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9C567" w14:textId="77777777" w:rsidR="00926411" w:rsidRPr="0090180B" w:rsidRDefault="00926411" w:rsidP="00926411">
      <w:pPr>
        <w:pStyle w:val="NoSpacing"/>
        <w:jc w:val="center"/>
        <w:rPr>
          <w:sz w:val="28"/>
          <w:szCs w:val="28"/>
        </w:rPr>
      </w:pPr>
      <w:r w:rsidRPr="0090180B">
        <w:rPr>
          <w:b/>
          <w:sz w:val="28"/>
          <w:szCs w:val="28"/>
          <w:u w:val="single"/>
        </w:rPr>
        <w:t>OTCnet Deposit Processing A</w:t>
      </w:r>
      <w:r w:rsidR="00382AA0" w:rsidRPr="0090180B">
        <w:rPr>
          <w:b/>
          <w:sz w:val="28"/>
          <w:szCs w:val="28"/>
          <w:u w:val="single"/>
        </w:rPr>
        <w:t>/</w:t>
      </w:r>
      <w:r w:rsidRPr="0090180B">
        <w:rPr>
          <w:b/>
          <w:sz w:val="28"/>
          <w:szCs w:val="28"/>
          <w:u w:val="single"/>
        </w:rPr>
        <w:t>C</w:t>
      </w:r>
      <w:r w:rsidR="00382AA0" w:rsidRPr="0090180B">
        <w:rPr>
          <w:b/>
          <w:sz w:val="28"/>
          <w:szCs w:val="28"/>
          <w:u w:val="single"/>
        </w:rPr>
        <w:t>/</w:t>
      </w:r>
      <w:r w:rsidRPr="0090180B">
        <w:rPr>
          <w:b/>
          <w:sz w:val="28"/>
          <w:szCs w:val="28"/>
          <w:u w:val="single"/>
        </w:rPr>
        <w:t>R Instructions</w:t>
      </w:r>
    </w:p>
    <w:p w14:paraId="524709B0" w14:textId="1CD47FFC" w:rsidR="00926411" w:rsidRDefault="001F3817" w:rsidP="00926411">
      <w:pPr>
        <w:pStyle w:val="NoSpacing"/>
        <w:jc w:val="center"/>
        <w:rPr>
          <w:sz w:val="16"/>
          <w:szCs w:val="16"/>
        </w:rPr>
      </w:pPr>
      <w:r>
        <w:rPr>
          <w:sz w:val="16"/>
          <w:szCs w:val="16"/>
        </w:rPr>
        <w:t xml:space="preserve">Updated </w:t>
      </w:r>
      <w:r w:rsidR="00E00B41">
        <w:rPr>
          <w:sz w:val="16"/>
          <w:szCs w:val="16"/>
        </w:rPr>
        <w:t>05/01/2019</w:t>
      </w:r>
    </w:p>
    <w:p w14:paraId="0A4B75CA" w14:textId="77777777" w:rsidR="00122CF3" w:rsidRDefault="00122CF3" w:rsidP="00926411">
      <w:pPr>
        <w:pStyle w:val="NoSpacing"/>
        <w:rPr>
          <w:sz w:val="16"/>
          <w:szCs w:val="16"/>
        </w:rPr>
      </w:pPr>
    </w:p>
    <w:p w14:paraId="0BF2797D" w14:textId="77777777" w:rsidR="00122CF3" w:rsidRPr="00B124A2" w:rsidRDefault="00122CF3" w:rsidP="00122CF3">
      <w:pPr>
        <w:pStyle w:val="NoSpacing"/>
      </w:pPr>
      <w:r>
        <w:rPr>
          <w:b/>
          <w:u w:val="single"/>
        </w:rPr>
        <w:t>Section 1: Overview</w:t>
      </w:r>
    </w:p>
    <w:p w14:paraId="702B5F3D" w14:textId="77777777" w:rsidR="00122CF3" w:rsidRDefault="00122CF3" w:rsidP="00926411">
      <w:pPr>
        <w:pStyle w:val="NoSpacing"/>
        <w:rPr>
          <w:sz w:val="16"/>
          <w:szCs w:val="16"/>
        </w:rPr>
      </w:pPr>
    </w:p>
    <w:p w14:paraId="61DFECCE" w14:textId="77777777" w:rsidR="00D815CD" w:rsidRDefault="001F3817" w:rsidP="00122CF3">
      <w:pPr>
        <w:pStyle w:val="NoSpacing"/>
      </w:pPr>
      <w:r>
        <w:t>The OTCnet Deposit Processing A</w:t>
      </w:r>
      <w:r w:rsidR="00DD7D56">
        <w:t>/</w:t>
      </w:r>
      <w:r>
        <w:t>C</w:t>
      </w:r>
      <w:r w:rsidR="00DD7D56">
        <w:t>/</w:t>
      </w:r>
      <w:r>
        <w:t xml:space="preserve">R process </w:t>
      </w:r>
      <w:r w:rsidR="00EF0A52">
        <w:t>is changing to utilize</w:t>
      </w:r>
      <w:r>
        <w:t xml:space="preserve"> the</w:t>
      </w:r>
      <w:r w:rsidR="001E246A">
        <w:t xml:space="preserve"> Commercial Voucher Entry Form.</w:t>
      </w:r>
    </w:p>
    <w:p w14:paraId="204D5695" w14:textId="77777777" w:rsidR="00D815CD" w:rsidRDefault="001E246A" w:rsidP="00E94495">
      <w:pPr>
        <w:pStyle w:val="NoSpacing"/>
        <w:numPr>
          <w:ilvl w:val="0"/>
          <w:numId w:val="5"/>
        </w:numPr>
      </w:pPr>
      <w:r w:rsidRPr="00CD0684">
        <w:t>Clients requesting a</w:t>
      </w:r>
      <w:r w:rsidR="00EF0A52" w:rsidRPr="00CD0684">
        <w:t xml:space="preserve"> Correction</w:t>
      </w:r>
      <w:r w:rsidRPr="00CD0684">
        <w:t xml:space="preserve"> to the ALC, CAN, Voucher Number, or Voucher Date </w:t>
      </w:r>
      <w:r w:rsidR="001F3817" w:rsidRPr="00CD0684">
        <w:t xml:space="preserve">will need to complete TWO (2) </w:t>
      </w:r>
      <w:r w:rsidR="00EF0A52" w:rsidRPr="00CD0684">
        <w:t xml:space="preserve">request </w:t>
      </w:r>
      <w:r w:rsidR="001F3817" w:rsidRPr="00CD0684">
        <w:t>forms per A</w:t>
      </w:r>
      <w:r w:rsidR="00DD7D56" w:rsidRPr="00CD0684">
        <w:t>/</w:t>
      </w:r>
      <w:r w:rsidR="001F3817" w:rsidRPr="00CD0684">
        <w:t>C</w:t>
      </w:r>
      <w:r w:rsidR="00DD7D56" w:rsidRPr="00CD0684">
        <w:t>/</w:t>
      </w:r>
      <w:r w:rsidR="001F3817" w:rsidRPr="00CD0684">
        <w:t>R request – one form to reverse/offset the existing transaction (hereafter referred to as the Offset Form</w:t>
      </w:r>
      <w:r w:rsidR="00855AC5" w:rsidRPr="00CD0684">
        <w:t xml:space="preserve"> – see Section 2</w:t>
      </w:r>
      <w:r w:rsidR="001F3817" w:rsidRPr="00CD0684">
        <w:t xml:space="preserve">) </w:t>
      </w:r>
      <w:r w:rsidR="00122CF3" w:rsidRPr="00CD0684">
        <w:t>and</w:t>
      </w:r>
      <w:r w:rsidR="001F3817" w:rsidRPr="00CD0684">
        <w:t xml:space="preserve"> one form to enter the correct information (hereafter referred to as the Correction Form</w:t>
      </w:r>
      <w:r w:rsidR="00855AC5" w:rsidRPr="00CD0684">
        <w:t xml:space="preserve"> – see Section 3</w:t>
      </w:r>
      <w:r w:rsidR="001F3817" w:rsidRPr="00CD0684">
        <w:t>).</w:t>
      </w:r>
      <w:r w:rsidRPr="00CD0684">
        <w:t xml:space="preserve"> </w:t>
      </w:r>
      <w:r w:rsidR="00122CF3" w:rsidRPr="00CD0684">
        <w:t xml:space="preserve">The Offset Form will contain all of the original voucher information (see below for details) with one exception. The Voucher Type (Credit or Debit) </w:t>
      </w:r>
      <w:proofErr w:type="gramStart"/>
      <w:r w:rsidR="00122CF3" w:rsidRPr="00CD0684">
        <w:t>will be reversed</w:t>
      </w:r>
      <w:proofErr w:type="gramEnd"/>
      <w:r w:rsidR="00122CF3" w:rsidRPr="00CD0684">
        <w:t xml:space="preserve"> to create an offset of the original voucher (ex: if the original deposit voucher is a credit to the agency. In this case, the Offset Form would be a debit and then the Correction Form would be a credit).</w:t>
      </w:r>
    </w:p>
    <w:p w14:paraId="73FD4635" w14:textId="4F378746" w:rsidR="001E246A" w:rsidRPr="00CD0684" w:rsidRDefault="001E246A" w:rsidP="00E94495">
      <w:pPr>
        <w:pStyle w:val="NoSpacing"/>
        <w:numPr>
          <w:ilvl w:val="0"/>
          <w:numId w:val="5"/>
        </w:numPr>
      </w:pPr>
      <w:r w:rsidRPr="00CD0684">
        <w:t xml:space="preserve">Clients requesting a Rescission or an Amount Adjustment can fill out only one form. </w:t>
      </w:r>
      <w:r w:rsidR="0090180B" w:rsidRPr="00CD0684">
        <w:t xml:space="preserve">For a Rescission Request, complete only an Offset Form to zero out the original voucher. For an Amount Adjustment request, complete only </w:t>
      </w:r>
      <w:r w:rsidR="00E94495" w:rsidRPr="00CD0684">
        <w:t>a Correction form.</w:t>
      </w:r>
    </w:p>
    <w:p w14:paraId="43DD0725" w14:textId="77777777" w:rsidR="00122CF3" w:rsidRPr="00CD0684" w:rsidRDefault="00122CF3" w:rsidP="00926411">
      <w:pPr>
        <w:pStyle w:val="NoSpacing"/>
      </w:pPr>
    </w:p>
    <w:p w14:paraId="1167EDF6" w14:textId="77777777" w:rsidR="000C518D" w:rsidRPr="00CD0684" w:rsidRDefault="00122CF3" w:rsidP="00122CF3">
      <w:pPr>
        <w:pStyle w:val="NoSpacing"/>
      </w:pPr>
      <w:r w:rsidRPr="00CD0684">
        <w:t>To acquire the information for this form, you will need to refer to the OTCnet Deposit Voucher information</w:t>
      </w:r>
      <w:r w:rsidR="000C518D" w:rsidRPr="00CD0684">
        <w:t xml:space="preserve"> screen. To access this screen:</w:t>
      </w:r>
    </w:p>
    <w:p w14:paraId="5B20AFD6" w14:textId="77777777" w:rsidR="000C518D" w:rsidRPr="00CD0684" w:rsidRDefault="000C518D" w:rsidP="00122CF3">
      <w:pPr>
        <w:pStyle w:val="NoSpacing"/>
      </w:pPr>
    </w:p>
    <w:p w14:paraId="10068ACC" w14:textId="77777777" w:rsidR="000C518D" w:rsidRPr="00CD0684" w:rsidRDefault="000C518D" w:rsidP="000C518D">
      <w:pPr>
        <w:pStyle w:val="NoSpacing"/>
        <w:numPr>
          <w:ilvl w:val="0"/>
          <w:numId w:val="2"/>
        </w:numPr>
      </w:pPr>
      <w:r w:rsidRPr="00CD0684">
        <w:t>Go to</w:t>
      </w:r>
      <w:r w:rsidR="00122CF3" w:rsidRPr="00CD0684">
        <w:t xml:space="preserve"> Deposit Processing</w:t>
      </w:r>
    </w:p>
    <w:p w14:paraId="660776B8" w14:textId="77777777" w:rsidR="000C518D" w:rsidRPr="00CD0684" w:rsidRDefault="000C518D" w:rsidP="000C518D">
      <w:pPr>
        <w:pStyle w:val="NoSpacing"/>
        <w:numPr>
          <w:ilvl w:val="0"/>
          <w:numId w:val="2"/>
        </w:numPr>
      </w:pPr>
      <w:r w:rsidRPr="00CD0684">
        <w:t>S</w:t>
      </w:r>
      <w:r w:rsidR="00122CF3" w:rsidRPr="00CD0684">
        <w:t>elect Search Deposit (or Search Adjustment if</w:t>
      </w:r>
      <w:r w:rsidRPr="00CD0684">
        <w:t xml:space="preserve"> the voucher is an adjustment)</w:t>
      </w:r>
    </w:p>
    <w:p w14:paraId="47625D0A" w14:textId="77777777" w:rsidR="000C518D" w:rsidRPr="00CD0684" w:rsidRDefault="000C518D" w:rsidP="000C518D">
      <w:pPr>
        <w:pStyle w:val="NoSpacing"/>
        <w:numPr>
          <w:ilvl w:val="0"/>
          <w:numId w:val="2"/>
        </w:numPr>
      </w:pPr>
      <w:r w:rsidRPr="00CD0684">
        <w:t>E</w:t>
      </w:r>
      <w:r w:rsidR="00122CF3" w:rsidRPr="00CD0684">
        <w:t>nter the 6-digit deposit voucher number into the Voucher # field</w:t>
      </w:r>
    </w:p>
    <w:p w14:paraId="23982D90" w14:textId="77777777" w:rsidR="000C518D" w:rsidRPr="00CD0684" w:rsidRDefault="000C518D" w:rsidP="000C518D">
      <w:pPr>
        <w:pStyle w:val="NoSpacing"/>
        <w:numPr>
          <w:ilvl w:val="0"/>
          <w:numId w:val="2"/>
        </w:numPr>
      </w:pPr>
      <w:r w:rsidRPr="00CD0684">
        <w:t>C</w:t>
      </w:r>
      <w:r w:rsidR="00122CF3" w:rsidRPr="00CD0684">
        <w:t>lick t</w:t>
      </w:r>
      <w:r w:rsidRPr="00CD0684">
        <w:t>he Search button at the bottom</w:t>
      </w:r>
    </w:p>
    <w:p w14:paraId="6FB72AB1" w14:textId="19519CDB" w:rsidR="00C371C9" w:rsidRDefault="00054D5C" w:rsidP="0090180B">
      <w:pPr>
        <w:pStyle w:val="NoSpacing"/>
        <w:numPr>
          <w:ilvl w:val="0"/>
          <w:numId w:val="2"/>
        </w:numPr>
      </w:pPr>
      <w:r w:rsidRPr="00CD0684">
        <w:t>At the bottom of the page</w:t>
      </w:r>
      <w:r w:rsidR="00122CF3" w:rsidRPr="00CD0684">
        <w:t>, click on the deposit voucher number to open the deposit voucher information screen.</w:t>
      </w:r>
    </w:p>
    <w:p w14:paraId="60EDCDF9" w14:textId="04D7BFD3" w:rsidR="00122CF3" w:rsidRDefault="00122CF3" w:rsidP="00926411">
      <w:pPr>
        <w:pStyle w:val="NoSpacing"/>
      </w:pPr>
    </w:p>
    <w:p w14:paraId="1E03A519" w14:textId="77777777" w:rsidR="00EF0A52" w:rsidRDefault="00EF0A52" w:rsidP="00926411">
      <w:pPr>
        <w:pStyle w:val="NoSpacing"/>
      </w:pPr>
      <w:r w:rsidRPr="00EF0A52">
        <w:rPr>
          <w:u w:val="single"/>
        </w:rPr>
        <w:t>Special Notes</w:t>
      </w:r>
      <w:r>
        <w:t>:</w:t>
      </w:r>
    </w:p>
    <w:p w14:paraId="284C1999" w14:textId="77777777" w:rsidR="00D815CD" w:rsidRDefault="00EF0A52" w:rsidP="00EF0A52">
      <w:pPr>
        <w:pStyle w:val="NoSpacing"/>
        <w:numPr>
          <w:ilvl w:val="0"/>
          <w:numId w:val="4"/>
        </w:numPr>
      </w:pPr>
      <w:r>
        <w:t>The deposit voucher status must be CONFIRMED to request an A</w:t>
      </w:r>
      <w:r w:rsidR="00DD7D56">
        <w:t>/</w:t>
      </w:r>
      <w:r>
        <w:t>C</w:t>
      </w:r>
      <w:r w:rsidR="00DD7D56">
        <w:t>/</w:t>
      </w:r>
      <w:r>
        <w:t>R against the voucher.</w:t>
      </w:r>
    </w:p>
    <w:p w14:paraId="16C829E3" w14:textId="77777777" w:rsidR="00D815CD" w:rsidRDefault="00EF0A52" w:rsidP="00EF0A52">
      <w:pPr>
        <w:pStyle w:val="NoSpacing"/>
        <w:numPr>
          <w:ilvl w:val="0"/>
          <w:numId w:val="4"/>
        </w:numPr>
      </w:pPr>
      <w:proofErr w:type="gramStart"/>
      <w:r>
        <w:t>An A</w:t>
      </w:r>
      <w:proofErr w:type="gramEnd"/>
      <w:r w:rsidR="00DD7D56">
        <w:t>/</w:t>
      </w:r>
      <w:r>
        <w:t>C</w:t>
      </w:r>
      <w:r w:rsidR="00DD7D56">
        <w:t>/</w:t>
      </w:r>
      <w:r>
        <w:t>R request that changes the CAN or Amount of a deposit voucher must come from the Financial Institution</w:t>
      </w:r>
      <w:r w:rsidR="00C371C9">
        <w:t xml:space="preserve"> (FI)</w:t>
      </w:r>
      <w:r>
        <w:t xml:space="preserve"> that processed the deposit. Agencies that wish to dispute the settlement amount of a deposit will need to contact the FI rather than submitting an A</w:t>
      </w:r>
      <w:r w:rsidR="00DD7D56">
        <w:t>/</w:t>
      </w:r>
      <w:r>
        <w:t>C</w:t>
      </w:r>
      <w:r w:rsidR="00DD7D56">
        <w:t>/</w:t>
      </w:r>
      <w:r>
        <w:t>R request.</w:t>
      </w:r>
    </w:p>
    <w:p w14:paraId="7E3B6295" w14:textId="77777777" w:rsidR="00D815CD" w:rsidRDefault="00E6411E" w:rsidP="00926411">
      <w:pPr>
        <w:pStyle w:val="NoSpacing"/>
        <w:numPr>
          <w:ilvl w:val="0"/>
          <w:numId w:val="4"/>
        </w:numPr>
      </w:pPr>
      <w:r>
        <w:t>The Financial Institution should only submit an amount change A/C/R if the option to create an adjustment within OTCnet is unavailable.</w:t>
      </w:r>
    </w:p>
    <w:p w14:paraId="4967616D" w14:textId="66EB1282" w:rsidR="00D815CD" w:rsidRDefault="00EF0A52" w:rsidP="00D815CD">
      <w:pPr>
        <w:pStyle w:val="NoSpacing"/>
        <w:numPr>
          <w:ilvl w:val="0"/>
          <w:numId w:val="4"/>
        </w:numPr>
      </w:pPr>
      <w:r>
        <w:t xml:space="preserve">All reference to credit or debit </w:t>
      </w:r>
      <w:proofErr w:type="gramStart"/>
      <w:r>
        <w:t>is made</w:t>
      </w:r>
      <w:proofErr w:type="gramEnd"/>
      <w:r>
        <w:t xml:space="preserve"> from the perspective of the government agency, </w:t>
      </w:r>
      <w:r w:rsidR="00C371C9">
        <w:t>so credits are funds added to an agency’s account and debits are funds removed from an agency’s account.</w:t>
      </w:r>
    </w:p>
    <w:p w14:paraId="6331EFEC" w14:textId="1248F829" w:rsidR="00780FD8" w:rsidRDefault="00780FD8" w:rsidP="00780FD8">
      <w:pPr>
        <w:pStyle w:val="NoSpacing"/>
      </w:pPr>
    </w:p>
    <w:p w14:paraId="64CCC33A" w14:textId="77777777" w:rsidR="00780FD8" w:rsidRDefault="00780FD8" w:rsidP="00780FD8">
      <w:pPr>
        <w:pStyle w:val="NoSpacing"/>
      </w:pPr>
    </w:p>
    <w:p w14:paraId="78E02A4F" w14:textId="00EB127D" w:rsidR="00780FD8" w:rsidRDefault="00780FD8" w:rsidP="00780FD8">
      <w:pPr>
        <w:pStyle w:val="NoSpacing"/>
      </w:pPr>
      <w:r>
        <w:t xml:space="preserve">Email all completed forms to the OTCnet Helpdesk at </w:t>
      </w:r>
      <w:hyperlink r:id="rId8" w:history="1">
        <w:r w:rsidRPr="0079724E">
          <w:rPr>
            <w:rStyle w:val="Hyperlink"/>
          </w:rPr>
          <w:t>FiscalService.OTCChannel@citi.com</w:t>
        </w:r>
      </w:hyperlink>
      <w:r>
        <w:t xml:space="preserve"> to be processed.</w:t>
      </w:r>
    </w:p>
    <w:p w14:paraId="720A9697" w14:textId="77777777" w:rsidR="009E1BCD" w:rsidRDefault="009E1BCD" w:rsidP="009E1BCD">
      <w:pPr>
        <w:pStyle w:val="NoSpacing"/>
      </w:pPr>
      <w:r>
        <w:t xml:space="preserve">For questions regarding the A/C/R process, contact the OTCnet Helpdesk at </w:t>
      </w:r>
      <w:hyperlink r:id="rId9" w:history="1">
        <w:r w:rsidRPr="0079724E">
          <w:rPr>
            <w:rStyle w:val="Hyperlink"/>
          </w:rPr>
          <w:t>FiscalService.OTCChannel@citi.com</w:t>
        </w:r>
      </w:hyperlink>
      <w:r>
        <w:t xml:space="preserve"> or 866-945-7920.</w:t>
      </w:r>
    </w:p>
    <w:p w14:paraId="1612C129" w14:textId="77777777" w:rsidR="00C371C9" w:rsidRDefault="00C371C9" w:rsidP="00926411">
      <w:pPr>
        <w:pStyle w:val="NoSpacing"/>
        <w:rPr>
          <w:u w:val="single"/>
        </w:rPr>
      </w:pPr>
      <w:r>
        <w:rPr>
          <w:u w:val="single"/>
        </w:rPr>
        <w:lastRenderedPageBreak/>
        <w:t>Searching Deposits or Adjustments</w:t>
      </w:r>
    </w:p>
    <w:p w14:paraId="6888F0F3" w14:textId="77777777" w:rsidR="00C371C9" w:rsidRPr="00C371C9" w:rsidRDefault="00C371C9" w:rsidP="00926411">
      <w:pPr>
        <w:pStyle w:val="NoSpacing"/>
        <w:rPr>
          <w:u w:val="single"/>
        </w:rPr>
      </w:pPr>
    </w:p>
    <w:p w14:paraId="689076D0" w14:textId="77777777" w:rsidR="002A177E" w:rsidRDefault="00C371C9" w:rsidP="00926411">
      <w:pPr>
        <w:pStyle w:val="NoSpacing"/>
      </w:pPr>
      <w:r>
        <w:rPr>
          <w:noProof/>
        </w:rPr>
        <w:drawing>
          <wp:inline distT="0" distB="0" distL="0" distR="0" wp14:anchorId="65169BE7" wp14:editId="2F67DFDC">
            <wp:extent cx="8217535" cy="54438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17535" cy="5443855"/>
                    </a:xfrm>
                    <a:prstGeom prst="rect">
                      <a:avLst/>
                    </a:prstGeom>
                    <a:noFill/>
                    <a:ln>
                      <a:noFill/>
                    </a:ln>
                  </pic:spPr>
                </pic:pic>
              </a:graphicData>
            </a:graphic>
          </wp:inline>
        </w:drawing>
      </w:r>
    </w:p>
    <w:p w14:paraId="092AEFEB" w14:textId="77777777" w:rsidR="00174ABB" w:rsidRPr="00B124A2" w:rsidRDefault="00122CF3" w:rsidP="00926411">
      <w:pPr>
        <w:pStyle w:val="NoSpacing"/>
      </w:pPr>
      <w:r>
        <w:rPr>
          <w:b/>
          <w:u w:val="single"/>
        </w:rPr>
        <w:lastRenderedPageBreak/>
        <w:t>S</w:t>
      </w:r>
      <w:r w:rsidR="00B124A2">
        <w:rPr>
          <w:b/>
          <w:u w:val="single"/>
        </w:rPr>
        <w:t>ection 2:  Required Fields</w:t>
      </w:r>
      <w:r w:rsidR="00CB14DA">
        <w:rPr>
          <w:b/>
          <w:u w:val="single"/>
        </w:rPr>
        <w:t xml:space="preserve"> for the Offset Form</w:t>
      </w:r>
    </w:p>
    <w:p w14:paraId="4F42C27E" w14:textId="77777777" w:rsidR="00122CF3" w:rsidRDefault="00122CF3" w:rsidP="00926411">
      <w:pPr>
        <w:pStyle w:val="NoSpacing"/>
      </w:pPr>
    </w:p>
    <w:p w14:paraId="4F2C377C" w14:textId="4A463959" w:rsidR="00122CF3" w:rsidRDefault="007C7BEE" w:rsidP="00926411">
      <w:pPr>
        <w:pStyle w:val="NoSpacing"/>
      </w:pPr>
      <w:r>
        <w:t xml:space="preserve">Before the form </w:t>
      </w:r>
      <w:proofErr w:type="gramStart"/>
      <w:r>
        <w:t>can be saved</w:t>
      </w:r>
      <w:proofErr w:type="gramEnd"/>
      <w:r>
        <w:t>, t</w:t>
      </w:r>
      <w:r w:rsidR="00122CF3">
        <w:t xml:space="preserve">he required fields </w:t>
      </w:r>
      <w:r>
        <w:t>(</w:t>
      </w:r>
      <w:r w:rsidR="00122CF3">
        <w:t>colored pink</w:t>
      </w:r>
      <w:r>
        <w:t>)</w:t>
      </w:r>
      <w:r w:rsidR="00122CF3">
        <w:t xml:space="preserve"> must be completed in full</w:t>
      </w:r>
      <w:r w:rsidR="002B2127">
        <w:t xml:space="preserve"> and in sequence from the top of the form</w:t>
      </w:r>
      <w:r w:rsidR="00122CF3">
        <w:t>. The required fields may change as you select different options, so please ensure all required fields are completed.</w:t>
      </w:r>
      <w:r w:rsidR="00A005D6">
        <w:t xml:space="preserve"> The</w:t>
      </w:r>
      <w:r w:rsidR="00C74FC4">
        <w:t xml:space="preserve"> fields not colored pink are optional, and it </w:t>
      </w:r>
      <w:proofErr w:type="gramStart"/>
      <w:r w:rsidR="00C74FC4">
        <w:t>is recommended</w:t>
      </w:r>
      <w:proofErr w:type="gramEnd"/>
      <w:r w:rsidR="00C74FC4">
        <w:t xml:space="preserve"> that you leave them blank.</w:t>
      </w:r>
    </w:p>
    <w:p w14:paraId="6E597679" w14:textId="77777777" w:rsidR="00174ABB" w:rsidRDefault="00174ABB" w:rsidP="00926411">
      <w:pPr>
        <w:pStyle w:val="NoSpacing"/>
      </w:pPr>
    </w:p>
    <w:p w14:paraId="7922E568" w14:textId="77777777" w:rsidR="00174ABB" w:rsidRPr="00174ABB" w:rsidRDefault="00174ABB" w:rsidP="00926411">
      <w:pPr>
        <w:pStyle w:val="NoSpacing"/>
        <w:rPr>
          <w:u w:val="single"/>
        </w:rPr>
      </w:pPr>
      <w:r>
        <w:rPr>
          <w:u w:val="single"/>
        </w:rPr>
        <w:t>Batch Information Section</w:t>
      </w:r>
    </w:p>
    <w:p w14:paraId="4AC7C4E3" w14:textId="77777777" w:rsidR="00174ABB" w:rsidRDefault="00174ABB" w:rsidP="00926411">
      <w:pPr>
        <w:pStyle w:val="NoSpacing"/>
      </w:pPr>
    </w:p>
    <w:p w14:paraId="6CD906EA" w14:textId="77777777" w:rsidR="00926411" w:rsidRDefault="00926411" w:rsidP="00926411">
      <w:pPr>
        <w:pStyle w:val="NoSpacing"/>
      </w:pPr>
      <w:r w:rsidRPr="00926411">
        <w:rPr>
          <w:b/>
        </w:rPr>
        <w:t>Trading Partner:</w:t>
      </w:r>
      <w:r>
        <w:t xml:space="preserve"> Select OTC-Net TGA</w:t>
      </w:r>
    </w:p>
    <w:p w14:paraId="5CEB1FAA" w14:textId="77777777" w:rsidR="00D853AE" w:rsidRDefault="00D853AE" w:rsidP="00926411">
      <w:pPr>
        <w:pStyle w:val="NoSpacing"/>
        <w:rPr>
          <w:b/>
        </w:rPr>
      </w:pPr>
    </w:p>
    <w:p w14:paraId="432AA2E3" w14:textId="77777777" w:rsidR="00926411" w:rsidRDefault="00926411" w:rsidP="00926411">
      <w:pPr>
        <w:pStyle w:val="NoSpacing"/>
      </w:pPr>
      <w:r>
        <w:rPr>
          <w:b/>
        </w:rPr>
        <w:t>Deposit Date:</w:t>
      </w:r>
      <w:r>
        <w:t xml:space="preserve"> Enter the Date of Deposit </w:t>
      </w:r>
      <w:r w:rsidR="00D853AE">
        <w:t>as it appears in</w:t>
      </w:r>
      <w:r>
        <w:t xml:space="preserve"> the OTCnet de</w:t>
      </w:r>
      <w:r w:rsidR="00D853AE">
        <w:t>posit voucher information. Format must be MM/DD/YYYY (ex. 01/01/2018)</w:t>
      </w:r>
      <w:r w:rsidR="00316FB8">
        <w:t>.</w:t>
      </w:r>
    </w:p>
    <w:p w14:paraId="55B7A80B" w14:textId="77777777" w:rsidR="00174ABB" w:rsidRDefault="00174ABB" w:rsidP="00926411">
      <w:pPr>
        <w:pStyle w:val="NoSpacing"/>
        <w:rPr>
          <w:b/>
        </w:rPr>
      </w:pPr>
    </w:p>
    <w:p w14:paraId="01B69613" w14:textId="77777777" w:rsidR="00174ABB" w:rsidRPr="00174ABB" w:rsidRDefault="00174ABB" w:rsidP="00926411">
      <w:pPr>
        <w:pStyle w:val="NoSpacing"/>
        <w:rPr>
          <w:u w:val="single"/>
        </w:rPr>
      </w:pPr>
      <w:r w:rsidRPr="00174ABB">
        <w:rPr>
          <w:u w:val="single"/>
        </w:rPr>
        <w:t>General Voucher Information Section</w:t>
      </w:r>
    </w:p>
    <w:p w14:paraId="54A815D7" w14:textId="77777777" w:rsidR="00174ABB" w:rsidRDefault="00174ABB" w:rsidP="00926411">
      <w:pPr>
        <w:pStyle w:val="NoSpacing"/>
        <w:rPr>
          <w:b/>
        </w:rPr>
      </w:pPr>
    </w:p>
    <w:p w14:paraId="4F5AC920" w14:textId="77777777" w:rsidR="00D853AE" w:rsidRDefault="00D853AE" w:rsidP="00926411">
      <w:pPr>
        <w:pStyle w:val="NoSpacing"/>
      </w:pPr>
      <w:r w:rsidRPr="00D853AE">
        <w:rPr>
          <w:b/>
        </w:rPr>
        <w:t>Source Voucher ID:</w:t>
      </w:r>
      <w:r>
        <w:rPr>
          <w:b/>
        </w:rPr>
        <w:t xml:space="preserve"> </w:t>
      </w:r>
      <w:r>
        <w:t>Enter the number 1 into this field</w:t>
      </w:r>
      <w:r w:rsidR="00316FB8">
        <w:t>.</w:t>
      </w:r>
    </w:p>
    <w:p w14:paraId="68E2B04E" w14:textId="77777777" w:rsidR="00D853AE" w:rsidRDefault="00D853AE" w:rsidP="00926411">
      <w:pPr>
        <w:pStyle w:val="NoSpacing"/>
        <w:rPr>
          <w:b/>
        </w:rPr>
      </w:pPr>
    </w:p>
    <w:p w14:paraId="5B929ED0" w14:textId="77777777" w:rsidR="00D853AE" w:rsidRPr="00CD0684" w:rsidRDefault="00D853AE" w:rsidP="00926411">
      <w:pPr>
        <w:pStyle w:val="NoSpacing"/>
      </w:pPr>
      <w:r w:rsidRPr="00CD0684">
        <w:rPr>
          <w:b/>
        </w:rPr>
        <w:t xml:space="preserve">Voucher Date: </w:t>
      </w:r>
      <w:r w:rsidRPr="00CD0684">
        <w:t xml:space="preserve">Enter </w:t>
      </w:r>
      <w:r w:rsidR="00A005D6" w:rsidRPr="00CD0684">
        <w:t>the Voucher Date as it appears o</w:t>
      </w:r>
      <w:r w:rsidRPr="00CD0684">
        <w:t>n the OTCnet deposit voucher information using MM/DD/YYYY format.</w:t>
      </w:r>
    </w:p>
    <w:p w14:paraId="22E382C8" w14:textId="77777777" w:rsidR="00D853AE" w:rsidRPr="00CD0684" w:rsidRDefault="00D853AE" w:rsidP="00926411">
      <w:pPr>
        <w:pStyle w:val="NoSpacing"/>
      </w:pPr>
    </w:p>
    <w:p w14:paraId="0D1CF7BE" w14:textId="77777777" w:rsidR="00D853AE" w:rsidRPr="00CD0684" w:rsidRDefault="00D853AE" w:rsidP="00926411">
      <w:pPr>
        <w:pStyle w:val="NoSpacing"/>
      </w:pPr>
      <w:r w:rsidRPr="00CD0684">
        <w:rPr>
          <w:b/>
        </w:rPr>
        <w:t xml:space="preserve">Voucher Number: </w:t>
      </w:r>
      <w:r w:rsidR="00A005D6" w:rsidRPr="00CD0684">
        <w:t>Enter t</w:t>
      </w:r>
      <w:r w:rsidRPr="00CD0684">
        <w:t xml:space="preserve">he 6-digit Deposit Voucher Number (ex. 200101) for the </w:t>
      </w:r>
      <w:r w:rsidR="00A005D6" w:rsidRPr="00CD0684">
        <w:t>original deposit voucher</w:t>
      </w:r>
      <w:r w:rsidR="00316FB8" w:rsidRPr="00CD0684">
        <w:t>.</w:t>
      </w:r>
    </w:p>
    <w:p w14:paraId="2B58F9A2" w14:textId="77777777" w:rsidR="00D853AE" w:rsidRPr="00CD0684" w:rsidRDefault="00D853AE" w:rsidP="00926411">
      <w:pPr>
        <w:pStyle w:val="NoSpacing"/>
      </w:pPr>
    </w:p>
    <w:p w14:paraId="0F6D8BE1" w14:textId="438D7375" w:rsidR="00D853AE" w:rsidRPr="00D853AE" w:rsidRDefault="00D853AE" w:rsidP="00926411">
      <w:pPr>
        <w:pStyle w:val="NoSpacing"/>
      </w:pPr>
      <w:r w:rsidRPr="00CD0684">
        <w:rPr>
          <w:b/>
        </w:rPr>
        <w:t>Voucher Type:</w:t>
      </w:r>
      <w:r w:rsidRPr="00CD0684">
        <w:t xml:space="preserve">  </w:t>
      </w:r>
      <w:r w:rsidR="00A005D6" w:rsidRPr="00CD0684">
        <w:t xml:space="preserve">Select 5515 (Debit) if the funds </w:t>
      </w:r>
      <w:proofErr w:type="gramStart"/>
      <w:r w:rsidR="00A005D6" w:rsidRPr="00CD0684">
        <w:t>should be removed</w:t>
      </w:r>
      <w:proofErr w:type="gramEnd"/>
      <w:r w:rsidR="00A005D6" w:rsidRPr="00CD0684">
        <w:t xml:space="preserve"> from an agency’s account.  Select 215 (Credit) if the funds </w:t>
      </w:r>
      <w:proofErr w:type="gramStart"/>
      <w:r w:rsidR="00A005D6" w:rsidRPr="00CD0684">
        <w:t>should be added</w:t>
      </w:r>
      <w:proofErr w:type="gramEnd"/>
      <w:r w:rsidR="00A005D6" w:rsidRPr="00CD0684">
        <w:t xml:space="preserve"> to an agency’s account.</w:t>
      </w:r>
      <w:r w:rsidR="00054D5C" w:rsidRPr="00CD0684">
        <w:t xml:space="preserve"> This should be the opposite type of the original voucher.</w:t>
      </w:r>
    </w:p>
    <w:p w14:paraId="789BE9E9" w14:textId="77777777" w:rsidR="00D853AE" w:rsidRDefault="00D853AE" w:rsidP="00926411">
      <w:pPr>
        <w:pStyle w:val="NoSpacing"/>
      </w:pPr>
    </w:p>
    <w:p w14:paraId="1069922C" w14:textId="77777777" w:rsidR="00D853AE" w:rsidRDefault="00D853AE" w:rsidP="00926411">
      <w:pPr>
        <w:pStyle w:val="NoSpacing"/>
      </w:pPr>
      <w:r w:rsidRPr="00D853AE">
        <w:rPr>
          <w:b/>
        </w:rPr>
        <w:t xml:space="preserve">Voucher Amount: </w:t>
      </w:r>
      <w:r w:rsidR="00A005D6">
        <w:t>Enter t</w:t>
      </w:r>
      <w:r>
        <w:t>he total amount of the vou</w:t>
      </w:r>
      <w:r w:rsidR="00A005D6">
        <w:t xml:space="preserve">cher as it </w:t>
      </w:r>
      <w:proofErr w:type="gramStart"/>
      <w:r w:rsidR="00A005D6">
        <w:t>is currently listed</w:t>
      </w:r>
      <w:proofErr w:type="gramEnd"/>
      <w:r w:rsidR="00A005D6">
        <w:t xml:space="preserve"> o</w:t>
      </w:r>
      <w:r>
        <w:t>n</w:t>
      </w:r>
      <w:r w:rsidR="00A04B6A">
        <w:t xml:space="preserve"> the</w:t>
      </w:r>
      <w:r>
        <w:t xml:space="preserve"> OTCnet</w:t>
      </w:r>
      <w:r w:rsidR="00A04B6A">
        <w:t xml:space="preserve"> deposit voucher information</w:t>
      </w:r>
      <w:r w:rsidR="00316FB8">
        <w:t>.</w:t>
      </w:r>
    </w:p>
    <w:p w14:paraId="3D1965A5" w14:textId="77777777" w:rsidR="00D853AE" w:rsidRDefault="00D853AE" w:rsidP="00926411">
      <w:pPr>
        <w:pStyle w:val="NoSpacing"/>
      </w:pPr>
    </w:p>
    <w:p w14:paraId="125D459C" w14:textId="77777777" w:rsidR="00D853AE" w:rsidRDefault="00D853AE" w:rsidP="00926411">
      <w:pPr>
        <w:pStyle w:val="NoSpacing"/>
      </w:pPr>
      <w:r w:rsidRPr="00CB14DA">
        <w:rPr>
          <w:b/>
        </w:rPr>
        <w:t>IRS Tax Collection:</w:t>
      </w:r>
      <w:r>
        <w:rPr>
          <w:b/>
        </w:rPr>
        <w:t xml:space="preserve"> </w:t>
      </w:r>
      <w:r w:rsidR="00A04B6A">
        <w:t xml:space="preserve">If the voucher is not an IRS voucher, </w:t>
      </w:r>
      <w:r w:rsidR="00A005D6">
        <w:t>select</w:t>
      </w:r>
      <w:r w:rsidR="00A04B6A">
        <w:t xml:space="preserve"> Non-Tax</w:t>
      </w:r>
      <w:r w:rsidR="00A04B6A" w:rsidRPr="00E04F02">
        <w:t xml:space="preserve">. Otherwise, </w:t>
      </w:r>
      <w:r w:rsidR="00A005D6" w:rsidRPr="00E04F02">
        <w:t>select</w:t>
      </w:r>
      <w:r w:rsidR="00A04B6A" w:rsidRPr="00E04F02">
        <w:t xml:space="preserve"> the </w:t>
      </w:r>
      <w:r w:rsidR="00A005D6" w:rsidRPr="00E04F02">
        <w:t>Tax</w:t>
      </w:r>
      <w:r w:rsidR="00A04B6A" w:rsidRPr="00E04F02">
        <w:t xml:space="preserve"> option.</w:t>
      </w:r>
    </w:p>
    <w:p w14:paraId="1F441CE8" w14:textId="77777777" w:rsidR="00A04B6A" w:rsidRDefault="00A04B6A" w:rsidP="00926411">
      <w:pPr>
        <w:pStyle w:val="NoSpacing"/>
      </w:pPr>
    </w:p>
    <w:p w14:paraId="1315C2B5" w14:textId="77777777" w:rsidR="00A04B6A" w:rsidRDefault="00A04B6A" w:rsidP="00926411">
      <w:pPr>
        <w:pStyle w:val="NoSpacing"/>
      </w:pPr>
      <w:r w:rsidRPr="00A04B6A">
        <w:rPr>
          <w:b/>
        </w:rPr>
        <w:t>ALC:</w:t>
      </w:r>
      <w:r>
        <w:t xml:space="preserve"> Enter the 8-digit</w:t>
      </w:r>
      <w:r w:rsidR="00A005D6">
        <w:t xml:space="preserve"> ALC as it </w:t>
      </w:r>
      <w:proofErr w:type="gramStart"/>
      <w:r w:rsidR="00A005D6">
        <w:t>is currently listed</w:t>
      </w:r>
      <w:proofErr w:type="gramEnd"/>
      <w:r w:rsidR="00A005D6">
        <w:t xml:space="preserve"> o</w:t>
      </w:r>
      <w:r>
        <w:t>n the OTCnet deposit voucher information (ex. 12345678)</w:t>
      </w:r>
      <w:r w:rsidR="00316FB8">
        <w:t>.</w:t>
      </w:r>
    </w:p>
    <w:p w14:paraId="44DB45BD" w14:textId="77777777" w:rsidR="00A04B6A" w:rsidRDefault="00A04B6A" w:rsidP="00926411">
      <w:pPr>
        <w:pStyle w:val="NoSpacing"/>
      </w:pPr>
    </w:p>
    <w:p w14:paraId="2B0F2F0A" w14:textId="77777777" w:rsidR="00A04B6A" w:rsidRPr="00A04B6A" w:rsidRDefault="00A04B6A" w:rsidP="00926411">
      <w:pPr>
        <w:pStyle w:val="NoSpacing"/>
      </w:pPr>
      <w:r w:rsidRPr="00A04B6A">
        <w:rPr>
          <w:b/>
        </w:rPr>
        <w:t>A/C/R Indicator:</w:t>
      </w:r>
      <w:r>
        <w:t xml:space="preserve"> Select Yes</w:t>
      </w:r>
    </w:p>
    <w:p w14:paraId="008C6223" w14:textId="77777777" w:rsidR="00D853AE" w:rsidRDefault="00D853AE" w:rsidP="00926411">
      <w:pPr>
        <w:pStyle w:val="NoSpacing"/>
      </w:pPr>
    </w:p>
    <w:p w14:paraId="249D817A" w14:textId="564C6877" w:rsidR="00D853AE" w:rsidRDefault="003D3B0B" w:rsidP="00926411">
      <w:pPr>
        <w:pStyle w:val="NoSpacing"/>
      </w:pPr>
      <w:r w:rsidRPr="003D3B0B">
        <w:rPr>
          <w:b/>
        </w:rPr>
        <w:t>RTN:</w:t>
      </w:r>
      <w:r>
        <w:t xml:space="preserve">  Enter the </w:t>
      </w:r>
      <w:r w:rsidR="00174ABB">
        <w:t xml:space="preserve">9-digit </w:t>
      </w:r>
      <w:r>
        <w:t xml:space="preserve">routing number (RTN) </w:t>
      </w:r>
      <w:r w:rsidR="00A005D6">
        <w:t xml:space="preserve">as it </w:t>
      </w:r>
      <w:proofErr w:type="gramStart"/>
      <w:r w:rsidR="00A005D6">
        <w:t>is currently listed</w:t>
      </w:r>
      <w:proofErr w:type="gramEnd"/>
      <w:r w:rsidR="00A005D6">
        <w:t xml:space="preserve"> o</w:t>
      </w:r>
      <w:r>
        <w:t>n the OTCnet deposit voucher information</w:t>
      </w:r>
      <w:r w:rsidR="00316FB8">
        <w:t>.</w:t>
      </w:r>
    </w:p>
    <w:p w14:paraId="4C5076FE" w14:textId="77777777" w:rsidR="00925859" w:rsidRDefault="00925859" w:rsidP="00926411">
      <w:pPr>
        <w:pStyle w:val="NoSpacing"/>
      </w:pPr>
    </w:p>
    <w:p w14:paraId="3D99E5AD" w14:textId="3EC7EC49" w:rsidR="00054D5C" w:rsidRPr="00CD0684" w:rsidRDefault="00054D5C" w:rsidP="00926411">
      <w:pPr>
        <w:pStyle w:val="NoSpacing"/>
        <w:rPr>
          <w:b/>
        </w:rPr>
      </w:pPr>
      <w:r w:rsidRPr="00CD0684">
        <w:rPr>
          <w:b/>
        </w:rPr>
        <w:lastRenderedPageBreak/>
        <w:t xml:space="preserve">FI Comments: </w:t>
      </w:r>
      <w:r w:rsidRPr="00CD0684">
        <w:t xml:space="preserve">Enter comments stating why the A/C/R request </w:t>
      </w:r>
      <w:proofErr w:type="gramStart"/>
      <w:r w:rsidRPr="00CD0684">
        <w:t>is being submitted</w:t>
      </w:r>
      <w:proofErr w:type="gramEnd"/>
      <w:r w:rsidRPr="00CD0684">
        <w:t xml:space="preserve"> and detailing the desired outcome.</w:t>
      </w:r>
    </w:p>
    <w:p w14:paraId="685CDBE5" w14:textId="77777777" w:rsidR="00054D5C" w:rsidRPr="00CD0684" w:rsidRDefault="00054D5C" w:rsidP="00926411">
      <w:pPr>
        <w:pStyle w:val="NoSpacing"/>
        <w:rPr>
          <w:b/>
        </w:rPr>
      </w:pPr>
    </w:p>
    <w:p w14:paraId="497CF7F8" w14:textId="1287B1CC" w:rsidR="00C74FC4" w:rsidRPr="00C74FC4" w:rsidRDefault="00C74FC4" w:rsidP="00926411">
      <w:pPr>
        <w:pStyle w:val="NoSpacing"/>
      </w:pPr>
      <w:r w:rsidRPr="00CD0684">
        <w:rPr>
          <w:b/>
        </w:rPr>
        <w:t>Agency Comments:</w:t>
      </w:r>
      <w:r w:rsidR="004A47B2" w:rsidRPr="00CD0684">
        <w:t xml:space="preserve"> </w:t>
      </w:r>
      <w:r w:rsidR="00DD7D56" w:rsidRPr="00CD0684">
        <w:t>If the agency does no</w:t>
      </w:r>
      <w:r w:rsidR="004A47B2" w:rsidRPr="00CD0684">
        <w:t xml:space="preserve">t request a particular comment for their vouchers, this field </w:t>
      </w:r>
      <w:proofErr w:type="gramStart"/>
      <w:r w:rsidR="004A47B2" w:rsidRPr="00CD0684">
        <w:t>should be left</w:t>
      </w:r>
      <w:proofErr w:type="gramEnd"/>
      <w:r w:rsidR="004A47B2" w:rsidRPr="00CD0684">
        <w:t xml:space="preserve"> blank.</w:t>
      </w:r>
    </w:p>
    <w:p w14:paraId="5A41B17B" w14:textId="77777777" w:rsidR="003D3B0B" w:rsidRDefault="003D3B0B" w:rsidP="00926411">
      <w:pPr>
        <w:pStyle w:val="NoSpacing"/>
      </w:pPr>
    </w:p>
    <w:p w14:paraId="2542AFAD" w14:textId="77777777" w:rsidR="003D3B0B" w:rsidRDefault="00174ABB" w:rsidP="00926411">
      <w:pPr>
        <w:pStyle w:val="NoSpacing"/>
      </w:pPr>
      <w:r w:rsidRPr="00174ABB">
        <w:rPr>
          <w:b/>
        </w:rPr>
        <w:t>Classification:</w:t>
      </w:r>
      <w:r>
        <w:t xml:space="preserve">  </w:t>
      </w:r>
      <w:r w:rsidR="00A005D6">
        <w:t>Select</w:t>
      </w:r>
      <w:r>
        <w:t xml:space="preserve"> Unknown</w:t>
      </w:r>
    </w:p>
    <w:p w14:paraId="0A5A3A38" w14:textId="77777777" w:rsidR="00174ABB" w:rsidRDefault="00174ABB" w:rsidP="00926411">
      <w:pPr>
        <w:pStyle w:val="NoSpacing"/>
      </w:pPr>
    </w:p>
    <w:p w14:paraId="42783CED" w14:textId="77777777" w:rsidR="00174ABB" w:rsidRDefault="00174ABB" w:rsidP="00926411">
      <w:pPr>
        <w:pStyle w:val="NoSpacing"/>
      </w:pPr>
      <w:r w:rsidRPr="00174ABB">
        <w:rPr>
          <w:b/>
        </w:rPr>
        <w:t>Reporting Program/Subprogram:</w:t>
      </w:r>
      <w:r w:rsidR="00A005D6">
        <w:t xml:space="preserve">  Select</w:t>
      </w:r>
      <w:r>
        <w:t xml:space="preserve"> Bank Deposit</w:t>
      </w:r>
    </w:p>
    <w:p w14:paraId="19C62DFC" w14:textId="77777777" w:rsidR="00174ABB" w:rsidRDefault="00174ABB" w:rsidP="00926411">
      <w:pPr>
        <w:pStyle w:val="NoSpacing"/>
      </w:pPr>
    </w:p>
    <w:p w14:paraId="62DEE6E0" w14:textId="77777777" w:rsidR="00174ABB" w:rsidRDefault="00174ABB" w:rsidP="00926411">
      <w:pPr>
        <w:pStyle w:val="NoSpacing"/>
      </w:pPr>
      <w:proofErr w:type="gramStart"/>
      <w:r w:rsidRPr="00174ABB">
        <w:rPr>
          <w:b/>
        </w:rPr>
        <w:t>CAN:</w:t>
      </w:r>
      <w:proofErr w:type="gramEnd"/>
      <w:r w:rsidRPr="00174ABB">
        <w:rPr>
          <w:b/>
        </w:rPr>
        <w:t xml:space="preserve"> </w:t>
      </w:r>
      <w:r>
        <w:t xml:space="preserve">Enter the 6-digit </w:t>
      </w:r>
      <w:proofErr w:type="spellStart"/>
      <w:r>
        <w:t>Cashlink</w:t>
      </w:r>
      <w:proofErr w:type="spellEnd"/>
      <w:r>
        <w:t xml:space="preserve"> Account Number (</w:t>
      </w:r>
      <w:r w:rsidR="00A005D6">
        <w:t>CAN) as it is currently listed o</w:t>
      </w:r>
      <w:r>
        <w:t>n the OTCnet deposit voucher information</w:t>
      </w:r>
      <w:r w:rsidR="00316FB8">
        <w:t>.</w:t>
      </w:r>
    </w:p>
    <w:p w14:paraId="1C4C0069" w14:textId="77777777" w:rsidR="00174ABB" w:rsidRDefault="00174ABB" w:rsidP="00926411">
      <w:pPr>
        <w:pStyle w:val="NoSpacing"/>
      </w:pPr>
    </w:p>
    <w:p w14:paraId="2AB8783D" w14:textId="77777777" w:rsidR="00174ABB" w:rsidRDefault="00174ABB" w:rsidP="00926411">
      <w:pPr>
        <w:pStyle w:val="NoSpacing"/>
      </w:pPr>
    </w:p>
    <w:p w14:paraId="01E98991" w14:textId="77777777" w:rsidR="00174ABB" w:rsidRPr="00174ABB" w:rsidRDefault="00174ABB" w:rsidP="00926411">
      <w:pPr>
        <w:pStyle w:val="NoSpacing"/>
        <w:rPr>
          <w:u w:val="single"/>
        </w:rPr>
      </w:pPr>
      <w:r>
        <w:rPr>
          <w:u w:val="single"/>
        </w:rPr>
        <w:t>Additional Voucher Information Section</w:t>
      </w:r>
    </w:p>
    <w:p w14:paraId="774F2523" w14:textId="77777777" w:rsidR="00174ABB" w:rsidRDefault="00174ABB" w:rsidP="00926411">
      <w:pPr>
        <w:pStyle w:val="NoSpacing"/>
      </w:pPr>
    </w:p>
    <w:p w14:paraId="3250A907" w14:textId="77777777" w:rsidR="00174ABB" w:rsidRDefault="00174ABB" w:rsidP="00926411">
      <w:pPr>
        <w:pStyle w:val="NoSpacing"/>
      </w:pPr>
      <w:r w:rsidRPr="00174ABB">
        <w:rPr>
          <w:b/>
        </w:rPr>
        <w:t xml:space="preserve">Channel Type: </w:t>
      </w:r>
      <w:r>
        <w:t xml:space="preserve"> </w:t>
      </w:r>
      <w:r w:rsidR="00A005D6">
        <w:t>Select</w:t>
      </w:r>
      <w:r>
        <w:t xml:space="preserve"> OTC</w:t>
      </w:r>
    </w:p>
    <w:p w14:paraId="5B713EF1" w14:textId="77777777" w:rsidR="00174ABB" w:rsidRDefault="00174ABB" w:rsidP="00926411">
      <w:pPr>
        <w:pStyle w:val="NoSpacing"/>
      </w:pPr>
    </w:p>
    <w:p w14:paraId="228895BE" w14:textId="77777777" w:rsidR="00174ABB" w:rsidRDefault="00174ABB" w:rsidP="00926411">
      <w:pPr>
        <w:pStyle w:val="NoSpacing"/>
      </w:pPr>
    </w:p>
    <w:p w14:paraId="6CE56CF7" w14:textId="77777777" w:rsidR="00174ABB" w:rsidRDefault="00174ABB" w:rsidP="00926411">
      <w:pPr>
        <w:pStyle w:val="NoSpacing"/>
      </w:pPr>
      <w:r w:rsidRPr="00174ABB">
        <w:rPr>
          <w:u w:val="single"/>
        </w:rPr>
        <w:t>Tax Information Section</w:t>
      </w:r>
    </w:p>
    <w:p w14:paraId="389242DB" w14:textId="77777777" w:rsidR="00174ABB" w:rsidRDefault="00174ABB" w:rsidP="00926411">
      <w:pPr>
        <w:pStyle w:val="NoSpacing"/>
      </w:pPr>
    </w:p>
    <w:p w14:paraId="5E1BA09A" w14:textId="77777777" w:rsidR="00174ABB" w:rsidRDefault="00A005D6" w:rsidP="00926411">
      <w:pPr>
        <w:pStyle w:val="NoSpacing"/>
      </w:pPr>
      <w:r>
        <w:t xml:space="preserve">This section is </w:t>
      </w:r>
      <w:r w:rsidRPr="00E04F02">
        <w:t>for IRS vouchers only</w:t>
      </w:r>
      <w:r>
        <w:t xml:space="preserve">.  If the form </w:t>
      </w:r>
      <w:proofErr w:type="gramStart"/>
      <w:r>
        <w:t>is being submitted</w:t>
      </w:r>
      <w:proofErr w:type="gramEnd"/>
      <w:r>
        <w:t xml:space="preserve"> for an IRS voucher, complete the Tax Information fields.  Please note</w:t>
      </w:r>
      <w:proofErr w:type="gramStart"/>
      <w:r>
        <w:t>,</w:t>
      </w:r>
      <w:proofErr w:type="gramEnd"/>
      <w:r>
        <w:t xml:space="preserve"> the sum of all tax amounts must equal the voucher amount.</w:t>
      </w:r>
    </w:p>
    <w:p w14:paraId="64ED1400" w14:textId="77777777" w:rsidR="00174ABB" w:rsidRDefault="00174ABB" w:rsidP="00926411">
      <w:pPr>
        <w:pStyle w:val="NoSpacing"/>
      </w:pPr>
    </w:p>
    <w:p w14:paraId="76253EF4" w14:textId="010AC656" w:rsidR="00174ABB" w:rsidRDefault="00174ABB" w:rsidP="00926411">
      <w:pPr>
        <w:pStyle w:val="NoSpacing"/>
      </w:pPr>
      <w:r w:rsidRPr="00174ABB">
        <w:rPr>
          <w:u w:val="single"/>
        </w:rPr>
        <w:t>Adjustments / Correction / Re</w:t>
      </w:r>
      <w:r w:rsidR="00A005D6">
        <w:rPr>
          <w:u w:val="single"/>
        </w:rPr>
        <w:t>s</w:t>
      </w:r>
      <w:r w:rsidRPr="00174ABB">
        <w:rPr>
          <w:u w:val="single"/>
        </w:rPr>
        <w:t>cinds (A</w:t>
      </w:r>
      <w:r w:rsidR="00CD0684">
        <w:rPr>
          <w:u w:val="single"/>
        </w:rPr>
        <w:t>/</w:t>
      </w:r>
      <w:r w:rsidRPr="00174ABB">
        <w:rPr>
          <w:u w:val="single"/>
        </w:rPr>
        <w:t>C</w:t>
      </w:r>
      <w:r w:rsidR="00CD0684">
        <w:rPr>
          <w:u w:val="single"/>
        </w:rPr>
        <w:t>/</w:t>
      </w:r>
      <w:r w:rsidRPr="00174ABB">
        <w:rPr>
          <w:u w:val="single"/>
        </w:rPr>
        <w:t>R) Section</w:t>
      </w:r>
    </w:p>
    <w:p w14:paraId="0DED199E" w14:textId="77777777" w:rsidR="00174ABB" w:rsidRDefault="00174ABB" w:rsidP="00926411">
      <w:pPr>
        <w:pStyle w:val="NoSpacing"/>
      </w:pPr>
    </w:p>
    <w:p w14:paraId="5BFC895B" w14:textId="77777777" w:rsidR="00C74FC4" w:rsidRPr="00CD0684" w:rsidRDefault="00174ABB" w:rsidP="00926411">
      <w:pPr>
        <w:pStyle w:val="NoSpacing"/>
      </w:pPr>
      <w:r w:rsidRPr="00CD0684">
        <w:rPr>
          <w:b/>
        </w:rPr>
        <w:t xml:space="preserve">A/C/R Type </w:t>
      </w:r>
      <w:r w:rsidR="00C74FC4" w:rsidRPr="00CD0684">
        <w:rPr>
          <w:b/>
        </w:rPr>
        <w:t>&amp; Reason Code</w:t>
      </w:r>
      <w:r w:rsidR="00C74FC4" w:rsidRPr="00CD0684">
        <w:t xml:space="preserve"> </w:t>
      </w:r>
      <w:r w:rsidR="00186803" w:rsidRPr="00CD0684">
        <w:t>–</w:t>
      </w:r>
      <w:r w:rsidRPr="00CD0684">
        <w:t xml:space="preserve"> </w:t>
      </w:r>
    </w:p>
    <w:p w14:paraId="43B70552" w14:textId="77777777" w:rsidR="00A005D6" w:rsidRPr="00CD0684" w:rsidRDefault="00A005D6" w:rsidP="00A005D6">
      <w:pPr>
        <w:pStyle w:val="NoSpacing"/>
        <w:numPr>
          <w:ilvl w:val="0"/>
          <w:numId w:val="3"/>
        </w:numPr>
      </w:pPr>
      <w:r w:rsidRPr="00CD0684">
        <w:t>Voucher Date, Voucher Number, CAN, or ALC Change Request: Select Correction as the A/C/R Type and Other as the Reason Code</w:t>
      </w:r>
    </w:p>
    <w:p w14:paraId="5F53FDB2" w14:textId="77777777" w:rsidR="00A005D6" w:rsidRPr="00CD0684" w:rsidRDefault="00A005D6" w:rsidP="00A005D6">
      <w:pPr>
        <w:pStyle w:val="NoSpacing"/>
        <w:numPr>
          <w:ilvl w:val="0"/>
          <w:numId w:val="3"/>
        </w:numPr>
      </w:pPr>
      <w:r w:rsidRPr="00CD0684">
        <w:t>Reversal of Voucher Request: Select Rescind as the A/C/R Type and Erroneous Submission as the Reason Code</w:t>
      </w:r>
    </w:p>
    <w:p w14:paraId="34387D84" w14:textId="77777777" w:rsidR="00C74FC4" w:rsidRDefault="00C74FC4" w:rsidP="00C74FC4">
      <w:pPr>
        <w:pStyle w:val="NoSpacing"/>
      </w:pPr>
    </w:p>
    <w:p w14:paraId="76340159" w14:textId="77777777" w:rsidR="00C74FC4" w:rsidRDefault="00C74FC4" w:rsidP="00C74FC4">
      <w:pPr>
        <w:pStyle w:val="NoSpacing"/>
      </w:pPr>
    </w:p>
    <w:p w14:paraId="4424AFB7" w14:textId="5168F05D" w:rsidR="00C74FC4" w:rsidRDefault="00C74FC4" w:rsidP="00C74FC4">
      <w:pPr>
        <w:pStyle w:val="NoSpacing"/>
      </w:pPr>
    </w:p>
    <w:p w14:paraId="41DA113A" w14:textId="77777777" w:rsidR="00B521A9" w:rsidRDefault="00B521A9" w:rsidP="00C74FC4">
      <w:pPr>
        <w:pStyle w:val="NoSpacing"/>
      </w:pPr>
    </w:p>
    <w:p w14:paraId="4E75C709" w14:textId="77777777" w:rsidR="00C74FC4" w:rsidRDefault="00C74FC4" w:rsidP="00C74FC4">
      <w:pPr>
        <w:pStyle w:val="NoSpacing"/>
      </w:pPr>
    </w:p>
    <w:p w14:paraId="17619005" w14:textId="77777777" w:rsidR="00C74FC4" w:rsidRDefault="00C74FC4" w:rsidP="00C74FC4">
      <w:pPr>
        <w:pStyle w:val="NoSpacing"/>
      </w:pPr>
    </w:p>
    <w:p w14:paraId="14DECAF0" w14:textId="77777777" w:rsidR="00C74FC4" w:rsidRDefault="00C74FC4" w:rsidP="00C74FC4">
      <w:pPr>
        <w:pStyle w:val="NoSpacing"/>
      </w:pPr>
    </w:p>
    <w:p w14:paraId="421C18BA" w14:textId="77777777" w:rsidR="00C74FC4" w:rsidRDefault="00C74FC4" w:rsidP="00C74FC4">
      <w:pPr>
        <w:pStyle w:val="NoSpacing"/>
      </w:pPr>
    </w:p>
    <w:p w14:paraId="05BABB92" w14:textId="77777777" w:rsidR="00C74FC4" w:rsidRPr="00B124A2" w:rsidRDefault="00C74FC4" w:rsidP="00C74FC4">
      <w:pPr>
        <w:pStyle w:val="NoSpacing"/>
      </w:pPr>
      <w:r>
        <w:rPr>
          <w:b/>
          <w:u w:val="single"/>
        </w:rPr>
        <w:lastRenderedPageBreak/>
        <w:t xml:space="preserve">Section </w:t>
      </w:r>
      <w:r w:rsidR="00821070">
        <w:rPr>
          <w:b/>
          <w:u w:val="single"/>
        </w:rPr>
        <w:t>3</w:t>
      </w:r>
      <w:r>
        <w:rPr>
          <w:b/>
          <w:u w:val="single"/>
        </w:rPr>
        <w:t xml:space="preserve">:  Required Fields for the </w:t>
      </w:r>
      <w:r w:rsidR="00821070">
        <w:rPr>
          <w:b/>
          <w:u w:val="single"/>
        </w:rPr>
        <w:t>Correction</w:t>
      </w:r>
      <w:r>
        <w:rPr>
          <w:b/>
          <w:u w:val="single"/>
        </w:rPr>
        <w:t xml:space="preserve"> Form</w:t>
      </w:r>
    </w:p>
    <w:p w14:paraId="67BA7DE5" w14:textId="77777777" w:rsidR="00C74FC4" w:rsidRDefault="00C74FC4" w:rsidP="00C74FC4">
      <w:pPr>
        <w:pStyle w:val="NoSpacing"/>
      </w:pPr>
    </w:p>
    <w:p w14:paraId="70024782" w14:textId="77777777" w:rsidR="00E04F02" w:rsidRDefault="00E04F02" w:rsidP="00E04F02">
      <w:pPr>
        <w:pStyle w:val="NoSpacing"/>
      </w:pPr>
      <w:r>
        <w:t xml:space="preserve">Before the form </w:t>
      </w:r>
      <w:proofErr w:type="gramStart"/>
      <w:r>
        <w:t>can be saved</w:t>
      </w:r>
      <w:proofErr w:type="gramEnd"/>
      <w:r>
        <w:t xml:space="preserve">, the required fields (colored pink) must be completed in full and in sequence from the top of the form. The required fields may change as you select different options, so please ensure all required fields are completed. The fields not colored pink are optional, and it </w:t>
      </w:r>
      <w:proofErr w:type="gramStart"/>
      <w:r>
        <w:t>is recommended</w:t>
      </w:r>
      <w:proofErr w:type="gramEnd"/>
      <w:r>
        <w:t xml:space="preserve"> that you leave them blank.</w:t>
      </w:r>
    </w:p>
    <w:p w14:paraId="5F393DB7" w14:textId="77777777" w:rsidR="00C74FC4" w:rsidRDefault="00C74FC4" w:rsidP="00C74FC4">
      <w:pPr>
        <w:pStyle w:val="NoSpacing"/>
      </w:pPr>
    </w:p>
    <w:p w14:paraId="32016E1F" w14:textId="77777777" w:rsidR="00C74FC4" w:rsidRPr="00174ABB" w:rsidRDefault="00C74FC4" w:rsidP="00C74FC4">
      <w:pPr>
        <w:pStyle w:val="NoSpacing"/>
        <w:rPr>
          <w:u w:val="single"/>
        </w:rPr>
      </w:pPr>
      <w:r>
        <w:rPr>
          <w:u w:val="single"/>
        </w:rPr>
        <w:t>Batch Information Section</w:t>
      </w:r>
    </w:p>
    <w:p w14:paraId="7BEA7087" w14:textId="77777777" w:rsidR="00C74FC4" w:rsidRDefault="00C74FC4" w:rsidP="00C74FC4">
      <w:pPr>
        <w:pStyle w:val="NoSpacing"/>
      </w:pPr>
    </w:p>
    <w:p w14:paraId="6BEBE001" w14:textId="77777777" w:rsidR="00C74FC4" w:rsidRDefault="00C74FC4" w:rsidP="00C74FC4">
      <w:pPr>
        <w:pStyle w:val="NoSpacing"/>
      </w:pPr>
      <w:r w:rsidRPr="00926411">
        <w:rPr>
          <w:b/>
        </w:rPr>
        <w:t>Trading Partner:</w:t>
      </w:r>
      <w:r>
        <w:t xml:space="preserve"> Select OTC-Net TGA</w:t>
      </w:r>
    </w:p>
    <w:p w14:paraId="52FD7508" w14:textId="77777777" w:rsidR="00C74FC4" w:rsidRDefault="00C74FC4" w:rsidP="00C74FC4">
      <w:pPr>
        <w:pStyle w:val="NoSpacing"/>
        <w:rPr>
          <w:b/>
        </w:rPr>
      </w:pPr>
    </w:p>
    <w:p w14:paraId="607F98AF" w14:textId="77777777" w:rsidR="00C74FC4" w:rsidRDefault="00C74FC4" w:rsidP="00C74FC4">
      <w:pPr>
        <w:pStyle w:val="NoSpacing"/>
      </w:pPr>
      <w:r>
        <w:rPr>
          <w:b/>
        </w:rPr>
        <w:t>Deposit Date:</w:t>
      </w:r>
      <w:r>
        <w:t xml:space="preserve"> Enter the</w:t>
      </w:r>
      <w:r w:rsidR="007E0BCB">
        <w:t xml:space="preserve"> Date of Deposit as it appears o</w:t>
      </w:r>
      <w:r>
        <w:t>n the OTCnet deposit voucher information. Format must be MM/DD/YYYY (ex. 01/01/2018)</w:t>
      </w:r>
      <w:r w:rsidR="00316FB8">
        <w:t>.</w:t>
      </w:r>
    </w:p>
    <w:p w14:paraId="1A11572E" w14:textId="77777777" w:rsidR="00C74FC4" w:rsidRDefault="00C74FC4" w:rsidP="00C74FC4">
      <w:pPr>
        <w:pStyle w:val="NoSpacing"/>
        <w:rPr>
          <w:b/>
        </w:rPr>
      </w:pPr>
    </w:p>
    <w:p w14:paraId="264A3EE1" w14:textId="77777777" w:rsidR="00C74FC4" w:rsidRDefault="00C74FC4" w:rsidP="00C74FC4">
      <w:pPr>
        <w:pStyle w:val="NoSpacing"/>
        <w:rPr>
          <w:b/>
        </w:rPr>
      </w:pPr>
    </w:p>
    <w:p w14:paraId="095AF5F0" w14:textId="77777777" w:rsidR="00C74FC4" w:rsidRPr="00174ABB" w:rsidRDefault="00C74FC4" w:rsidP="00C74FC4">
      <w:pPr>
        <w:pStyle w:val="NoSpacing"/>
        <w:rPr>
          <w:u w:val="single"/>
        </w:rPr>
      </w:pPr>
      <w:r w:rsidRPr="00174ABB">
        <w:rPr>
          <w:u w:val="single"/>
        </w:rPr>
        <w:t>General Voucher Information Section</w:t>
      </w:r>
    </w:p>
    <w:p w14:paraId="0199B482" w14:textId="77777777" w:rsidR="00C74FC4" w:rsidRDefault="00C74FC4" w:rsidP="00C74FC4">
      <w:pPr>
        <w:pStyle w:val="NoSpacing"/>
        <w:rPr>
          <w:b/>
        </w:rPr>
      </w:pPr>
    </w:p>
    <w:p w14:paraId="00AE9B2C" w14:textId="77777777" w:rsidR="00C74FC4" w:rsidRDefault="00C74FC4" w:rsidP="00C74FC4">
      <w:pPr>
        <w:pStyle w:val="NoSpacing"/>
      </w:pPr>
      <w:r w:rsidRPr="00D853AE">
        <w:rPr>
          <w:b/>
        </w:rPr>
        <w:t>Source Voucher ID:</w:t>
      </w:r>
      <w:r>
        <w:rPr>
          <w:b/>
        </w:rPr>
        <w:t xml:space="preserve"> </w:t>
      </w:r>
      <w:r>
        <w:t>Enter the number 1 into this field</w:t>
      </w:r>
      <w:r w:rsidR="00316FB8">
        <w:t>.</w:t>
      </w:r>
    </w:p>
    <w:p w14:paraId="4583A673" w14:textId="77777777" w:rsidR="00C74FC4" w:rsidRDefault="00C74FC4" w:rsidP="00C74FC4">
      <w:pPr>
        <w:pStyle w:val="NoSpacing"/>
        <w:rPr>
          <w:b/>
        </w:rPr>
      </w:pPr>
    </w:p>
    <w:p w14:paraId="66956958" w14:textId="77777777" w:rsidR="00C74FC4" w:rsidRDefault="00C74FC4" w:rsidP="00316FB8">
      <w:pPr>
        <w:pStyle w:val="NoSpacing"/>
      </w:pPr>
      <w:r w:rsidRPr="00D853AE">
        <w:rPr>
          <w:b/>
        </w:rPr>
        <w:t>Voucher Date:</w:t>
      </w:r>
      <w:r>
        <w:rPr>
          <w:b/>
        </w:rPr>
        <w:t xml:space="preserve"> </w:t>
      </w:r>
      <w:r w:rsidR="007E0BCB">
        <w:t xml:space="preserve">Enter the Voucher Date as it </w:t>
      </w:r>
      <w:proofErr w:type="gramStart"/>
      <w:r w:rsidR="007E0BCB">
        <w:t>is listed</w:t>
      </w:r>
      <w:proofErr w:type="gramEnd"/>
      <w:r w:rsidR="007E0BCB">
        <w:t xml:space="preserve"> on the OTCnet deposit/adjustment voucher information.  If the request is for a voucher date change then enter the corrected voucher date.</w:t>
      </w:r>
    </w:p>
    <w:p w14:paraId="0CF74537" w14:textId="77777777" w:rsidR="00C74FC4" w:rsidRPr="00D853AE" w:rsidRDefault="00C74FC4" w:rsidP="00C74FC4">
      <w:pPr>
        <w:pStyle w:val="NoSpacing"/>
      </w:pPr>
    </w:p>
    <w:p w14:paraId="05270635" w14:textId="77777777" w:rsidR="00C74FC4" w:rsidRDefault="00C74FC4" w:rsidP="00316FB8">
      <w:pPr>
        <w:pStyle w:val="NoSpacing"/>
      </w:pPr>
      <w:r w:rsidRPr="00D853AE">
        <w:rPr>
          <w:b/>
        </w:rPr>
        <w:t>Voucher Number:</w:t>
      </w:r>
      <w:r>
        <w:rPr>
          <w:b/>
        </w:rPr>
        <w:t xml:space="preserve"> </w:t>
      </w:r>
      <w:r w:rsidR="00821070">
        <w:t xml:space="preserve">Enter the </w:t>
      </w:r>
      <w:r>
        <w:t xml:space="preserve">6-digit Deposit Voucher Number (ex. 200101) for the </w:t>
      </w:r>
      <w:r w:rsidR="007E0BCB">
        <w:t>original deposit/adjustment voucher</w:t>
      </w:r>
      <w:r w:rsidR="00821070">
        <w:t xml:space="preserve">. </w:t>
      </w:r>
      <w:r w:rsidR="007E0BCB">
        <w:t>If the request is for a voucher number change then enter the corrected voucher number.</w:t>
      </w:r>
    </w:p>
    <w:p w14:paraId="4525CDB6" w14:textId="77777777" w:rsidR="00C74FC4" w:rsidRDefault="00C74FC4" w:rsidP="00C74FC4">
      <w:pPr>
        <w:pStyle w:val="NoSpacing"/>
      </w:pPr>
    </w:p>
    <w:p w14:paraId="56518A45" w14:textId="4E9E3D2E" w:rsidR="00C74FC4" w:rsidRPr="00CD0684" w:rsidRDefault="00C74FC4" w:rsidP="00C74FC4">
      <w:pPr>
        <w:pStyle w:val="NoSpacing"/>
      </w:pPr>
      <w:r w:rsidRPr="00CD0684">
        <w:rPr>
          <w:b/>
        </w:rPr>
        <w:t>Voucher Type:</w:t>
      </w:r>
      <w:r w:rsidRPr="00CD0684">
        <w:t xml:space="preserve">  </w:t>
      </w:r>
      <w:r w:rsidR="00EA01B4" w:rsidRPr="00CD0684">
        <w:t xml:space="preserve">If the request is for an Amount Adjustment, select 5515 (Debit) if the funds </w:t>
      </w:r>
      <w:proofErr w:type="gramStart"/>
      <w:r w:rsidR="00EA01B4" w:rsidRPr="00CD0684">
        <w:t>should be removed</w:t>
      </w:r>
      <w:proofErr w:type="gramEnd"/>
      <w:r w:rsidR="00EA01B4" w:rsidRPr="00CD0684">
        <w:t xml:space="preserve"> from an agency’s account or 215 (Credit) if the funds should be added to an agency’s account. Otherwise, select the same Voucher Type as the original voucher.</w:t>
      </w:r>
    </w:p>
    <w:p w14:paraId="11325A07" w14:textId="77777777" w:rsidR="00C74FC4" w:rsidRPr="00CD0684" w:rsidRDefault="00C74FC4" w:rsidP="00C74FC4">
      <w:pPr>
        <w:pStyle w:val="NoSpacing"/>
      </w:pPr>
    </w:p>
    <w:p w14:paraId="53B473AB" w14:textId="1664F361" w:rsidR="00C74FC4" w:rsidRDefault="00C74FC4" w:rsidP="007E0BCB">
      <w:pPr>
        <w:pStyle w:val="NoSpacing"/>
      </w:pPr>
      <w:r w:rsidRPr="00CD0684">
        <w:rPr>
          <w:b/>
        </w:rPr>
        <w:t xml:space="preserve">Voucher Amount: </w:t>
      </w:r>
      <w:r w:rsidR="007E0BCB" w:rsidRPr="00CD0684">
        <w:t xml:space="preserve">If the request is for a voucher amount change, then enter the </w:t>
      </w:r>
      <w:r w:rsidR="00EA01B4" w:rsidRPr="00CD0684">
        <w:t>difference between the original amount and the desired amount (ex: if changing a $10.00 voucher into a $100.00 voucher, this field would be $90).</w:t>
      </w:r>
      <w:r w:rsidR="007E0BCB" w:rsidRPr="00CD0684">
        <w:t xml:space="preserve"> Otherwise, enter the amount as it </w:t>
      </w:r>
      <w:proofErr w:type="gramStart"/>
      <w:r w:rsidR="007E0BCB" w:rsidRPr="00CD0684">
        <w:t>is listed</w:t>
      </w:r>
      <w:proofErr w:type="gramEnd"/>
      <w:r w:rsidR="007E0BCB" w:rsidRPr="00CD0684">
        <w:t xml:space="preserve"> on the OTCnet deposit/adjustment voucher information.</w:t>
      </w:r>
    </w:p>
    <w:p w14:paraId="4CC638A5" w14:textId="77777777" w:rsidR="00C74FC4" w:rsidRDefault="00C74FC4" w:rsidP="00C74FC4">
      <w:pPr>
        <w:pStyle w:val="NoSpacing"/>
      </w:pPr>
    </w:p>
    <w:p w14:paraId="6B77DD64" w14:textId="68280101" w:rsidR="00C74FC4" w:rsidRDefault="00C74FC4" w:rsidP="00C74FC4">
      <w:pPr>
        <w:pStyle w:val="NoSpacing"/>
      </w:pPr>
      <w:r w:rsidRPr="00CB14DA">
        <w:rPr>
          <w:b/>
        </w:rPr>
        <w:t>IRS Tax Collection:</w:t>
      </w:r>
      <w:r>
        <w:rPr>
          <w:b/>
        </w:rPr>
        <w:t xml:space="preserve"> </w:t>
      </w:r>
      <w:r>
        <w:t xml:space="preserve">If the voucher is not an IRS voucher, </w:t>
      </w:r>
      <w:r w:rsidR="000E0D16">
        <w:t>select</w:t>
      </w:r>
      <w:r>
        <w:t xml:space="preserve"> Non-Tax. </w:t>
      </w:r>
      <w:r w:rsidRPr="00E04F02">
        <w:t xml:space="preserve">Otherwise, </w:t>
      </w:r>
      <w:r w:rsidR="000E0D16" w:rsidRPr="00E04F02">
        <w:t>select</w:t>
      </w:r>
      <w:r w:rsidRPr="00E04F02">
        <w:t xml:space="preserve"> the </w:t>
      </w:r>
      <w:r w:rsidR="007E0BCB" w:rsidRPr="00E04F02">
        <w:t>Tax</w:t>
      </w:r>
      <w:r w:rsidRPr="00E04F02">
        <w:t xml:space="preserve"> option.</w:t>
      </w:r>
    </w:p>
    <w:p w14:paraId="61BB5F60" w14:textId="77777777" w:rsidR="00235B63" w:rsidRDefault="00235B63" w:rsidP="00C74FC4">
      <w:pPr>
        <w:pStyle w:val="NoSpacing"/>
      </w:pPr>
    </w:p>
    <w:p w14:paraId="5D77EA0C" w14:textId="5437A015" w:rsidR="00C74FC4" w:rsidRDefault="00C74FC4" w:rsidP="00C74FC4">
      <w:pPr>
        <w:pStyle w:val="NoSpacing"/>
      </w:pPr>
      <w:r w:rsidRPr="00A04B6A">
        <w:rPr>
          <w:b/>
        </w:rPr>
        <w:lastRenderedPageBreak/>
        <w:t>ALC:</w:t>
      </w:r>
      <w:r>
        <w:t xml:space="preserve"> </w:t>
      </w:r>
      <w:r w:rsidR="007E0BCB">
        <w:t xml:space="preserve">If the request is for an ALC change, then enter the corrected ALC. </w:t>
      </w:r>
      <w:proofErr w:type="gramStart"/>
      <w:r w:rsidR="007E0BCB">
        <w:t>Otherwise,</w:t>
      </w:r>
      <w:proofErr w:type="gramEnd"/>
      <w:r w:rsidR="007E0BCB">
        <w:t xml:space="preserve"> enter the ALC as it is listed on the OTCnet deposit/adjustment voucher information.</w:t>
      </w:r>
    </w:p>
    <w:p w14:paraId="750525D5" w14:textId="77777777" w:rsidR="00235B63" w:rsidRDefault="00235B63" w:rsidP="00C74FC4">
      <w:pPr>
        <w:pStyle w:val="NoSpacing"/>
      </w:pPr>
    </w:p>
    <w:p w14:paraId="1E0771C9" w14:textId="77777777" w:rsidR="00C74FC4" w:rsidRPr="00A04B6A" w:rsidRDefault="00C74FC4" w:rsidP="00C74FC4">
      <w:pPr>
        <w:pStyle w:val="NoSpacing"/>
      </w:pPr>
      <w:r w:rsidRPr="00A04B6A">
        <w:rPr>
          <w:b/>
        </w:rPr>
        <w:t>A/C/R Indicator:</w:t>
      </w:r>
      <w:r>
        <w:t xml:space="preserve"> Select Yes</w:t>
      </w:r>
    </w:p>
    <w:p w14:paraId="1EA4F96C" w14:textId="77777777" w:rsidR="00C74FC4" w:rsidRDefault="00C74FC4" w:rsidP="00C74FC4">
      <w:pPr>
        <w:pStyle w:val="NoSpacing"/>
      </w:pPr>
    </w:p>
    <w:p w14:paraId="3A017010" w14:textId="77777777" w:rsidR="00C74FC4" w:rsidRDefault="00C74FC4" w:rsidP="00C74FC4">
      <w:pPr>
        <w:pStyle w:val="NoSpacing"/>
      </w:pPr>
      <w:r w:rsidRPr="003D3B0B">
        <w:rPr>
          <w:b/>
        </w:rPr>
        <w:t>RTN:</w:t>
      </w:r>
      <w:r>
        <w:t xml:space="preserve">  Enter the 9-digit routing number (RTN) </w:t>
      </w:r>
      <w:r w:rsidR="007E0BCB">
        <w:t xml:space="preserve">as it </w:t>
      </w:r>
      <w:proofErr w:type="gramStart"/>
      <w:r w:rsidR="007E0BCB">
        <w:t>is currently listed</w:t>
      </w:r>
      <w:proofErr w:type="gramEnd"/>
      <w:r w:rsidR="007E0BCB">
        <w:t xml:space="preserve"> o</w:t>
      </w:r>
      <w:r>
        <w:t>n the OTCnet deposit voucher information</w:t>
      </w:r>
      <w:r w:rsidR="00316FB8">
        <w:t>.</w:t>
      </w:r>
    </w:p>
    <w:p w14:paraId="6434E8C2" w14:textId="77777777" w:rsidR="00C74FC4" w:rsidRDefault="00C74FC4" w:rsidP="00C74FC4">
      <w:pPr>
        <w:pStyle w:val="NoSpacing"/>
      </w:pPr>
    </w:p>
    <w:p w14:paraId="5CD2373D" w14:textId="4354A7E5" w:rsidR="00C74FC4" w:rsidRPr="00C74FC4" w:rsidRDefault="00C74FC4" w:rsidP="00C74FC4">
      <w:pPr>
        <w:pStyle w:val="NoSpacing"/>
      </w:pPr>
      <w:r>
        <w:rPr>
          <w:b/>
        </w:rPr>
        <w:t>FI Comments/Agency Comments:</w:t>
      </w:r>
      <w:r>
        <w:t xml:space="preserve">  </w:t>
      </w:r>
      <w:r w:rsidR="007E0BCB">
        <w:t>Enter comments stating it is the Correction Form and detail your desired outcome for the A</w:t>
      </w:r>
      <w:r w:rsidR="00E04F02">
        <w:t>/</w:t>
      </w:r>
      <w:r w:rsidR="007E0BCB">
        <w:t>C</w:t>
      </w:r>
      <w:r w:rsidR="00E04F02">
        <w:t>/</w:t>
      </w:r>
      <w:r w:rsidR="007E0BCB">
        <w:t>R submission.</w:t>
      </w:r>
    </w:p>
    <w:p w14:paraId="079DF40F" w14:textId="77777777" w:rsidR="00C74FC4" w:rsidRDefault="00C74FC4" w:rsidP="00C74FC4">
      <w:pPr>
        <w:pStyle w:val="NoSpacing"/>
      </w:pPr>
    </w:p>
    <w:p w14:paraId="51A88F35" w14:textId="77777777" w:rsidR="00C74FC4" w:rsidRDefault="00C74FC4" w:rsidP="00C74FC4">
      <w:pPr>
        <w:pStyle w:val="NoSpacing"/>
      </w:pPr>
      <w:r w:rsidRPr="00174ABB">
        <w:rPr>
          <w:b/>
        </w:rPr>
        <w:t>Classification:</w:t>
      </w:r>
      <w:r>
        <w:t xml:space="preserve">  </w:t>
      </w:r>
      <w:r w:rsidR="000E0D16">
        <w:t>Select</w:t>
      </w:r>
      <w:r>
        <w:t xml:space="preserve"> Unknown</w:t>
      </w:r>
    </w:p>
    <w:p w14:paraId="4A8AC117" w14:textId="77777777" w:rsidR="00C74FC4" w:rsidRDefault="00C74FC4" w:rsidP="00C74FC4">
      <w:pPr>
        <w:pStyle w:val="NoSpacing"/>
      </w:pPr>
    </w:p>
    <w:p w14:paraId="481E6B38" w14:textId="77777777" w:rsidR="00C74FC4" w:rsidRDefault="00C74FC4" w:rsidP="00C74FC4">
      <w:pPr>
        <w:pStyle w:val="NoSpacing"/>
      </w:pPr>
      <w:r w:rsidRPr="00174ABB">
        <w:rPr>
          <w:b/>
        </w:rPr>
        <w:t>Reporting Program/Subprogram:</w:t>
      </w:r>
      <w:r>
        <w:t xml:space="preserve">  </w:t>
      </w:r>
      <w:r w:rsidR="000E0D16">
        <w:t>Select</w:t>
      </w:r>
      <w:r>
        <w:t xml:space="preserve"> Bank Deposit</w:t>
      </w:r>
    </w:p>
    <w:p w14:paraId="52041158" w14:textId="77777777" w:rsidR="00C74FC4" w:rsidRDefault="00C74FC4" w:rsidP="00C74FC4">
      <w:pPr>
        <w:pStyle w:val="NoSpacing"/>
      </w:pPr>
    </w:p>
    <w:p w14:paraId="011A3A2F" w14:textId="77777777" w:rsidR="00C74FC4" w:rsidRDefault="00C74FC4" w:rsidP="00C74FC4">
      <w:pPr>
        <w:pStyle w:val="NoSpacing"/>
      </w:pPr>
      <w:proofErr w:type="gramStart"/>
      <w:r w:rsidRPr="00174ABB">
        <w:rPr>
          <w:b/>
        </w:rPr>
        <w:t xml:space="preserve">CAN: </w:t>
      </w:r>
      <w:r w:rsidR="007E0BCB">
        <w:t>If</w:t>
      </w:r>
      <w:proofErr w:type="gramEnd"/>
      <w:r w:rsidR="007E0BCB">
        <w:t xml:space="preserve"> the request is for a </w:t>
      </w:r>
      <w:proofErr w:type="spellStart"/>
      <w:r w:rsidR="007E0BCB">
        <w:t>Cashlink</w:t>
      </w:r>
      <w:proofErr w:type="spellEnd"/>
      <w:r w:rsidR="007E0BCB">
        <w:t xml:space="preserve"> Account Number (CAN) change, then enter the corrected 6-digit CAN.  Otherwise, enter the CAN as it </w:t>
      </w:r>
      <w:proofErr w:type="gramStart"/>
      <w:r w:rsidR="007E0BCB">
        <w:t>is listed</w:t>
      </w:r>
      <w:proofErr w:type="gramEnd"/>
      <w:r w:rsidR="007E0BCB">
        <w:t xml:space="preserve"> on the OTCnet deposit/adjustment voucher information.</w:t>
      </w:r>
    </w:p>
    <w:p w14:paraId="5FB2057B" w14:textId="5B01E98D" w:rsidR="00C74FC4" w:rsidRDefault="00C74FC4" w:rsidP="00C74FC4">
      <w:pPr>
        <w:pStyle w:val="NoSpacing"/>
      </w:pPr>
    </w:p>
    <w:p w14:paraId="4B892A3B" w14:textId="77777777" w:rsidR="00C74FC4" w:rsidRPr="00174ABB" w:rsidRDefault="00C74FC4" w:rsidP="00C74FC4">
      <w:pPr>
        <w:pStyle w:val="NoSpacing"/>
        <w:rPr>
          <w:u w:val="single"/>
        </w:rPr>
      </w:pPr>
      <w:r>
        <w:rPr>
          <w:u w:val="single"/>
        </w:rPr>
        <w:t>Additional Voucher Information Section</w:t>
      </w:r>
    </w:p>
    <w:p w14:paraId="6825FE82" w14:textId="77777777" w:rsidR="00C74FC4" w:rsidRDefault="00C74FC4" w:rsidP="00C74FC4">
      <w:pPr>
        <w:pStyle w:val="NoSpacing"/>
      </w:pPr>
    </w:p>
    <w:p w14:paraId="14A1C2B5" w14:textId="77777777" w:rsidR="00C74FC4" w:rsidRDefault="00C74FC4" w:rsidP="00C74FC4">
      <w:pPr>
        <w:pStyle w:val="NoSpacing"/>
      </w:pPr>
      <w:r w:rsidRPr="00174ABB">
        <w:rPr>
          <w:b/>
        </w:rPr>
        <w:t xml:space="preserve">Channel Type: </w:t>
      </w:r>
      <w:r>
        <w:t xml:space="preserve"> </w:t>
      </w:r>
      <w:r w:rsidR="000E0D16">
        <w:t>Select</w:t>
      </w:r>
      <w:r>
        <w:t xml:space="preserve"> OTC</w:t>
      </w:r>
    </w:p>
    <w:p w14:paraId="3E62AA62" w14:textId="77777777" w:rsidR="00C74FC4" w:rsidRDefault="00C74FC4" w:rsidP="00C74FC4">
      <w:pPr>
        <w:pStyle w:val="NoSpacing"/>
      </w:pPr>
    </w:p>
    <w:p w14:paraId="6A2F4631" w14:textId="77777777" w:rsidR="00C74FC4" w:rsidRDefault="00C74FC4" w:rsidP="00C74FC4">
      <w:pPr>
        <w:pStyle w:val="NoSpacing"/>
      </w:pPr>
      <w:r w:rsidRPr="00174ABB">
        <w:rPr>
          <w:u w:val="single"/>
        </w:rPr>
        <w:t>Tax Information Section</w:t>
      </w:r>
    </w:p>
    <w:p w14:paraId="32A4C8C7" w14:textId="77777777" w:rsidR="00C74FC4" w:rsidRDefault="00C74FC4" w:rsidP="00C74FC4">
      <w:pPr>
        <w:pStyle w:val="NoSpacing"/>
      </w:pPr>
    </w:p>
    <w:p w14:paraId="76B7413F" w14:textId="77777777" w:rsidR="008425D9" w:rsidRDefault="008425D9" w:rsidP="008425D9">
      <w:pPr>
        <w:pStyle w:val="NoSpacing"/>
      </w:pPr>
      <w:r>
        <w:t xml:space="preserve">This section </w:t>
      </w:r>
      <w:r w:rsidRPr="00E04F02">
        <w:t>is for IRS vouchers only.</w:t>
      </w:r>
      <w:r>
        <w:t xml:space="preserve">  If the form </w:t>
      </w:r>
      <w:proofErr w:type="gramStart"/>
      <w:r>
        <w:t>is being submitted</w:t>
      </w:r>
      <w:proofErr w:type="gramEnd"/>
      <w:r>
        <w:t xml:space="preserve"> for an IRS voucher, complete the Tax Information fields.  Please note</w:t>
      </w:r>
      <w:proofErr w:type="gramStart"/>
      <w:r>
        <w:t>,</w:t>
      </w:r>
      <w:proofErr w:type="gramEnd"/>
      <w:r>
        <w:t xml:space="preserve"> the sum of all tax amounts must equal the voucher amount.</w:t>
      </w:r>
    </w:p>
    <w:p w14:paraId="46F07946" w14:textId="77777777" w:rsidR="00C74FC4" w:rsidRDefault="00C74FC4" w:rsidP="00C74FC4">
      <w:pPr>
        <w:pStyle w:val="NoSpacing"/>
      </w:pPr>
    </w:p>
    <w:p w14:paraId="12693CFD" w14:textId="4C1F4B67" w:rsidR="00C74FC4" w:rsidRPr="00CD0684" w:rsidRDefault="00C74FC4" w:rsidP="00C74FC4">
      <w:pPr>
        <w:pStyle w:val="NoSpacing"/>
      </w:pPr>
      <w:r w:rsidRPr="00CD0684">
        <w:rPr>
          <w:u w:val="single"/>
        </w:rPr>
        <w:t>Adjustments / Correction / Re</w:t>
      </w:r>
      <w:r w:rsidR="00D43656" w:rsidRPr="00CD0684">
        <w:rPr>
          <w:u w:val="single"/>
        </w:rPr>
        <w:t>s</w:t>
      </w:r>
      <w:r w:rsidRPr="00CD0684">
        <w:rPr>
          <w:u w:val="single"/>
        </w:rPr>
        <w:t>cinds (A</w:t>
      </w:r>
      <w:r w:rsidR="00DD7D56" w:rsidRPr="00CD0684">
        <w:rPr>
          <w:u w:val="single"/>
        </w:rPr>
        <w:t>/</w:t>
      </w:r>
      <w:r w:rsidRPr="00CD0684">
        <w:rPr>
          <w:u w:val="single"/>
        </w:rPr>
        <w:t>C</w:t>
      </w:r>
      <w:r w:rsidR="00DD7D56" w:rsidRPr="00CD0684">
        <w:rPr>
          <w:u w:val="single"/>
        </w:rPr>
        <w:t>/</w:t>
      </w:r>
      <w:r w:rsidRPr="00CD0684">
        <w:rPr>
          <w:u w:val="single"/>
        </w:rPr>
        <w:t>R) Section</w:t>
      </w:r>
    </w:p>
    <w:p w14:paraId="6A555F1E" w14:textId="77777777" w:rsidR="00C74FC4" w:rsidRPr="00CD0684" w:rsidRDefault="00C74FC4" w:rsidP="00C74FC4">
      <w:pPr>
        <w:pStyle w:val="NoSpacing"/>
      </w:pPr>
    </w:p>
    <w:p w14:paraId="682EFE5A" w14:textId="77777777" w:rsidR="00C74FC4" w:rsidRPr="00CD0684" w:rsidRDefault="00C74FC4" w:rsidP="00C74FC4">
      <w:pPr>
        <w:pStyle w:val="NoSpacing"/>
      </w:pPr>
      <w:r w:rsidRPr="00CD0684">
        <w:rPr>
          <w:b/>
        </w:rPr>
        <w:t>A/C/R Type &amp; Reason Code</w:t>
      </w:r>
      <w:r w:rsidRPr="00CD0684">
        <w:t xml:space="preserve"> – </w:t>
      </w:r>
    </w:p>
    <w:p w14:paraId="6DE0B795" w14:textId="77777777" w:rsidR="008425D9" w:rsidRPr="00CD0684" w:rsidRDefault="008425D9" w:rsidP="008425D9">
      <w:pPr>
        <w:pStyle w:val="NoSpacing"/>
        <w:numPr>
          <w:ilvl w:val="0"/>
          <w:numId w:val="3"/>
        </w:numPr>
      </w:pPr>
      <w:r w:rsidRPr="00CD0684">
        <w:t>Amount Adjustment Request: Select Adjustment as the A/C/R Type and Amount Exception as the Reason Code</w:t>
      </w:r>
    </w:p>
    <w:p w14:paraId="60EFB6C1" w14:textId="77777777" w:rsidR="008425D9" w:rsidRPr="00CD0684" w:rsidRDefault="008425D9" w:rsidP="008425D9">
      <w:pPr>
        <w:pStyle w:val="NoSpacing"/>
        <w:numPr>
          <w:ilvl w:val="0"/>
          <w:numId w:val="3"/>
        </w:numPr>
      </w:pPr>
      <w:r w:rsidRPr="00CD0684">
        <w:t>Voucher Date, Voucher Number, CAN, or ALC Change Request: Select Correction as the A/C/R Type and Other as the Reason Code</w:t>
      </w:r>
    </w:p>
    <w:p w14:paraId="0D664B59" w14:textId="1792ECAC" w:rsidR="008425D9" w:rsidRDefault="008425D9" w:rsidP="008425D9">
      <w:pPr>
        <w:pStyle w:val="NoSpacing"/>
        <w:rPr>
          <w:highlight w:val="green"/>
        </w:rPr>
      </w:pPr>
    </w:p>
    <w:p w14:paraId="7A8E40BF" w14:textId="77777777" w:rsidR="00AE0CA5" w:rsidRDefault="00AE0CA5" w:rsidP="008425D9">
      <w:pPr>
        <w:pStyle w:val="NoSpacing"/>
        <w:rPr>
          <w:highlight w:val="green"/>
        </w:rPr>
      </w:pPr>
    </w:p>
    <w:p w14:paraId="2BBADA8C" w14:textId="77777777" w:rsidR="00FE47E5" w:rsidRDefault="00FE47E5" w:rsidP="008425D9">
      <w:pPr>
        <w:pStyle w:val="NoSpacing"/>
        <w:rPr>
          <w:highlight w:val="green"/>
        </w:rPr>
      </w:pPr>
    </w:p>
    <w:p w14:paraId="286557A5" w14:textId="7CB5162C" w:rsidR="008425D9" w:rsidRDefault="008425D9" w:rsidP="008425D9">
      <w:pPr>
        <w:pStyle w:val="NoSpacing"/>
        <w:jc w:val="center"/>
        <w:rPr>
          <w:b/>
          <w:sz w:val="32"/>
          <w:szCs w:val="32"/>
        </w:rPr>
      </w:pPr>
      <w:r w:rsidRPr="008425D9">
        <w:rPr>
          <w:b/>
          <w:sz w:val="32"/>
          <w:szCs w:val="32"/>
          <w:highlight w:val="yellow"/>
        </w:rPr>
        <w:t xml:space="preserve">**As a reminder, only the </w:t>
      </w:r>
      <w:r w:rsidR="00AE0CA5">
        <w:rPr>
          <w:b/>
          <w:sz w:val="32"/>
          <w:szCs w:val="32"/>
          <w:highlight w:val="yellow"/>
        </w:rPr>
        <w:t xml:space="preserve">pink </w:t>
      </w:r>
      <w:r w:rsidRPr="008425D9">
        <w:rPr>
          <w:b/>
          <w:sz w:val="32"/>
          <w:szCs w:val="32"/>
          <w:highlight w:val="yellow"/>
        </w:rPr>
        <w:t xml:space="preserve">highlighted </w:t>
      </w:r>
      <w:r w:rsidR="00AE0CA5">
        <w:rPr>
          <w:b/>
          <w:sz w:val="32"/>
          <w:szCs w:val="32"/>
          <w:highlight w:val="yellow"/>
        </w:rPr>
        <w:t>fields</w:t>
      </w:r>
      <w:r w:rsidRPr="008425D9">
        <w:rPr>
          <w:b/>
          <w:sz w:val="32"/>
          <w:szCs w:val="32"/>
          <w:highlight w:val="yellow"/>
        </w:rPr>
        <w:t xml:space="preserve"> are required</w:t>
      </w:r>
      <w:proofErr w:type="gramStart"/>
      <w:r w:rsidRPr="008425D9">
        <w:rPr>
          <w:b/>
          <w:sz w:val="32"/>
          <w:szCs w:val="32"/>
          <w:highlight w:val="yellow"/>
        </w:rPr>
        <w:t>.*</w:t>
      </w:r>
      <w:proofErr w:type="gramEnd"/>
      <w:r w:rsidRPr="008425D9">
        <w:rPr>
          <w:b/>
          <w:sz w:val="32"/>
          <w:szCs w:val="32"/>
          <w:highlight w:val="yellow"/>
        </w:rPr>
        <w:t>*</w:t>
      </w:r>
    </w:p>
    <w:p w14:paraId="51188802" w14:textId="6020E6A0" w:rsidR="00E00B41" w:rsidRPr="00B124A2" w:rsidRDefault="00E00B41" w:rsidP="00E00B41">
      <w:pPr>
        <w:pStyle w:val="NoSpacing"/>
      </w:pPr>
      <w:r>
        <w:rPr>
          <w:b/>
          <w:u w:val="single"/>
        </w:rPr>
        <w:lastRenderedPageBreak/>
        <w:t>Section 3:  Saving the Form(s)</w:t>
      </w:r>
    </w:p>
    <w:p w14:paraId="53C56C18" w14:textId="48CD144D" w:rsidR="00E00B41" w:rsidRDefault="00E00B41" w:rsidP="00E00B41">
      <w:pPr>
        <w:pStyle w:val="NoSpacing"/>
        <w:rPr>
          <w:b/>
          <w:sz w:val="32"/>
          <w:szCs w:val="32"/>
        </w:rPr>
      </w:pPr>
    </w:p>
    <w:p w14:paraId="7E90B020" w14:textId="40207EC8" w:rsidR="00E00B41" w:rsidRPr="00E00B41" w:rsidRDefault="00E00B41" w:rsidP="00E00B41">
      <w:pPr>
        <w:pStyle w:val="NoSpacing"/>
        <w:rPr>
          <w:b/>
        </w:rPr>
      </w:pPr>
      <w:r w:rsidRPr="00E00B41">
        <w:t>After you have completed t</w:t>
      </w:r>
      <w:r>
        <w:t xml:space="preserve">he forms, they </w:t>
      </w:r>
      <w:proofErr w:type="gramStart"/>
      <w:r>
        <w:t>must be saved</w:t>
      </w:r>
      <w:proofErr w:type="gramEnd"/>
      <w:r>
        <w:t xml:space="preserve"> using</w:t>
      </w:r>
      <w:r w:rsidRPr="00E00B41">
        <w:t xml:space="preserve"> the following naming format</w:t>
      </w:r>
      <w:r w:rsidRPr="00E00B41">
        <w:rPr>
          <w:b/>
        </w:rPr>
        <w:t>:</w:t>
      </w:r>
    </w:p>
    <w:p w14:paraId="21C99EE7" w14:textId="416A9DD1" w:rsidR="00E00B41" w:rsidRPr="00E00B41" w:rsidRDefault="00E00B41" w:rsidP="00E00B41">
      <w:pPr>
        <w:pStyle w:val="NoSpacing"/>
        <w:rPr>
          <w:b/>
        </w:rPr>
      </w:pPr>
    </w:p>
    <w:p w14:paraId="79153A13" w14:textId="77777777" w:rsidR="00E00B41" w:rsidRPr="00E00B41" w:rsidRDefault="00E00B41" w:rsidP="00E00B41">
      <w:r w:rsidRPr="00E00B41">
        <w:t xml:space="preserve">Naming Convention: </w:t>
      </w:r>
      <w:r w:rsidRPr="00E00B41">
        <w:rPr>
          <w:color w:val="C00000"/>
        </w:rPr>
        <w:t>Current Date (ALC) (Voucher #) (Form Type) (Amount)</w:t>
      </w:r>
    </w:p>
    <w:p w14:paraId="3E61E543" w14:textId="77777777" w:rsidR="00E00B41" w:rsidRPr="00E00B41" w:rsidRDefault="00E00B41" w:rsidP="00E00B41"/>
    <w:p w14:paraId="4CA506A4" w14:textId="77777777" w:rsidR="00E00B41" w:rsidRPr="00E00B41" w:rsidRDefault="00E00B41" w:rsidP="00E00B41">
      <w:pPr>
        <w:pStyle w:val="ListParagraph"/>
        <w:numPr>
          <w:ilvl w:val="0"/>
          <w:numId w:val="6"/>
        </w:numPr>
      </w:pPr>
      <w:r w:rsidRPr="00E00B41">
        <w:t>Current Date: YYYY-MM-DD format</w:t>
      </w:r>
    </w:p>
    <w:p w14:paraId="71FCB078" w14:textId="77777777" w:rsidR="00E00B41" w:rsidRPr="00E00B41" w:rsidRDefault="00E00B41" w:rsidP="00E00B41">
      <w:pPr>
        <w:pStyle w:val="ListParagraph"/>
        <w:numPr>
          <w:ilvl w:val="0"/>
          <w:numId w:val="6"/>
        </w:numPr>
      </w:pPr>
      <w:r w:rsidRPr="00E00B41">
        <w:t>ALC: the 8 digit ALC on the form</w:t>
      </w:r>
    </w:p>
    <w:p w14:paraId="060AE535" w14:textId="77777777" w:rsidR="00E00B41" w:rsidRPr="00E00B41" w:rsidRDefault="00E00B41" w:rsidP="00E00B41">
      <w:pPr>
        <w:pStyle w:val="ListParagraph"/>
        <w:numPr>
          <w:ilvl w:val="0"/>
          <w:numId w:val="6"/>
        </w:numPr>
      </w:pPr>
      <w:r w:rsidRPr="00E00B41">
        <w:t>Voucher #: the 6 digit voucher # on form</w:t>
      </w:r>
    </w:p>
    <w:p w14:paraId="6B07CE3C" w14:textId="77777777" w:rsidR="00E00B41" w:rsidRPr="00E00B41" w:rsidRDefault="00E00B41" w:rsidP="00E00B41">
      <w:pPr>
        <w:pStyle w:val="ListParagraph"/>
        <w:numPr>
          <w:ilvl w:val="0"/>
          <w:numId w:val="6"/>
        </w:numPr>
      </w:pPr>
      <w:r w:rsidRPr="00E00B41">
        <w:t>Form Type: 215 or 5515 - should be the same as what was chosen on form</w:t>
      </w:r>
    </w:p>
    <w:p w14:paraId="257FC58A" w14:textId="77777777" w:rsidR="00E00B41" w:rsidRPr="00E00B41" w:rsidRDefault="00E00B41" w:rsidP="00E00B41">
      <w:pPr>
        <w:pStyle w:val="ListParagraph"/>
        <w:numPr>
          <w:ilvl w:val="0"/>
          <w:numId w:val="6"/>
        </w:numPr>
      </w:pPr>
      <w:r w:rsidRPr="00E00B41">
        <w:t>Amount: the amount of the voucher without commas or dollar sign</w:t>
      </w:r>
    </w:p>
    <w:p w14:paraId="31CA0EC8" w14:textId="77777777" w:rsidR="00E00B41" w:rsidRPr="00E00B41" w:rsidRDefault="00E00B41" w:rsidP="00E00B41"/>
    <w:p w14:paraId="2FA5EBB8" w14:textId="4588755E" w:rsidR="00E00B41" w:rsidRDefault="00E00B41" w:rsidP="00E00B41">
      <w:pPr>
        <w:ind w:firstLine="720"/>
        <w:rPr>
          <w:color w:val="C00000"/>
        </w:rPr>
      </w:pPr>
      <w:r w:rsidRPr="00E00B41">
        <w:t>Example of naming Convention</w:t>
      </w:r>
      <w:r>
        <w:t xml:space="preserve"> for Debit Request</w:t>
      </w:r>
      <w:r w:rsidRPr="00E00B41">
        <w:t xml:space="preserve">: </w:t>
      </w:r>
      <w:r>
        <w:rPr>
          <w:color w:val="C00000"/>
        </w:rPr>
        <w:t>2019-05-01</w:t>
      </w:r>
      <w:r w:rsidRPr="00E00B41">
        <w:rPr>
          <w:color w:val="C00000"/>
        </w:rPr>
        <w:t xml:space="preserve"> (</w:t>
      </w:r>
      <w:r>
        <w:rPr>
          <w:color w:val="C00000"/>
        </w:rPr>
        <w:t>12345678</w:t>
      </w:r>
      <w:r w:rsidRPr="00E00B41">
        <w:rPr>
          <w:color w:val="C00000"/>
        </w:rPr>
        <w:t>) (</w:t>
      </w:r>
      <w:r>
        <w:rPr>
          <w:color w:val="C00000"/>
        </w:rPr>
        <w:t>654321</w:t>
      </w:r>
      <w:r w:rsidRPr="00E00B41">
        <w:rPr>
          <w:color w:val="C00000"/>
        </w:rPr>
        <w:t>) (5515) (</w:t>
      </w:r>
      <w:r>
        <w:rPr>
          <w:color w:val="C00000"/>
        </w:rPr>
        <w:t>1000.00</w:t>
      </w:r>
      <w:r w:rsidRPr="00E00B41">
        <w:rPr>
          <w:color w:val="C00000"/>
        </w:rPr>
        <w:t>)</w:t>
      </w:r>
    </w:p>
    <w:p w14:paraId="4E53E0FA" w14:textId="7477EBCD" w:rsidR="00E00B41" w:rsidRDefault="00E00B41" w:rsidP="00E00B41">
      <w:pPr>
        <w:ind w:firstLine="720"/>
        <w:rPr>
          <w:color w:val="C00000"/>
        </w:rPr>
      </w:pPr>
      <w:r w:rsidRPr="00E00B41">
        <w:t>Example of naming Convention</w:t>
      </w:r>
      <w:r>
        <w:t xml:space="preserve"> for Credit Request</w:t>
      </w:r>
      <w:r w:rsidRPr="00E00B41">
        <w:t xml:space="preserve">: </w:t>
      </w:r>
      <w:r>
        <w:rPr>
          <w:color w:val="C00000"/>
        </w:rPr>
        <w:t>2019-05-01</w:t>
      </w:r>
      <w:r w:rsidRPr="00E00B41">
        <w:rPr>
          <w:color w:val="C00000"/>
        </w:rPr>
        <w:t xml:space="preserve"> (</w:t>
      </w:r>
      <w:r>
        <w:rPr>
          <w:color w:val="C00000"/>
        </w:rPr>
        <w:t>12345678</w:t>
      </w:r>
      <w:r w:rsidRPr="00E00B41">
        <w:rPr>
          <w:color w:val="C00000"/>
        </w:rPr>
        <w:t>) (</w:t>
      </w:r>
      <w:r>
        <w:rPr>
          <w:color w:val="C00000"/>
        </w:rPr>
        <w:t>654321) (2</w:t>
      </w:r>
      <w:r w:rsidRPr="00E00B41">
        <w:rPr>
          <w:color w:val="C00000"/>
        </w:rPr>
        <w:t>15) (</w:t>
      </w:r>
      <w:r>
        <w:rPr>
          <w:color w:val="C00000"/>
        </w:rPr>
        <w:t>1000.00</w:t>
      </w:r>
      <w:r w:rsidRPr="00E00B41">
        <w:rPr>
          <w:color w:val="C00000"/>
        </w:rPr>
        <w:t>)</w:t>
      </w:r>
    </w:p>
    <w:p w14:paraId="379DFCA0" w14:textId="327A46A0" w:rsidR="00373551" w:rsidRDefault="00373551" w:rsidP="00E00B41">
      <w:pPr>
        <w:ind w:firstLine="720"/>
        <w:rPr>
          <w:color w:val="C00000"/>
        </w:rPr>
      </w:pPr>
    </w:p>
    <w:p w14:paraId="17F43049" w14:textId="77777777" w:rsidR="00373551" w:rsidRDefault="00373551" w:rsidP="00E00B41">
      <w:pPr>
        <w:ind w:firstLine="720"/>
        <w:rPr>
          <w:color w:val="C00000"/>
        </w:rPr>
      </w:pPr>
    </w:p>
    <w:p w14:paraId="2FEA8C48" w14:textId="19AC1E30" w:rsidR="00373551" w:rsidRDefault="00373551" w:rsidP="00373551">
      <w:r>
        <w:t xml:space="preserve">If you have </w:t>
      </w:r>
      <w:r>
        <w:t>multiple requests</w:t>
      </w:r>
      <w:r>
        <w:t xml:space="preserve"> will end up with the same name based on the formatting</w:t>
      </w:r>
      <w:r>
        <w:t>,</w:t>
      </w:r>
      <w:r>
        <w:t xml:space="preserve"> then a </w:t>
      </w:r>
      <w:proofErr w:type="gramStart"/>
      <w:r>
        <w:t>1</w:t>
      </w:r>
      <w:proofErr w:type="gramEnd"/>
      <w:r>
        <w:t>, 2, 3, etc. should be added at the end in parenthesis.</w:t>
      </w:r>
    </w:p>
    <w:p w14:paraId="54146AF1" w14:textId="77777777" w:rsidR="00373551" w:rsidRDefault="00373551" w:rsidP="00373551"/>
    <w:p w14:paraId="2E576FA7" w14:textId="77777777" w:rsidR="00373551" w:rsidRDefault="00373551" w:rsidP="00373551">
      <w:r>
        <w:t>              Examples of this scenario:</w:t>
      </w:r>
    </w:p>
    <w:p w14:paraId="6B6313CF" w14:textId="0BD1620B" w:rsidR="00373551" w:rsidRDefault="00373551" w:rsidP="00373551">
      <w:pPr>
        <w:pStyle w:val="ListParagraph"/>
        <w:numPr>
          <w:ilvl w:val="0"/>
          <w:numId w:val="7"/>
        </w:numPr>
        <w:rPr>
          <w:color w:val="C00000"/>
        </w:rPr>
      </w:pPr>
      <w:r>
        <w:rPr>
          <w:color w:val="C00000"/>
        </w:rPr>
        <w:t>2019-05-01</w:t>
      </w:r>
      <w:r w:rsidRPr="00E00B41">
        <w:rPr>
          <w:color w:val="C00000"/>
        </w:rPr>
        <w:t xml:space="preserve"> (</w:t>
      </w:r>
      <w:r>
        <w:rPr>
          <w:color w:val="C00000"/>
        </w:rPr>
        <w:t>12345678</w:t>
      </w:r>
      <w:r w:rsidRPr="00E00B41">
        <w:rPr>
          <w:color w:val="C00000"/>
        </w:rPr>
        <w:t>) (</w:t>
      </w:r>
      <w:r>
        <w:rPr>
          <w:color w:val="C00000"/>
        </w:rPr>
        <w:t>654321</w:t>
      </w:r>
      <w:r w:rsidRPr="00E00B41">
        <w:rPr>
          <w:color w:val="C00000"/>
        </w:rPr>
        <w:t>) (5515) (</w:t>
      </w:r>
      <w:r>
        <w:rPr>
          <w:color w:val="C00000"/>
        </w:rPr>
        <w:t>1000.00</w:t>
      </w:r>
      <w:r w:rsidRPr="00E00B41">
        <w:rPr>
          <w:color w:val="C00000"/>
        </w:rPr>
        <w:t>)</w:t>
      </w:r>
      <w:r>
        <w:rPr>
          <w:color w:val="C00000"/>
        </w:rPr>
        <w:t xml:space="preserve"> </w:t>
      </w:r>
      <w:r>
        <w:rPr>
          <w:color w:val="C00000"/>
        </w:rPr>
        <w:t>(1)</w:t>
      </w:r>
    </w:p>
    <w:p w14:paraId="7C0BBDC0" w14:textId="037A438D" w:rsidR="00373551" w:rsidRPr="00373551" w:rsidRDefault="00373551" w:rsidP="00373551">
      <w:pPr>
        <w:pStyle w:val="ListParagraph"/>
        <w:numPr>
          <w:ilvl w:val="0"/>
          <w:numId w:val="7"/>
        </w:numPr>
        <w:rPr>
          <w:color w:val="C00000"/>
        </w:rPr>
      </w:pPr>
      <w:r>
        <w:rPr>
          <w:color w:val="C00000"/>
        </w:rPr>
        <w:t>2019-05-01</w:t>
      </w:r>
      <w:r w:rsidRPr="00E00B41">
        <w:rPr>
          <w:color w:val="C00000"/>
        </w:rPr>
        <w:t xml:space="preserve"> (</w:t>
      </w:r>
      <w:r>
        <w:rPr>
          <w:color w:val="C00000"/>
        </w:rPr>
        <w:t>12345678</w:t>
      </w:r>
      <w:r w:rsidRPr="00E00B41">
        <w:rPr>
          <w:color w:val="C00000"/>
        </w:rPr>
        <w:t>) (</w:t>
      </w:r>
      <w:r>
        <w:rPr>
          <w:color w:val="C00000"/>
        </w:rPr>
        <w:t>654321</w:t>
      </w:r>
      <w:r w:rsidRPr="00E00B41">
        <w:rPr>
          <w:color w:val="C00000"/>
        </w:rPr>
        <w:t>) (5515) (</w:t>
      </w:r>
      <w:r>
        <w:rPr>
          <w:color w:val="C00000"/>
        </w:rPr>
        <w:t>1000.00</w:t>
      </w:r>
      <w:r w:rsidRPr="00E00B41">
        <w:rPr>
          <w:color w:val="C00000"/>
        </w:rPr>
        <w:t>)</w:t>
      </w:r>
      <w:r>
        <w:rPr>
          <w:color w:val="C00000"/>
        </w:rPr>
        <w:t xml:space="preserve"> (2)</w:t>
      </w:r>
    </w:p>
    <w:p w14:paraId="43DD4B88" w14:textId="77777777" w:rsidR="00373551" w:rsidRDefault="00373551" w:rsidP="00E00B41">
      <w:pPr>
        <w:ind w:firstLine="720"/>
        <w:rPr>
          <w:color w:val="C00000"/>
        </w:rPr>
      </w:pPr>
    </w:p>
    <w:p w14:paraId="01618271" w14:textId="2757F51A" w:rsidR="00E00B41" w:rsidRDefault="00E00B41" w:rsidP="00E00B41">
      <w:pPr>
        <w:rPr>
          <w:color w:val="C00000"/>
        </w:rPr>
      </w:pPr>
    </w:p>
    <w:p w14:paraId="7462A8C1" w14:textId="5346ED4E" w:rsidR="00E00B41" w:rsidRPr="00E00B41" w:rsidRDefault="00373551" w:rsidP="00E00B41">
      <w:r>
        <w:t>Finally</w:t>
      </w:r>
      <w:r w:rsidR="00E00B41" w:rsidRPr="00E00B41">
        <w:t xml:space="preserve">, when saving the form please ensure that the Macros </w:t>
      </w:r>
      <w:proofErr w:type="gramStart"/>
      <w:r w:rsidR="00E00B41" w:rsidRPr="00E00B41">
        <w:t>are enabled</w:t>
      </w:r>
      <w:proofErr w:type="gramEnd"/>
      <w:r w:rsidR="00E00B41" w:rsidRPr="00E00B41">
        <w:t xml:space="preserve">. If you see the warning that the Macros </w:t>
      </w:r>
      <w:proofErr w:type="gramStart"/>
      <w:r w:rsidR="00E00B41" w:rsidRPr="00E00B41">
        <w:t>have been disabled</w:t>
      </w:r>
      <w:proofErr w:type="gramEnd"/>
      <w:r w:rsidR="00E00B41" w:rsidRPr="00E00B41">
        <w:t>, click the "Enable Content" button before saving the form.</w:t>
      </w:r>
    </w:p>
    <w:p w14:paraId="4D3C320A" w14:textId="52A0D204" w:rsidR="00E00B41" w:rsidRDefault="00E00B41" w:rsidP="00E00B41">
      <w:pPr>
        <w:rPr>
          <w:color w:val="C00000"/>
        </w:rPr>
      </w:pPr>
    </w:p>
    <w:p w14:paraId="7EA5B6B2" w14:textId="54CE113F" w:rsidR="00E00B41" w:rsidRDefault="00E00B41" w:rsidP="00E00B41">
      <w:pPr>
        <w:rPr>
          <w:color w:val="C00000"/>
        </w:rPr>
      </w:pPr>
      <w:r>
        <w:rPr>
          <w:noProof/>
          <w:color w:val="C00000"/>
        </w:rPr>
        <w:drawing>
          <wp:inline distT="0" distB="0" distL="0" distR="0" wp14:anchorId="629B2492" wp14:editId="2CF88333">
            <wp:extent cx="82200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0075" cy="704850"/>
                    </a:xfrm>
                    <a:prstGeom prst="rect">
                      <a:avLst/>
                    </a:prstGeom>
                    <a:noFill/>
                    <a:ln>
                      <a:noFill/>
                    </a:ln>
                  </pic:spPr>
                </pic:pic>
              </a:graphicData>
            </a:graphic>
          </wp:inline>
        </w:drawing>
      </w:r>
    </w:p>
    <w:p w14:paraId="40D26DD1" w14:textId="77777777" w:rsidR="00E00B41" w:rsidRPr="00E00B41" w:rsidRDefault="00E00B41" w:rsidP="00E00B41">
      <w:pPr>
        <w:rPr>
          <w:color w:val="C00000"/>
        </w:rPr>
      </w:pPr>
    </w:p>
    <w:p w14:paraId="645D449F" w14:textId="77777777" w:rsidR="00E00B41" w:rsidRPr="00E00B41" w:rsidRDefault="00E00B41" w:rsidP="00E00B41">
      <w:pPr>
        <w:ind w:firstLine="720"/>
        <w:rPr>
          <w:color w:val="C00000"/>
        </w:rPr>
      </w:pPr>
    </w:p>
    <w:p w14:paraId="7C0270C0" w14:textId="362DD619" w:rsidR="00C74FC4" w:rsidRPr="00B521A9" w:rsidRDefault="0099618F" w:rsidP="00C74FC4">
      <w:pPr>
        <w:pStyle w:val="NoSpacing"/>
        <w:rPr>
          <w:b/>
          <w:u w:val="single"/>
        </w:rPr>
      </w:pPr>
      <w:bookmarkStart w:id="0" w:name="_GoBack"/>
      <w:bookmarkEnd w:id="0"/>
      <w:r w:rsidRPr="00B521A9">
        <w:rPr>
          <w:b/>
          <w:u w:val="single"/>
        </w:rPr>
        <w:lastRenderedPageBreak/>
        <w:t xml:space="preserve">Example </w:t>
      </w:r>
      <w:r w:rsidR="008425D9" w:rsidRPr="00B521A9">
        <w:rPr>
          <w:b/>
          <w:u w:val="single"/>
        </w:rPr>
        <w:t>Form</w:t>
      </w:r>
      <w:r w:rsidRPr="00B521A9">
        <w:rPr>
          <w:b/>
          <w:u w:val="single"/>
        </w:rPr>
        <w:t>s</w:t>
      </w:r>
      <w:r w:rsidR="00B9246F" w:rsidRPr="00B521A9">
        <w:rPr>
          <w:b/>
          <w:u w:val="single"/>
        </w:rPr>
        <w:t xml:space="preserve"> for ALC Switch</w:t>
      </w:r>
      <w:r w:rsidRPr="00B521A9">
        <w:rPr>
          <w:b/>
          <w:u w:val="single"/>
        </w:rPr>
        <w:t xml:space="preserve"> (Offset)</w:t>
      </w:r>
    </w:p>
    <w:p w14:paraId="4E1E0527" w14:textId="77777777" w:rsidR="000E3188" w:rsidRDefault="000E3188" w:rsidP="00C74FC4">
      <w:pPr>
        <w:pStyle w:val="NoSpacing"/>
      </w:pPr>
    </w:p>
    <w:tbl>
      <w:tblPr>
        <w:tblStyle w:val="TableGrid"/>
        <w:tblW w:w="0" w:type="auto"/>
        <w:tblLook w:val="04A0" w:firstRow="1" w:lastRow="0" w:firstColumn="1" w:lastColumn="0" w:noHBand="0" w:noVBand="1"/>
      </w:tblPr>
      <w:tblGrid>
        <w:gridCol w:w="5921"/>
        <w:gridCol w:w="6696"/>
      </w:tblGrid>
      <w:tr w:rsidR="00C010EB" w:rsidRPr="00C010EB" w14:paraId="3D25A7DE" w14:textId="77777777" w:rsidTr="00C010EB">
        <w:trPr>
          <w:trHeight w:val="8180"/>
        </w:trPr>
        <w:tc>
          <w:tcPr>
            <w:tcW w:w="5921" w:type="dxa"/>
            <w:tcBorders>
              <w:top w:val="nil"/>
              <w:left w:val="nil"/>
              <w:bottom w:val="nil"/>
              <w:right w:val="nil"/>
            </w:tcBorders>
          </w:tcPr>
          <w:p w14:paraId="27D85900" w14:textId="38ABD3EA" w:rsidR="000E3188" w:rsidRPr="00C010EB" w:rsidRDefault="00B521A9" w:rsidP="00C74FC4">
            <w:pPr>
              <w:pStyle w:val="NoSpacing"/>
              <w:rPr>
                <w:color w:val="FFFFFF" w:themeColor="background1"/>
                <w14:textOutline w14:w="9525" w14:cap="rnd" w14:cmpd="sng" w14:algn="ctr">
                  <w14:noFill/>
                  <w14:prstDash w14:val="solid"/>
                  <w14:bevel/>
                </w14:textOutline>
                <w14:textFill>
                  <w14:noFill/>
                </w14:textFill>
              </w:rPr>
            </w:pPr>
            <w:r>
              <w:rPr>
                <w:noProof/>
              </w:rPr>
              <w:drawing>
                <wp:inline distT="0" distB="0" distL="0" distR="0" wp14:anchorId="32ED7B25" wp14:editId="0FA52C2F">
                  <wp:extent cx="3580327" cy="5162024"/>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7277" cy="5186462"/>
                          </a:xfrm>
                          <a:prstGeom prst="rect">
                            <a:avLst/>
                          </a:prstGeom>
                        </pic:spPr>
                      </pic:pic>
                    </a:graphicData>
                  </a:graphic>
                </wp:inline>
              </w:drawing>
            </w:r>
          </w:p>
        </w:tc>
        <w:tc>
          <w:tcPr>
            <w:tcW w:w="6298" w:type="dxa"/>
            <w:tcBorders>
              <w:top w:val="nil"/>
              <w:left w:val="nil"/>
              <w:bottom w:val="nil"/>
              <w:right w:val="nil"/>
            </w:tcBorders>
          </w:tcPr>
          <w:p w14:paraId="31DB179D" w14:textId="2C86B88A" w:rsidR="000E3188" w:rsidRPr="00C010EB" w:rsidRDefault="000E3188" w:rsidP="00C74FC4">
            <w:pPr>
              <w:pStyle w:val="NoSpacing"/>
              <w:rPr>
                <w:color w:val="FFFFFF" w:themeColor="background1"/>
                <w14:textOutline w14:w="9525" w14:cap="rnd" w14:cmpd="sng" w14:algn="ctr">
                  <w14:noFill/>
                  <w14:prstDash w14:val="solid"/>
                  <w14:bevel/>
                </w14:textOutline>
                <w14:textFill>
                  <w14:noFill/>
                </w14:textFill>
              </w:rPr>
            </w:pPr>
            <w:r w:rsidRPr="00C010EB">
              <w:rPr>
                <w:noProof/>
                <w:color w:val="FFFFFF" w:themeColor="background1"/>
                <w14:textOutline w14:w="9525" w14:cap="rnd" w14:cmpd="sng" w14:algn="ctr">
                  <w14:noFill/>
                  <w14:prstDash w14:val="solid"/>
                  <w14:bevel/>
                </w14:textOutline>
                <w14:textFill>
                  <w14:noFill/>
                </w14:textFill>
              </w:rPr>
              <w:drawing>
                <wp:inline distT="0" distB="0" distL="0" distR="0" wp14:anchorId="476253FC" wp14:editId="17B9CB4F">
                  <wp:extent cx="4109973" cy="522238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28091" cy="5245405"/>
                          </a:xfrm>
                          <a:prstGeom prst="rect">
                            <a:avLst/>
                          </a:prstGeom>
                        </pic:spPr>
                      </pic:pic>
                    </a:graphicData>
                  </a:graphic>
                </wp:inline>
              </w:drawing>
            </w:r>
          </w:p>
        </w:tc>
      </w:tr>
    </w:tbl>
    <w:p w14:paraId="007E34FD" w14:textId="03692CEE" w:rsidR="000E3188" w:rsidRDefault="000E3188" w:rsidP="00C74FC4">
      <w:pPr>
        <w:pStyle w:val="NoSpacing"/>
      </w:pPr>
    </w:p>
    <w:p w14:paraId="74ED4C39" w14:textId="4586C05E" w:rsidR="000E3188" w:rsidRDefault="000E3188" w:rsidP="00C74FC4">
      <w:pPr>
        <w:pStyle w:val="NoSpacing"/>
      </w:pPr>
    </w:p>
    <w:tbl>
      <w:tblPr>
        <w:tblStyle w:val="TableGrid"/>
        <w:tblW w:w="0" w:type="auto"/>
        <w:tblLook w:val="04A0" w:firstRow="1" w:lastRow="0" w:firstColumn="1" w:lastColumn="0" w:noHBand="0" w:noVBand="1"/>
      </w:tblPr>
      <w:tblGrid>
        <w:gridCol w:w="6494"/>
        <w:gridCol w:w="6466"/>
      </w:tblGrid>
      <w:tr w:rsidR="00C010EB" w14:paraId="7B33AA3B" w14:textId="77777777" w:rsidTr="00C010EB">
        <w:tc>
          <w:tcPr>
            <w:tcW w:w="6475" w:type="dxa"/>
            <w:tcBorders>
              <w:top w:val="nil"/>
              <w:left w:val="nil"/>
              <w:bottom w:val="nil"/>
              <w:right w:val="nil"/>
            </w:tcBorders>
          </w:tcPr>
          <w:p w14:paraId="4C6BD1CD" w14:textId="23C7E229" w:rsidR="000E3188" w:rsidRDefault="000E3188" w:rsidP="00C74FC4">
            <w:pPr>
              <w:pStyle w:val="NoSpacing"/>
            </w:pPr>
            <w:r>
              <w:rPr>
                <w:noProof/>
              </w:rPr>
              <w:lastRenderedPageBreak/>
              <w:drawing>
                <wp:inline distT="0" distB="0" distL="0" distR="0" wp14:anchorId="463C137D" wp14:editId="09C3D8F0">
                  <wp:extent cx="4102608" cy="462642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17637" cy="4643369"/>
                          </a:xfrm>
                          <a:prstGeom prst="rect">
                            <a:avLst/>
                          </a:prstGeom>
                        </pic:spPr>
                      </pic:pic>
                    </a:graphicData>
                  </a:graphic>
                </wp:inline>
              </w:drawing>
            </w:r>
          </w:p>
        </w:tc>
        <w:tc>
          <w:tcPr>
            <w:tcW w:w="6475" w:type="dxa"/>
            <w:tcBorders>
              <w:top w:val="nil"/>
              <w:left w:val="nil"/>
              <w:bottom w:val="nil"/>
              <w:right w:val="nil"/>
            </w:tcBorders>
          </w:tcPr>
          <w:p w14:paraId="5F5C83A8" w14:textId="4D4299D6" w:rsidR="000E3188" w:rsidRDefault="000E3188" w:rsidP="00C74FC4">
            <w:pPr>
              <w:pStyle w:val="NoSpacing"/>
            </w:pPr>
            <w:r>
              <w:rPr>
                <w:noProof/>
              </w:rPr>
              <w:drawing>
                <wp:inline distT="0" distB="0" distL="0" distR="0" wp14:anchorId="0F1484A1" wp14:editId="03E63E8C">
                  <wp:extent cx="4084320" cy="4644924"/>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28576" cy="4695255"/>
                          </a:xfrm>
                          <a:prstGeom prst="rect">
                            <a:avLst/>
                          </a:prstGeom>
                        </pic:spPr>
                      </pic:pic>
                    </a:graphicData>
                  </a:graphic>
                </wp:inline>
              </w:drawing>
            </w:r>
          </w:p>
        </w:tc>
      </w:tr>
    </w:tbl>
    <w:p w14:paraId="0BEEDD30" w14:textId="77777777" w:rsidR="000E3188" w:rsidRDefault="000E3188" w:rsidP="00C74FC4">
      <w:pPr>
        <w:pStyle w:val="NoSpacing"/>
      </w:pPr>
    </w:p>
    <w:p w14:paraId="04AC67CB" w14:textId="08160FA7" w:rsidR="008425D9" w:rsidRDefault="008425D9" w:rsidP="00C74FC4">
      <w:pPr>
        <w:pStyle w:val="NoSpacing"/>
      </w:pPr>
    </w:p>
    <w:p w14:paraId="51633503" w14:textId="516B5D6F" w:rsidR="006225B7" w:rsidRDefault="006225B7" w:rsidP="00C74FC4">
      <w:pPr>
        <w:pStyle w:val="NoSpacing"/>
      </w:pPr>
    </w:p>
    <w:p w14:paraId="1EEC5114" w14:textId="0CD735AA" w:rsidR="006225B7" w:rsidRDefault="006225B7" w:rsidP="00C74FC4">
      <w:pPr>
        <w:pStyle w:val="NoSpacing"/>
      </w:pPr>
    </w:p>
    <w:p w14:paraId="37326FBC" w14:textId="3DB286D4" w:rsidR="006225B7" w:rsidRDefault="006225B7" w:rsidP="00C74FC4">
      <w:pPr>
        <w:pStyle w:val="NoSpacing"/>
      </w:pPr>
    </w:p>
    <w:p w14:paraId="04EB4511" w14:textId="08513ECB" w:rsidR="006225B7" w:rsidRDefault="006225B7" w:rsidP="00C74FC4">
      <w:pPr>
        <w:pStyle w:val="NoSpacing"/>
      </w:pPr>
    </w:p>
    <w:p w14:paraId="2FE2AC1E" w14:textId="6016D05E" w:rsidR="006225B7" w:rsidRDefault="006225B7" w:rsidP="00C74FC4">
      <w:pPr>
        <w:pStyle w:val="NoSpacing"/>
      </w:pPr>
    </w:p>
    <w:p w14:paraId="5E93A45E" w14:textId="166467F0" w:rsidR="0099618F" w:rsidRPr="00B521A9" w:rsidRDefault="0099618F" w:rsidP="0099618F">
      <w:pPr>
        <w:pStyle w:val="NoSpacing"/>
        <w:rPr>
          <w:b/>
          <w:u w:val="single"/>
        </w:rPr>
      </w:pPr>
      <w:r w:rsidRPr="00B521A9">
        <w:rPr>
          <w:b/>
          <w:u w:val="single"/>
        </w:rPr>
        <w:lastRenderedPageBreak/>
        <w:t>Example Forms for ALC Switch (Correction)</w:t>
      </w:r>
    </w:p>
    <w:p w14:paraId="54E0108B" w14:textId="77777777" w:rsidR="006225B7" w:rsidRDefault="006225B7" w:rsidP="006225B7">
      <w:pPr>
        <w:pStyle w:val="NoSpacing"/>
        <w:rPr>
          <w:u w:val="single"/>
        </w:rPr>
      </w:pPr>
    </w:p>
    <w:tbl>
      <w:tblPr>
        <w:tblStyle w:val="TableGrid"/>
        <w:tblW w:w="0" w:type="auto"/>
        <w:tblLook w:val="04A0" w:firstRow="1" w:lastRow="0" w:firstColumn="1" w:lastColumn="0" w:noHBand="0" w:noVBand="1"/>
      </w:tblPr>
      <w:tblGrid>
        <w:gridCol w:w="5875"/>
        <w:gridCol w:w="7085"/>
      </w:tblGrid>
      <w:tr w:rsidR="0099618F" w14:paraId="777E3547" w14:textId="77777777" w:rsidTr="0099618F">
        <w:tc>
          <w:tcPr>
            <w:tcW w:w="6475" w:type="dxa"/>
            <w:tcBorders>
              <w:top w:val="nil"/>
              <w:left w:val="nil"/>
              <w:bottom w:val="nil"/>
              <w:right w:val="nil"/>
            </w:tcBorders>
          </w:tcPr>
          <w:p w14:paraId="62F1B399" w14:textId="59C1435F" w:rsidR="0099618F" w:rsidRDefault="00B521A9" w:rsidP="00C74FC4">
            <w:pPr>
              <w:pStyle w:val="NoSpacing"/>
            </w:pPr>
            <w:r>
              <w:rPr>
                <w:noProof/>
              </w:rPr>
              <w:drawing>
                <wp:inline distT="0" distB="0" distL="0" distR="0" wp14:anchorId="664270DF" wp14:editId="6B94F8A5">
                  <wp:extent cx="3658145" cy="53060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64343" cy="5315086"/>
                          </a:xfrm>
                          <a:prstGeom prst="rect">
                            <a:avLst/>
                          </a:prstGeom>
                        </pic:spPr>
                      </pic:pic>
                    </a:graphicData>
                  </a:graphic>
                </wp:inline>
              </w:drawing>
            </w:r>
          </w:p>
        </w:tc>
        <w:tc>
          <w:tcPr>
            <w:tcW w:w="6475" w:type="dxa"/>
            <w:tcBorders>
              <w:top w:val="nil"/>
              <w:left w:val="nil"/>
              <w:bottom w:val="nil"/>
              <w:right w:val="nil"/>
            </w:tcBorders>
          </w:tcPr>
          <w:p w14:paraId="6D83E1E6" w14:textId="76F717EC" w:rsidR="0099618F" w:rsidRDefault="0099618F" w:rsidP="00C74FC4">
            <w:pPr>
              <w:pStyle w:val="NoSpacing"/>
            </w:pPr>
            <w:r>
              <w:rPr>
                <w:noProof/>
              </w:rPr>
              <w:drawing>
                <wp:inline distT="0" distB="0" distL="0" distR="0" wp14:anchorId="005DAF93" wp14:editId="1CFA4739">
                  <wp:extent cx="4439595" cy="52852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57465" cy="5306506"/>
                          </a:xfrm>
                          <a:prstGeom prst="rect">
                            <a:avLst/>
                          </a:prstGeom>
                        </pic:spPr>
                      </pic:pic>
                    </a:graphicData>
                  </a:graphic>
                </wp:inline>
              </w:drawing>
            </w:r>
          </w:p>
        </w:tc>
      </w:tr>
    </w:tbl>
    <w:p w14:paraId="51B0A3B9" w14:textId="70726015" w:rsidR="006225B7" w:rsidRDefault="006225B7" w:rsidP="00C74FC4">
      <w:pPr>
        <w:pStyle w:val="NoSpacing"/>
      </w:pPr>
    </w:p>
    <w:tbl>
      <w:tblPr>
        <w:tblStyle w:val="TableGrid"/>
        <w:tblW w:w="0" w:type="auto"/>
        <w:tblLook w:val="04A0" w:firstRow="1" w:lastRow="0" w:firstColumn="1" w:lastColumn="0" w:noHBand="0" w:noVBand="1"/>
      </w:tblPr>
      <w:tblGrid>
        <w:gridCol w:w="6430"/>
        <w:gridCol w:w="6530"/>
      </w:tblGrid>
      <w:tr w:rsidR="0099618F" w14:paraId="2233C18B" w14:textId="77777777" w:rsidTr="0099618F">
        <w:tc>
          <w:tcPr>
            <w:tcW w:w="6475" w:type="dxa"/>
            <w:tcBorders>
              <w:top w:val="nil"/>
              <w:left w:val="nil"/>
              <w:bottom w:val="nil"/>
              <w:right w:val="nil"/>
            </w:tcBorders>
          </w:tcPr>
          <w:p w14:paraId="34419935" w14:textId="50C07E9D" w:rsidR="0099618F" w:rsidRDefault="0099618F" w:rsidP="00C74FC4">
            <w:pPr>
              <w:pStyle w:val="NoSpacing"/>
            </w:pPr>
            <w:r>
              <w:rPr>
                <w:noProof/>
              </w:rPr>
              <w:lastRenderedPageBreak/>
              <w:drawing>
                <wp:inline distT="0" distB="0" distL="0" distR="0" wp14:anchorId="03C628E7" wp14:editId="1379CE04">
                  <wp:extent cx="4133075" cy="3956304"/>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45581" cy="3968276"/>
                          </a:xfrm>
                          <a:prstGeom prst="rect">
                            <a:avLst/>
                          </a:prstGeom>
                        </pic:spPr>
                      </pic:pic>
                    </a:graphicData>
                  </a:graphic>
                </wp:inline>
              </w:drawing>
            </w:r>
          </w:p>
        </w:tc>
        <w:tc>
          <w:tcPr>
            <w:tcW w:w="6475" w:type="dxa"/>
            <w:tcBorders>
              <w:top w:val="nil"/>
              <w:left w:val="nil"/>
              <w:bottom w:val="nil"/>
              <w:right w:val="nil"/>
            </w:tcBorders>
          </w:tcPr>
          <w:p w14:paraId="539F52AE" w14:textId="67310369" w:rsidR="0099618F" w:rsidRDefault="0099618F" w:rsidP="00C74FC4">
            <w:pPr>
              <w:pStyle w:val="NoSpacing"/>
            </w:pPr>
            <w:r>
              <w:rPr>
                <w:noProof/>
              </w:rPr>
              <w:drawing>
                <wp:inline distT="0" distB="0" distL="0" distR="0" wp14:anchorId="5E5CB84C" wp14:editId="2B0A6752">
                  <wp:extent cx="4200422" cy="39684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17151" cy="3984301"/>
                          </a:xfrm>
                          <a:prstGeom prst="rect">
                            <a:avLst/>
                          </a:prstGeom>
                        </pic:spPr>
                      </pic:pic>
                    </a:graphicData>
                  </a:graphic>
                </wp:inline>
              </w:drawing>
            </w:r>
          </w:p>
        </w:tc>
      </w:tr>
    </w:tbl>
    <w:p w14:paraId="6EDCF425" w14:textId="1434EFF8" w:rsidR="0099618F" w:rsidRDefault="0099618F" w:rsidP="00C74FC4">
      <w:pPr>
        <w:pStyle w:val="NoSpacing"/>
      </w:pPr>
    </w:p>
    <w:p w14:paraId="4DE6BFB4" w14:textId="1B8B2F03" w:rsidR="00B521A9" w:rsidRDefault="00B521A9" w:rsidP="00C74FC4">
      <w:pPr>
        <w:pStyle w:val="NoSpacing"/>
      </w:pPr>
    </w:p>
    <w:p w14:paraId="4597597C" w14:textId="445C1263" w:rsidR="00B521A9" w:rsidRDefault="00B521A9" w:rsidP="00C74FC4">
      <w:pPr>
        <w:pStyle w:val="NoSpacing"/>
      </w:pPr>
    </w:p>
    <w:p w14:paraId="1B3A3935" w14:textId="0DE0CB01" w:rsidR="00B521A9" w:rsidRDefault="00B521A9" w:rsidP="00C74FC4">
      <w:pPr>
        <w:pStyle w:val="NoSpacing"/>
      </w:pPr>
    </w:p>
    <w:p w14:paraId="03D8A6EE" w14:textId="1A1015EC" w:rsidR="00B521A9" w:rsidRDefault="00B521A9" w:rsidP="00C74FC4">
      <w:pPr>
        <w:pStyle w:val="NoSpacing"/>
      </w:pPr>
    </w:p>
    <w:p w14:paraId="7625C098" w14:textId="7BE7CD53" w:rsidR="00B521A9" w:rsidRDefault="00B521A9" w:rsidP="00C74FC4">
      <w:pPr>
        <w:pStyle w:val="NoSpacing"/>
      </w:pPr>
    </w:p>
    <w:p w14:paraId="06BCE16B" w14:textId="38DB16C7" w:rsidR="00B521A9" w:rsidRDefault="00B521A9" w:rsidP="00C74FC4">
      <w:pPr>
        <w:pStyle w:val="NoSpacing"/>
      </w:pPr>
    </w:p>
    <w:p w14:paraId="48059214" w14:textId="5A898D2D" w:rsidR="00B521A9" w:rsidRDefault="00B521A9" w:rsidP="00C74FC4">
      <w:pPr>
        <w:pStyle w:val="NoSpacing"/>
      </w:pPr>
    </w:p>
    <w:p w14:paraId="69F9D501" w14:textId="663FCBE0" w:rsidR="00B521A9" w:rsidRDefault="00B521A9" w:rsidP="00C74FC4">
      <w:pPr>
        <w:pStyle w:val="NoSpacing"/>
      </w:pPr>
    </w:p>
    <w:p w14:paraId="387D4EC8" w14:textId="27E76189" w:rsidR="00B521A9" w:rsidRDefault="00B521A9" w:rsidP="00C74FC4">
      <w:pPr>
        <w:pStyle w:val="NoSpacing"/>
      </w:pPr>
    </w:p>
    <w:p w14:paraId="72957B64" w14:textId="737BF56B" w:rsidR="00B521A9" w:rsidRDefault="00B521A9" w:rsidP="00C74FC4">
      <w:pPr>
        <w:pStyle w:val="NoSpacing"/>
      </w:pPr>
    </w:p>
    <w:p w14:paraId="7583087F" w14:textId="19A7A988" w:rsidR="00B521A9" w:rsidRPr="00B521A9" w:rsidRDefault="00B521A9" w:rsidP="00C74FC4">
      <w:pPr>
        <w:pStyle w:val="NoSpacing"/>
        <w:rPr>
          <w:b/>
        </w:rPr>
      </w:pPr>
      <w:r w:rsidRPr="00B521A9">
        <w:rPr>
          <w:b/>
          <w:u w:val="single"/>
        </w:rPr>
        <w:lastRenderedPageBreak/>
        <w:t>Example Form for Amount Adjustment (Correction Only)</w:t>
      </w:r>
    </w:p>
    <w:p w14:paraId="5BFF59B7" w14:textId="26CEA31B" w:rsidR="00B521A9" w:rsidRDefault="00B521A9" w:rsidP="00B521A9">
      <w:pPr>
        <w:pStyle w:val="NoSpacing"/>
        <w:rPr>
          <w:u w:val="single"/>
        </w:rPr>
      </w:pPr>
    </w:p>
    <w:tbl>
      <w:tblPr>
        <w:tblStyle w:val="TableGrid"/>
        <w:tblW w:w="0" w:type="auto"/>
        <w:tblLook w:val="04A0" w:firstRow="1" w:lastRow="0" w:firstColumn="1" w:lastColumn="0" w:noHBand="0" w:noVBand="1"/>
      </w:tblPr>
      <w:tblGrid>
        <w:gridCol w:w="5864"/>
        <w:gridCol w:w="470"/>
        <w:gridCol w:w="6626"/>
      </w:tblGrid>
      <w:tr w:rsidR="00B521A9" w14:paraId="0983A9A6" w14:textId="77777777" w:rsidTr="00B521A9">
        <w:tc>
          <w:tcPr>
            <w:tcW w:w="5875" w:type="dxa"/>
            <w:tcBorders>
              <w:top w:val="nil"/>
              <w:left w:val="nil"/>
              <w:bottom w:val="nil"/>
              <w:right w:val="nil"/>
            </w:tcBorders>
          </w:tcPr>
          <w:p w14:paraId="6E21BB50" w14:textId="209275C4" w:rsidR="00B521A9" w:rsidRDefault="00B521A9" w:rsidP="00F83E0A">
            <w:pPr>
              <w:pStyle w:val="NoSpacing"/>
            </w:pPr>
            <w:r>
              <w:rPr>
                <w:noProof/>
              </w:rPr>
              <w:drawing>
                <wp:inline distT="0" distB="0" distL="0" distR="0" wp14:anchorId="2DBC9807" wp14:editId="3A6E0774">
                  <wp:extent cx="3606084" cy="5219259"/>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21877" cy="5242118"/>
                          </a:xfrm>
                          <a:prstGeom prst="rect">
                            <a:avLst/>
                          </a:prstGeom>
                        </pic:spPr>
                      </pic:pic>
                    </a:graphicData>
                  </a:graphic>
                </wp:inline>
              </w:drawing>
            </w:r>
          </w:p>
        </w:tc>
        <w:tc>
          <w:tcPr>
            <w:tcW w:w="7085" w:type="dxa"/>
            <w:gridSpan w:val="2"/>
            <w:tcBorders>
              <w:top w:val="nil"/>
              <w:left w:val="nil"/>
              <w:bottom w:val="nil"/>
              <w:right w:val="nil"/>
            </w:tcBorders>
          </w:tcPr>
          <w:p w14:paraId="1F1BD33E" w14:textId="77777777" w:rsidR="00B521A9" w:rsidRDefault="00B521A9" w:rsidP="00F83E0A">
            <w:pPr>
              <w:pStyle w:val="NoSpacing"/>
            </w:pPr>
            <w:r>
              <w:rPr>
                <w:noProof/>
              </w:rPr>
              <w:drawing>
                <wp:inline distT="0" distB="0" distL="0" distR="0" wp14:anchorId="2A22E12C" wp14:editId="17252C94">
                  <wp:extent cx="4439595" cy="52852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57465" cy="5306506"/>
                          </a:xfrm>
                          <a:prstGeom prst="rect">
                            <a:avLst/>
                          </a:prstGeom>
                        </pic:spPr>
                      </pic:pic>
                    </a:graphicData>
                  </a:graphic>
                </wp:inline>
              </w:drawing>
            </w:r>
          </w:p>
        </w:tc>
      </w:tr>
      <w:tr w:rsidR="00B521A9" w14:paraId="452D83FA" w14:textId="77777777" w:rsidTr="00B521A9">
        <w:tc>
          <w:tcPr>
            <w:tcW w:w="6430" w:type="dxa"/>
            <w:gridSpan w:val="2"/>
            <w:tcBorders>
              <w:top w:val="nil"/>
              <w:left w:val="nil"/>
              <w:bottom w:val="nil"/>
              <w:right w:val="nil"/>
            </w:tcBorders>
          </w:tcPr>
          <w:p w14:paraId="2A278035" w14:textId="28BEE13F" w:rsidR="00B521A9" w:rsidRDefault="00B521A9" w:rsidP="00F83E0A">
            <w:pPr>
              <w:pStyle w:val="NoSpacing"/>
            </w:pPr>
            <w:r>
              <w:rPr>
                <w:noProof/>
              </w:rPr>
              <w:lastRenderedPageBreak/>
              <w:drawing>
                <wp:inline distT="0" distB="0" distL="0" distR="0" wp14:anchorId="3DD3E5DC" wp14:editId="115A6BC2">
                  <wp:extent cx="4004799" cy="388298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14900" cy="3892773"/>
                          </a:xfrm>
                          <a:prstGeom prst="rect">
                            <a:avLst/>
                          </a:prstGeom>
                        </pic:spPr>
                      </pic:pic>
                    </a:graphicData>
                  </a:graphic>
                </wp:inline>
              </w:drawing>
            </w:r>
          </w:p>
        </w:tc>
        <w:tc>
          <w:tcPr>
            <w:tcW w:w="6530" w:type="dxa"/>
            <w:tcBorders>
              <w:top w:val="nil"/>
              <w:left w:val="nil"/>
              <w:bottom w:val="nil"/>
              <w:right w:val="nil"/>
            </w:tcBorders>
          </w:tcPr>
          <w:p w14:paraId="486E2926" w14:textId="77777777" w:rsidR="00B521A9" w:rsidRDefault="00B521A9" w:rsidP="00F83E0A">
            <w:pPr>
              <w:pStyle w:val="NoSpacing"/>
            </w:pPr>
            <w:r>
              <w:rPr>
                <w:noProof/>
              </w:rPr>
              <w:drawing>
                <wp:inline distT="0" distB="0" distL="0" distR="0" wp14:anchorId="16F92B37" wp14:editId="6FFB9579">
                  <wp:extent cx="4200422" cy="39684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17151" cy="3984301"/>
                          </a:xfrm>
                          <a:prstGeom prst="rect">
                            <a:avLst/>
                          </a:prstGeom>
                        </pic:spPr>
                      </pic:pic>
                    </a:graphicData>
                  </a:graphic>
                </wp:inline>
              </w:drawing>
            </w:r>
          </w:p>
        </w:tc>
      </w:tr>
      <w:tr w:rsidR="00B521A9" w14:paraId="503F6D8F" w14:textId="77777777" w:rsidTr="00B521A9">
        <w:tc>
          <w:tcPr>
            <w:tcW w:w="5875" w:type="dxa"/>
            <w:tcBorders>
              <w:top w:val="nil"/>
              <w:left w:val="nil"/>
              <w:bottom w:val="nil"/>
              <w:right w:val="nil"/>
            </w:tcBorders>
          </w:tcPr>
          <w:p w14:paraId="3A238130" w14:textId="77777777" w:rsidR="00B521A9" w:rsidRDefault="00B521A9" w:rsidP="00F83E0A">
            <w:pPr>
              <w:pStyle w:val="NoSpacing"/>
              <w:rPr>
                <w:noProof/>
              </w:rPr>
            </w:pPr>
          </w:p>
          <w:p w14:paraId="52C017E0" w14:textId="4883418A" w:rsidR="00B521A9" w:rsidRDefault="00B521A9" w:rsidP="00F83E0A">
            <w:pPr>
              <w:pStyle w:val="NoSpacing"/>
              <w:rPr>
                <w:noProof/>
              </w:rPr>
            </w:pPr>
          </w:p>
        </w:tc>
        <w:tc>
          <w:tcPr>
            <w:tcW w:w="7085" w:type="dxa"/>
            <w:gridSpan w:val="2"/>
            <w:tcBorders>
              <w:top w:val="nil"/>
              <w:left w:val="nil"/>
              <w:bottom w:val="nil"/>
              <w:right w:val="nil"/>
            </w:tcBorders>
          </w:tcPr>
          <w:p w14:paraId="2E60BD00" w14:textId="77777777" w:rsidR="00B521A9" w:rsidRDefault="00B521A9" w:rsidP="00F83E0A">
            <w:pPr>
              <w:pStyle w:val="NoSpacing"/>
              <w:rPr>
                <w:noProof/>
              </w:rPr>
            </w:pPr>
          </w:p>
        </w:tc>
      </w:tr>
    </w:tbl>
    <w:p w14:paraId="186F36CF" w14:textId="48880B67" w:rsidR="00B521A9" w:rsidRDefault="00B521A9" w:rsidP="00C74FC4">
      <w:pPr>
        <w:pStyle w:val="NoSpacing"/>
      </w:pPr>
    </w:p>
    <w:p w14:paraId="262A3707" w14:textId="08ADED16" w:rsidR="00B521A9" w:rsidRDefault="00B521A9" w:rsidP="00C74FC4">
      <w:pPr>
        <w:pStyle w:val="NoSpacing"/>
      </w:pPr>
    </w:p>
    <w:p w14:paraId="136D0FDB" w14:textId="0AF3ADDC" w:rsidR="00B521A9" w:rsidRDefault="00B521A9" w:rsidP="00C74FC4">
      <w:pPr>
        <w:pStyle w:val="NoSpacing"/>
      </w:pPr>
    </w:p>
    <w:p w14:paraId="41619A47" w14:textId="380B1C2D" w:rsidR="00B521A9" w:rsidRDefault="00B521A9" w:rsidP="00C74FC4">
      <w:pPr>
        <w:pStyle w:val="NoSpacing"/>
      </w:pPr>
    </w:p>
    <w:p w14:paraId="1D44C71C" w14:textId="15FAC873" w:rsidR="00B521A9" w:rsidRDefault="00B521A9" w:rsidP="00C74FC4">
      <w:pPr>
        <w:pStyle w:val="NoSpacing"/>
      </w:pPr>
    </w:p>
    <w:p w14:paraId="50E89947" w14:textId="30826D58" w:rsidR="00B521A9" w:rsidRDefault="00B521A9" w:rsidP="00C74FC4">
      <w:pPr>
        <w:pStyle w:val="NoSpacing"/>
      </w:pPr>
    </w:p>
    <w:p w14:paraId="16A9A8BB" w14:textId="37D8E1AA" w:rsidR="00B521A9" w:rsidRDefault="00B521A9" w:rsidP="00C74FC4">
      <w:pPr>
        <w:pStyle w:val="NoSpacing"/>
      </w:pPr>
    </w:p>
    <w:p w14:paraId="1655F8D9" w14:textId="13F6E552" w:rsidR="00B521A9" w:rsidRDefault="00B521A9" w:rsidP="00C74FC4">
      <w:pPr>
        <w:pStyle w:val="NoSpacing"/>
      </w:pPr>
    </w:p>
    <w:p w14:paraId="01C82A4C" w14:textId="44C8B183" w:rsidR="00B521A9" w:rsidRDefault="00B521A9" w:rsidP="00C74FC4">
      <w:pPr>
        <w:pStyle w:val="NoSpacing"/>
      </w:pPr>
    </w:p>
    <w:p w14:paraId="624EC8BA" w14:textId="6443CC31" w:rsidR="00B521A9" w:rsidRDefault="00B521A9" w:rsidP="00C74FC4">
      <w:pPr>
        <w:pStyle w:val="NoSpacing"/>
      </w:pPr>
      <w:r>
        <w:rPr>
          <w:b/>
          <w:u w:val="single"/>
        </w:rPr>
        <w:lastRenderedPageBreak/>
        <w:t>Example Form for Rescind (Offset Only)</w:t>
      </w:r>
    </w:p>
    <w:p w14:paraId="2BBF8865" w14:textId="77777777" w:rsidR="00B521A9" w:rsidRDefault="00B521A9" w:rsidP="00B521A9">
      <w:pPr>
        <w:pStyle w:val="NoSpacing"/>
        <w:rPr>
          <w:u w:val="single"/>
        </w:rPr>
      </w:pPr>
    </w:p>
    <w:tbl>
      <w:tblPr>
        <w:tblStyle w:val="TableGrid"/>
        <w:tblW w:w="0" w:type="auto"/>
        <w:tblLook w:val="04A0" w:firstRow="1" w:lastRow="0" w:firstColumn="1" w:lastColumn="0" w:noHBand="0" w:noVBand="1"/>
      </w:tblPr>
      <w:tblGrid>
        <w:gridCol w:w="6002"/>
        <w:gridCol w:w="6958"/>
      </w:tblGrid>
      <w:tr w:rsidR="00B521A9" w14:paraId="2A11C6AE" w14:textId="77777777" w:rsidTr="00B521A9">
        <w:tc>
          <w:tcPr>
            <w:tcW w:w="5831" w:type="dxa"/>
            <w:tcBorders>
              <w:top w:val="nil"/>
              <w:left w:val="nil"/>
              <w:bottom w:val="nil"/>
              <w:right w:val="nil"/>
            </w:tcBorders>
          </w:tcPr>
          <w:p w14:paraId="6DE058EA" w14:textId="1B1F0C45" w:rsidR="00B521A9" w:rsidRDefault="00826D96" w:rsidP="00F83E0A">
            <w:pPr>
              <w:pStyle w:val="NoSpacing"/>
            </w:pPr>
            <w:r>
              <w:rPr>
                <w:noProof/>
              </w:rPr>
              <w:drawing>
                <wp:inline distT="0" distB="0" distL="0" distR="0" wp14:anchorId="11266BA4" wp14:editId="0A965BF4">
                  <wp:extent cx="3683358" cy="5408886"/>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96688" cy="5428461"/>
                          </a:xfrm>
                          <a:prstGeom prst="rect">
                            <a:avLst/>
                          </a:prstGeom>
                        </pic:spPr>
                      </pic:pic>
                    </a:graphicData>
                  </a:graphic>
                </wp:inline>
              </w:drawing>
            </w:r>
          </w:p>
        </w:tc>
        <w:tc>
          <w:tcPr>
            <w:tcW w:w="7129" w:type="dxa"/>
            <w:tcBorders>
              <w:top w:val="nil"/>
              <w:left w:val="nil"/>
              <w:bottom w:val="nil"/>
              <w:right w:val="nil"/>
            </w:tcBorders>
          </w:tcPr>
          <w:p w14:paraId="52BFFB1F" w14:textId="77777777" w:rsidR="00B521A9" w:rsidRDefault="00B521A9" w:rsidP="00F83E0A">
            <w:pPr>
              <w:pStyle w:val="NoSpacing"/>
            </w:pPr>
            <w:r>
              <w:rPr>
                <w:noProof/>
              </w:rPr>
              <w:drawing>
                <wp:inline distT="0" distB="0" distL="0" distR="0" wp14:anchorId="69BEB49D" wp14:editId="5423D8F4">
                  <wp:extent cx="4439595" cy="528523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57465" cy="5306506"/>
                          </a:xfrm>
                          <a:prstGeom prst="rect">
                            <a:avLst/>
                          </a:prstGeom>
                        </pic:spPr>
                      </pic:pic>
                    </a:graphicData>
                  </a:graphic>
                </wp:inline>
              </w:drawing>
            </w:r>
          </w:p>
        </w:tc>
      </w:tr>
      <w:tr w:rsidR="00B521A9" w14:paraId="4B707C89" w14:textId="77777777" w:rsidTr="00B521A9">
        <w:tc>
          <w:tcPr>
            <w:tcW w:w="5831" w:type="dxa"/>
            <w:tcBorders>
              <w:top w:val="nil"/>
              <w:left w:val="nil"/>
              <w:bottom w:val="nil"/>
              <w:right w:val="nil"/>
            </w:tcBorders>
          </w:tcPr>
          <w:p w14:paraId="68D97B4C" w14:textId="77777777" w:rsidR="00B521A9" w:rsidRDefault="00B521A9" w:rsidP="00F83E0A">
            <w:pPr>
              <w:pStyle w:val="NoSpacing"/>
              <w:rPr>
                <w:noProof/>
              </w:rPr>
            </w:pPr>
          </w:p>
          <w:p w14:paraId="3ADB66E6" w14:textId="674BFA98" w:rsidR="00B521A9" w:rsidRDefault="00B521A9" w:rsidP="00F83E0A">
            <w:pPr>
              <w:pStyle w:val="NoSpacing"/>
              <w:rPr>
                <w:noProof/>
              </w:rPr>
            </w:pPr>
          </w:p>
        </w:tc>
        <w:tc>
          <w:tcPr>
            <w:tcW w:w="7129" w:type="dxa"/>
            <w:tcBorders>
              <w:top w:val="nil"/>
              <w:left w:val="nil"/>
              <w:bottom w:val="nil"/>
              <w:right w:val="nil"/>
            </w:tcBorders>
          </w:tcPr>
          <w:p w14:paraId="0E075C66" w14:textId="77777777" w:rsidR="00B521A9" w:rsidRDefault="00B521A9" w:rsidP="00F83E0A">
            <w:pPr>
              <w:pStyle w:val="NoSpacing"/>
              <w:rPr>
                <w:noProof/>
              </w:rPr>
            </w:pPr>
          </w:p>
        </w:tc>
      </w:tr>
      <w:tr w:rsidR="00826D96" w14:paraId="15423E55" w14:textId="77777777" w:rsidTr="00B521A9">
        <w:tc>
          <w:tcPr>
            <w:tcW w:w="5831" w:type="dxa"/>
          </w:tcPr>
          <w:p w14:paraId="531B1203" w14:textId="17DE4788" w:rsidR="00B521A9" w:rsidRDefault="00826D96" w:rsidP="00F83E0A">
            <w:pPr>
              <w:pStyle w:val="NoSpacing"/>
            </w:pPr>
            <w:r>
              <w:rPr>
                <w:noProof/>
              </w:rPr>
              <w:drawing>
                <wp:inline distT="0" distB="0" distL="0" distR="0" wp14:anchorId="456AE2BB" wp14:editId="3C27121B">
                  <wp:extent cx="3806470" cy="3689797"/>
                  <wp:effectExtent l="0" t="0" r="381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22847" cy="3705672"/>
                          </a:xfrm>
                          <a:prstGeom prst="rect">
                            <a:avLst/>
                          </a:prstGeom>
                        </pic:spPr>
                      </pic:pic>
                    </a:graphicData>
                  </a:graphic>
                </wp:inline>
              </w:drawing>
            </w:r>
          </w:p>
        </w:tc>
        <w:tc>
          <w:tcPr>
            <w:tcW w:w="7129" w:type="dxa"/>
          </w:tcPr>
          <w:p w14:paraId="508EE70A" w14:textId="77777777" w:rsidR="00B521A9" w:rsidRDefault="00B521A9" w:rsidP="00F83E0A">
            <w:pPr>
              <w:pStyle w:val="NoSpacing"/>
            </w:pPr>
            <w:r>
              <w:rPr>
                <w:noProof/>
              </w:rPr>
              <w:drawing>
                <wp:inline distT="0" distB="0" distL="0" distR="0" wp14:anchorId="13406957" wp14:editId="2915E83A">
                  <wp:extent cx="4200422" cy="3968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17151" cy="3984301"/>
                          </a:xfrm>
                          <a:prstGeom prst="rect">
                            <a:avLst/>
                          </a:prstGeom>
                        </pic:spPr>
                      </pic:pic>
                    </a:graphicData>
                  </a:graphic>
                </wp:inline>
              </w:drawing>
            </w:r>
          </w:p>
        </w:tc>
      </w:tr>
    </w:tbl>
    <w:p w14:paraId="11F6DC7F" w14:textId="2778D126" w:rsidR="00B521A9" w:rsidRPr="00B521A9" w:rsidRDefault="00B521A9" w:rsidP="00C74FC4">
      <w:pPr>
        <w:pStyle w:val="NoSpacing"/>
      </w:pPr>
    </w:p>
    <w:sectPr w:rsidR="00B521A9" w:rsidRPr="00B521A9" w:rsidSect="00ED1609">
      <w:foot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72DB9" w14:textId="77777777" w:rsidR="008F12C3" w:rsidRDefault="008F12C3" w:rsidP="00A005D6">
      <w:r>
        <w:separator/>
      </w:r>
    </w:p>
  </w:endnote>
  <w:endnote w:type="continuationSeparator" w:id="0">
    <w:p w14:paraId="5A549933" w14:textId="77777777" w:rsidR="008F12C3" w:rsidRDefault="008F12C3" w:rsidP="00A0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480517"/>
      <w:docPartObj>
        <w:docPartGallery w:val="Page Numbers (Bottom of Page)"/>
        <w:docPartUnique/>
      </w:docPartObj>
    </w:sdtPr>
    <w:sdtEndPr>
      <w:rPr>
        <w:noProof/>
      </w:rPr>
    </w:sdtEndPr>
    <w:sdtContent>
      <w:p w14:paraId="04E8691E" w14:textId="321687BC" w:rsidR="00A005D6" w:rsidRDefault="00A005D6">
        <w:pPr>
          <w:pStyle w:val="Footer"/>
          <w:jc w:val="right"/>
        </w:pPr>
        <w:r>
          <w:fldChar w:fldCharType="begin"/>
        </w:r>
        <w:r>
          <w:instrText xml:space="preserve"> PAGE   \* MERGEFORMAT </w:instrText>
        </w:r>
        <w:r>
          <w:fldChar w:fldCharType="separate"/>
        </w:r>
        <w:r w:rsidR="00373551">
          <w:rPr>
            <w:noProof/>
          </w:rPr>
          <w:t>15</w:t>
        </w:r>
        <w:r>
          <w:rPr>
            <w:noProof/>
          </w:rPr>
          <w:fldChar w:fldCharType="end"/>
        </w:r>
      </w:p>
    </w:sdtContent>
  </w:sdt>
  <w:p w14:paraId="63154F81" w14:textId="77777777" w:rsidR="00A005D6" w:rsidRDefault="00A0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33945" w14:textId="77777777" w:rsidR="008F12C3" w:rsidRDefault="008F12C3" w:rsidP="00A005D6">
      <w:r>
        <w:separator/>
      </w:r>
    </w:p>
  </w:footnote>
  <w:footnote w:type="continuationSeparator" w:id="0">
    <w:p w14:paraId="465E8CD8" w14:textId="77777777" w:rsidR="008F12C3" w:rsidRDefault="008F12C3" w:rsidP="00A00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45BB6"/>
    <w:multiLevelType w:val="hybridMultilevel"/>
    <w:tmpl w:val="5218D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DB0BBD"/>
    <w:multiLevelType w:val="hybridMultilevel"/>
    <w:tmpl w:val="FC46A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5BB7F2E"/>
    <w:multiLevelType w:val="hybridMultilevel"/>
    <w:tmpl w:val="D108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B3B8B"/>
    <w:multiLevelType w:val="hybridMultilevel"/>
    <w:tmpl w:val="B7B2D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70532"/>
    <w:multiLevelType w:val="hybridMultilevel"/>
    <w:tmpl w:val="0A7A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C1587"/>
    <w:multiLevelType w:val="hybridMultilevel"/>
    <w:tmpl w:val="89B2F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EE1009"/>
    <w:multiLevelType w:val="hybridMultilevel"/>
    <w:tmpl w:val="C854E9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411"/>
    <w:rsid w:val="00054D5C"/>
    <w:rsid w:val="00082CB6"/>
    <w:rsid w:val="000C1B47"/>
    <w:rsid w:val="000C518D"/>
    <w:rsid w:val="000E0D16"/>
    <w:rsid w:val="000E3188"/>
    <w:rsid w:val="00122CF3"/>
    <w:rsid w:val="00133744"/>
    <w:rsid w:val="00174ABB"/>
    <w:rsid w:val="00186803"/>
    <w:rsid w:val="001C44EE"/>
    <w:rsid w:val="001E246A"/>
    <w:rsid w:val="001F3817"/>
    <w:rsid w:val="00235B63"/>
    <w:rsid w:val="00257188"/>
    <w:rsid w:val="002A177E"/>
    <w:rsid w:val="002B2127"/>
    <w:rsid w:val="002B599E"/>
    <w:rsid w:val="00316FB8"/>
    <w:rsid w:val="00373551"/>
    <w:rsid w:val="00382AA0"/>
    <w:rsid w:val="003D3B0B"/>
    <w:rsid w:val="003E29CE"/>
    <w:rsid w:val="003E6C8D"/>
    <w:rsid w:val="004A47B2"/>
    <w:rsid w:val="00540210"/>
    <w:rsid w:val="006225B7"/>
    <w:rsid w:val="006B5A95"/>
    <w:rsid w:val="006C4C5C"/>
    <w:rsid w:val="006F7BA1"/>
    <w:rsid w:val="00780FD8"/>
    <w:rsid w:val="007C7BEE"/>
    <w:rsid w:val="007E0BCB"/>
    <w:rsid w:val="00821070"/>
    <w:rsid w:val="00826D96"/>
    <w:rsid w:val="008425D9"/>
    <w:rsid w:val="00855AC5"/>
    <w:rsid w:val="008F12C3"/>
    <w:rsid w:val="008F32F2"/>
    <w:rsid w:val="008F5391"/>
    <w:rsid w:val="0090180B"/>
    <w:rsid w:val="00925859"/>
    <w:rsid w:val="00926411"/>
    <w:rsid w:val="00931D49"/>
    <w:rsid w:val="0099439D"/>
    <w:rsid w:val="0099618F"/>
    <w:rsid w:val="009C4956"/>
    <w:rsid w:val="009E1BCD"/>
    <w:rsid w:val="00A005D6"/>
    <w:rsid w:val="00A04B6A"/>
    <w:rsid w:val="00A5250D"/>
    <w:rsid w:val="00A62E2D"/>
    <w:rsid w:val="00AE0CA5"/>
    <w:rsid w:val="00B124A2"/>
    <w:rsid w:val="00B36294"/>
    <w:rsid w:val="00B521A9"/>
    <w:rsid w:val="00B9246F"/>
    <w:rsid w:val="00B95974"/>
    <w:rsid w:val="00C00611"/>
    <w:rsid w:val="00C010EB"/>
    <w:rsid w:val="00C3121F"/>
    <w:rsid w:val="00C371C9"/>
    <w:rsid w:val="00C7183B"/>
    <w:rsid w:val="00C74FC4"/>
    <w:rsid w:val="00CB14DA"/>
    <w:rsid w:val="00CD0684"/>
    <w:rsid w:val="00CF799B"/>
    <w:rsid w:val="00D43656"/>
    <w:rsid w:val="00D815CD"/>
    <w:rsid w:val="00D853AE"/>
    <w:rsid w:val="00DD7D56"/>
    <w:rsid w:val="00E00B41"/>
    <w:rsid w:val="00E04F02"/>
    <w:rsid w:val="00E6411E"/>
    <w:rsid w:val="00E9141B"/>
    <w:rsid w:val="00E94495"/>
    <w:rsid w:val="00EA01B4"/>
    <w:rsid w:val="00ED1609"/>
    <w:rsid w:val="00EF0A52"/>
    <w:rsid w:val="00FE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79401"/>
  <w15:chartTrackingRefBased/>
  <w15:docId w15:val="{1EE1FD9B-9629-4B69-8D72-DADF4F5D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B4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6411"/>
    <w:pPr>
      <w:spacing w:after="0" w:line="240" w:lineRule="auto"/>
    </w:pPr>
  </w:style>
  <w:style w:type="paragraph" w:styleId="Header">
    <w:name w:val="header"/>
    <w:basedOn w:val="Normal"/>
    <w:link w:val="HeaderChar"/>
    <w:uiPriority w:val="99"/>
    <w:unhideWhenUsed/>
    <w:rsid w:val="00A005D6"/>
    <w:pPr>
      <w:tabs>
        <w:tab w:val="center" w:pos="4680"/>
        <w:tab w:val="right" w:pos="9360"/>
      </w:tabs>
    </w:pPr>
  </w:style>
  <w:style w:type="character" w:customStyle="1" w:styleId="HeaderChar">
    <w:name w:val="Header Char"/>
    <w:basedOn w:val="DefaultParagraphFont"/>
    <w:link w:val="Header"/>
    <w:uiPriority w:val="99"/>
    <w:rsid w:val="00A005D6"/>
  </w:style>
  <w:style w:type="paragraph" w:styleId="Footer">
    <w:name w:val="footer"/>
    <w:basedOn w:val="Normal"/>
    <w:link w:val="FooterChar"/>
    <w:uiPriority w:val="99"/>
    <w:unhideWhenUsed/>
    <w:rsid w:val="00A005D6"/>
    <w:pPr>
      <w:tabs>
        <w:tab w:val="center" w:pos="4680"/>
        <w:tab w:val="right" w:pos="9360"/>
      </w:tabs>
    </w:pPr>
  </w:style>
  <w:style w:type="character" w:customStyle="1" w:styleId="FooterChar">
    <w:name w:val="Footer Char"/>
    <w:basedOn w:val="DefaultParagraphFont"/>
    <w:link w:val="Footer"/>
    <w:uiPriority w:val="99"/>
    <w:rsid w:val="00A005D6"/>
  </w:style>
  <w:style w:type="character" w:styleId="CommentReference">
    <w:name w:val="annotation reference"/>
    <w:basedOn w:val="DefaultParagraphFont"/>
    <w:uiPriority w:val="99"/>
    <w:semiHidden/>
    <w:unhideWhenUsed/>
    <w:rsid w:val="008425D9"/>
    <w:rPr>
      <w:sz w:val="16"/>
      <w:szCs w:val="16"/>
    </w:rPr>
  </w:style>
  <w:style w:type="paragraph" w:styleId="CommentText">
    <w:name w:val="annotation text"/>
    <w:basedOn w:val="Normal"/>
    <w:link w:val="CommentTextChar"/>
    <w:uiPriority w:val="99"/>
    <w:semiHidden/>
    <w:unhideWhenUsed/>
    <w:rsid w:val="008425D9"/>
    <w:rPr>
      <w:sz w:val="20"/>
      <w:szCs w:val="20"/>
    </w:rPr>
  </w:style>
  <w:style w:type="character" w:customStyle="1" w:styleId="CommentTextChar">
    <w:name w:val="Comment Text Char"/>
    <w:basedOn w:val="DefaultParagraphFont"/>
    <w:link w:val="CommentText"/>
    <w:uiPriority w:val="99"/>
    <w:semiHidden/>
    <w:rsid w:val="008425D9"/>
    <w:rPr>
      <w:sz w:val="20"/>
      <w:szCs w:val="20"/>
    </w:rPr>
  </w:style>
  <w:style w:type="paragraph" w:styleId="BalloonText">
    <w:name w:val="Balloon Text"/>
    <w:basedOn w:val="Normal"/>
    <w:link w:val="BalloonTextChar"/>
    <w:uiPriority w:val="99"/>
    <w:semiHidden/>
    <w:unhideWhenUsed/>
    <w:rsid w:val="008425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5D9"/>
    <w:rPr>
      <w:rFonts w:ascii="Segoe UI" w:hAnsi="Segoe UI" w:cs="Segoe UI"/>
      <w:sz w:val="18"/>
      <w:szCs w:val="18"/>
    </w:rPr>
  </w:style>
  <w:style w:type="table" w:styleId="TableGrid">
    <w:name w:val="Table Grid"/>
    <w:basedOn w:val="TableNormal"/>
    <w:uiPriority w:val="59"/>
    <w:rsid w:val="000E3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15CD"/>
    <w:rPr>
      <w:color w:val="0000FF" w:themeColor="hyperlink"/>
      <w:u w:val="single"/>
    </w:rPr>
  </w:style>
  <w:style w:type="paragraph" w:styleId="ListParagraph">
    <w:name w:val="List Paragraph"/>
    <w:basedOn w:val="Normal"/>
    <w:uiPriority w:val="34"/>
    <w:qFormat/>
    <w:rsid w:val="00E00B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91091">
      <w:bodyDiv w:val="1"/>
      <w:marLeft w:val="0"/>
      <w:marRight w:val="0"/>
      <w:marTop w:val="0"/>
      <w:marBottom w:val="0"/>
      <w:divBdr>
        <w:top w:val="none" w:sz="0" w:space="0" w:color="auto"/>
        <w:left w:val="none" w:sz="0" w:space="0" w:color="auto"/>
        <w:bottom w:val="none" w:sz="0" w:space="0" w:color="auto"/>
        <w:right w:val="none" w:sz="0" w:space="0" w:color="auto"/>
      </w:divBdr>
    </w:div>
    <w:div w:id="1104689117">
      <w:bodyDiv w:val="1"/>
      <w:marLeft w:val="0"/>
      <w:marRight w:val="0"/>
      <w:marTop w:val="0"/>
      <w:marBottom w:val="0"/>
      <w:divBdr>
        <w:top w:val="none" w:sz="0" w:space="0" w:color="auto"/>
        <w:left w:val="none" w:sz="0" w:space="0" w:color="auto"/>
        <w:bottom w:val="none" w:sz="0" w:space="0" w:color="auto"/>
        <w:right w:val="none" w:sz="0" w:space="0" w:color="auto"/>
      </w:divBdr>
    </w:div>
    <w:div w:id="1290354176">
      <w:bodyDiv w:val="1"/>
      <w:marLeft w:val="0"/>
      <w:marRight w:val="0"/>
      <w:marTop w:val="0"/>
      <w:marBottom w:val="0"/>
      <w:divBdr>
        <w:top w:val="none" w:sz="0" w:space="0" w:color="auto"/>
        <w:left w:val="none" w:sz="0" w:space="0" w:color="auto"/>
        <w:bottom w:val="none" w:sz="0" w:space="0" w:color="auto"/>
        <w:right w:val="none" w:sz="0" w:space="0" w:color="auto"/>
      </w:divBdr>
    </w:div>
    <w:div w:id="175705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calService.OTCChannel@citi.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FiscalService.OTCChannel@citi.com"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5B40D-6634-498D-8373-B8A8B127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Citigroup</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Lemon, Dale [ICG-OPS]</dc:creator>
  <cp:keywords/>
  <dc:description/>
  <cp:lastModifiedBy>Lemon, Dale [ICG-OPS]</cp:lastModifiedBy>
  <cp:revision>4</cp:revision>
  <dcterms:created xsi:type="dcterms:W3CDTF">2019-05-01T22:39:00Z</dcterms:created>
  <dcterms:modified xsi:type="dcterms:W3CDTF">2019-05-01T22:48:00Z</dcterms:modified>
</cp:coreProperties>
</file>