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BBCF0" w14:textId="50869230" w:rsidR="005D2C54" w:rsidRDefault="004F2F72" w:rsidP="00295712">
      <w:pPr>
        <w:jc w:val="center"/>
        <w:rPr>
          <w:rFonts w:ascii="Times New Roman" w:hAnsi="Times New Roman" w:cs="Times New Roman"/>
          <w:b/>
          <w:sz w:val="28"/>
          <w:szCs w:val="28"/>
        </w:rPr>
      </w:pPr>
      <w:r>
        <w:rPr>
          <w:noProof/>
        </w:rPr>
        <w:drawing>
          <wp:inline distT="0" distB="0" distL="0" distR="0" wp14:anchorId="55A3204A" wp14:editId="56AB9924">
            <wp:extent cx="3600450" cy="1304925"/>
            <wp:effectExtent l="0" t="0" r="0" b="9525"/>
            <wp:docPr id="2112462374"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462374" name="Picture 1" descr="Text&#10;&#10;AI-generated content may be incorrect."/>
                    <pic:cNvPicPr/>
                  </pic:nvPicPr>
                  <pic:blipFill>
                    <a:blip r:embed="rId8"/>
                    <a:stretch>
                      <a:fillRect/>
                    </a:stretch>
                  </pic:blipFill>
                  <pic:spPr>
                    <a:xfrm>
                      <a:off x="0" y="0"/>
                      <a:ext cx="3619618" cy="1311872"/>
                    </a:xfrm>
                    <a:prstGeom prst="rect">
                      <a:avLst/>
                    </a:prstGeom>
                  </pic:spPr>
                </pic:pic>
              </a:graphicData>
            </a:graphic>
          </wp:inline>
        </w:drawing>
      </w:r>
    </w:p>
    <w:p w14:paraId="16270485" w14:textId="77777777" w:rsidR="00295712" w:rsidRDefault="00295712" w:rsidP="00295712">
      <w:pPr>
        <w:jc w:val="center"/>
        <w:rPr>
          <w:rFonts w:ascii="Times New Roman" w:hAnsi="Times New Roman" w:cs="Times New Roman"/>
          <w:b/>
          <w:sz w:val="28"/>
          <w:szCs w:val="28"/>
        </w:rPr>
      </w:pPr>
    </w:p>
    <w:p w14:paraId="52BE2564" w14:textId="77777777" w:rsidR="00C34C22" w:rsidRDefault="00C34C22" w:rsidP="00DE4E04">
      <w:pPr>
        <w:spacing w:after="0" w:line="240" w:lineRule="auto"/>
        <w:jc w:val="center"/>
        <w:rPr>
          <w:rFonts w:ascii="Times New Roman" w:hAnsi="Times New Roman" w:cs="Times New Roman"/>
          <w:b/>
          <w:sz w:val="40"/>
          <w:szCs w:val="40"/>
        </w:rPr>
      </w:pPr>
    </w:p>
    <w:p w14:paraId="59C4966E" w14:textId="084824F3" w:rsidR="001E3AAE" w:rsidRDefault="001E3AAE" w:rsidP="00DE4E04">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 xml:space="preserve">CLEANUP COSTS &amp; </w:t>
      </w:r>
    </w:p>
    <w:p w14:paraId="138F90BC" w14:textId="13EF2E01" w:rsidR="00ED3FD9" w:rsidRPr="008C70D4" w:rsidRDefault="001E3AAE" w:rsidP="00DE4E04">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ENVIRONMENTAL DISPOSAL LIABILITIES</w:t>
      </w:r>
    </w:p>
    <w:p w14:paraId="4E24ECA1" w14:textId="77777777" w:rsidR="00295712" w:rsidRDefault="00295712" w:rsidP="00295712">
      <w:pPr>
        <w:spacing w:after="0" w:line="240" w:lineRule="auto"/>
        <w:jc w:val="center"/>
        <w:rPr>
          <w:rFonts w:ascii="Times New Roman" w:hAnsi="Times New Roman" w:cs="Times New Roman"/>
          <w:b/>
          <w:sz w:val="28"/>
          <w:szCs w:val="28"/>
        </w:rPr>
      </w:pPr>
    </w:p>
    <w:p w14:paraId="2837ED7D" w14:textId="5BF89E0F" w:rsidR="005D2C54" w:rsidRPr="00295712" w:rsidRDefault="00D97C8B" w:rsidP="005D2C54">
      <w:pPr>
        <w:jc w:val="center"/>
        <w:rPr>
          <w:rFonts w:ascii="Times New Roman" w:hAnsi="Times New Roman" w:cs="Times New Roman"/>
          <w:b/>
          <w:sz w:val="24"/>
          <w:szCs w:val="24"/>
        </w:rPr>
      </w:pPr>
      <w:r w:rsidRPr="00295712">
        <w:rPr>
          <w:rFonts w:ascii="Times New Roman" w:hAnsi="Times New Roman" w:cs="Times New Roman"/>
          <w:b/>
          <w:sz w:val="24"/>
          <w:szCs w:val="24"/>
        </w:rPr>
        <w:t>EFFECTIVE FISCAL</w:t>
      </w:r>
      <w:r w:rsidR="002B4C41" w:rsidRPr="00295712">
        <w:rPr>
          <w:rFonts w:ascii="Times New Roman" w:hAnsi="Times New Roman" w:cs="Times New Roman"/>
          <w:b/>
          <w:sz w:val="24"/>
          <w:szCs w:val="24"/>
        </w:rPr>
        <w:t xml:space="preserve"> YEAR</w:t>
      </w:r>
      <w:r w:rsidRPr="00295712">
        <w:rPr>
          <w:rFonts w:ascii="Times New Roman" w:hAnsi="Times New Roman" w:cs="Times New Roman"/>
          <w:b/>
          <w:sz w:val="24"/>
          <w:szCs w:val="24"/>
        </w:rPr>
        <w:t xml:space="preserve"> 20</w:t>
      </w:r>
      <w:r w:rsidR="00D26DF7" w:rsidRPr="00295712">
        <w:rPr>
          <w:rFonts w:ascii="Times New Roman" w:hAnsi="Times New Roman" w:cs="Times New Roman"/>
          <w:b/>
          <w:sz w:val="24"/>
          <w:szCs w:val="24"/>
        </w:rPr>
        <w:t>2</w:t>
      </w:r>
      <w:r w:rsidR="001E3AAE">
        <w:rPr>
          <w:rFonts w:ascii="Times New Roman" w:hAnsi="Times New Roman" w:cs="Times New Roman"/>
          <w:b/>
          <w:sz w:val="24"/>
          <w:szCs w:val="24"/>
        </w:rPr>
        <w:t>6</w:t>
      </w:r>
    </w:p>
    <w:p w14:paraId="049E9274" w14:textId="77777777" w:rsidR="005D2C54" w:rsidRDefault="005D2C54" w:rsidP="005D2C54">
      <w:pPr>
        <w:jc w:val="center"/>
        <w:rPr>
          <w:rFonts w:ascii="Times New Roman" w:hAnsi="Times New Roman" w:cs="Times New Roman"/>
          <w:b/>
          <w:sz w:val="28"/>
          <w:szCs w:val="28"/>
        </w:rPr>
      </w:pPr>
    </w:p>
    <w:p w14:paraId="52652EE7" w14:textId="77777777" w:rsidR="005D2C54" w:rsidRDefault="005D2C54" w:rsidP="005D2C54">
      <w:pPr>
        <w:jc w:val="center"/>
        <w:rPr>
          <w:rFonts w:ascii="Times New Roman" w:hAnsi="Times New Roman" w:cs="Times New Roman"/>
          <w:b/>
          <w:sz w:val="28"/>
          <w:szCs w:val="28"/>
        </w:rPr>
      </w:pPr>
    </w:p>
    <w:p w14:paraId="0EC527B1" w14:textId="77777777" w:rsidR="005D2C54" w:rsidRDefault="005D2C54" w:rsidP="005D2C54">
      <w:pPr>
        <w:jc w:val="center"/>
        <w:rPr>
          <w:rFonts w:ascii="Times New Roman" w:hAnsi="Times New Roman" w:cs="Times New Roman"/>
          <w:b/>
          <w:sz w:val="28"/>
          <w:szCs w:val="28"/>
        </w:rPr>
      </w:pPr>
    </w:p>
    <w:p w14:paraId="4B029E56" w14:textId="77777777" w:rsidR="005D2C54" w:rsidRDefault="005D2C54" w:rsidP="005E798F">
      <w:pPr>
        <w:rPr>
          <w:rFonts w:ascii="Times New Roman" w:hAnsi="Times New Roman" w:cs="Times New Roman"/>
          <w:b/>
          <w:sz w:val="28"/>
          <w:szCs w:val="28"/>
        </w:rPr>
      </w:pPr>
    </w:p>
    <w:p w14:paraId="78D2E954" w14:textId="3038DF63" w:rsidR="005D2C54" w:rsidRPr="008C2E63" w:rsidRDefault="005D2C54" w:rsidP="008C2E63">
      <w:pPr>
        <w:jc w:val="center"/>
        <w:rPr>
          <w:rFonts w:ascii="Times New Roman" w:hAnsi="Times New Roman" w:cs="Times New Roman"/>
          <w:b/>
          <w:sz w:val="24"/>
          <w:szCs w:val="24"/>
        </w:rPr>
      </w:pPr>
      <w:r w:rsidRPr="008C2E63">
        <w:rPr>
          <w:rFonts w:ascii="Times New Roman" w:hAnsi="Times New Roman" w:cs="Times New Roman"/>
          <w:b/>
          <w:sz w:val="24"/>
          <w:szCs w:val="24"/>
        </w:rPr>
        <w:t>PREPARED BY:</w:t>
      </w:r>
    </w:p>
    <w:p w14:paraId="4E4E2637" w14:textId="77777777" w:rsidR="005D2C54" w:rsidRPr="008C2E63" w:rsidRDefault="005D2C54" w:rsidP="005D2C54">
      <w:pPr>
        <w:spacing w:after="0"/>
        <w:jc w:val="center"/>
        <w:rPr>
          <w:rFonts w:ascii="Times New Roman" w:hAnsi="Times New Roman" w:cs="Times New Roman"/>
          <w:b/>
          <w:sz w:val="24"/>
          <w:szCs w:val="24"/>
        </w:rPr>
      </w:pPr>
      <w:r w:rsidRPr="008C2E63">
        <w:rPr>
          <w:rFonts w:ascii="Times New Roman" w:hAnsi="Times New Roman" w:cs="Times New Roman"/>
          <w:b/>
          <w:sz w:val="24"/>
          <w:szCs w:val="24"/>
        </w:rPr>
        <w:t xml:space="preserve"> </w:t>
      </w:r>
      <w:r w:rsidR="00854843" w:rsidRPr="008C2E63">
        <w:rPr>
          <w:rFonts w:ascii="Times New Roman" w:hAnsi="Times New Roman" w:cs="Times New Roman"/>
          <w:b/>
          <w:sz w:val="24"/>
          <w:szCs w:val="24"/>
        </w:rPr>
        <w:t>GENERAL LEDGER</w:t>
      </w:r>
      <w:r w:rsidR="00347954" w:rsidRPr="008C2E63">
        <w:rPr>
          <w:rFonts w:ascii="Times New Roman" w:hAnsi="Times New Roman" w:cs="Times New Roman"/>
          <w:b/>
          <w:sz w:val="24"/>
          <w:szCs w:val="24"/>
        </w:rPr>
        <w:t xml:space="preserve"> AND</w:t>
      </w:r>
      <w:r w:rsidR="00854843" w:rsidRPr="008C2E63">
        <w:rPr>
          <w:rFonts w:ascii="Times New Roman" w:hAnsi="Times New Roman" w:cs="Times New Roman"/>
          <w:b/>
          <w:sz w:val="24"/>
          <w:szCs w:val="24"/>
        </w:rPr>
        <w:t xml:space="preserve"> ADVISORY BRANCH</w:t>
      </w:r>
    </w:p>
    <w:p w14:paraId="271CD8A2" w14:textId="77777777" w:rsidR="005D2C54" w:rsidRPr="008C2E63" w:rsidRDefault="005D2C54" w:rsidP="005D2C54">
      <w:pPr>
        <w:spacing w:after="0"/>
        <w:jc w:val="center"/>
        <w:rPr>
          <w:rFonts w:ascii="Times New Roman" w:hAnsi="Times New Roman" w:cs="Times New Roman"/>
          <w:b/>
          <w:sz w:val="24"/>
          <w:szCs w:val="24"/>
        </w:rPr>
      </w:pPr>
      <w:r w:rsidRPr="008C2E63">
        <w:rPr>
          <w:rFonts w:ascii="Times New Roman" w:hAnsi="Times New Roman" w:cs="Times New Roman"/>
          <w:b/>
          <w:sz w:val="24"/>
          <w:szCs w:val="24"/>
        </w:rPr>
        <w:t>BUREAU OF THE FISCAL SERVICE</w:t>
      </w:r>
    </w:p>
    <w:p w14:paraId="18AF91BA" w14:textId="77777777" w:rsidR="005D2C54" w:rsidRPr="008C2E63" w:rsidRDefault="005D2C54" w:rsidP="005D2C54">
      <w:pPr>
        <w:spacing w:after="0"/>
        <w:jc w:val="center"/>
        <w:rPr>
          <w:rFonts w:ascii="Times New Roman" w:hAnsi="Times New Roman" w:cs="Times New Roman"/>
          <w:b/>
          <w:sz w:val="24"/>
          <w:szCs w:val="24"/>
        </w:rPr>
      </w:pPr>
      <w:r w:rsidRPr="008C2E63">
        <w:rPr>
          <w:rFonts w:ascii="Times New Roman" w:hAnsi="Times New Roman" w:cs="Times New Roman"/>
          <w:b/>
          <w:sz w:val="24"/>
          <w:szCs w:val="24"/>
        </w:rPr>
        <w:t>U.S. DEPARTMENT OF THE TREA</w:t>
      </w:r>
      <w:r w:rsidR="00020783" w:rsidRPr="008C2E63">
        <w:rPr>
          <w:rFonts w:ascii="Times New Roman" w:hAnsi="Times New Roman" w:cs="Times New Roman"/>
          <w:b/>
          <w:sz w:val="24"/>
          <w:szCs w:val="24"/>
        </w:rPr>
        <w:t>S</w:t>
      </w:r>
      <w:r w:rsidRPr="008C2E63">
        <w:rPr>
          <w:rFonts w:ascii="Times New Roman" w:hAnsi="Times New Roman" w:cs="Times New Roman"/>
          <w:b/>
          <w:sz w:val="24"/>
          <w:szCs w:val="24"/>
        </w:rPr>
        <w:t>URY</w:t>
      </w:r>
    </w:p>
    <w:p w14:paraId="22763C01" w14:textId="77777777" w:rsidR="00D23BCC" w:rsidRDefault="00D23BCC">
      <w:pPr>
        <w:rPr>
          <w:rFonts w:ascii="Times New Roman" w:hAnsi="Times New Roman" w:cs="Times New Roman"/>
          <w:b/>
          <w:sz w:val="28"/>
          <w:szCs w:val="28"/>
        </w:rPr>
        <w:sectPr w:rsidR="00D23BCC" w:rsidSect="00021BE1">
          <w:headerReference w:type="default" r:id="rId9"/>
          <w:footerReference w:type="default" r:id="rId10"/>
          <w:pgSz w:w="15840" w:h="12240" w:orient="landscape" w:code="1"/>
          <w:pgMar w:top="1440" w:right="1440" w:bottom="1440" w:left="1440" w:header="720" w:footer="720" w:gutter="0"/>
          <w:cols w:space="720"/>
          <w:titlePg/>
          <w:docGrid w:linePitch="360"/>
        </w:sectPr>
      </w:pPr>
    </w:p>
    <w:p w14:paraId="2CE8A504" w14:textId="77777777" w:rsidR="005D2C54" w:rsidRDefault="005D2C54">
      <w:pPr>
        <w:rPr>
          <w:rFonts w:ascii="Times New Roman" w:hAnsi="Times New Roman" w:cs="Times New Roman"/>
          <w:b/>
          <w:sz w:val="28"/>
          <w:szCs w:val="28"/>
        </w:rPr>
      </w:pPr>
    </w:p>
    <w:tbl>
      <w:tblPr>
        <w:tblStyle w:val="TableGrid"/>
        <w:tblW w:w="0" w:type="auto"/>
        <w:tblInd w:w="355" w:type="dxa"/>
        <w:tblLook w:val="04A0" w:firstRow="1" w:lastRow="0" w:firstColumn="1" w:lastColumn="0" w:noHBand="0" w:noVBand="1"/>
      </w:tblPr>
      <w:tblGrid>
        <w:gridCol w:w="2003"/>
        <w:gridCol w:w="1350"/>
        <w:gridCol w:w="7537"/>
        <w:gridCol w:w="3060"/>
      </w:tblGrid>
      <w:tr w:rsidR="00BC3943" w14:paraId="59D154DB" w14:textId="77777777" w:rsidTr="00674C5C">
        <w:trPr>
          <w:trHeight w:val="413"/>
        </w:trPr>
        <w:tc>
          <w:tcPr>
            <w:tcW w:w="2003" w:type="dxa"/>
            <w:shd w:val="clear" w:color="auto" w:fill="D9D9D9" w:themeFill="background1" w:themeFillShade="D9"/>
          </w:tcPr>
          <w:p w14:paraId="740F5C32" w14:textId="77777777" w:rsidR="00BC3943" w:rsidRPr="00765CD3" w:rsidRDefault="00BC3943" w:rsidP="00754FF5">
            <w:pPr>
              <w:rPr>
                <w:rFonts w:ascii="Times New Roman" w:hAnsi="Times New Roman" w:cs="Times New Roman"/>
                <w:b/>
                <w:sz w:val="24"/>
                <w:szCs w:val="24"/>
              </w:rPr>
            </w:pPr>
            <w:r w:rsidRPr="00765CD3">
              <w:rPr>
                <w:rFonts w:ascii="Times New Roman" w:hAnsi="Times New Roman" w:cs="Times New Roman"/>
                <w:b/>
                <w:sz w:val="24"/>
                <w:szCs w:val="24"/>
              </w:rPr>
              <w:t>Version Number</w:t>
            </w:r>
          </w:p>
        </w:tc>
        <w:tc>
          <w:tcPr>
            <w:tcW w:w="1350" w:type="dxa"/>
            <w:shd w:val="clear" w:color="auto" w:fill="D9D9D9" w:themeFill="background1" w:themeFillShade="D9"/>
          </w:tcPr>
          <w:p w14:paraId="0C50F0E3" w14:textId="77777777" w:rsidR="00BC3943" w:rsidRPr="00765CD3" w:rsidRDefault="00BC3943" w:rsidP="00754FF5">
            <w:pPr>
              <w:rPr>
                <w:rFonts w:ascii="Times New Roman" w:hAnsi="Times New Roman" w:cs="Times New Roman"/>
                <w:b/>
                <w:sz w:val="24"/>
                <w:szCs w:val="24"/>
              </w:rPr>
            </w:pPr>
            <w:r w:rsidRPr="00765CD3">
              <w:rPr>
                <w:rFonts w:ascii="Times New Roman" w:hAnsi="Times New Roman" w:cs="Times New Roman"/>
                <w:b/>
                <w:sz w:val="24"/>
                <w:szCs w:val="24"/>
              </w:rPr>
              <w:t>Date</w:t>
            </w:r>
          </w:p>
        </w:tc>
        <w:tc>
          <w:tcPr>
            <w:tcW w:w="7537" w:type="dxa"/>
            <w:shd w:val="clear" w:color="auto" w:fill="D9D9D9" w:themeFill="background1" w:themeFillShade="D9"/>
          </w:tcPr>
          <w:p w14:paraId="1835FEB9" w14:textId="77777777" w:rsidR="00BC3943" w:rsidRPr="00765CD3" w:rsidRDefault="00BC3943" w:rsidP="00754FF5">
            <w:pPr>
              <w:rPr>
                <w:rFonts w:ascii="Times New Roman" w:hAnsi="Times New Roman" w:cs="Times New Roman"/>
                <w:b/>
                <w:sz w:val="24"/>
                <w:szCs w:val="24"/>
              </w:rPr>
            </w:pPr>
            <w:r w:rsidRPr="00765CD3">
              <w:rPr>
                <w:rFonts w:ascii="Times New Roman" w:hAnsi="Times New Roman" w:cs="Times New Roman"/>
                <w:b/>
                <w:sz w:val="24"/>
                <w:szCs w:val="24"/>
              </w:rPr>
              <w:t>Description of Change</w:t>
            </w:r>
          </w:p>
        </w:tc>
        <w:tc>
          <w:tcPr>
            <w:tcW w:w="3060" w:type="dxa"/>
            <w:shd w:val="clear" w:color="auto" w:fill="D9D9D9" w:themeFill="background1" w:themeFillShade="D9"/>
          </w:tcPr>
          <w:p w14:paraId="6A79B2E8" w14:textId="77777777" w:rsidR="00BC3943" w:rsidRPr="00765CD3" w:rsidRDefault="00BC3943" w:rsidP="00754FF5">
            <w:pPr>
              <w:rPr>
                <w:rFonts w:ascii="Times New Roman" w:hAnsi="Times New Roman" w:cs="Times New Roman"/>
                <w:b/>
                <w:sz w:val="24"/>
                <w:szCs w:val="24"/>
              </w:rPr>
            </w:pPr>
            <w:r w:rsidRPr="00765CD3">
              <w:rPr>
                <w:rFonts w:ascii="Times New Roman" w:hAnsi="Times New Roman" w:cs="Times New Roman"/>
                <w:b/>
                <w:sz w:val="24"/>
                <w:szCs w:val="24"/>
              </w:rPr>
              <w:t>Effective USSGL TFM</w:t>
            </w:r>
          </w:p>
        </w:tc>
      </w:tr>
      <w:tr w:rsidR="00BC3943" w:rsidRPr="00BC0931" w14:paraId="2D0D02CE" w14:textId="77777777" w:rsidTr="00674C5C">
        <w:trPr>
          <w:trHeight w:val="350"/>
        </w:trPr>
        <w:tc>
          <w:tcPr>
            <w:tcW w:w="2003" w:type="dxa"/>
          </w:tcPr>
          <w:p w14:paraId="4EB148F3" w14:textId="77777777" w:rsidR="00BC3943" w:rsidRPr="00BC0931" w:rsidRDefault="00BC3943" w:rsidP="00754FF5">
            <w:pPr>
              <w:rPr>
                <w:rFonts w:ascii="Times New Roman" w:hAnsi="Times New Roman" w:cs="Times New Roman"/>
                <w:sz w:val="24"/>
                <w:szCs w:val="24"/>
              </w:rPr>
            </w:pPr>
            <w:r>
              <w:rPr>
                <w:rFonts w:ascii="Times New Roman" w:hAnsi="Times New Roman" w:cs="Times New Roman"/>
                <w:sz w:val="24"/>
                <w:szCs w:val="24"/>
              </w:rPr>
              <w:t>1.0</w:t>
            </w:r>
          </w:p>
        </w:tc>
        <w:tc>
          <w:tcPr>
            <w:tcW w:w="1350" w:type="dxa"/>
          </w:tcPr>
          <w:p w14:paraId="024861A1" w14:textId="2EB47280" w:rsidR="00BC3943" w:rsidRPr="00BC0931" w:rsidRDefault="001E3AAE" w:rsidP="00754FF5">
            <w:pPr>
              <w:rPr>
                <w:rFonts w:ascii="Times New Roman" w:hAnsi="Times New Roman" w:cs="Times New Roman"/>
                <w:sz w:val="24"/>
                <w:szCs w:val="24"/>
              </w:rPr>
            </w:pPr>
            <w:r>
              <w:rPr>
                <w:rFonts w:ascii="Times New Roman" w:hAnsi="Times New Roman" w:cs="Times New Roman"/>
                <w:sz w:val="24"/>
                <w:szCs w:val="24"/>
              </w:rPr>
              <w:t>10</w:t>
            </w:r>
            <w:r w:rsidR="00FA4D27">
              <w:rPr>
                <w:rFonts w:ascii="Times New Roman" w:hAnsi="Times New Roman" w:cs="Times New Roman"/>
                <w:sz w:val="24"/>
                <w:szCs w:val="24"/>
              </w:rPr>
              <w:t>/0</w:t>
            </w:r>
            <w:r w:rsidR="00847AE1">
              <w:rPr>
                <w:rFonts w:ascii="Times New Roman" w:hAnsi="Times New Roman" w:cs="Times New Roman"/>
                <w:sz w:val="24"/>
                <w:szCs w:val="24"/>
              </w:rPr>
              <w:t>1</w:t>
            </w:r>
            <w:r w:rsidR="00FA4D27">
              <w:rPr>
                <w:rFonts w:ascii="Times New Roman" w:hAnsi="Times New Roman" w:cs="Times New Roman"/>
                <w:sz w:val="24"/>
                <w:szCs w:val="24"/>
              </w:rPr>
              <w:t>/20</w:t>
            </w:r>
            <w:r>
              <w:rPr>
                <w:rFonts w:ascii="Times New Roman" w:hAnsi="Times New Roman" w:cs="Times New Roman"/>
                <w:sz w:val="24"/>
                <w:szCs w:val="24"/>
              </w:rPr>
              <w:t>01</w:t>
            </w:r>
          </w:p>
        </w:tc>
        <w:tc>
          <w:tcPr>
            <w:tcW w:w="7537" w:type="dxa"/>
          </w:tcPr>
          <w:p w14:paraId="2DD61EAD" w14:textId="77777777" w:rsidR="00BC3943" w:rsidRPr="00BC0931" w:rsidRDefault="00BC3943" w:rsidP="00754FF5">
            <w:pPr>
              <w:rPr>
                <w:rFonts w:ascii="Times New Roman" w:hAnsi="Times New Roman" w:cs="Times New Roman"/>
                <w:sz w:val="24"/>
                <w:szCs w:val="24"/>
              </w:rPr>
            </w:pPr>
            <w:r>
              <w:rPr>
                <w:rFonts w:ascii="Times New Roman" w:hAnsi="Times New Roman" w:cs="Times New Roman"/>
                <w:sz w:val="24"/>
                <w:szCs w:val="24"/>
              </w:rPr>
              <w:t>Original</w:t>
            </w:r>
          </w:p>
        </w:tc>
        <w:tc>
          <w:tcPr>
            <w:tcW w:w="3060" w:type="dxa"/>
          </w:tcPr>
          <w:p w14:paraId="0A63ADBE" w14:textId="4EA37FD8" w:rsidR="00BC3943" w:rsidRPr="00BC0931" w:rsidRDefault="00306DD1" w:rsidP="002B4C41">
            <w:pPr>
              <w:rPr>
                <w:rFonts w:ascii="Times New Roman" w:hAnsi="Times New Roman" w:cs="Times New Roman"/>
                <w:sz w:val="24"/>
                <w:szCs w:val="24"/>
              </w:rPr>
            </w:pPr>
            <w:r>
              <w:rPr>
                <w:rFonts w:ascii="Times New Roman" w:hAnsi="Times New Roman" w:cs="Times New Roman"/>
                <w:sz w:val="24"/>
                <w:szCs w:val="24"/>
              </w:rPr>
              <w:t>-</w:t>
            </w:r>
          </w:p>
        </w:tc>
      </w:tr>
      <w:tr w:rsidR="001E3AAE" w:rsidRPr="00BC0931" w14:paraId="08073CD4" w14:textId="77777777" w:rsidTr="00535EF8">
        <w:trPr>
          <w:trHeight w:val="1790"/>
        </w:trPr>
        <w:tc>
          <w:tcPr>
            <w:tcW w:w="2003" w:type="dxa"/>
          </w:tcPr>
          <w:p w14:paraId="759D2E2A" w14:textId="781C47B6" w:rsidR="001E3AAE" w:rsidRPr="001E3AAE" w:rsidRDefault="001E3AAE" w:rsidP="00754FF5">
            <w:pPr>
              <w:rPr>
                <w:rFonts w:ascii="Times New Roman" w:hAnsi="Times New Roman" w:cs="Times New Roman"/>
                <w:color w:val="FF0000"/>
                <w:sz w:val="24"/>
                <w:szCs w:val="24"/>
              </w:rPr>
            </w:pPr>
            <w:r w:rsidRPr="001E3AAE">
              <w:rPr>
                <w:rFonts w:ascii="Times New Roman" w:hAnsi="Times New Roman" w:cs="Times New Roman"/>
                <w:color w:val="FF0000"/>
                <w:sz w:val="24"/>
                <w:szCs w:val="24"/>
              </w:rPr>
              <w:t>2.0</w:t>
            </w:r>
          </w:p>
        </w:tc>
        <w:tc>
          <w:tcPr>
            <w:tcW w:w="1350" w:type="dxa"/>
          </w:tcPr>
          <w:p w14:paraId="2A00F10E" w14:textId="168D7E30" w:rsidR="001E3AAE" w:rsidRPr="001E3AAE" w:rsidRDefault="001E3AAE" w:rsidP="00754FF5">
            <w:pPr>
              <w:rPr>
                <w:rFonts w:ascii="Times New Roman" w:hAnsi="Times New Roman" w:cs="Times New Roman"/>
                <w:color w:val="FF0000"/>
                <w:sz w:val="24"/>
                <w:szCs w:val="24"/>
              </w:rPr>
            </w:pPr>
            <w:r w:rsidRPr="001E3AAE">
              <w:rPr>
                <w:rFonts w:ascii="Times New Roman" w:hAnsi="Times New Roman" w:cs="Times New Roman"/>
                <w:color w:val="FF0000"/>
                <w:sz w:val="24"/>
                <w:szCs w:val="24"/>
              </w:rPr>
              <w:t>04/01/2026</w:t>
            </w:r>
          </w:p>
        </w:tc>
        <w:tc>
          <w:tcPr>
            <w:tcW w:w="7537" w:type="dxa"/>
          </w:tcPr>
          <w:p w14:paraId="3519F05F" w14:textId="77777777" w:rsidR="00535EF8" w:rsidRDefault="001E3AAE" w:rsidP="00754FF5">
            <w:pPr>
              <w:rPr>
                <w:rFonts w:ascii="Times New Roman" w:hAnsi="Times New Roman" w:cs="Times New Roman"/>
                <w:color w:val="FF0000"/>
                <w:sz w:val="24"/>
                <w:szCs w:val="24"/>
              </w:rPr>
            </w:pPr>
            <w:r w:rsidRPr="001E3AAE">
              <w:rPr>
                <w:rFonts w:ascii="Times New Roman" w:hAnsi="Times New Roman" w:cs="Times New Roman"/>
                <w:color w:val="FF0000"/>
                <w:sz w:val="24"/>
                <w:szCs w:val="24"/>
              </w:rPr>
              <w:t xml:space="preserve">Updated </w:t>
            </w:r>
            <w:proofErr w:type="gramStart"/>
            <w:r w:rsidRPr="001E3AAE">
              <w:rPr>
                <w:rFonts w:ascii="Times New Roman" w:hAnsi="Times New Roman" w:cs="Times New Roman"/>
                <w:color w:val="FF0000"/>
                <w:sz w:val="24"/>
                <w:szCs w:val="24"/>
              </w:rPr>
              <w:t>per</w:t>
            </w:r>
            <w:proofErr w:type="gramEnd"/>
            <w:r w:rsidRPr="001E3AAE">
              <w:rPr>
                <w:rFonts w:ascii="Times New Roman" w:hAnsi="Times New Roman" w:cs="Times New Roman"/>
                <w:color w:val="FF0000"/>
                <w:sz w:val="24"/>
                <w:szCs w:val="24"/>
              </w:rPr>
              <w:t xml:space="preserve"> TFM Bulletin Guidance and FASAB</w:t>
            </w:r>
            <w:r w:rsidR="00B7525C">
              <w:rPr>
                <w:rFonts w:ascii="Times New Roman" w:hAnsi="Times New Roman" w:cs="Times New Roman"/>
                <w:color w:val="FF0000"/>
                <w:sz w:val="24"/>
                <w:szCs w:val="24"/>
              </w:rPr>
              <w:t xml:space="preserve"> clarifying guidance</w:t>
            </w:r>
            <w:r w:rsidRPr="001E3AAE">
              <w:rPr>
                <w:rFonts w:ascii="Times New Roman" w:hAnsi="Times New Roman" w:cs="Times New Roman"/>
                <w:color w:val="FF0000"/>
                <w:sz w:val="24"/>
                <w:szCs w:val="24"/>
              </w:rPr>
              <w:t xml:space="preserve"> </w:t>
            </w:r>
            <w:r w:rsidR="00B7525C">
              <w:rPr>
                <w:rFonts w:ascii="Times New Roman" w:hAnsi="Times New Roman" w:cs="Times New Roman"/>
                <w:color w:val="FF0000"/>
                <w:sz w:val="24"/>
                <w:szCs w:val="24"/>
              </w:rPr>
              <w:t>from</w:t>
            </w:r>
            <w:r w:rsidR="00535EF8">
              <w:rPr>
                <w:rFonts w:ascii="Times New Roman" w:hAnsi="Times New Roman" w:cs="Times New Roman"/>
                <w:color w:val="FF0000"/>
                <w:sz w:val="24"/>
                <w:szCs w:val="24"/>
              </w:rPr>
              <w:t>:</w:t>
            </w:r>
          </w:p>
          <w:p w14:paraId="1036C103" w14:textId="4D86528E" w:rsidR="00674C5C" w:rsidRPr="00535EF8" w:rsidRDefault="001E3AAE" w:rsidP="00535EF8">
            <w:pPr>
              <w:pStyle w:val="ListParagraph"/>
              <w:numPr>
                <w:ilvl w:val="0"/>
                <w:numId w:val="28"/>
              </w:numPr>
              <w:rPr>
                <w:rFonts w:ascii="Times New Roman" w:hAnsi="Times New Roman" w:cs="Times New Roman"/>
                <w:color w:val="FF0000"/>
                <w:sz w:val="24"/>
                <w:szCs w:val="24"/>
              </w:rPr>
            </w:pPr>
            <w:r w:rsidRPr="00535EF8">
              <w:rPr>
                <w:rFonts w:ascii="Times New Roman" w:hAnsi="Times New Roman" w:cs="Times New Roman"/>
                <w:color w:val="FF0000"/>
                <w:sz w:val="24"/>
                <w:szCs w:val="24"/>
              </w:rPr>
              <w:t xml:space="preserve">Interpretation 9, </w:t>
            </w:r>
            <w:r w:rsidRPr="00535EF8">
              <w:rPr>
                <w:rFonts w:ascii="Times New Roman" w:hAnsi="Times New Roman" w:cs="Times New Roman"/>
                <w:i/>
                <w:iCs/>
                <w:color w:val="FF0000"/>
                <w:sz w:val="24"/>
                <w:szCs w:val="24"/>
              </w:rPr>
              <w:t>Cleanup Cost Liabilities Involving Multiple Component Reporting Entities</w:t>
            </w:r>
            <w:r w:rsidR="00B7525C" w:rsidRPr="00535EF8">
              <w:rPr>
                <w:rFonts w:ascii="Times New Roman" w:hAnsi="Times New Roman" w:cs="Times New Roman"/>
                <w:i/>
                <w:iCs/>
                <w:color w:val="FF0000"/>
                <w:sz w:val="24"/>
                <w:szCs w:val="24"/>
              </w:rPr>
              <w:t xml:space="preserve">; </w:t>
            </w:r>
          </w:p>
          <w:p w14:paraId="6CDF245A" w14:textId="01790598" w:rsidR="001E3AAE" w:rsidRPr="00535EF8" w:rsidRDefault="00B7525C" w:rsidP="00535EF8">
            <w:pPr>
              <w:pStyle w:val="ListParagraph"/>
              <w:numPr>
                <w:ilvl w:val="0"/>
                <w:numId w:val="28"/>
              </w:numPr>
              <w:rPr>
                <w:rFonts w:ascii="Times New Roman" w:hAnsi="Times New Roman" w:cs="Times New Roman"/>
                <w:i/>
                <w:iCs/>
                <w:color w:val="FF0000"/>
                <w:sz w:val="24"/>
                <w:szCs w:val="24"/>
              </w:rPr>
            </w:pPr>
            <w:r w:rsidRPr="00535EF8">
              <w:rPr>
                <w:rFonts w:ascii="Times New Roman" w:hAnsi="Times New Roman" w:cs="Times New Roman"/>
                <w:color w:val="FF0000"/>
                <w:sz w:val="24"/>
                <w:szCs w:val="24"/>
              </w:rPr>
              <w:t>Technical Bulletin 2006-01,</w:t>
            </w:r>
            <w:r w:rsidRPr="00535EF8">
              <w:rPr>
                <w:rFonts w:ascii="Times New Roman" w:hAnsi="Times New Roman" w:cs="Times New Roman"/>
                <w:i/>
                <w:iCs/>
                <w:color w:val="FF0000"/>
                <w:sz w:val="24"/>
                <w:szCs w:val="24"/>
              </w:rPr>
              <w:t xml:space="preserve"> Recognition and Measurement of Asbestos-Related Cleanup Costs</w:t>
            </w:r>
            <w:r w:rsidR="00674C5C" w:rsidRPr="00535EF8">
              <w:rPr>
                <w:rFonts w:ascii="Times New Roman" w:hAnsi="Times New Roman" w:cs="Times New Roman"/>
                <w:i/>
                <w:iCs/>
                <w:color w:val="FF0000"/>
                <w:sz w:val="24"/>
                <w:szCs w:val="24"/>
              </w:rPr>
              <w:t xml:space="preserve">; </w:t>
            </w:r>
            <w:r w:rsidR="00674C5C" w:rsidRPr="00535EF8">
              <w:rPr>
                <w:rFonts w:ascii="Times New Roman" w:hAnsi="Times New Roman" w:cs="Times New Roman"/>
                <w:color w:val="FF0000"/>
                <w:sz w:val="24"/>
                <w:szCs w:val="24"/>
              </w:rPr>
              <w:t>and</w:t>
            </w:r>
          </w:p>
          <w:p w14:paraId="012C70F2" w14:textId="749E462C" w:rsidR="00674C5C" w:rsidRPr="00535EF8" w:rsidRDefault="00674C5C" w:rsidP="00535EF8">
            <w:pPr>
              <w:pStyle w:val="ListParagraph"/>
              <w:numPr>
                <w:ilvl w:val="0"/>
                <w:numId w:val="28"/>
              </w:numPr>
              <w:rPr>
                <w:rFonts w:ascii="Times New Roman" w:hAnsi="Times New Roman" w:cs="Times New Roman"/>
                <w:i/>
                <w:iCs/>
                <w:color w:val="FF0000"/>
                <w:sz w:val="24"/>
                <w:szCs w:val="24"/>
              </w:rPr>
            </w:pPr>
            <w:r w:rsidRPr="00535EF8">
              <w:rPr>
                <w:rFonts w:ascii="Times New Roman" w:hAnsi="Times New Roman" w:cs="Times New Roman"/>
                <w:color w:val="FF0000"/>
                <w:sz w:val="24"/>
                <w:szCs w:val="24"/>
              </w:rPr>
              <w:t>SFFAS 55,</w:t>
            </w:r>
            <w:r w:rsidRPr="00535EF8">
              <w:rPr>
                <w:rFonts w:ascii="Times New Roman" w:hAnsi="Times New Roman" w:cs="Times New Roman"/>
                <w:i/>
                <w:iCs/>
                <w:color w:val="FF0000"/>
                <w:sz w:val="24"/>
                <w:szCs w:val="24"/>
              </w:rPr>
              <w:t xml:space="preserve"> Amending Inter-entity Cost Provisions.</w:t>
            </w:r>
          </w:p>
        </w:tc>
        <w:tc>
          <w:tcPr>
            <w:tcW w:w="3060" w:type="dxa"/>
          </w:tcPr>
          <w:p w14:paraId="20F592A3" w14:textId="4E228E48" w:rsidR="001E3AAE" w:rsidRPr="001E3AAE" w:rsidRDefault="001E3AAE" w:rsidP="002B4C41">
            <w:pPr>
              <w:rPr>
                <w:rFonts w:ascii="Times New Roman" w:hAnsi="Times New Roman" w:cs="Times New Roman"/>
                <w:color w:val="FF0000"/>
                <w:sz w:val="24"/>
                <w:szCs w:val="24"/>
              </w:rPr>
            </w:pPr>
            <w:r w:rsidRPr="001E3AAE">
              <w:rPr>
                <w:rFonts w:ascii="Times New Roman" w:hAnsi="Times New Roman" w:cs="Times New Roman"/>
                <w:color w:val="FF0000"/>
                <w:sz w:val="24"/>
                <w:szCs w:val="24"/>
              </w:rPr>
              <w:t>TFM Bulletin No. 2026-0</w:t>
            </w:r>
            <w:r w:rsidR="00535EF8">
              <w:rPr>
                <w:rFonts w:ascii="Times New Roman" w:hAnsi="Times New Roman" w:cs="Times New Roman"/>
                <w:color w:val="FF0000"/>
                <w:sz w:val="24"/>
                <w:szCs w:val="24"/>
              </w:rPr>
              <w:t>3</w:t>
            </w:r>
          </w:p>
        </w:tc>
      </w:tr>
    </w:tbl>
    <w:p w14:paraId="6AB67A4F" w14:textId="77777777" w:rsidR="005D2C54" w:rsidRDefault="005D2C54">
      <w:pPr>
        <w:rPr>
          <w:rFonts w:ascii="Times New Roman" w:hAnsi="Times New Roman" w:cs="Times New Roman"/>
          <w:b/>
          <w:sz w:val="28"/>
          <w:szCs w:val="28"/>
        </w:rPr>
      </w:pPr>
    </w:p>
    <w:p w14:paraId="757F0FCC" w14:textId="77777777" w:rsidR="00BC3943" w:rsidRDefault="00BC3943">
      <w:pPr>
        <w:rPr>
          <w:rFonts w:ascii="Times New Roman" w:hAnsi="Times New Roman" w:cs="Times New Roman"/>
          <w:b/>
          <w:sz w:val="28"/>
          <w:szCs w:val="28"/>
        </w:rPr>
      </w:pPr>
    </w:p>
    <w:p w14:paraId="268E02EA" w14:textId="77777777" w:rsidR="00BC3943" w:rsidRDefault="00BC3943">
      <w:pPr>
        <w:rPr>
          <w:rFonts w:ascii="Times New Roman" w:hAnsi="Times New Roman" w:cs="Times New Roman"/>
          <w:b/>
          <w:sz w:val="28"/>
          <w:szCs w:val="28"/>
        </w:rPr>
      </w:pPr>
    </w:p>
    <w:p w14:paraId="3112A3F3" w14:textId="77777777" w:rsidR="00BC3943" w:rsidRDefault="00BC3943">
      <w:pPr>
        <w:rPr>
          <w:rFonts w:ascii="Times New Roman" w:hAnsi="Times New Roman" w:cs="Times New Roman"/>
          <w:b/>
          <w:sz w:val="28"/>
          <w:szCs w:val="28"/>
        </w:rPr>
      </w:pPr>
    </w:p>
    <w:p w14:paraId="33286C0F" w14:textId="77777777" w:rsidR="00BC3943" w:rsidRDefault="00BC3943">
      <w:pPr>
        <w:rPr>
          <w:rFonts w:ascii="Times New Roman" w:hAnsi="Times New Roman" w:cs="Times New Roman"/>
          <w:b/>
          <w:sz w:val="28"/>
          <w:szCs w:val="28"/>
        </w:rPr>
      </w:pPr>
    </w:p>
    <w:p w14:paraId="30C63991" w14:textId="77777777" w:rsidR="00BC3943" w:rsidRDefault="00BC3943">
      <w:pPr>
        <w:rPr>
          <w:rFonts w:ascii="Times New Roman" w:hAnsi="Times New Roman" w:cs="Times New Roman"/>
          <w:b/>
          <w:sz w:val="28"/>
          <w:szCs w:val="28"/>
        </w:rPr>
      </w:pPr>
    </w:p>
    <w:p w14:paraId="3F9B3968" w14:textId="77777777" w:rsidR="005D2C54" w:rsidRDefault="005D2C54">
      <w:pPr>
        <w:rPr>
          <w:rFonts w:ascii="Times New Roman" w:hAnsi="Times New Roman" w:cs="Times New Roman"/>
          <w:b/>
          <w:sz w:val="28"/>
          <w:szCs w:val="28"/>
        </w:rPr>
      </w:pPr>
    </w:p>
    <w:p w14:paraId="40F61A6E" w14:textId="77777777" w:rsidR="005D2C54" w:rsidRDefault="005D2C54">
      <w:pPr>
        <w:rPr>
          <w:rFonts w:ascii="Times New Roman" w:hAnsi="Times New Roman" w:cs="Times New Roman"/>
          <w:b/>
          <w:sz w:val="28"/>
          <w:szCs w:val="28"/>
        </w:rPr>
      </w:pPr>
    </w:p>
    <w:p w14:paraId="3C60CB06" w14:textId="77777777" w:rsidR="005D2C54" w:rsidRDefault="005D2C54">
      <w:pPr>
        <w:rPr>
          <w:rFonts w:ascii="Times New Roman" w:hAnsi="Times New Roman" w:cs="Times New Roman"/>
          <w:b/>
          <w:sz w:val="28"/>
          <w:szCs w:val="28"/>
        </w:rPr>
      </w:pPr>
    </w:p>
    <w:p w14:paraId="68596F95" w14:textId="77777777" w:rsidR="005D2C54" w:rsidRDefault="005D2C54">
      <w:pPr>
        <w:rPr>
          <w:rFonts w:ascii="Times New Roman" w:hAnsi="Times New Roman" w:cs="Times New Roman"/>
          <w:b/>
          <w:sz w:val="28"/>
          <w:szCs w:val="28"/>
        </w:rPr>
      </w:pPr>
    </w:p>
    <w:p w14:paraId="3F2C6D8E" w14:textId="77777777" w:rsidR="00D2433C" w:rsidRDefault="00D2433C" w:rsidP="00D2433C">
      <w:pPr>
        <w:spacing w:after="0" w:line="240" w:lineRule="auto"/>
        <w:rPr>
          <w:rFonts w:ascii="Times New Roman" w:hAnsi="Times New Roman" w:cs="Times New Roman"/>
          <w:b/>
          <w:sz w:val="28"/>
          <w:szCs w:val="28"/>
        </w:rPr>
      </w:pPr>
    </w:p>
    <w:p w14:paraId="41E1BC70" w14:textId="77777777" w:rsidR="00D2433C" w:rsidRDefault="00D2433C" w:rsidP="00D2433C">
      <w:pPr>
        <w:spacing w:after="0" w:line="240" w:lineRule="auto"/>
        <w:rPr>
          <w:rFonts w:ascii="Times New Roman" w:hAnsi="Times New Roman" w:cs="Times New Roman"/>
          <w:b/>
          <w:sz w:val="28"/>
          <w:szCs w:val="28"/>
        </w:rPr>
      </w:pPr>
    </w:p>
    <w:p w14:paraId="033868DB" w14:textId="77777777" w:rsidR="00D2433C" w:rsidRDefault="00D2433C" w:rsidP="00D2433C">
      <w:pPr>
        <w:spacing w:after="0" w:line="240" w:lineRule="auto"/>
        <w:rPr>
          <w:rFonts w:ascii="Times New Roman" w:hAnsi="Times New Roman" w:cs="Times New Roman"/>
          <w:b/>
          <w:sz w:val="28"/>
          <w:szCs w:val="28"/>
        </w:rPr>
      </w:pPr>
    </w:p>
    <w:p w14:paraId="7D8D04CA" w14:textId="77777777" w:rsidR="00D2433C" w:rsidRDefault="00D2433C" w:rsidP="00D2433C">
      <w:pPr>
        <w:spacing w:after="0" w:line="240" w:lineRule="auto"/>
        <w:rPr>
          <w:rFonts w:ascii="Times New Roman" w:hAnsi="Times New Roman" w:cs="Times New Roman"/>
          <w:b/>
          <w:sz w:val="28"/>
          <w:szCs w:val="28"/>
        </w:rPr>
      </w:pPr>
    </w:p>
    <w:p w14:paraId="110AA9B9" w14:textId="77777777" w:rsidR="00D2433C" w:rsidRDefault="00D2433C" w:rsidP="00D2433C">
      <w:pPr>
        <w:spacing w:after="0" w:line="240" w:lineRule="auto"/>
        <w:rPr>
          <w:rFonts w:ascii="Times New Roman" w:hAnsi="Times New Roman" w:cs="Times New Roman"/>
          <w:b/>
          <w:sz w:val="28"/>
          <w:szCs w:val="28"/>
        </w:rPr>
      </w:pPr>
    </w:p>
    <w:p w14:paraId="67AA16B0" w14:textId="77777777" w:rsidR="007E02FB" w:rsidRDefault="007E02FB" w:rsidP="00D2433C">
      <w:pPr>
        <w:spacing w:after="0" w:line="240" w:lineRule="auto"/>
        <w:rPr>
          <w:rFonts w:ascii="Times New Roman" w:hAnsi="Times New Roman" w:cs="Times New Roman"/>
          <w:b/>
          <w:sz w:val="28"/>
          <w:szCs w:val="28"/>
        </w:rPr>
      </w:pPr>
    </w:p>
    <w:p w14:paraId="4D316823" w14:textId="2B71A2F6" w:rsidR="00B31CC2" w:rsidRPr="007E0915" w:rsidRDefault="00B31CC2" w:rsidP="007E0915">
      <w:pPr>
        <w:spacing w:after="160" w:line="240" w:lineRule="auto"/>
        <w:rPr>
          <w:rFonts w:ascii="Times New Roman" w:hAnsi="Times New Roman" w:cs="Times New Roman"/>
          <w:b/>
          <w:sz w:val="28"/>
          <w:szCs w:val="28"/>
          <w:u w:val="single"/>
        </w:rPr>
      </w:pPr>
      <w:r>
        <w:rPr>
          <w:rFonts w:ascii="Times New Roman" w:hAnsi="Times New Roman" w:cs="Times New Roman"/>
          <w:b/>
          <w:sz w:val="28"/>
          <w:szCs w:val="28"/>
          <w:u w:val="single"/>
        </w:rPr>
        <w:lastRenderedPageBreak/>
        <w:t>Background</w:t>
      </w:r>
    </w:p>
    <w:p w14:paraId="44A912D7" w14:textId="7E92ADC5" w:rsidR="00E54B0A" w:rsidRDefault="00C26828" w:rsidP="00771145">
      <w:pPr>
        <w:spacing w:after="0" w:line="240" w:lineRule="auto"/>
        <w:jc w:val="both"/>
        <w:rPr>
          <w:rFonts w:ascii="Times New Roman" w:hAnsi="Times New Roman" w:cs="Times New Roman"/>
          <w:bCs/>
          <w:sz w:val="24"/>
          <w:szCs w:val="24"/>
        </w:rPr>
      </w:pPr>
      <w:r w:rsidRPr="00C26828">
        <w:rPr>
          <w:rFonts w:ascii="Times New Roman" w:hAnsi="Times New Roman" w:cs="Times New Roman"/>
          <w:bCs/>
          <w:sz w:val="24"/>
          <w:szCs w:val="24"/>
        </w:rPr>
        <w:t xml:space="preserve">Cleanup costs are the costs of removing, containing, and/or disposing of (1) hazardous waste from property, or (2) material and/or property that consists of hazardous waste at permanent or temporary closure or shutdown of associated </w:t>
      </w:r>
      <w:r w:rsidR="009C7A7F">
        <w:rPr>
          <w:rFonts w:ascii="Times New Roman" w:hAnsi="Times New Roman" w:cs="Times New Roman"/>
          <w:bCs/>
          <w:sz w:val="24"/>
          <w:szCs w:val="24"/>
        </w:rPr>
        <w:t>Property, Plant, and Equipment (</w:t>
      </w:r>
      <w:r w:rsidRPr="00C26828">
        <w:rPr>
          <w:rFonts w:ascii="Times New Roman" w:hAnsi="Times New Roman" w:cs="Times New Roman"/>
          <w:bCs/>
          <w:sz w:val="24"/>
          <w:szCs w:val="24"/>
        </w:rPr>
        <w:t>PP&amp;E.</w:t>
      </w:r>
      <w:r w:rsidR="009C7A7F">
        <w:rPr>
          <w:rFonts w:ascii="Times New Roman" w:hAnsi="Times New Roman" w:cs="Times New Roman"/>
          <w:bCs/>
          <w:sz w:val="24"/>
          <w:szCs w:val="24"/>
        </w:rPr>
        <w:t>)</w:t>
      </w:r>
      <w:r>
        <w:rPr>
          <w:rFonts w:ascii="Times New Roman" w:hAnsi="Times New Roman" w:cs="Times New Roman"/>
          <w:bCs/>
          <w:sz w:val="24"/>
          <w:szCs w:val="24"/>
        </w:rPr>
        <w:t xml:space="preserve"> </w:t>
      </w:r>
      <w:r w:rsidRPr="00C26828">
        <w:rPr>
          <w:rFonts w:ascii="Times New Roman" w:hAnsi="Times New Roman" w:cs="Times New Roman"/>
          <w:bCs/>
          <w:sz w:val="24"/>
          <w:szCs w:val="24"/>
        </w:rPr>
        <w:t>Cleanup may include, but is not limited to, decontamination, decommissioning, site restoration, site monitoring, closure, and post</w:t>
      </w:r>
      <w:r w:rsidR="0045754B">
        <w:rPr>
          <w:rFonts w:ascii="Times New Roman" w:hAnsi="Times New Roman" w:cs="Times New Roman"/>
          <w:bCs/>
          <w:sz w:val="24"/>
          <w:szCs w:val="24"/>
        </w:rPr>
        <w:t>-</w:t>
      </w:r>
      <w:r w:rsidRPr="00C26828">
        <w:rPr>
          <w:rFonts w:ascii="Times New Roman" w:hAnsi="Times New Roman" w:cs="Times New Roman"/>
          <w:bCs/>
          <w:sz w:val="24"/>
          <w:szCs w:val="24"/>
        </w:rPr>
        <w:t>closure costs.</w:t>
      </w:r>
    </w:p>
    <w:p w14:paraId="7CAB1008" w14:textId="77777777" w:rsidR="00C26828" w:rsidRDefault="00C26828" w:rsidP="00771145">
      <w:pPr>
        <w:spacing w:after="0" w:line="240" w:lineRule="auto"/>
        <w:jc w:val="both"/>
        <w:rPr>
          <w:rFonts w:ascii="Times New Roman" w:hAnsi="Times New Roman" w:cs="Times New Roman"/>
          <w:bCs/>
          <w:sz w:val="24"/>
          <w:szCs w:val="24"/>
        </w:rPr>
      </w:pPr>
    </w:p>
    <w:p w14:paraId="77E190DF" w14:textId="0B26A355" w:rsidR="001162FD" w:rsidRDefault="0052332F" w:rsidP="00771145">
      <w:pPr>
        <w:spacing w:after="0" w:line="240" w:lineRule="auto"/>
        <w:jc w:val="both"/>
        <w:rPr>
          <w:rFonts w:ascii="Times New Roman" w:hAnsi="Times New Roman" w:cs="Times New Roman"/>
          <w:bCs/>
          <w:sz w:val="24"/>
          <w:szCs w:val="24"/>
        </w:rPr>
      </w:pPr>
      <w:r w:rsidRPr="0052332F">
        <w:rPr>
          <w:rFonts w:ascii="Times New Roman" w:hAnsi="Times New Roman" w:cs="Times New Roman"/>
          <w:bCs/>
          <w:sz w:val="24"/>
          <w:szCs w:val="24"/>
        </w:rPr>
        <w:t xml:space="preserve">Federal </w:t>
      </w:r>
      <w:r>
        <w:rPr>
          <w:rFonts w:ascii="Times New Roman" w:hAnsi="Times New Roman" w:cs="Times New Roman"/>
          <w:bCs/>
          <w:sz w:val="24"/>
          <w:szCs w:val="24"/>
        </w:rPr>
        <w:t xml:space="preserve">entities’ </w:t>
      </w:r>
      <w:r w:rsidRPr="0052332F">
        <w:rPr>
          <w:rFonts w:ascii="Times New Roman" w:hAnsi="Times New Roman" w:cs="Times New Roman"/>
          <w:bCs/>
          <w:sz w:val="24"/>
          <w:szCs w:val="24"/>
        </w:rPr>
        <w:t>operations sometimes result in hazardous waste that the U.S. government is required to remove, contain, or dispose of under federal, state, or local statutes</w:t>
      </w:r>
      <w:r>
        <w:rPr>
          <w:rFonts w:ascii="Times New Roman" w:hAnsi="Times New Roman" w:cs="Times New Roman"/>
          <w:bCs/>
          <w:sz w:val="24"/>
          <w:szCs w:val="24"/>
        </w:rPr>
        <w:t>,</w:t>
      </w:r>
      <w:r w:rsidRPr="0052332F">
        <w:rPr>
          <w:rFonts w:ascii="Times New Roman" w:hAnsi="Times New Roman" w:cs="Times New Roman"/>
          <w:bCs/>
          <w:sz w:val="24"/>
          <w:szCs w:val="24"/>
        </w:rPr>
        <w:t xml:space="preserve"> or other approved regulations</w:t>
      </w:r>
      <w:r>
        <w:rPr>
          <w:rFonts w:ascii="Times New Roman" w:hAnsi="Times New Roman" w:cs="Times New Roman"/>
          <w:bCs/>
          <w:sz w:val="24"/>
          <w:szCs w:val="24"/>
        </w:rPr>
        <w:t>,</w:t>
      </w:r>
      <w:r w:rsidRPr="0052332F">
        <w:rPr>
          <w:rFonts w:ascii="Times New Roman" w:hAnsi="Times New Roman" w:cs="Times New Roman"/>
          <w:bCs/>
          <w:sz w:val="24"/>
          <w:szCs w:val="24"/>
        </w:rPr>
        <w:t xml:space="preserve"> in effect as of the </w:t>
      </w:r>
      <w:r>
        <w:rPr>
          <w:rFonts w:ascii="Times New Roman" w:hAnsi="Times New Roman" w:cs="Times New Roman"/>
          <w:bCs/>
          <w:sz w:val="24"/>
          <w:szCs w:val="24"/>
        </w:rPr>
        <w:t>B</w:t>
      </w:r>
      <w:r w:rsidRPr="0052332F">
        <w:rPr>
          <w:rFonts w:ascii="Times New Roman" w:hAnsi="Times New Roman" w:cs="Times New Roman"/>
          <w:bCs/>
          <w:sz w:val="24"/>
          <w:szCs w:val="24"/>
        </w:rPr>
        <w:t xml:space="preserve">alance </w:t>
      </w:r>
      <w:r>
        <w:rPr>
          <w:rFonts w:ascii="Times New Roman" w:hAnsi="Times New Roman" w:cs="Times New Roman"/>
          <w:bCs/>
          <w:sz w:val="24"/>
          <w:szCs w:val="24"/>
        </w:rPr>
        <w:t>S</w:t>
      </w:r>
      <w:r w:rsidRPr="0052332F">
        <w:rPr>
          <w:rFonts w:ascii="Times New Roman" w:hAnsi="Times New Roman" w:cs="Times New Roman"/>
          <w:bCs/>
          <w:sz w:val="24"/>
          <w:szCs w:val="24"/>
        </w:rPr>
        <w:t xml:space="preserve">heet </w:t>
      </w:r>
      <w:proofErr w:type="spellStart"/>
      <w:r w:rsidRPr="0052332F">
        <w:rPr>
          <w:rFonts w:ascii="Times New Roman" w:hAnsi="Times New Roman" w:cs="Times New Roman"/>
          <w:bCs/>
          <w:sz w:val="24"/>
          <w:szCs w:val="24"/>
        </w:rPr>
        <w:t>date</w:t>
      </w:r>
      <w:proofErr w:type="spellEnd"/>
      <w:r w:rsidRPr="0052332F">
        <w:rPr>
          <w:rFonts w:ascii="Times New Roman" w:hAnsi="Times New Roman" w:cs="Times New Roman"/>
          <w:bCs/>
          <w:sz w:val="24"/>
          <w:szCs w:val="24"/>
        </w:rPr>
        <w:t xml:space="preserve"> (regardless of the statute's effective date</w:t>
      </w:r>
      <w:r>
        <w:rPr>
          <w:rFonts w:ascii="Times New Roman" w:hAnsi="Times New Roman" w:cs="Times New Roman"/>
          <w:bCs/>
          <w:sz w:val="24"/>
          <w:szCs w:val="24"/>
        </w:rPr>
        <w:t xml:space="preserve">.) </w:t>
      </w:r>
      <w:r w:rsidR="001162FD" w:rsidRPr="001162FD">
        <w:rPr>
          <w:rFonts w:ascii="Times New Roman" w:hAnsi="Times New Roman" w:cs="Times New Roman"/>
          <w:bCs/>
          <w:sz w:val="24"/>
          <w:szCs w:val="24"/>
        </w:rPr>
        <w:t xml:space="preserve">These cleanup costs meet the definition of liability provided in </w:t>
      </w:r>
      <w:r w:rsidR="001162FD">
        <w:rPr>
          <w:rFonts w:ascii="Times New Roman" w:hAnsi="Times New Roman" w:cs="Times New Roman"/>
          <w:bCs/>
          <w:sz w:val="24"/>
          <w:szCs w:val="24"/>
        </w:rPr>
        <w:t xml:space="preserve">SFFAS </w:t>
      </w:r>
      <w:r w:rsidR="001162FD" w:rsidRPr="001162FD">
        <w:rPr>
          <w:rFonts w:ascii="Times New Roman" w:hAnsi="Times New Roman" w:cs="Times New Roman"/>
          <w:bCs/>
          <w:sz w:val="24"/>
          <w:szCs w:val="24"/>
        </w:rPr>
        <w:t xml:space="preserve">5, </w:t>
      </w:r>
      <w:r w:rsidR="001162FD" w:rsidRPr="001162FD">
        <w:rPr>
          <w:rFonts w:ascii="Times New Roman" w:hAnsi="Times New Roman" w:cs="Times New Roman"/>
          <w:bCs/>
          <w:i/>
          <w:iCs/>
          <w:sz w:val="24"/>
          <w:szCs w:val="24"/>
        </w:rPr>
        <w:t>Accounting for Liabilities of the Federal Government</w:t>
      </w:r>
      <w:r w:rsidR="001162FD">
        <w:rPr>
          <w:rFonts w:ascii="Times New Roman" w:hAnsi="Times New Roman" w:cs="Times New Roman"/>
          <w:bCs/>
          <w:sz w:val="24"/>
          <w:szCs w:val="24"/>
        </w:rPr>
        <w:t xml:space="preserve">. SFFAS 6, </w:t>
      </w:r>
      <w:r w:rsidR="001162FD" w:rsidRPr="001162FD">
        <w:rPr>
          <w:rFonts w:ascii="Times New Roman" w:hAnsi="Times New Roman" w:cs="Times New Roman"/>
          <w:bCs/>
          <w:i/>
          <w:iCs/>
          <w:sz w:val="24"/>
          <w:szCs w:val="24"/>
        </w:rPr>
        <w:t>Accounting for Property, Plant, and Equipment</w:t>
      </w:r>
      <w:r w:rsidR="001162FD">
        <w:rPr>
          <w:rFonts w:ascii="Times New Roman" w:hAnsi="Times New Roman" w:cs="Times New Roman"/>
          <w:bCs/>
          <w:sz w:val="24"/>
          <w:szCs w:val="24"/>
        </w:rPr>
        <w:t>, describes specific requirements for c</w:t>
      </w:r>
      <w:r w:rsidR="001162FD" w:rsidRPr="00C26828">
        <w:rPr>
          <w:rFonts w:ascii="Times New Roman" w:hAnsi="Times New Roman" w:cs="Times New Roman"/>
          <w:bCs/>
          <w:sz w:val="24"/>
          <w:szCs w:val="24"/>
        </w:rPr>
        <w:t xml:space="preserve">leanup </w:t>
      </w:r>
      <w:r w:rsidR="001162FD">
        <w:rPr>
          <w:rFonts w:ascii="Times New Roman" w:hAnsi="Times New Roman" w:cs="Times New Roman"/>
          <w:bCs/>
          <w:sz w:val="24"/>
          <w:szCs w:val="24"/>
        </w:rPr>
        <w:t xml:space="preserve">associated with PP&amp;E, because that cleanup </w:t>
      </w:r>
      <w:r w:rsidR="001162FD" w:rsidRPr="00C26828">
        <w:rPr>
          <w:rFonts w:ascii="Times New Roman" w:hAnsi="Times New Roman" w:cs="Times New Roman"/>
          <w:bCs/>
          <w:sz w:val="24"/>
          <w:szCs w:val="24"/>
        </w:rPr>
        <w:t>cannot occur until the end of the PP&amp;E</w:t>
      </w:r>
      <w:r w:rsidR="001162FD">
        <w:rPr>
          <w:rFonts w:ascii="Times New Roman" w:hAnsi="Times New Roman" w:cs="Times New Roman"/>
          <w:bCs/>
          <w:sz w:val="24"/>
          <w:szCs w:val="24"/>
        </w:rPr>
        <w:t>’s</w:t>
      </w:r>
      <w:r w:rsidR="001162FD" w:rsidRPr="00C26828">
        <w:rPr>
          <w:rFonts w:ascii="Times New Roman" w:hAnsi="Times New Roman" w:cs="Times New Roman"/>
          <w:bCs/>
          <w:sz w:val="24"/>
          <w:szCs w:val="24"/>
        </w:rPr>
        <w:t xml:space="preserve"> useful life</w:t>
      </w:r>
      <w:r w:rsidR="001162FD">
        <w:rPr>
          <w:rFonts w:ascii="Times New Roman" w:hAnsi="Times New Roman" w:cs="Times New Roman"/>
          <w:bCs/>
          <w:sz w:val="24"/>
          <w:szCs w:val="24"/>
        </w:rPr>
        <w:t xml:space="preserve">, </w:t>
      </w:r>
      <w:r w:rsidR="001162FD" w:rsidRPr="00C26828">
        <w:rPr>
          <w:rFonts w:ascii="Times New Roman" w:hAnsi="Times New Roman" w:cs="Times New Roman"/>
          <w:bCs/>
          <w:sz w:val="24"/>
          <w:szCs w:val="24"/>
        </w:rPr>
        <w:t>or at regular intervals during that life.</w:t>
      </w:r>
      <w:r w:rsidR="001162FD">
        <w:rPr>
          <w:rFonts w:ascii="Times New Roman" w:hAnsi="Times New Roman" w:cs="Times New Roman"/>
          <w:bCs/>
          <w:sz w:val="24"/>
          <w:szCs w:val="24"/>
        </w:rPr>
        <w:t xml:space="preserve">  See SFFAS 6, Pars. 85-111 for complete reporting and disclosure requirements.</w:t>
      </w:r>
    </w:p>
    <w:p w14:paraId="74891262" w14:textId="77777777" w:rsidR="001162FD" w:rsidRDefault="001162FD" w:rsidP="00771145">
      <w:pPr>
        <w:spacing w:after="0" w:line="240" w:lineRule="auto"/>
        <w:jc w:val="both"/>
        <w:rPr>
          <w:rFonts w:ascii="Times New Roman" w:hAnsi="Times New Roman" w:cs="Times New Roman"/>
          <w:bCs/>
          <w:sz w:val="24"/>
          <w:szCs w:val="24"/>
        </w:rPr>
      </w:pPr>
    </w:p>
    <w:p w14:paraId="65644BD3" w14:textId="3A2EB40D" w:rsidR="00C26828" w:rsidRDefault="00C26828" w:rsidP="00771145">
      <w:pPr>
        <w:spacing w:after="0" w:line="240" w:lineRule="auto"/>
        <w:jc w:val="both"/>
        <w:rPr>
          <w:rFonts w:ascii="Times New Roman" w:hAnsi="Times New Roman" w:cs="Times New Roman"/>
          <w:bCs/>
          <w:sz w:val="24"/>
          <w:szCs w:val="24"/>
        </w:rPr>
      </w:pPr>
      <w:r w:rsidRPr="00C26828">
        <w:rPr>
          <w:rFonts w:ascii="Times New Roman" w:hAnsi="Times New Roman" w:cs="Times New Roman"/>
          <w:bCs/>
          <w:sz w:val="24"/>
          <w:szCs w:val="24"/>
        </w:rPr>
        <w:t xml:space="preserve">Other cleanup costs, such as those resulting from accidents or where cleanup is an ongoing part of operations, are accounted for </w:t>
      </w:r>
      <w:r w:rsidR="001162FD">
        <w:rPr>
          <w:rFonts w:ascii="Times New Roman" w:hAnsi="Times New Roman" w:cs="Times New Roman"/>
          <w:bCs/>
          <w:sz w:val="24"/>
          <w:szCs w:val="24"/>
        </w:rPr>
        <w:t>under</w:t>
      </w:r>
      <w:r w:rsidRPr="00C26828">
        <w:rPr>
          <w:rFonts w:ascii="Times New Roman" w:hAnsi="Times New Roman" w:cs="Times New Roman"/>
          <w:bCs/>
          <w:sz w:val="24"/>
          <w:szCs w:val="24"/>
        </w:rPr>
        <w:t xml:space="preserve"> </w:t>
      </w:r>
      <w:r w:rsidR="000C77B4">
        <w:rPr>
          <w:rFonts w:ascii="Times New Roman" w:hAnsi="Times New Roman" w:cs="Times New Roman"/>
          <w:bCs/>
          <w:sz w:val="24"/>
          <w:szCs w:val="24"/>
        </w:rPr>
        <w:t xml:space="preserve">SFFAS 5 </w:t>
      </w:r>
      <w:r w:rsidR="008763CD">
        <w:rPr>
          <w:rFonts w:ascii="Times New Roman" w:hAnsi="Times New Roman" w:cs="Times New Roman"/>
          <w:bCs/>
          <w:sz w:val="24"/>
          <w:szCs w:val="24"/>
        </w:rPr>
        <w:t>L</w:t>
      </w:r>
      <w:r w:rsidRPr="00C26828">
        <w:rPr>
          <w:rFonts w:ascii="Times New Roman" w:hAnsi="Times New Roman" w:cs="Times New Roman"/>
          <w:bCs/>
          <w:sz w:val="24"/>
          <w:szCs w:val="24"/>
        </w:rPr>
        <w:t>iability standards</w:t>
      </w:r>
      <w:r w:rsidR="001162FD">
        <w:rPr>
          <w:rFonts w:ascii="Times New Roman" w:hAnsi="Times New Roman" w:cs="Times New Roman"/>
          <w:bCs/>
          <w:sz w:val="24"/>
          <w:szCs w:val="24"/>
        </w:rPr>
        <w:t xml:space="preserve"> </w:t>
      </w:r>
      <w:r w:rsidR="001162FD" w:rsidRPr="001162FD">
        <w:rPr>
          <w:rFonts w:ascii="Times New Roman" w:hAnsi="Times New Roman" w:cs="Times New Roman"/>
          <w:bCs/>
          <w:sz w:val="24"/>
          <w:szCs w:val="24"/>
        </w:rPr>
        <w:t>since cleanup effort</w:t>
      </w:r>
      <w:r w:rsidR="001162FD">
        <w:rPr>
          <w:rFonts w:ascii="Times New Roman" w:hAnsi="Times New Roman" w:cs="Times New Roman"/>
          <w:bCs/>
          <w:sz w:val="24"/>
          <w:szCs w:val="24"/>
        </w:rPr>
        <w:t>s</w:t>
      </w:r>
      <w:r w:rsidR="001162FD" w:rsidRPr="001162FD">
        <w:rPr>
          <w:rFonts w:ascii="Times New Roman" w:hAnsi="Times New Roman" w:cs="Times New Roman"/>
          <w:bCs/>
          <w:sz w:val="24"/>
          <w:szCs w:val="24"/>
        </w:rPr>
        <w:t xml:space="preserve"> </w:t>
      </w:r>
      <w:r w:rsidR="001162FD">
        <w:rPr>
          <w:rFonts w:ascii="Times New Roman" w:hAnsi="Times New Roman" w:cs="Times New Roman"/>
          <w:bCs/>
          <w:sz w:val="24"/>
          <w:szCs w:val="24"/>
        </w:rPr>
        <w:t>would</w:t>
      </w:r>
      <w:r w:rsidR="001162FD" w:rsidRPr="001162FD">
        <w:rPr>
          <w:rFonts w:ascii="Times New Roman" w:hAnsi="Times New Roman" w:cs="Times New Roman"/>
          <w:bCs/>
          <w:sz w:val="24"/>
          <w:szCs w:val="24"/>
        </w:rPr>
        <w:t xml:space="preserve"> not </w:t>
      </w:r>
      <w:r w:rsidR="001162FD">
        <w:rPr>
          <w:rFonts w:ascii="Times New Roman" w:hAnsi="Times New Roman" w:cs="Times New Roman"/>
          <w:bCs/>
          <w:sz w:val="24"/>
          <w:szCs w:val="24"/>
        </w:rPr>
        <w:t xml:space="preserve">be </w:t>
      </w:r>
      <w:r w:rsidR="001162FD" w:rsidRPr="001162FD">
        <w:rPr>
          <w:rFonts w:ascii="Times New Roman" w:hAnsi="Times New Roman" w:cs="Times New Roman"/>
          <w:bCs/>
          <w:sz w:val="24"/>
          <w:szCs w:val="24"/>
        </w:rPr>
        <w:t xml:space="preserve">deferred until </w:t>
      </w:r>
      <w:r w:rsidR="001162FD">
        <w:rPr>
          <w:rFonts w:ascii="Times New Roman" w:hAnsi="Times New Roman" w:cs="Times New Roman"/>
          <w:bCs/>
          <w:sz w:val="24"/>
          <w:szCs w:val="24"/>
        </w:rPr>
        <w:t xml:space="preserve">the </w:t>
      </w:r>
      <w:r w:rsidR="001162FD" w:rsidRPr="001162FD">
        <w:rPr>
          <w:rFonts w:ascii="Times New Roman" w:hAnsi="Times New Roman" w:cs="Times New Roman"/>
          <w:bCs/>
          <w:sz w:val="24"/>
          <w:szCs w:val="24"/>
        </w:rPr>
        <w:t xml:space="preserve">associated PP&amp;E ceases </w:t>
      </w:r>
      <w:r w:rsidR="001162FD">
        <w:rPr>
          <w:rFonts w:ascii="Times New Roman" w:hAnsi="Times New Roman" w:cs="Times New Roman"/>
          <w:bCs/>
          <w:sz w:val="24"/>
          <w:szCs w:val="24"/>
        </w:rPr>
        <w:t>operations.</w:t>
      </w:r>
      <w:r w:rsidR="00FD13FF">
        <w:rPr>
          <w:rFonts w:ascii="Times New Roman" w:hAnsi="Times New Roman" w:cs="Times New Roman"/>
          <w:bCs/>
          <w:sz w:val="24"/>
          <w:szCs w:val="24"/>
        </w:rPr>
        <w:t xml:space="preserve">  These include government-related events, government-acknowledged events, and </w:t>
      </w:r>
      <w:r w:rsidR="00617A0A">
        <w:rPr>
          <w:rFonts w:ascii="Times New Roman" w:hAnsi="Times New Roman" w:cs="Times New Roman"/>
          <w:bCs/>
          <w:sz w:val="24"/>
          <w:szCs w:val="24"/>
        </w:rPr>
        <w:t>other instances in which the government assumes cleanup responsibility (i.e., natural disasters.)</w:t>
      </w:r>
    </w:p>
    <w:p w14:paraId="6ED3444C" w14:textId="77777777" w:rsidR="00C26828" w:rsidRPr="009F06F7" w:rsidRDefault="00C26828" w:rsidP="00771145">
      <w:pPr>
        <w:spacing w:after="0" w:line="240" w:lineRule="auto"/>
        <w:jc w:val="both"/>
        <w:rPr>
          <w:rFonts w:ascii="Times New Roman" w:hAnsi="Times New Roman" w:cs="Times New Roman"/>
          <w:bCs/>
          <w:sz w:val="16"/>
          <w:szCs w:val="16"/>
        </w:rPr>
      </w:pPr>
    </w:p>
    <w:p w14:paraId="4C3A8316" w14:textId="77777777" w:rsidR="00B64249" w:rsidRPr="00B64249" w:rsidRDefault="00B64249" w:rsidP="00B64249">
      <w:pPr>
        <w:spacing w:after="120" w:line="240" w:lineRule="auto"/>
        <w:rPr>
          <w:rFonts w:ascii="Times New Roman" w:hAnsi="Times New Roman" w:cs="Times New Roman"/>
          <w:b/>
          <w:sz w:val="24"/>
          <w:szCs w:val="24"/>
        </w:rPr>
      </w:pPr>
      <w:r w:rsidRPr="00B64249">
        <w:rPr>
          <w:rFonts w:ascii="Times New Roman" w:hAnsi="Times New Roman" w:cs="Times New Roman"/>
          <w:b/>
          <w:sz w:val="24"/>
          <w:szCs w:val="24"/>
        </w:rPr>
        <w:t xml:space="preserve">Recognition and Measurement </w:t>
      </w:r>
    </w:p>
    <w:p w14:paraId="51E4D958" w14:textId="3B92D858" w:rsidR="00CF7E6A" w:rsidRDefault="000C77B4" w:rsidP="00C95E89">
      <w:pPr>
        <w:spacing w:after="120" w:line="240" w:lineRule="auto"/>
        <w:jc w:val="both"/>
        <w:rPr>
          <w:rFonts w:ascii="Times New Roman" w:hAnsi="Times New Roman" w:cs="Times New Roman"/>
          <w:bCs/>
          <w:sz w:val="24"/>
          <w:szCs w:val="24"/>
        </w:rPr>
      </w:pPr>
      <w:r w:rsidRPr="005D3E9A">
        <w:rPr>
          <w:rFonts w:ascii="Times New Roman" w:hAnsi="Times New Roman" w:cs="Times New Roman"/>
          <w:bCs/>
          <w:sz w:val="24"/>
          <w:szCs w:val="24"/>
        </w:rPr>
        <w:t>“</w:t>
      </w:r>
      <w:r>
        <w:rPr>
          <w:rFonts w:ascii="Times New Roman" w:hAnsi="Times New Roman" w:cs="Times New Roman"/>
          <w:bCs/>
          <w:sz w:val="24"/>
          <w:szCs w:val="24"/>
        </w:rPr>
        <w:t>E</w:t>
      </w:r>
      <w:r w:rsidRPr="005D3E9A">
        <w:rPr>
          <w:rFonts w:ascii="Times New Roman" w:hAnsi="Times New Roman" w:cs="Times New Roman"/>
          <w:bCs/>
          <w:sz w:val="24"/>
          <w:szCs w:val="24"/>
        </w:rPr>
        <w:t>stimated total cleanup cost”</w:t>
      </w:r>
      <w:r w:rsidR="00776B69">
        <w:rPr>
          <w:rFonts w:ascii="Times New Roman" w:hAnsi="Times New Roman" w:cs="Times New Roman"/>
          <w:bCs/>
          <w:sz w:val="24"/>
          <w:szCs w:val="24"/>
        </w:rPr>
        <w:t xml:space="preserve"> </w:t>
      </w:r>
      <w:r w:rsidR="005D3E9A" w:rsidRPr="005D3E9A">
        <w:rPr>
          <w:rFonts w:ascii="Times New Roman" w:hAnsi="Times New Roman" w:cs="Times New Roman"/>
          <w:bCs/>
          <w:sz w:val="24"/>
          <w:szCs w:val="24"/>
        </w:rPr>
        <w:t>sh</w:t>
      </w:r>
      <w:r>
        <w:rPr>
          <w:rFonts w:ascii="Times New Roman" w:hAnsi="Times New Roman" w:cs="Times New Roman"/>
          <w:bCs/>
          <w:sz w:val="24"/>
          <w:szCs w:val="24"/>
        </w:rPr>
        <w:t>ould</w:t>
      </w:r>
      <w:r w:rsidR="005D3E9A" w:rsidRPr="005D3E9A">
        <w:rPr>
          <w:rFonts w:ascii="Times New Roman" w:hAnsi="Times New Roman" w:cs="Times New Roman"/>
          <w:bCs/>
          <w:sz w:val="24"/>
          <w:szCs w:val="24"/>
        </w:rPr>
        <w:t xml:space="preserve"> be </w:t>
      </w:r>
      <w:r w:rsidR="00740D8D">
        <w:rPr>
          <w:rFonts w:ascii="Times New Roman" w:hAnsi="Times New Roman" w:cs="Times New Roman"/>
          <w:bCs/>
          <w:sz w:val="24"/>
          <w:szCs w:val="24"/>
        </w:rPr>
        <w:t>appraised</w:t>
      </w:r>
      <w:r w:rsidR="005D3E9A" w:rsidRPr="005D3E9A">
        <w:rPr>
          <w:rFonts w:ascii="Times New Roman" w:hAnsi="Times New Roman" w:cs="Times New Roman"/>
          <w:bCs/>
          <w:sz w:val="24"/>
          <w:szCs w:val="24"/>
        </w:rPr>
        <w:t xml:space="preserve"> </w:t>
      </w:r>
      <w:r w:rsidR="00776B69">
        <w:rPr>
          <w:rFonts w:ascii="Times New Roman" w:hAnsi="Times New Roman" w:cs="Times New Roman"/>
          <w:bCs/>
          <w:sz w:val="24"/>
          <w:szCs w:val="24"/>
        </w:rPr>
        <w:t>at</w:t>
      </w:r>
      <w:r w:rsidR="005D3E9A" w:rsidRPr="005D3E9A">
        <w:rPr>
          <w:rFonts w:ascii="Times New Roman" w:hAnsi="Times New Roman" w:cs="Times New Roman"/>
          <w:bCs/>
          <w:sz w:val="24"/>
          <w:szCs w:val="24"/>
        </w:rPr>
        <w:t xml:space="preserve"> the </w:t>
      </w:r>
      <w:r w:rsidR="00776B69">
        <w:rPr>
          <w:rFonts w:ascii="Times New Roman" w:hAnsi="Times New Roman" w:cs="Times New Roman"/>
          <w:bCs/>
          <w:sz w:val="24"/>
          <w:szCs w:val="24"/>
        </w:rPr>
        <w:t xml:space="preserve">same time the </w:t>
      </w:r>
      <w:r w:rsidR="005D3E9A" w:rsidRPr="005D3E9A">
        <w:rPr>
          <w:rFonts w:ascii="Times New Roman" w:hAnsi="Times New Roman" w:cs="Times New Roman"/>
          <w:bCs/>
          <w:sz w:val="24"/>
          <w:szCs w:val="24"/>
        </w:rPr>
        <w:t>associated PP&amp;E is placed in</w:t>
      </w:r>
      <w:r>
        <w:rPr>
          <w:rFonts w:ascii="Times New Roman" w:hAnsi="Times New Roman" w:cs="Times New Roman"/>
          <w:bCs/>
          <w:sz w:val="24"/>
          <w:szCs w:val="24"/>
        </w:rPr>
        <w:t>to</w:t>
      </w:r>
      <w:r w:rsidR="005D3E9A" w:rsidRPr="005D3E9A">
        <w:rPr>
          <w:rFonts w:ascii="Times New Roman" w:hAnsi="Times New Roman" w:cs="Times New Roman"/>
          <w:bCs/>
          <w:sz w:val="24"/>
          <w:szCs w:val="24"/>
        </w:rPr>
        <w:t xml:space="preserve"> service.</w:t>
      </w:r>
      <w:r w:rsidR="00776B69">
        <w:rPr>
          <w:rFonts w:ascii="Times New Roman" w:hAnsi="Times New Roman" w:cs="Times New Roman"/>
          <w:bCs/>
          <w:sz w:val="24"/>
          <w:szCs w:val="24"/>
        </w:rPr>
        <w:t xml:space="preserve"> Entities should record</w:t>
      </w:r>
      <w:r>
        <w:rPr>
          <w:rFonts w:ascii="Times New Roman" w:hAnsi="Times New Roman" w:cs="Times New Roman"/>
          <w:bCs/>
          <w:sz w:val="24"/>
          <w:szCs w:val="24"/>
        </w:rPr>
        <w:t xml:space="preserve"> </w:t>
      </w:r>
      <w:r w:rsidR="00776B69" w:rsidRPr="00776B69">
        <w:rPr>
          <w:rFonts w:ascii="Times New Roman" w:hAnsi="Times New Roman" w:cs="Times New Roman"/>
          <w:bCs/>
          <w:sz w:val="24"/>
          <w:szCs w:val="24"/>
        </w:rPr>
        <w:t xml:space="preserve">the estimated amount of liability for projected future cleanup costs (not yet due and payable) directly related to </w:t>
      </w:r>
      <w:r w:rsidR="00776B69">
        <w:rPr>
          <w:rFonts w:ascii="Times New Roman" w:hAnsi="Times New Roman" w:cs="Times New Roman"/>
          <w:bCs/>
          <w:sz w:val="24"/>
          <w:szCs w:val="24"/>
        </w:rPr>
        <w:t>cleanup costs within</w:t>
      </w:r>
      <w:r w:rsidR="00776B69" w:rsidRPr="00776B69">
        <w:rPr>
          <w:rFonts w:ascii="Times New Roman" w:hAnsi="Times New Roman" w:cs="Times New Roman"/>
          <w:bCs/>
          <w:sz w:val="24"/>
          <w:szCs w:val="24"/>
        </w:rPr>
        <w:t xml:space="preserve"> </w:t>
      </w:r>
      <w:r w:rsidR="00776B69">
        <w:rPr>
          <w:rFonts w:ascii="Times New Roman" w:hAnsi="Times New Roman" w:cs="Times New Roman"/>
          <w:bCs/>
          <w:sz w:val="24"/>
          <w:szCs w:val="24"/>
        </w:rPr>
        <w:t>SGL 299500 “</w:t>
      </w:r>
      <w:r w:rsidR="00776B69" w:rsidRPr="00776B69">
        <w:rPr>
          <w:rFonts w:ascii="Times New Roman" w:hAnsi="Times New Roman" w:cs="Times New Roman"/>
          <w:bCs/>
          <w:sz w:val="24"/>
          <w:szCs w:val="24"/>
        </w:rPr>
        <w:t>Estimated Cleanup Cost Liability</w:t>
      </w:r>
      <w:r w:rsidR="00776B69">
        <w:rPr>
          <w:rFonts w:ascii="Times New Roman" w:hAnsi="Times New Roman" w:cs="Times New Roman"/>
          <w:bCs/>
          <w:sz w:val="24"/>
          <w:szCs w:val="24"/>
        </w:rPr>
        <w:t xml:space="preserve">.” </w:t>
      </w:r>
    </w:p>
    <w:p w14:paraId="0786CF29" w14:textId="56F457D6" w:rsidR="00776B69" w:rsidRPr="00CF7E6A" w:rsidRDefault="00776B69" w:rsidP="00C95E89">
      <w:pPr>
        <w:spacing w:after="120" w:line="240" w:lineRule="auto"/>
        <w:jc w:val="both"/>
        <w:rPr>
          <w:rFonts w:ascii="Times New Roman" w:hAnsi="Times New Roman" w:cs="Times New Roman"/>
          <w:b/>
          <w:i/>
          <w:iCs/>
          <w:sz w:val="24"/>
          <w:szCs w:val="24"/>
        </w:rPr>
      </w:pPr>
      <w:r w:rsidRPr="00CF7E6A">
        <w:rPr>
          <w:rFonts w:ascii="Times New Roman" w:hAnsi="Times New Roman" w:cs="Times New Roman"/>
          <w:b/>
          <w:i/>
          <w:iCs/>
          <w:sz w:val="24"/>
          <w:szCs w:val="24"/>
        </w:rPr>
        <w:t>Estimated cleanup costs that are part of pending/threatened litigation, administrative or judicial proceedings, lawsuits, and/or other legal actions are instead reported in SGL 292000 "Contingent Liabilities."</w:t>
      </w:r>
    </w:p>
    <w:p w14:paraId="5F9D3D37" w14:textId="7FFC0E14" w:rsidR="005D3E9A" w:rsidRDefault="000C77B4" w:rsidP="00C95E8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When estimating cleanup costs, entities should apply professional judgement and consider:</w:t>
      </w:r>
    </w:p>
    <w:p w14:paraId="214154AD" w14:textId="5D13C230" w:rsidR="005D3E9A" w:rsidRPr="005D3E9A" w:rsidRDefault="000C77B4" w:rsidP="00C95E89">
      <w:pPr>
        <w:pStyle w:val="ListParagraph"/>
        <w:numPr>
          <w:ilvl w:val="0"/>
          <w:numId w:val="20"/>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w:t>
      </w:r>
      <w:r w:rsidR="005D3E9A" w:rsidRPr="005D3E9A">
        <w:rPr>
          <w:rFonts w:ascii="Times New Roman" w:hAnsi="Times New Roman" w:cs="Times New Roman"/>
          <w:bCs/>
          <w:sz w:val="24"/>
          <w:szCs w:val="24"/>
        </w:rPr>
        <w:t>he cleanup plan, including</w:t>
      </w:r>
    </w:p>
    <w:p w14:paraId="3835EA0E" w14:textId="243AF80E" w:rsidR="005D3E9A" w:rsidRPr="005D3E9A" w:rsidRDefault="005D3E9A" w:rsidP="00C95E89">
      <w:pPr>
        <w:pStyle w:val="ListParagraph"/>
        <w:numPr>
          <w:ilvl w:val="1"/>
          <w:numId w:val="22"/>
        </w:numPr>
        <w:spacing w:after="0" w:line="240" w:lineRule="auto"/>
        <w:jc w:val="both"/>
        <w:rPr>
          <w:rFonts w:ascii="Times New Roman" w:hAnsi="Times New Roman" w:cs="Times New Roman"/>
          <w:bCs/>
          <w:sz w:val="24"/>
          <w:szCs w:val="24"/>
        </w:rPr>
      </w:pPr>
      <w:r w:rsidRPr="005D3E9A">
        <w:rPr>
          <w:rFonts w:ascii="Times New Roman" w:hAnsi="Times New Roman" w:cs="Times New Roman"/>
          <w:bCs/>
          <w:sz w:val="24"/>
          <w:szCs w:val="24"/>
        </w:rPr>
        <w:t>level of restoration to be performed,</w:t>
      </w:r>
    </w:p>
    <w:p w14:paraId="2EDA4BAD" w14:textId="28A1B248" w:rsidR="005D3E9A" w:rsidRPr="005D3E9A" w:rsidRDefault="005D3E9A" w:rsidP="00C95E89">
      <w:pPr>
        <w:pStyle w:val="ListParagraph"/>
        <w:numPr>
          <w:ilvl w:val="1"/>
          <w:numId w:val="22"/>
        </w:numPr>
        <w:spacing w:after="0" w:line="240" w:lineRule="auto"/>
        <w:jc w:val="both"/>
        <w:rPr>
          <w:rFonts w:ascii="Times New Roman" w:hAnsi="Times New Roman" w:cs="Times New Roman"/>
          <w:bCs/>
          <w:sz w:val="24"/>
          <w:szCs w:val="24"/>
        </w:rPr>
      </w:pPr>
      <w:r w:rsidRPr="005D3E9A">
        <w:rPr>
          <w:rFonts w:ascii="Times New Roman" w:hAnsi="Times New Roman" w:cs="Times New Roman"/>
          <w:bCs/>
          <w:sz w:val="24"/>
          <w:szCs w:val="24"/>
        </w:rPr>
        <w:t>current legal or regulatory requirements, and</w:t>
      </w:r>
    </w:p>
    <w:p w14:paraId="787DE02F" w14:textId="0A6860AA" w:rsidR="005D3E9A" w:rsidRPr="005D3E9A" w:rsidRDefault="005D3E9A" w:rsidP="00C95E89">
      <w:pPr>
        <w:pStyle w:val="ListParagraph"/>
        <w:numPr>
          <w:ilvl w:val="1"/>
          <w:numId w:val="22"/>
        </w:numPr>
        <w:spacing w:after="0" w:line="240" w:lineRule="auto"/>
        <w:jc w:val="both"/>
        <w:rPr>
          <w:rFonts w:ascii="Times New Roman" w:hAnsi="Times New Roman" w:cs="Times New Roman"/>
          <w:bCs/>
          <w:sz w:val="24"/>
          <w:szCs w:val="24"/>
        </w:rPr>
      </w:pPr>
      <w:r w:rsidRPr="005D3E9A">
        <w:rPr>
          <w:rFonts w:ascii="Times New Roman" w:hAnsi="Times New Roman" w:cs="Times New Roman"/>
          <w:bCs/>
          <w:sz w:val="24"/>
          <w:szCs w:val="24"/>
        </w:rPr>
        <w:t xml:space="preserve">current technology; and </w:t>
      </w:r>
    </w:p>
    <w:p w14:paraId="21FF3191" w14:textId="18A1131B" w:rsidR="005D3E9A" w:rsidRDefault="000C77B4" w:rsidP="00C95E89">
      <w:pPr>
        <w:pStyle w:val="ListParagraph"/>
        <w:numPr>
          <w:ilvl w:val="0"/>
          <w:numId w:val="20"/>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w:t>
      </w:r>
      <w:r w:rsidR="005D3E9A" w:rsidRPr="005D3E9A">
        <w:rPr>
          <w:rFonts w:ascii="Times New Roman" w:hAnsi="Times New Roman" w:cs="Times New Roman"/>
          <w:bCs/>
          <w:sz w:val="24"/>
          <w:szCs w:val="24"/>
        </w:rPr>
        <w:t>amount that would be paid if all equipment, facilities, and services included in the estimate were acquired during the current period.</w:t>
      </w:r>
    </w:p>
    <w:p w14:paraId="18C33E34" w14:textId="77777777" w:rsidR="00F65A1A" w:rsidRDefault="00F65A1A" w:rsidP="00F65A1A">
      <w:pPr>
        <w:spacing w:after="0" w:line="240" w:lineRule="auto"/>
        <w:rPr>
          <w:rFonts w:ascii="Times New Roman" w:hAnsi="Times New Roman" w:cs="Times New Roman"/>
          <w:bCs/>
          <w:sz w:val="24"/>
          <w:szCs w:val="24"/>
        </w:rPr>
      </w:pPr>
    </w:p>
    <w:p w14:paraId="693E16CC" w14:textId="4D79F505" w:rsidR="00B64249" w:rsidRPr="00F65A1A" w:rsidRDefault="00B64249" w:rsidP="00B64249">
      <w:pPr>
        <w:spacing w:after="120" w:line="240" w:lineRule="auto"/>
        <w:rPr>
          <w:rFonts w:ascii="Times New Roman" w:hAnsi="Times New Roman" w:cs="Times New Roman"/>
          <w:b/>
          <w:sz w:val="24"/>
          <w:szCs w:val="24"/>
        </w:rPr>
      </w:pPr>
      <w:r>
        <w:rPr>
          <w:rFonts w:ascii="Times New Roman" w:hAnsi="Times New Roman" w:cs="Times New Roman"/>
          <w:b/>
          <w:sz w:val="24"/>
          <w:szCs w:val="24"/>
        </w:rPr>
        <w:t>Periodic Re-Estimates of Total Cleanup Costs</w:t>
      </w:r>
    </w:p>
    <w:p w14:paraId="6FB77305" w14:textId="6C6B88C6" w:rsidR="00F65A1A" w:rsidRDefault="00F65A1A" w:rsidP="00C95E89">
      <w:pPr>
        <w:spacing w:after="0" w:line="240" w:lineRule="auto"/>
        <w:jc w:val="both"/>
        <w:rPr>
          <w:rFonts w:ascii="Times New Roman" w:hAnsi="Times New Roman" w:cs="Times New Roman"/>
          <w:bCs/>
          <w:sz w:val="24"/>
          <w:szCs w:val="24"/>
        </w:rPr>
      </w:pPr>
      <w:r w:rsidRPr="005D3E9A">
        <w:rPr>
          <w:rFonts w:ascii="Times New Roman" w:hAnsi="Times New Roman" w:cs="Times New Roman"/>
          <w:bCs/>
          <w:sz w:val="24"/>
          <w:szCs w:val="24"/>
        </w:rPr>
        <w:t xml:space="preserve">Estimates shall be revised periodically to account for material changes due to inflation or deflation and changes in regulations, plans and/or technology. New cost estimates should be provided if there is evidence that material changes have occurred; otherwise estimates may be revised through indexing. </w:t>
      </w:r>
    </w:p>
    <w:p w14:paraId="5D636104" w14:textId="7216E993" w:rsidR="00C95E89" w:rsidRPr="00CF7E6A" w:rsidRDefault="00B64249" w:rsidP="00CF7E6A">
      <w:pPr>
        <w:pStyle w:val="ListParagraph"/>
        <w:numPr>
          <w:ilvl w:val="0"/>
          <w:numId w:val="26"/>
        </w:numPr>
        <w:spacing w:after="0" w:line="240" w:lineRule="auto"/>
        <w:jc w:val="both"/>
        <w:rPr>
          <w:rFonts w:ascii="Times New Roman" w:hAnsi="Times New Roman" w:cs="Times New Roman"/>
          <w:bCs/>
          <w:sz w:val="24"/>
          <w:szCs w:val="24"/>
        </w:rPr>
      </w:pPr>
      <w:r w:rsidRPr="00C95E89">
        <w:rPr>
          <w:rFonts w:ascii="Times New Roman" w:hAnsi="Times New Roman" w:cs="Times New Roman"/>
          <w:bCs/>
          <w:sz w:val="24"/>
          <w:szCs w:val="24"/>
        </w:rPr>
        <w:t>If re-estimates are necessary, the cumulative effect of changes in total estimated cleanup costs should first be recognized as expense in the period of the change in estimate, with a corresponding change to estimate cleanup liability. (SFFAS 6, Par. 99)</w:t>
      </w:r>
    </w:p>
    <w:p w14:paraId="160FE2FF" w14:textId="7738E984" w:rsidR="001C4919" w:rsidRPr="007E0915" w:rsidRDefault="009C7A7F" w:rsidP="007E0915">
      <w:pPr>
        <w:spacing w:after="160" w:line="240" w:lineRule="auto"/>
        <w:rPr>
          <w:rFonts w:ascii="Times New Roman" w:hAnsi="Times New Roman" w:cs="Times New Roman"/>
          <w:b/>
          <w:sz w:val="28"/>
          <w:szCs w:val="28"/>
          <w:u w:val="single"/>
        </w:rPr>
      </w:pPr>
      <w:r>
        <w:rPr>
          <w:rFonts w:ascii="Times New Roman" w:hAnsi="Times New Roman" w:cs="Times New Roman"/>
          <w:b/>
          <w:sz w:val="28"/>
          <w:szCs w:val="28"/>
          <w:u w:val="single"/>
        </w:rPr>
        <w:lastRenderedPageBreak/>
        <w:t>Deferred Cleanup Costs – PP&amp;E</w:t>
      </w:r>
    </w:p>
    <w:p w14:paraId="36DCE637" w14:textId="7B4A4C70" w:rsidR="00F65A1A" w:rsidRPr="00F65A1A" w:rsidRDefault="00F65A1A" w:rsidP="00F65A1A">
      <w:pPr>
        <w:spacing w:after="120" w:line="240" w:lineRule="auto"/>
        <w:rPr>
          <w:rFonts w:ascii="Times New Roman" w:hAnsi="Times New Roman" w:cs="Times New Roman"/>
          <w:b/>
          <w:sz w:val="24"/>
          <w:szCs w:val="24"/>
        </w:rPr>
      </w:pPr>
      <w:r w:rsidRPr="00F65A1A">
        <w:rPr>
          <w:rFonts w:ascii="Times New Roman" w:hAnsi="Times New Roman" w:cs="Times New Roman"/>
          <w:b/>
          <w:sz w:val="24"/>
          <w:szCs w:val="24"/>
        </w:rPr>
        <w:t>General PP&amp;E (Including Land, Permanent Land Rights, and Multi-Use Heritage Assets)</w:t>
      </w:r>
      <w:r w:rsidR="00087111">
        <w:rPr>
          <w:rStyle w:val="FootnoteReference"/>
          <w:rFonts w:ascii="Times New Roman" w:hAnsi="Times New Roman" w:cs="Times New Roman"/>
          <w:b/>
          <w:sz w:val="24"/>
          <w:szCs w:val="24"/>
        </w:rPr>
        <w:footnoteReference w:id="1"/>
      </w:r>
    </w:p>
    <w:p w14:paraId="1DBC219B" w14:textId="3388C646" w:rsidR="00F65A1A" w:rsidRDefault="004A7E14" w:rsidP="004A7E1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D</w:t>
      </w:r>
      <w:r w:rsidRPr="00F65A1A">
        <w:rPr>
          <w:rFonts w:ascii="Times New Roman" w:hAnsi="Times New Roman" w:cs="Times New Roman"/>
          <w:bCs/>
          <w:sz w:val="24"/>
          <w:szCs w:val="24"/>
        </w:rPr>
        <w:t>uring each period that general PP&amp;E is in operation</w:t>
      </w:r>
      <w:r>
        <w:rPr>
          <w:rFonts w:ascii="Times New Roman" w:hAnsi="Times New Roman" w:cs="Times New Roman"/>
          <w:bCs/>
          <w:sz w:val="24"/>
          <w:szCs w:val="24"/>
        </w:rPr>
        <w:t>, a</w:t>
      </w:r>
      <w:r w:rsidR="00F65A1A" w:rsidRPr="00F65A1A">
        <w:rPr>
          <w:rFonts w:ascii="Times New Roman" w:hAnsi="Times New Roman" w:cs="Times New Roman"/>
          <w:bCs/>
          <w:sz w:val="24"/>
          <w:szCs w:val="24"/>
        </w:rPr>
        <w:t xml:space="preserve"> portion of estimated total cleanup costs </w:t>
      </w:r>
      <w:r>
        <w:rPr>
          <w:rFonts w:ascii="Times New Roman" w:hAnsi="Times New Roman" w:cs="Times New Roman"/>
          <w:bCs/>
          <w:sz w:val="24"/>
          <w:szCs w:val="24"/>
        </w:rPr>
        <w:t>should</w:t>
      </w:r>
      <w:r w:rsidR="00F65A1A" w:rsidRPr="00F65A1A">
        <w:rPr>
          <w:rFonts w:ascii="Times New Roman" w:hAnsi="Times New Roman" w:cs="Times New Roman"/>
          <w:bCs/>
          <w:sz w:val="24"/>
          <w:szCs w:val="24"/>
        </w:rPr>
        <w:t xml:space="preserve"> be recognized as expense. </w:t>
      </w:r>
      <w:r w:rsidR="002F3588">
        <w:rPr>
          <w:rFonts w:ascii="Times New Roman" w:hAnsi="Times New Roman" w:cs="Times New Roman"/>
          <w:bCs/>
          <w:sz w:val="24"/>
          <w:szCs w:val="24"/>
        </w:rPr>
        <w:t xml:space="preserve">(If these </w:t>
      </w:r>
      <w:r w:rsidR="002F3588" w:rsidRPr="002F3588">
        <w:rPr>
          <w:rFonts w:ascii="Times New Roman" w:hAnsi="Times New Roman" w:cs="Times New Roman"/>
          <w:bCs/>
          <w:sz w:val="24"/>
          <w:szCs w:val="24"/>
        </w:rPr>
        <w:t xml:space="preserve">accrued </w:t>
      </w:r>
      <w:r w:rsidR="002F3588">
        <w:rPr>
          <w:rFonts w:ascii="Times New Roman" w:hAnsi="Times New Roman" w:cs="Times New Roman"/>
          <w:bCs/>
          <w:sz w:val="24"/>
          <w:szCs w:val="24"/>
        </w:rPr>
        <w:t xml:space="preserve">cleanup </w:t>
      </w:r>
      <w:r w:rsidR="002F3588" w:rsidRPr="002F3588">
        <w:rPr>
          <w:rFonts w:ascii="Times New Roman" w:hAnsi="Times New Roman" w:cs="Times New Roman"/>
          <w:bCs/>
          <w:sz w:val="24"/>
          <w:szCs w:val="24"/>
        </w:rPr>
        <w:t>expenses are required to be funded from future-year appropriations</w:t>
      </w:r>
      <w:r w:rsidR="002F3588">
        <w:rPr>
          <w:rFonts w:ascii="Times New Roman" w:hAnsi="Times New Roman" w:cs="Times New Roman"/>
          <w:bCs/>
          <w:sz w:val="24"/>
          <w:szCs w:val="24"/>
        </w:rPr>
        <w:t xml:space="preserve">, entities would recognize a Future Funded Expense in SGL 680000.) </w:t>
      </w:r>
      <w:proofErr w:type="gramStart"/>
      <w:r>
        <w:rPr>
          <w:rFonts w:ascii="Times New Roman" w:hAnsi="Times New Roman" w:cs="Times New Roman"/>
          <w:bCs/>
          <w:sz w:val="24"/>
          <w:szCs w:val="24"/>
        </w:rPr>
        <w:t>Similar to</w:t>
      </w:r>
      <w:proofErr w:type="gramEnd"/>
      <w:r>
        <w:rPr>
          <w:rFonts w:ascii="Times New Roman" w:hAnsi="Times New Roman" w:cs="Times New Roman"/>
          <w:bCs/>
          <w:sz w:val="24"/>
          <w:szCs w:val="24"/>
        </w:rPr>
        <w:t xml:space="preserve"> cost accounting, e</w:t>
      </w:r>
      <w:r w:rsidR="00B64249">
        <w:rPr>
          <w:rFonts w:ascii="Times New Roman" w:hAnsi="Times New Roman" w:cs="Times New Roman"/>
          <w:bCs/>
          <w:sz w:val="24"/>
          <w:szCs w:val="24"/>
        </w:rPr>
        <w:t xml:space="preserve">ntities should apply </w:t>
      </w:r>
      <w:r w:rsidR="00B64249" w:rsidRPr="00F65A1A">
        <w:rPr>
          <w:rFonts w:ascii="Times New Roman" w:hAnsi="Times New Roman" w:cs="Times New Roman"/>
          <w:bCs/>
          <w:sz w:val="24"/>
          <w:szCs w:val="24"/>
        </w:rPr>
        <w:t>a</w:t>
      </w:r>
      <w:r w:rsidR="00F65A1A" w:rsidRPr="00F65A1A">
        <w:rPr>
          <w:rFonts w:ascii="Times New Roman" w:hAnsi="Times New Roman" w:cs="Times New Roman"/>
          <w:bCs/>
          <w:sz w:val="24"/>
          <w:szCs w:val="24"/>
        </w:rPr>
        <w:t xml:space="preserve"> systematic and rational </w:t>
      </w:r>
      <w:r w:rsidR="00B64249">
        <w:rPr>
          <w:rFonts w:ascii="Times New Roman" w:hAnsi="Times New Roman" w:cs="Times New Roman"/>
          <w:bCs/>
          <w:sz w:val="24"/>
          <w:szCs w:val="24"/>
        </w:rPr>
        <w:t>accrual methodology</w:t>
      </w:r>
      <w:r w:rsidR="00F65A1A" w:rsidRPr="00F65A1A">
        <w:rPr>
          <w:rFonts w:ascii="Times New Roman" w:hAnsi="Times New Roman" w:cs="Times New Roman"/>
          <w:bCs/>
          <w:sz w:val="24"/>
          <w:szCs w:val="24"/>
        </w:rPr>
        <w:t xml:space="preserve"> based on use of the physical capacity of the associated PP&amp;E (e.g., expected usable landfill area) whenever possible. If physical capacity is not applicable or estimable, the estimated useful life of the associated PP&amp;E may </w:t>
      </w:r>
      <w:r>
        <w:rPr>
          <w:rFonts w:ascii="Times New Roman" w:hAnsi="Times New Roman" w:cs="Times New Roman"/>
          <w:bCs/>
          <w:sz w:val="24"/>
          <w:szCs w:val="24"/>
        </w:rPr>
        <w:t>also be used</w:t>
      </w:r>
      <w:r w:rsidR="00F65A1A" w:rsidRPr="00F65A1A">
        <w:rPr>
          <w:rFonts w:ascii="Times New Roman" w:hAnsi="Times New Roman" w:cs="Times New Roman"/>
          <w:bCs/>
          <w:sz w:val="24"/>
          <w:szCs w:val="24"/>
        </w:rPr>
        <w:t xml:space="preserve"> as the basis for systematic and rational recognition</w:t>
      </w:r>
      <w:r w:rsidR="00B64249">
        <w:rPr>
          <w:rFonts w:ascii="Times New Roman" w:hAnsi="Times New Roman" w:cs="Times New Roman"/>
          <w:bCs/>
          <w:sz w:val="24"/>
          <w:szCs w:val="24"/>
        </w:rPr>
        <w:t>.</w:t>
      </w:r>
    </w:p>
    <w:p w14:paraId="1030D874" w14:textId="7CB7410D" w:rsidR="00F65A1A" w:rsidRPr="00B64249" w:rsidRDefault="00B64249" w:rsidP="004A7E14">
      <w:pPr>
        <w:pStyle w:val="ListParagraph"/>
        <w:numPr>
          <w:ilvl w:val="0"/>
          <w:numId w:val="23"/>
        </w:numPr>
        <w:spacing w:after="0" w:line="240" w:lineRule="auto"/>
        <w:jc w:val="both"/>
        <w:rPr>
          <w:rFonts w:ascii="Times New Roman" w:hAnsi="Times New Roman" w:cs="Times New Roman"/>
          <w:bCs/>
          <w:sz w:val="24"/>
          <w:szCs w:val="24"/>
        </w:rPr>
      </w:pPr>
      <w:r w:rsidRPr="00B64249">
        <w:rPr>
          <w:rFonts w:ascii="Times New Roman" w:hAnsi="Times New Roman" w:cs="Times New Roman"/>
          <w:bCs/>
          <w:sz w:val="24"/>
          <w:szCs w:val="24"/>
        </w:rPr>
        <w:t>Expense r</w:t>
      </w:r>
      <w:r w:rsidR="00F65A1A" w:rsidRPr="00B64249">
        <w:rPr>
          <w:rFonts w:ascii="Times New Roman" w:hAnsi="Times New Roman" w:cs="Times New Roman"/>
          <w:bCs/>
          <w:sz w:val="24"/>
          <w:szCs w:val="24"/>
        </w:rPr>
        <w:t xml:space="preserve">ecognition and </w:t>
      </w:r>
      <w:r w:rsidRPr="00B64249">
        <w:rPr>
          <w:rFonts w:ascii="Times New Roman" w:hAnsi="Times New Roman" w:cs="Times New Roman"/>
          <w:bCs/>
          <w:sz w:val="24"/>
          <w:szCs w:val="24"/>
        </w:rPr>
        <w:t>liability accrual should</w:t>
      </w:r>
      <w:r w:rsidR="00F65A1A" w:rsidRPr="00B64249">
        <w:rPr>
          <w:rFonts w:ascii="Times New Roman" w:hAnsi="Times New Roman" w:cs="Times New Roman"/>
          <w:bCs/>
          <w:sz w:val="24"/>
          <w:szCs w:val="24"/>
        </w:rPr>
        <w:t xml:space="preserve"> begin on the date that the PP&amp;E is placed into service, continue in each period that operation continues, and be completed when the PP&amp;E ceases operation</w:t>
      </w:r>
      <w:r w:rsidR="000F0361">
        <w:rPr>
          <w:rFonts w:ascii="Times New Roman" w:hAnsi="Times New Roman" w:cs="Times New Roman"/>
          <w:bCs/>
          <w:sz w:val="24"/>
          <w:szCs w:val="24"/>
        </w:rPr>
        <w:t>;</w:t>
      </w:r>
    </w:p>
    <w:p w14:paraId="0860D66D" w14:textId="3D607B64" w:rsidR="00F65A1A" w:rsidRPr="00B64249" w:rsidRDefault="00F65A1A" w:rsidP="004A7E14">
      <w:pPr>
        <w:pStyle w:val="ListParagraph"/>
        <w:numPr>
          <w:ilvl w:val="0"/>
          <w:numId w:val="23"/>
        </w:numPr>
        <w:spacing w:after="0" w:line="240" w:lineRule="auto"/>
        <w:jc w:val="both"/>
        <w:rPr>
          <w:rFonts w:ascii="Times New Roman" w:hAnsi="Times New Roman" w:cs="Times New Roman"/>
          <w:bCs/>
          <w:sz w:val="24"/>
          <w:szCs w:val="24"/>
        </w:rPr>
      </w:pPr>
      <w:r w:rsidRPr="00B64249">
        <w:rPr>
          <w:rFonts w:ascii="Times New Roman" w:hAnsi="Times New Roman" w:cs="Times New Roman"/>
          <w:bCs/>
          <w:sz w:val="24"/>
          <w:szCs w:val="24"/>
        </w:rPr>
        <w:t>As cleanup costs are paid, payments shall be recognized as a reduction in the liability for cleanup costs. These include the cost of PP&amp;E or other assets acquired for use in cleanup activities.</w:t>
      </w:r>
    </w:p>
    <w:p w14:paraId="3D6C69D4" w14:textId="77777777" w:rsidR="00F65A1A" w:rsidRDefault="00F65A1A" w:rsidP="004A7E14">
      <w:pPr>
        <w:spacing w:after="0" w:line="240" w:lineRule="auto"/>
        <w:jc w:val="both"/>
        <w:rPr>
          <w:rFonts w:ascii="Times New Roman" w:hAnsi="Times New Roman" w:cs="Times New Roman"/>
          <w:bCs/>
          <w:sz w:val="24"/>
          <w:szCs w:val="24"/>
        </w:rPr>
      </w:pPr>
    </w:p>
    <w:p w14:paraId="0DA03112" w14:textId="7A031F32" w:rsidR="00F65A1A" w:rsidRPr="00F65A1A" w:rsidRDefault="00F65A1A" w:rsidP="00F65A1A">
      <w:pPr>
        <w:spacing w:after="120" w:line="240" w:lineRule="auto"/>
        <w:rPr>
          <w:rFonts w:ascii="Times New Roman" w:hAnsi="Times New Roman" w:cs="Times New Roman"/>
          <w:b/>
          <w:sz w:val="24"/>
          <w:szCs w:val="24"/>
        </w:rPr>
      </w:pPr>
      <w:r w:rsidRPr="00F65A1A">
        <w:rPr>
          <w:rFonts w:ascii="Times New Roman" w:hAnsi="Times New Roman" w:cs="Times New Roman"/>
          <w:b/>
          <w:sz w:val="24"/>
          <w:szCs w:val="24"/>
        </w:rPr>
        <w:t>Stewardship PP&amp;E</w:t>
      </w:r>
    </w:p>
    <w:p w14:paraId="0CBB2D9A" w14:textId="74DFC0C6" w:rsidR="00F65A1A" w:rsidRDefault="00F65A1A" w:rsidP="009153F9">
      <w:pPr>
        <w:spacing w:after="0" w:line="240" w:lineRule="auto"/>
        <w:jc w:val="both"/>
        <w:rPr>
          <w:rFonts w:ascii="Times New Roman" w:hAnsi="Times New Roman" w:cs="Times New Roman"/>
          <w:bCs/>
          <w:sz w:val="24"/>
          <w:szCs w:val="24"/>
        </w:rPr>
      </w:pPr>
      <w:r w:rsidRPr="00F65A1A">
        <w:rPr>
          <w:rFonts w:ascii="Times New Roman" w:hAnsi="Times New Roman" w:cs="Times New Roman"/>
          <w:bCs/>
          <w:sz w:val="24"/>
          <w:szCs w:val="24"/>
        </w:rPr>
        <w:t xml:space="preserve">Consistent with the treatment of the acquisition cost of stewardship PP&amp;E (i.e., </w:t>
      </w:r>
      <w:proofErr w:type="gramStart"/>
      <w:r w:rsidRPr="00F65A1A">
        <w:rPr>
          <w:rFonts w:ascii="Times New Roman" w:hAnsi="Times New Roman" w:cs="Times New Roman"/>
          <w:bCs/>
          <w:sz w:val="24"/>
          <w:szCs w:val="24"/>
        </w:rPr>
        <w:t>expensing</w:t>
      </w:r>
      <w:proofErr w:type="gramEnd"/>
      <w:r w:rsidRPr="00F65A1A">
        <w:rPr>
          <w:rFonts w:ascii="Times New Roman" w:hAnsi="Times New Roman" w:cs="Times New Roman"/>
          <w:bCs/>
          <w:sz w:val="24"/>
          <w:szCs w:val="24"/>
        </w:rPr>
        <w:t xml:space="preserve"> in the period placed in service), the total estimated cleanup cost shall be recognized as </w:t>
      </w:r>
      <w:r w:rsidR="00FA5F03">
        <w:rPr>
          <w:rFonts w:ascii="Times New Roman" w:hAnsi="Times New Roman" w:cs="Times New Roman"/>
          <w:bCs/>
          <w:sz w:val="24"/>
          <w:szCs w:val="24"/>
        </w:rPr>
        <w:t xml:space="preserve">an </w:t>
      </w:r>
      <w:r w:rsidRPr="00F65A1A">
        <w:rPr>
          <w:rFonts w:ascii="Times New Roman" w:hAnsi="Times New Roman" w:cs="Times New Roman"/>
          <w:bCs/>
          <w:sz w:val="24"/>
          <w:szCs w:val="24"/>
        </w:rPr>
        <w:t>expense in the period that the stewardship asset is placed in service and a liability established.</w:t>
      </w:r>
    </w:p>
    <w:p w14:paraId="34FEB448" w14:textId="34B27E67" w:rsidR="00F65A1A" w:rsidRPr="00B64249" w:rsidRDefault="00F65A1A" w:rsidP="009153F9">
      <w:pPr>
        <w:pStyle w:val="ListParagraph"/>
        <w:numPr>
          <w:ilvl w:val="0"/>
          <w:numId w:val="24"/>
        </w:numPr>
        <w:spacing w:after="0" w:line="240" w:lineRule="auto"/>
        <w:jc w:val="both"/>
        <w:rPr>
          <w:rFonts w:ascii="Times New Roman" w:hAnsi="Times New Roman" w:cs="Times New Roman"/>
          <w:bCs/>
          <w:sz w:val="24"/>
          <w:szCs w:val="24"/>
        </w:rPr>
      </w:pPr>
      <w:r w:rsidRPr="00B64249">
        <w:rPr>
          <w:rFonts w:ascii="Times New Roman" w:hAnsi="Times New Roman" w:cs="Times New Roman"/>
          <w:bCs/>
          <w:sz w:val="24"/>
          <w:szCs w:val="24"/>
        </w:rPr>
        <w:t>The liability shall be adjusted when the estimated total cleanup costs are re-estimated</w:t>
      </w:r>
      <w:r w:rsidR="002A2472" w:rsidRPr="00B64249">
        <w:rPr>
          <w:rFonts w:ascii="Times New Roman" w:hAnsi="Times New Roman" w:cs="Times New Roman"/>
          <w:bCs/>
          <w:sz w:val="24"/>
          <w:szCs w:val="24"/>
        </w:rPr>
        <w:t>; Any a</w:t>
      </w:r>
      <w:r w:rsidRPr="00B64249">
        <w:rPr>
          <w:rFonts w:ascii="Times New Roman" w:hAnsi="Times New Roman" w:cs="Times New Roman"/>
          <w:bCs/>
          <w:sz w:val="24"/>
          <w:szCs w:val="24"/>
        </w:rPr>
        <w:t xml:space="preserve">djustments to the liability </w:t>
      </w:r>
      <w:r w:rsidR="002A2472" w:rsidRPr="00B64249">
        <w:rPr>
          <w:rFonts w:ascii="Times New Roman" w:hAnsi="Times New Roman" w:cs="Times New Roman"/>
          <w:bCs/>
          <w:sz w:val="24"/>
          <w:szCs w:val="24"/>
        </w:rPr>
        <w:t>should</w:t>
      </w:r>
      <w:r w:rsidRPr="00B64249">
        <w:rPr>
          <w:rFonts w:ascii="Times New Roman" w:hAnsi="Times New Roman" w:cs="Times New Roman"/>
          <w:bCs/>
          <w:sz w:val="24"/>
          <w:szCs w:val="24"/>
        </w:rPr>
        <w:t xml:space="preserve"> be recognized </w:t>
      </w:r>
      <w:r w:rsidR="002A2472" w:rsidRPr="00B64249">
        <w:rPr>
          <w:rFonts w:ascii="Times New Roman" w:hAnsi="Times New Roman" w:cs="Times New Roman"/>
          <w:bCs/>
          <w:sz w:val="24"/>
          <w:szCs w:val="24"/>
        </w:rPr>
        <w:t>as an</w:t>
      </w:r>
      <w:r w:rsidRPr="00B64249">
        <w:rPr>
          <w:rFonts w:ascii="Times New Roman" w:hAnsi="Times New Roman" w:cs="Times New Roman"/>
          <w:bCs/>
          <w:sz w:val="24"/>
          <w:szCs w:val="24"/>
        </w:rPr>
        <w:t xml:space="preserve"> expense </w:t>
      </w:r>
      <w:r w:rsidR="002A2472" w:rsidRPr="00B64249">
        <w:rPr>
          <w:rFonts w:ascii="Times New Roman" w:hAnsi="Times New Roman" w:cs="Times New Roman"/>
          <w:bCs/>
          <w:sz w:val="24"/>
          <w:szCs w:val="24"/>
        </w:rPr>
        <w:t>in</w:t>
      </w:r>
      <w:r w:rsidRPr="00B64249">
        <w:rPr>
          <w:rFonts w:ascii="Times New Roman" w:hAnsi="Times New Roman" w:cs="Times New Roman"/>
          <w:bCs/>
          <w:sz w:val="24"/>
          <w:szCs w:val="24"/>
        </w:rPr>
        <w:t xml:space="preserve"> “changes in estimated cleanup costs from prior periods.”</w:t>
      </w:r>
    </w:p>
    <w:p w14:paraId="4F9FAC77" w14:textId="77777777" w:rsidR="00B7525C" w:rsidRDefault="00B7525C" w:rsidP="00C97C7A">
      <w:pPr>
        <w:spacing w:after="0" w:line="240" w:lineRule="auto"/>
        <w:rPr>
          <w:rFonts w:ascii="Times New Roman" w:hAnsi="Times New Roman" w:cs="Times New Roman"/>
          <w:bCs/>
          <w:sz w:val="24"/>
          <w:szCs w:val="24"/>
        </w:rPr>
      </w:pPr>
    </w:p>
    <w:p w14:paraId="3D04E929" w14:textId="3B76E618" w:rsidR="00B7525C" w:rsidRPr="00B7525C" w:rsidRDefault="00B7525C" w:rsidP="00B7525C">
      <w:pPr>
        <w:spacing w:after="120" w:line="240" w:lineRule="auto"/>
        <w:rPr>
          <w:rFonts w:ascii="Times New Roman" w:hAnsi="Times New Roman" w:cs="Times New Roman"/>
          <w:b/>
          <w:sz w:val="24"/>
          <w:szCs w:val="24"/>
        </w:rPr>
      </w:pPr>
      <w:r w:rsidRPr="00B7525C">
        <w:rPr>
          <w:rFonts w:ascii="Times New Roman" w:hAnsi="Times New Roman" w:cs="Times New Roman"/>
          <w:b/>
          <w:sz w:val="24"/>
          <w:szCs w:val="24"/>
        </w:rPr>
        <w:t>Asbestos</w:t>
      </w:r>
      <w:r w:rsidR="00DD2CE4">
        <w:rPr>
          <w:rFonts w:ascii="Times New Roman" w:hAnsi="Times New Roman" w:cs="Times New Roman"/>
          <w:b/>
          <w:sz w:val="24"/>
          <w:szCs w:val="24"/>
        </w:rPr>
        <w:t>-</w:t>
      </w:r>
      <w:r w:rsidRPr="00B7525C">
        <w:rPr>
          <w:rFonts w:ascii="Times New Roman" w:hAnsi="Times New Roman" w:cs="Times New Roman"/>
          <w:b/>
          <w:sz w:val="24"/>
          <w:szCs w:val="24"/>
        </w:rPr>
        <w:t>Related Cleanup Costs</w:t>
      </w:r>
    </w:p>
    <w:p w14:paraId="672E8F91" w14:textId="29F7DC21" w:rsidR="00B7525C" w:rsidRDefault="00B7525C" w:rsidP="009153F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Technical Bulletin </w:t>
      </w:r>
      <w:r w:rsidR="00E56209">
        <w:rPr>
          <w:rFonts w:ascii="Times New Roman" w:hAnsi="Times New Roman" w:cs="Times New Roman"/>
          <w:bCs/>
          <w:sz w:val="24"/>
          <w:szCs w:val="24"/>
        </w:rPr>
        <w:t xml:space="preserve">(TB) </w:t>
      </w:r>
      <w:r>
        <w:rPr>
          <w:rFonts w:ascii="Times New Roman" w:hAnsi="Times New Roman" w:cs="Times New Roman"/>
          <w:bCs/>
          <w:sz w:val="24"/>
          <w:szCs w:val="24"/>
        </w:rPr>
        <w:t>2006-01 clarifies that t</w:t>
      </w:r>
      <w:r w:rsidRPr="00B7525C">
        <w:rPr>
          <w:rFonts w:ascii="Times New Roman" w:hAnsi="Times New Roman" w:cs="Times New Roman"/>
          <w:bCs/>
          <w:sz w:val="24"/>
          <w:szCs w:val="24"/>
        </w:rPr>
        <w:t>he term “hazardous waste” as defined in SFFAS 6</w:t>
      </w:r>
      <w:r w:rsidR="004A7E14">
        <w:rPr>
          <w:rFonts w:ascii="Times New Roman" w:hAnsi="Times New Roman" w:cs="Times New Roman"/>
          <w:bCs/>
          <w:sz w:val="24"/>
          <w:szCs w:val="24"/>
        </w:rPr>
        <w:t xml:space="preserve"> also </w:t>
      </w:r>
      <w:r w:rsidRPr="00B7525C">
        <w:rPr>
          <w:rFonts w:ascii="Times New Roman" w:hAnsi="Times New Roman" w:cs="Times New Roman"/>
          <w:bCs/>
          <w:sz w:val="24"/>
          <w:szCs w:val="24"/>
        </w:rPr>
        <w:t xml:space="preserve">includes asbestos for </w:t>
      </w:r>
      <w:r w:rsidR="00265C6A" w:rsidRPr="00B7525C">
        <w:rPr>
          <w:rFonts w:ascii="Times New Roman" w:hAnsi="Times New Roman" w:cs="Times New Roman"/>
          <w:bCs/>
          <w:sz w:val="24"/>
          <w:szCs w:val="24"/>
        </w:rPr>
        <w:t xml:space="preserve">accounting </w:t>
      </w:r>
      <w:r w:rsidR="004A7E14">
        <w:rPr>
          <w:rFonts w:ascii="Times New Roman" w:hAnsi="Times New Roman" w:cs="Times New Roman"/>
          <w:bCs/>
          <w:sz w:val="24"/>
          <w:szCs w:val="24"/>
        </w:rPr>
        <w:t xml:space="preserve">and disclosure </w:t>
      </w:r>
      <w:r w:rsidRPr="00B7525C">
        <w:rPr>
          <w:rFonts w:ascii="Times New Roman" w:hAnsi="Times New Roman" w:cs="Times New Roman"/>
          <w:bCs/>
          <w:sz w:val="24"/>
          <w:szCs w:val="24"/>
        </w:rPr>
        <w:t>purposes.</w:t>
      </w:r>
      <w:r>
        <w:rPr>
          <w:rFonts w:ascii="Times New Roman" w:hAnsi="Times New Roman" w:cs="Times New Roman"/>
          <w:bCs/>
          <w:sz w:val="24"/>
          <w:szCs w:val="24"/>
        </w:rPr>
        <w:t xml:space="preserve"> </w:t>
      </w:r>
      <w:r w:rsidRPr="00B7525C">
        <w:rPr>
          <w:rFonts w:ascii="Times New Roman" w:hAnsi="Times New Roman" w:cs="Times New Roman"/>
          <w:bCs/>
          <w:sz w:val="24"/>
          <w:szCs w:val="24"/>
        </w:rPr>
        <w:t>Asbestos-related cleanup costs are the costs of removing, containing, and/or disposing of (1) asbestos-containing materials from property, or (2) material and/or property that consists of asbestos-containing material at permanent or temporary closure or shutdown of associated PP&amp;E.</w:t>
      </w:r>
      <w:r>
        <w:rPr>
          <w:rFonts w:ascii="Times New Roman" w:hAnsi="Times New Roman" w:cs="Times New Roman"/>
          <w:bCs/>
          <w:sz w:val="24"/>
          <w:szCs w:val="24"/>
        </w:rPr>
        <w:t xml:space="preserve"> </w:t>
      </w:r>
      <w:r w:rsidR="00265C6A">
        <w:rPr>
          <w:rFonts w:ascii="Times New Roman" w:hAnsi="Times New Roman" w:cs="Times New Roman"/>
          <w:bCs/>
          <w:sz w:val="24"/>
          <w:szCs w:val="24"/>
        </w:rPr>
        <w:t>Along with other estimated cleanup costs, a</w:t>
      </w:r>
      <w:r w:rsidRPr="00B7525C">
        <w:rPr>
          <w:rFonts w:ascii="Times New Roman" w:hAnsi="Times New Roman" w:cs="Times New Roman"/>
          <w:bCs/>
          <w:sz w:val="24"/>
          <w:szCs w:val="24"/>
        </w:rPr>
        <w:t xml:space="preserve">sbestos-related cleanup costs </w:t>
      </w:r>
      <w:r>
        <w:rPr>
          <w:rFonts w:ascii="Times New Roman" w:hAnsi="Times New Roman" w:cs="Times New Roman"/>
          <w:bCs/>
          <w:sz w:val="24"/>
          <w:szCs w:val="24"/>
        </w:rPr>
        <w:t>should</w:t>
      </w:r>
      <w:r w:rsidRPr="00B7525C">
        <w:rPr>
          <w:rFonts w:ascii="Times New Roman" w:hAnsi="Times New Roman" w:cs="Times New Roman"/>
          <w:bCs/>
          <w:sz w:val="24"/>
          <w:szCs w:val="24"/>
        </w:rPr>
        <w:t xml:space="preserve"> be estimated when the associated PP&amp;E is placed</w:t>
      </w:r>
      <w:r>
        <w:rPr>
          <w:rFonts w:ascii="Times New Roman" w:hAnsi="Times New Roman" w:cs="Times New Roman"/>
          <w:bCs/>
          <w:sz w:val="24"/>
          <w:szCs w:val="24"/>
        </w:rPr>
        <w:t xml:space="preserve"> </w:t>
      </w:r>
      <w:r w:rsidRPr="00B7525C">
        <w:rPr>
          <w:rFonts w:ascii="Times New Roman" w:hAnsi="Times New Roman" w:cs="Times New Roman"/>
          <w:bCs/>
          <w:sz w:val="24"/>
          <w:szCs w:val="24"/>
        </w:rPr>
        <w:t>in service</w:t>
      </w:r>
      <w:r w:rsidR="00265C6A">
        <w:rPr>
          <w:rFonts w:ascii="Times New Roman" w:hAnsi="Times New Roman" w:cs="Times New Roman"/>
          <w:bCs/>
          <w:sz w:val="24"/>
          <w:szCs w:val="24"/>
        </w:rPr>
        <w:t>.</w:t>
      </w:r>
      <w:r>
        <w:rPr>
          <w:rFonts w:ascii="Times New Roman" w:hAnsi="Times New Roman" w:cs="Times New Roman"/>
          <w:bCs/>
          <w:sz w:val="24"/>
          <w:szCs w:val="24"/>
        </w:rPr>
        <w:t xml:space="preserve"> </w:t>
      </w:r>
      <w:r w:rsidR="00E56209">
        <w:rPr>
          <w:rFonts w:ascii="Times New Roman" w:hAnsi="Times New Roman" w:cs="Times New Roman"/>
          <w:bCs/>
          <w:sz w:val="24"/>
          <w:szCs w:val="24"/>
        </w:rPr>
        <w:t>Certain types of asbestos may be excluded from estimated cleanup costs- See TB 2006-01, Pars. 29-30 for additional information.</w:t>
      </w:r>
    </w:p>
    <w:p w14:paraId="3E796200" w14:textId="77777777" w:rsidR="005D3E9A" w:rsidRDefault="005D3E9A" w:rsidP="00C97C7A">
      <w:pPr>
        <w:spacing w:after="0" w:line="240" w:lineRule="auto"/>
        <w:rPr>
          <w:rFonts w:ascii="Times New Roman" w:hAnsi="Times New Roman" w:cs="Times New Roman"/>
          <w:bCs/>
          <w:sz w:val="24"/>
          <w:szCs w:val="24"/>
        </w:rPr>
      </w:pPr>
    </w:p>
    <w:p w14:paraId="14A15864" w14:textId="77777777" w:rsidR="009153F9" w:rsidRDefault="009153F9" w:rsidP="00C97C7A">
      <w:pPr>
        <w:spacing w:after="0" w:line="240" w:lineRule="auto"/>
        <w:rPr>
          <w:rFonts w:ascii="Times New Roman" w:hAnsi="Times New Roman" w:cs="Times New Roman"/>
          <w:bCs/>
          <w:sz w:val="24"/>
          <w:szCs w:val="24"/>
        </w:rPr>
      </w:pPr>
    </w:p>
    <w:p w14:paraId="0BBFFA25" w14:textId="77777777" w:rsidR="009153F9" w:rsidRDefault="009153F9" w:rsidP="00C97C7A">
      <w:pPr>
        <w:spacing w:after="0" w:line="240" w:lineRule="auto"/>
        <w:rPr>
          <w:rFonts w:ascii="Times New Roman" w:hAnsi="Times New Roman" w:cs="Times New Roman"/>
          <w:bCs/>
          <w:sz w:val="24"/>
          <w:szCs w:val="24"/>
        </w:rPr>
      </w:pPr>
    </w:p>
    <w:p w14:paraId="22E446F0" w14:textId="77777777" w:rsidR="009153F9" w:rsidRDefault="009153F9" w:rsidP="00C97C7A">
      <w:pPr>
        <w:spacing w:after="0" w:line="240" w:lineRule="auto"/>
        <w:rPr>
          <w:rFonts w:ascii="Times New Roman" w:hAnsi="Times New Roman" w:cs="Times New Roman"/>
          <w:bCs/>
          <w:sz w:val="24"/>
          <w:szCs w:val="24"/>
        </w:rPr>
      </w:pPr>
    </w:p>
    <w:p w14:paraId="616E0493" w14:textId="77777777" w:rsidR="009153F9" w:rsidRDefault="009153F9" w:rsidP="00C97C7A">
      <w:pPr>
        <w:spacing w:after="0" w:line="240" w:lineRule="auto"/>
        <w:rPr>
          <w:rFonts w:ascii="Times New Roman" w:hAnsi="Times New Roman" w:cs="Times New Roman"/>
          <w:bCs/>
          <w:sz w:val="24"/>
          <w:szCs w:val="24"/>
        </w:rPr>
      </w:pPr>
    </w:p>
    <w:p w14:paraId="5CFAC977" w14:textId="77777777" w:rsidR="009153F9" w:rsidRDefault="009153F9" w:rsidP="00C97C7A">
      <w:pPr>
        <w:spacing w:after="0" w:line="240" w:lineRule="auto"/>
        <w:rPr>
          <w:rFonts w:ascii="Times New Roman" w:hAnsi="Times New Roman" w:cs="Times New Roman"/>
          <w:bCs/>
          <w:sz w:val="24"/>
          <w:szCs w:val="24"/>
        </w:rPr>
      </w:pPr>
    </w:p>
    <w:p w14:paraId="01F75697" w14:textId="2FF2623F" w:rsidR="0016420F" w:rsidRPr="0016420F" w:rsidRDefault="0016420F" w:rsidP="007E0915">
      <w:pPr>
        <w:spacing w:after="160" w:line="240" w:lineRule="auto"/>
        <w:rPr>
          <w:rFonts w:ascii="Times New Roman" w:hAnsi="Times New Roman" w:cs="Times New Roman"/>
          <w:b/>
          <w:sz w:val="28"/>
          <w:szCs w:val="28"/>
          <w:u w:val="single"/>
        </w:rPr>
      </w:pPr>
      <w:r>
        <w:rPr>
          <w:rFonts w:ascii="Times New Roman" w:hAnsi="Times New Roman" w:cs="Times New Roman"/>
          <w:b/>
          <w:sz w:val="28"/>
          <w:szCs w:val="28"/>
          <w:u w:val="single"/>
        </w:rPr>
        <w:t>Government-Related Events</w:t>
      </w:r>
    </w:p>
    <w:p w14:paraId="2221C24E" w14:textId="77777777" w:rsidR="0016420F" w:rsidRDefault="0016420F" w:rsidP="009153F9">
      <w:pPr>
        <w:spacing w:after="0" w:line="240" w:lineRule="auto"/>
        <w:jc w:val="both"/>
        <w:rPr>
          <w:rFonts w:ascii="Times New Roman" w:hAnsi="Times New Roman" w:cs="Times New Roman"/>
          <w:bCs/>
          <w:sz w:val="24"/>
          <w:szCs w:val="24"/>
        </w:rPr>
      </w:pPr>
      <w:r w:rsidRPr="0016420F">
        <w:rPr>
          <w:rFonts w:ascii="Times New Roman" w:hAnsi="Times New Roman" w:cs="Times New Roman"/>
          <w:bCs/>
          <w:sz w:val="24"/>
          <w:szCs w:val="24"/>
        </w:rPr>
        <w:t>Government-related events include: (1) cleanup from federal operations resulting in hazardous waste that the federal government is required by statutes and/or regulations, that are in effect as of the Balance Sheet date, to clean up (i.e., remove, contain, or dispose of);</w:t>
      </w:r>
      <w:r>
        <w:rPr>
          <w:rFonts w:ascii="Times New Roman" w:hAnsi="Times New Roman" w:cs="Times New Roman"/>
          <w:bCs/>
          <w:sz w:val="24"/>
          <w:szCs w:val="24"/>
        </w:rPr>
        <w:t xml:space="preserve"> </w:t>
      </w:r>
      <w:r w:rsidRPr="0016420F">
        <w:rPr>
          <w:rFonts w:ascii="Times New Roman" w:hAnsi="Times New Roman" w:cs="Times New Roman"/>
          <w:bCs/>
          <w:sz w:val="24"/>
          <w:szCs w:val="24"/>
        </w:rPr>
        <w:t>(2) accidental damage to nonfederal property caused by federal operations; and (3) other damage to federal property caused by such factors as federal operations or natural forces.</w:t>
      </w:r>
      <w:r>
        <w:rPr>
          <w:rFonts w:ascii="Times New Roman" w:hAnsi="Times New Roman" w:cs="Times New Roman"/>
          <w:bCs/>
          <w:sz w:val="24"/>
          <w:szCs w:val="24"/>
        </w:rPr>
        <w:t xml:space="preserve"> </w:t>
      </w:r>
    </w:p>
    <w:p w14:paraId="7059323B" w14:textId="02B740C7" w:rsidR="00B87917" w:rsidRPr="007E0915" w:rsidRDefault="0016420F" w:rsidP="007E0915">
      <w:pPr>
        <w:pStyle w:val="ListParagraph"/>
        <w:numPr>
          <w:ilvl w:val="0"/>
          <w:numId w:val="24"/>
        </w:numPr>
        <w:spacing w:after="0" w:line="240" w:lineRule="auto"/>
        <w:rPr>
          <w:rFonts w:ascii="Times New Roman" w:hAnsi="Times New Roman" w:cs="Times New Roman"/>
          <w:bCs/>
          <w:sz w:val="24"/>
          <w:szCs w:val="24"/>
        </w:rPr>
      </w:pPr>
      <w:r w:rsidRPr="007E0915">
        <w:rPr>
          <w:rFonts w:ascii="Times New Roman" w:hAnsi="Times New Roman" w:cs="Times New Roman"/>
          <w:bCs/>
          <w:sz w:val="24"/>
          <w:szCs w:val="24"/>
        </w:rPr>
        <w:t>Government-related events resulting in a liability should be recognized in the period the event occurs if the future outflow or other sacrifice of resources is probable and the liability can be measured, or as soon thereafter as it becomes probable and measurable.</w:t>
      </w:r>
      <w:r w:rsidR="008B1D76" w:rsidRPr="007E0915">
        <w:rPr>
          <w:rFonts w:ascii="Times New Roman" w:hAnsi="Times New Roman" w:cs="Times New Roman"/>
          <w:bCs/>
          <w:sz w:val="24"/>
          <w:szCs w:val="24"/>
        </w:rPr>
        <w:t xml:space="preserve"> (SFFAS 5, Pars. 28-29)</w:t>
      </w:r>
    </w:p>
    <w:p w14:paraId="7698C848" w14:textId="77777777" w:rsidR="00BD4B34" w:rsidRDefault="00BD4B34" w:rsidP="008B1D76">
      <w:pPr>
        <w:spacing w:after="0" w:line="240" w:lineRule="auto"/>
        <w:rPr>
          <w:rFonts w:ascii="Times New Roman" w:hAnsi="Times New Roman" w:cs="Times New Roman"/>
          <w:b/>
          <w:sz w:val="28"/>
          <w:szCs w:val="28"/>
          <w:u w:val="single"/>
        </w:rPr>
      </w:pPr>
    </w:p>
    <w:p w14:paraId="52FC81FB" w14:textId="77777777" w:rsidR="001B2133" w:rsidRDefault="001B2133" w:rsidP="008B1D76">
      <w:pPr>
        <w:spacing w:after="0" w:line="240" w:lineRule="auto"/>
        <w:rPr>
          <w:rFonts w:ascii="Times New Roman" w:hAnsi="Times New Roman" w:cs="Times New Roman"/>
          <w:b/>
          <w:sz w:val="28"/>
          <w:szCs w:val="28"/>
          <w:u w:val="single"/>
        </w:rPr>
      </w:pPr>
    </w:p>
    <w:p w14:paraId="6FDC925A" w14:textId="4ABC37E2" w:rsidR="008B1D76" w:rsidRPr="007E0915" w:rsidRDefault="008B1D76" w:rsidP="007E0915">
      <w:pPr>
        <w:spacing w:after="160" w:line="240" w:lineRule="auto"/>
        <w:rPr>
          <w:rFonts w:ascii="Times New Roman" w:hAnsi="Times New Roman" w:cs="Times New Roman"/>
          <w:b/>
          <w:sz w:val="28"/>
          <w:szCs w:val="28"/>
          <w:u w:val="single"/>
        </w:rPr>
      </w:pPr>
      <w:r>
        <w:rPr>
          <w:rFonts w:ascii="Times New Roman" w:hAnsi="Times New Roman" w:cs="Times New Roman"/>
          <w:b/>
          <w:sz w:val="28"/>
          <w:szCs w:val="28"/>
          <w:u w:val="single"/>
        </w:rPr>
        <w:t>Government</w:t>
      </w:r>
      <w:r w:rsidR="002E2DAE">
        <w:rPr>
          <w:rFonts w:ascii="Times New Roman" w:hAnsi="Times New Roman" w:cs="Times New Roman"/>
          <w:b/>
          <w:sz w:val="28"/>
          <w:szCs w:val="28"/>
          <w:u w:val="single"/>
        </w:rPr>
        <w:t>-</w:t>
      </w:r>
      <w:r>
        <w:rPr>
          <w:rFonts w:ascii="Times New Roman" w:hAnsi="Times New Roman" w:cs="Times New Roman"/>
          <w:b/>
          <w:sz w:val="28"/>
          <w:szCs w:val="28"/>
          <w:u w:val="single"/>
        </w:rPr>
        <w:t>Acknowledged Events – Federal Government Assumes Cleanup Responsibility</w:t>
      </w:r>
    </w:p>
    <w:p w14:paraId="28FFC7D1" w14:textId="6543E2B1" w:rsidR="001C3D16" w:rsidRDefault="00E251F0" w:rsidP="00BA4C92">
      <w:pPr>
        <w:spacing w:after="120" w:line="240" w:lineRule="auto"/>
        <w:jc w:val="both"/>
        <w:rPr>
          <w:rFonts w:ascii="Times New Roman" w:hAnsi="Times New Roman" w:cs="Times New Roman"/>
          <w:bCs/>
          <w:sz w:val="24"/>
          <w:szCs w:val="24"/>
        </w:rPr>
      </w:pPr>
      <w:r w:rsidRPr="001C3D16">
        <w:rPr>
          <w:rFonts w:ascii="Times New Roman" w:hAnsi="Times New Roman" w:cs="Times New Roman"/>
          <w:bCs/>
          <w:sz w:val="24"/>
          <w:szCs w:val="24"/>
        </w:rPr>
        <w:t>Government</w:t>
      </w:r>
      <w:r w:rsidR="002E2DAE">
        <w:rPr>
          <w:rFonts w:ascii="Times New Roman" w:hAnsi="Times New Roman" w:cs="Times New Roman"/>
          <w:bCs/>
          <w:sz w:val="24"/>
          <w:szCs w:val="24"/>
        </w:rPr>
        <w:t>-</w:t>
      </w:r>
      <w:r w:rsidRPr="001C3D16">
        <w:rPr>
          <w:rFonts w:ascii="Times New Roman" w:hAnsi="Times New Roman" w:cs="Times New Roman"/>
          <w:bCs/>
          <w:sz w:val="24"/>
          <w:szCs w:val="24"/>
        </w:rPr>
        <w:t xml:space="preserve">acknowledged events are </w:t>
      </w:r>
      <w:proofErr w:type="spellStart"/>
      <w:r w:rsidRPr="001C3D16">
        <w:rPr>
          <w:rFonts w:ascii="Times New Roman" w:hAnsi="Times New Roman" w:cs="Times New Roman"/>
          <w:bCs/>
          <w:sz w:val="24"/>
          <w:szCs w:val="24"/>
        </w:rPr>
        <w:t>nontransaction</w:t>
      </w:r>
      <w:proofErr w:type="spellEnd"/>
      <w:r w:rsidRPr="001C3D16">
        <w:rPr>
          <w:rFonts w:ascii="Times New Roman" w:hAnsi="Times New Roman" w:cs="Times New Roman"/>
          <w:bCs/>
          <w:sz w:val="24"/>
          <w:szCs w:val="24"/>
        </w:rPr>
        <w:t>-based events that are of financial consequence to the federal government because it chooses to respond to the event.</w:t>
      </w:r>
      <w:r w:rsidR="00BA4C92">
        <w:rPr>
          <w:rFonts w:ascii="Times New Roman" w:hAnsi="Times New Roman" w:cs="Times New Roman"/>
          <w:bCs/>
          <w:sz w:val="24"/>
          <w:szCs w:val="24"/>
        </w:rPr>
        <w:t xml:space="preserve"> Since t</w:t>
      </w:r>
      <w:r w:rsidRPr="001C3D16">
        <w:rPr>
          <w:rFonts w:ascii="Times New Roman" w:hAnsi="Times New Roman" w:cs="Times New Roman"/>
          <w:bCs/>
          <w:sz w:val="24"/>
          <w:szCs w:val="24"/>
        </w:rPr>
        <w:t>he federal government has broad responsibility to provide for the public’s general welfare</w:t>
      </w:r>
      <w:r w:rsidR="00BA4C92">
        <w:rPr>
          <w:rFonts w:ascii="Times New Roman" w:hAnsi="Times New Roman" w:cs="Times New Roman"/>
          <w:bCs/>
          <w:sz w:val="24"/>
          <w:szCs w:val="24"/>
        </w:rPr>
        <w:t>, c</w:t>
      </w:r>
      <w:r w:rsidR="001C3D16" w:rsidRPr="001C3D16">
        <w:rPr>
          <w:rFonts w:ascii="Times New Roman" w:hAnsi="Times New Roman" w:cs="Times New Roman"/>
          <w:bCs/>
          <w:sz w:val="24"/>
          <w:szCs w:val="24"/>
        </w:rPr>
        <w:t xml:space="preserve">osts from many events, </w:t>
      </w:r>
      <w:r w:rsidR="00BA4C92">
        <w:rPr>
          <w:rFonts w:ascii="Times New Roman" w:hAnsi="Times New Roman" w:cs="Times New Roman"/>
          <w:bCs/>
          <w:sz w:val="24"/>
          <w:szCs w:val="24"/>
        </w:rPr>
        <w:t>(</w:t>
      </w:r>
      <w:r w:rsidR="001C3D16" w:rsidRPr="001C3D16">
        <w:rPr>
          <w:rFonts w:ascii="Times New Roman" w:hAnsi="Times New Roman" w:cs="Times New Roman"/>
          <w:bCs/>
          <w:sz w:val="24"/>
          <w:szCs w:val="24"/>
        </w:rPr>
        <w:t>toxic waste damage caused by nonfederal entities and natural disasters</w:t>
      </w:r>
      <w:r w:rsidR="00BA4C92">
        <w:rPr>
          <w:rFonts w:ascii="Times New Roman" w:hAnsi="Times New Roman" w:cs="Times New Roman"/>
          <w:bCs/>
          <w:sz w:val="24"/>
          <w:szCs w:val="24"/>
        </w:rPr>
        <w:t xml:space="preserve">) </w:t>
      </w:r>
      <w:r w:rsidR="001C3D16" w:rsidRPr="001C3D16">
        <w:rPr>
          <w:rFonts w:ascii="Times New Roman" w:hAnsi="Times New Roman" w:cs="Times New Roman"/>
          <w:bCs/>
          <w:sz w:val="24"/>
          <w:szCs w:val="24"/>
        </w:rPr>
        <w:t xml:space="preserve">may ultimately become the responsibility of the federal government. </w:t>
      </w:r>
      <w:r w:rsidR="00BA4C92">
        <w:rPr>
          <w:rFonts w:ascii="Times New Roman" w:hAnsi="Times New Roman" w:cs="Times New Roman"/>
          <w:bCs/>
          <w:sz w:val="24"/>
          <w:szCs w:val="24"/>
        </w:rPr>
        <w:t xml:space="preserve">However, </w:t>
      </w:r>
      <w:r w:rsidR="001C3D16" w:rsidRPr="001C3D16">
        <w:rPr>
          <w:rFonts w:ascii="Times New Roman" w:hAnsi="Times New Roman" w:cs="Times New Roman"/>
          <w:bCs/>
          <w:sz w:val="24"/>
          <w:szCs w:val="24"/>
        </w:rPr>
        <w:t xml:space="preserve">these costs do not meet the definition of a “liability” until, and to the extent that, the government formally acknowledges financial responsibility for the cost from the event and an exchange or nonexchange transaction has occurred. </w:t>
      </w:r>
    </w:p>
    <w:p w14:paraId="661EA2FF" w14:textId="710B0285" w:rsidR="00535234" w:rsidRDefault="001C3D16" w:rsidP="00BA4C92">
      <w:pPr>
        <w:pStyle w:val="ListParagraph"/>
        <w:numPr>
          <w:ilvl w:val="0"/>
          <w:numId w:val="24"/>
        </w:numPr>
        <w:spacing w:after="120" w:line="240" w:lineRule="auto"/>
        <w:jc w:val="both"/>
        <w:rPr>
          <w:rFonts w:ascii="Times New Roman" w:hAnsi="Times New Roman" w:cs="Times New Roman"/>
          <w:bCs/>
          <w:sz w:val="24"/>
          <w:szCs w:val="24"/>
        </w:rPr>
      </w:pPr>
      <w:r w:rsidRPr="007E0915">
        <w:rPr>
          <w:rFonts w:ascii="Times New Roman" w:hAnsi="Times New Roman" w:cs="Times New Roman"/>
          <w:bCs/>
          <w:sz w:val="24"/>
          <w:szCs w:val="24"/>
        </w:rPr>
        <w:t>The federal entity should recognize the liability and expense when both of the following two criteria have been met (1) the Congress has appropriated or authorized (i.e., through authorization legislation) resources and (2) an exchange occurs (e.g., when a contractor performs repairs) or nonexchange amounts are unpaid as of the reporting date (e.g., direct payments to disaster victims), whichever applies. (SFFAS 5, Pars. 30-32)</w:t>
      </w:r>
    </w:p>
    <w:p w14:paraId="4E5CE6E6" w14:textId="77777777" w:rsidR="001B2133" w:rsidRPr="007E0915" w:rsidRDefault="001B2133" w:rsidP="001B2133">
      <w:pPr>
        <w:pStyle w:val="ListParagraph"/>
        <w:spacing w:after="120" w:line="240" w:lineRule="auto"/>
        <w:jc w:val="both"/>
        <w:rPr>
          <w:rFonts w:ascii="Times New Roman" w:hAnsi="Times New Roman" w:cs="Times New Roman"/>
          <w:bCs/>
          <w:sz w:val="24"/>
          <w:szCs w:val="24"/>
        </w:rPr>
      </w:pPr>
    </w:p>
    <w:p w14:paraId="16C38A22" w14:textId="14D8432F" w:rsidR="00BD4B34" w:rsidRDefault="00BD4B34" w:rsidP="007E0915">
      <w:pPr>
        <w:spacing w:after="160" w:line="240" w:lineRule="auto"/>
        <w:rPr>
          <w:rFonts w:ascii="Times New Roman" w:hAnsi="Times New Roman" w:cs="Times New Roman"/>
          <w:b/>
          <w:sz w:val="28"/>
          <w:szCs w:val="28"/>
          <w:u w:val="single"/>
        </w:rPr>
      </w:pPr>
      <w:r>
        <w:rPr>
          <w:rFonts w:ascii="Times New Roman" w:hAnsi="Times New Roman" w:cs="Times New Roman"/>
          <w:b/>
          <w:sz w:val="28"/>
          <w:szCs w:val="28"/>
          <w:u w:val="single"/>
        </w:rPr>
        <w:t>Government</w:t>
      </w:r>
      <w:r w:rsidR="002E2DAE">
        <w:rPr>
          <w:rFonts w:ascii="Times New Roman" w:hAnsi="Times New Roman" w:cs="Times New Roman"/>
          <w:b/>
          <w:sz w:val="28"/>
          <w:szCs w:val="28"/>
          <w:u w:val="single"/>
        </w:rPr>
        <w:t>-</w:t>
      </w:r>
      <w:r>
        <w:rPr>
          <w:rFonts w:ascii="Times New Roman" w:hAnsi="Times New Roman" w:cs="Times New Roman"/>
          <w:b/>
          <w:sz w:val="28"/>
          <w:szCs w:val="28"/>
          <w:u w:val="single"/>
        </w:rPr>
        <w:t xml:space="preserve">Acknowledged Events – </w:t>
      </w:r>
      <w:r w:rsidR="00F035E4">
        <w:rPr>
          <w:rFonts w:ascii="Times New Roman" w:hAnsi="Times New Roman" w:cs="Times New Roman"/>
          <w:b/>
          <w:sz w:val="28"/>
          <w:szCs w:val="28"/>
          <w:u w:val="single"/>
        </w:rPr>
        <w:t xml:space="preserve">An Entity’s </w:t>
      </w:r>
      <w:r>
        <w:rPr>
          <w:rFonts w:ascii="Times New Roman" w:hAnsi="Times New Roman" w:cs="Times New Roman"/>
          <w:b/>
          <w:sz w:val="28"/>
          <w:szCs w:val="28"/>
          <w:u w:val="single"/>
        </w:rPr>
        <w:t>Ongoing Operations</w:t>
      </w:r>
    </w:p>
    <w:p w14:paraId="7079B786" w14:textId="12CE7A53" w:rsidR="008F6AA0" w:rsidRDefault="001D1255" w:rsidP="008F6AA0">
      <w:pPr>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Some government</w:t>
      </w:r>
      <w:r w:rsidR="002E2DAE">
        <w:rPr>
          <w:rFonts w:ascii="Times New Roman" w:hAnsi="Times New Roman" w:cs="Times New Roman"/>
          <w:bCs/>
          <w:sz w:val="24"/>
          <w:szCs w:val="24"/>
        </w:rPr>
        <w:t>-</w:t>
      </w:r>
      <w:r>
        <w:rPr>
          <w:rFonts w:ascii="Times New Roman" w:hAnsi="Times New Roman" w:cs="Times New Roman"/>
          <w:bCs/>
          <w:sz w:val="24"/>
          <w:szCs w:val="24"/>
        </w:rPr>
        <w:t>acknowledged events are unique in that hazardous waste is cleaned up as soon as it is created. The events might directly relate to the entity’s ongoing operations or be the type of activities for which budget authority is routinely provided.</w:t>
      </w:r>
    </w:p>
    <w:p w14:paraId="26C8361E" w14:textId="05FDA4BF" w:rsidR="00881788" w:rsidRDefault="00BD4B34" w:rsidP="008F6AA0">
      <w:pPr>
        <w:spacing w:after="120" w:line="240" w:lineRule="auto"/>
        <w:jc w:val="both"/>
        <w:rPr>
          <w:rFonts w:ascii="Times New Roman" w:hAnsi="Times New Roman" w:cs="Times New Roman"/>
          <w:bCs/>
          <w:sz w:val="24"/>
          <w:szCs w:val="24"/>
        </w:rPr>
      </w:pPr>
      <w:r w:rsidRPr="00BD4B34">
        <w:rPr>
          <w:rFonts w:ascii="Times New Roman" w:hAnsi="Times New Roman" w:cs="Times New Roman"/>
          <w:bCs/>
          <w:sz w:val="24"/>
          <w:szCs w:val="24"/>
        </w:rPr>
        <w:t xml:space="preserve">The probability of a future outflow or other sacrifice of resources is assessed </w:t>
      </w:r>
      <w:proofErr w:type="gramStart"/>
      <w:r w:rsidRPr="00BD4B34">
        <w:rPr>
          <w:rFonts w:ascii="Times New Roman" w:hAnsi="Times New Roman" w:cs="Times New Roman"/>
          <w:bCs/>
          <w:sz w:val="24"/>
          <w:szCs w:val="24"/>
        </w:rPr>
        <w:t>on the basis of</w:t>
      </w:r>
      <w:proofErr w:type="gramEnd"/>
      <w:r w:rsidRPr="00BD4B34">
        <w:rPr>
          <w:rFonts w:ascii="Times New Roman" w:hAnsi="Times New Roman" w:cs="Times New Roman"/>
          <w:bCs/>
          <w:sz w:val="24"/>
          <w:szCs w:val="24"/>
        </w:rPr>
        <w:t xml:space="preserve"> current facts and circumstances. </w:t>
      </w:r>
      <w:r w:rsidR="00881788" w:rsidRPr="00BD4B34">
        <w:rPr>
          <w:rFonts w:ascii="Times New Roman" w:hAnsi="Times New Roman" w:cs="Times New Roman"/>
          <w:bCs/>
          <w:sz w:val="24"/>
          <w:szCs w:val="24"/>
        </w:rPr>
        <w:t xml:space="preserve">“Probable” refers to that which can reasonably be expected or is believed to be more likely than not </w:t>
      </w:r>
      <w:proofErr w:type="gramStart"/>
      <w:r w:rsidR="00881788" w:rsidRPr="00BD4B34">
        <w:rPr>
          <w:rFonts w:ascii="Times New Roman" w:hAnsi="Times New Roman" w:cs="Times New Roman"/>
          <w:bCs/>
          <w:sz w:val="24"/>
          <w:szCs w:val="24"/>
        </w:rPr>
        <w:t>on the basis of</w:t>
      </w:r>
      <w:proofErr w:type="gramEnd"/>
      <w:r w:rsidR="00881788" w:rsidRPr="00BD4B34">
        <w:rPr>
          <w:rFonts w:ascii="Times New Roman" w:hAnsi="Times New Roman" w:cs="Times New Roman"/>
          <w:bCs/>
          <w:sz w:val="24"/>
          <w:szCs w:val="24"/>
        </w:rPr>
        <w:t xml:space="preserve"> available evidence or logic</w:t>
      </w:r>
      <w:r w:rsidR="00D33415">
        <w:rPr>
          <w:rFonts w:ascii="Times New Roman" w:hAnsi="Times New Roman" w:cs="Times New Roman"/>
          <w:bCs/>
          <w:sz w:val="24"/>
          <w:szCs w:val="24"/>
        </w:rPr>
        <w:t>,</w:t>
      </w:r>
      <w:r w:rsidR="00881788" w:rsidRPr="00BD4B34">
        <w:rPr>
          <w:rFonts w:ascii="Times New Roman" w:hAnsi="Times New Roman" w:cs="Times New Roman"/>
          <w:bCs/>
          <w:sz w:val="24"/>
          <w:szCs w:val="24"/>
        </w:rPr>
        <w:t xml:space="preserve"> </w:t>
      </w:r>
      <w:r w:rsidR="00D33415" w:rsidRPr="00BD4B34">
        <w:rPr>
          <w:rFonts w:ascii="Times New Roman" w:hAnsi="Times New Roman" w:cs="Times New Roman"/>
          <w:bCs/>
          <w:sz w:val="24"/>
          <w:szCs w:val="24"/>
        </w:rPr>
        <w:t>except for</w:t>
      </w:r>
      <w:r w:rsidR="00881788" w:rsidRPr="00BD4B34">
        <w:rPr>
          <w:rFonts w:ascii="Times New Roman" w:hAnsi="Times New Roman" w:cs="Times New Roman"/>
          <w:bCs/>
          <w:sz w:val="24"/>
          <w:szCs w:val="24"/>
        </w:rPr>
        <w:t xml:space="preserve"> pending or threatened litigation and unasserted claims.</w:t>
      </w:r>
      <w:r w:rsidR="00881788">
        <w:rPr>
          <w:rFonts w:ascii="Times New Roman" w:hAnsi="Times New Roman" w:cs="Times New Roman"/>
          <w:bCs/>
          <w:sz w:val="24"/>
          <w:szCs w:val="24"/>
        </w:rPr>
        <w:t xml:space="preserve"> </w:t>
      </w:r>
      <w:r w:rsidRPr="00BD4B34">
        <w:rPr>
          <w:rFonts w:ascii="Times New Roman" w:hAnsi="Times New Roman" w:cs="Times New Roman"/>
          <w:bCs/>
          <w:sz w:val="24"/>
          <w:szCs w:val="24"/>
        </w:rPr>
        <w:t xml:space="preserve">These current facts and circumstances include the law that provides general authority for federal entity operations and specific budget authority to fund programs. </w:t>
      </w:r>
    </w:p>
    <w:p w14:paraId="3BC75DCB" w14:textId="77777777" w:rsidR="00881788" w:rsidRDefault="00BD4B34" w:rsidP="008F6AA0">
      <w:pPr>
        <w:pStyle w:val="ListParagraph"/>
        <w:numPr>
          <w:ilvl w:val="0"/>
          <w:numId w:val="24"/>
        </w:numPr>
        <w:spacing w:after="0" w:line="240" w:lineRule="auto"/>
        <w:jc w:val="both"/>
        <w:rPr>
          <w:rFonts w:ascii="Times New Roman" w:hAnsi="Times New Roman" w:cs="Times New Roman"/>
          <w:bCs/>
          <w:sz w:val="24"/>
          <w:szCs w:val="24"/>
        </w:rPr>
      </w:pPr>
      <w:r w:rsidRPr="00881788">
        <w:rPr>
          <w:rFonts w:ascii="Times New Roman" w:hAnsi="Times New Roman" w:cs="Times New Roman"/>
          <w:bCs/>
          <w:sz w:val="24"/>
          <w:szCs w:val="24"/>
        </w:rPr>
        <w:t>If budget authority has not yet been provided, a future outflow or other sacrifice of resources might still meet the probability test if (1) it directly relates to ongoing entity operations and (2) it is the type for which budget authority is routinely provided. Therefore, the definition applies both to liabilities covered by budgetary resources and to liabilities not covered by budgetary resources. (SFFAS 5, Par. 33)</w:t>
      </w:r>
    </w:p>
    <w:p w14:paraId="2198A6EB" w14:textId="2677F006" w:rsidR="009153F9" w:rsidRDefault="00881788" w:rsidP="009153F9">
      <w:pPr>
        <w:pStyle w:val="ListParagraph"/>
        <w:numPr>
          <w:ilvl w:val="0"/>
          <w:numId w:val="24"/>
        </w:numPr>
        <w:spacing w:after="0" w:line="240" w:lineRule="auto"/>
        <w:jc w:val="both"/>
        <w:rPr>
          <w:rFonts w:ascii="Times New Roman" w:hAnsi="Times New Roman" w:cs="Times New Roman"/>
          <w:bCs/>
          <w:sz w:val="24"/>
          <w:szCs w:val="24"/>
        </w:rPr>
      </w:pPr>
      <w:r w:rsidRPr="00881788">
        <w:rPr>
          <w:rFonts w:ascii="Times New Roman" w:hAnsi="Times New Roman" w:cs="Times New Roman"/>
          <w:bCs/>
          <w:sz w:val="24"/>
          <w:szCs w:val="24"/>
        </w:rPr>
        <w:t>Since t</w:t>
      </w:r>
      <w:r w:rsidR="00BD4B34" w:rsidRPr="00881788">
        <w:rPr>
          <w:rFonts w:ascii="Times New Roman" w:hAnsi="Times New Roman" w:cs="Times New Roman"/>
          <w:bCs/>
          <w:sz w:val="24"/>
          <w:szCs w:val="24"/>
        </w:rPr>
        <w:t>he hazardous waste is cleaned up as soon as it is created</w:t>
      </w:r>
      <w:r w:rsidRPr="00881788">
        <w:rPr>
          <w:rFonts w:ascii="Times New Roman" w:hAnsi="Times New Roman" w:cs="Times New Roman"/>
          <w:bCs/>
          <w:sz w:val="24"/>
          <w:szCs w:val="24"/>
        </w:rPr>
        <w:t xml:space="preserve">, costs are expensed when cleanup services are rendered and an </w:t>
      </w:r>
      <w:r w:rsidR="00BD4B34" w:rsidRPr="00881788">
        <w:rPr>
          <w:rFonts w:ascii="Times New Roman" w:hAnsi="Times New Roman" w:cs="Times New Roman"/>
          <w:bCs/>
          <w:sz w:val="24"/>
          <w:szCs w:val="24"/>
        </w:rPr>
        <w:t xml:space="preserve">estimated future cleanup liability </w:t>
      </w:r>
      <w:r w:rsidRPr="00881788">
        <w:rPr>
          <w:rFonts w:ascii="Times New Roman" w:hAnsi="Times New Roman" w:cs="Times New Roman"/>
          <w:bCs/>
          <w:sz w:val="24"/>
          <w:szCs w:val="24"/>
        </w:rPr>
        <w:t>is</w:t>
      </w:r>
      <w:r w:rsidR="00BD4B34" w:rsidRPr="00881788">
        <w:rPr>
          <w:rFonts w:ascii="Times New Roman" w:hAnsi="Times New Roman" w:cs="Times New Roman"/>
          <w:bCs/>
          <w:sz w:val="24"/>
          <w:szCs w:val="24"/>
        </w:rPr>
        <w:t xml:space="preserve"> not reported.</w:t>
      </w:r>
    </w:p>
    <w:p w14:paraId="10FC2B06" w14:textId="77777777" w:rsidR="007E0915" w:rsidRPr="007E0915" w:rsidRDefault="007E0915" w:rsidP="007E0915">
      <w:pPr>
        <w:spacing w:after="0" w:line="240" w:lineRule="auto"/>
        <w:rPr>
          <w:rFonts w:ascii="Times New Roman" w:hAnsi="Times New Roman" w:cs="Times New Roman"/>
          <w:bCs/>
          <w:sz w:val="24"/>
          <w:szCs w:val="24"/>
        </w:rPr>
      </w:pPr>
    </w:p>
    <w:p w14:paraId="3DD517E9" w14:textId="7B848A3F" w:rsidR="00535234" w:rsidRDefault="00535234" w:rsidP="007E0915">
      <w:pPr>
        <w:spacing w:after="160" w:line="240" w:lineRule="auto"/>
        <w:rPr>
          <w:rFonts w:ascii="Times New Roman" w:hAnsi="Times New Roman" w:cs="Times New Roman"/>
          <w:b/>
          <w:sz w:val="28"/>
          <w:szCs w:val="28"/>
          <w:u w:val="single"/>
        </w:rPr>
      </w:pPr>
      <w:r w:rsidRPr="00535234">
        <w:rPr>
          <w:rFonts w:ascii="Times New Roman" w:hAnsi="Times New Roman" w:cs="Times New Roman"/>
          <w:b/>
          <w:sz w:val="28"/>
          <w:szCs w:val="28"/>
          <w:u w:val="single"/>
        </w:rPr>
        <w:t>Cleanup Cost Liabilities Involving Multiple Component Reporting Entities</w:t>
      </w:r>
    </w:p>
    <w:p w14:paraId="59CA6A9C" w14:textId="779F989D" w:rsidR="008E7F83" w:rsidRDefault="00C06BF8" w:rsidP="009153F9">
      <w:pPr>
        <w:spacing w:after="120" w:line="240" w:lineRule="auto"/>
        <w:jc w:val="both"/>
        <w:rPr>
          <w:rFonts w:ascii="Times New Roman" w:hAnsi="Times New Roman" w:cs="Times New Roman"/>
          <w:bCs/>
          <w:sz w:val="24"/>
          <w:szCs w:val="24"/>
        </w:rPr>
      </w:pPr>
      <w:r w:rsidRPr="00C06BF8">
        <w:rPr>
          <w:rFonts w:ascii="Times New Roman" w:hAnsi="Times New Roman" w:cs="Times New Roman"/>
          <w:bCs/>
          <w:sz w:val="24"/>
          <w:szCs w:val="24"/>
        </w:rPr>
        <w:t xml:space="preserve">SFFAS 6 </w:t>
      </w:r>
      <w:r>
        <w:rPr>
          <w:rFonts w:ascii="Times New Roman" w:hAnsi="Times New Roman" w:cs="Times New Roman"/>
          <w:bCs/>
          <w:sz w:val="24"/>
          <w:szCs w:val="24"/>
        </w:rPr>
        <w:t xml:space="preserve">guidance </w:t>
      </w:r>
      <w:proofErr w:type="gramStart"/>
      <w:r w:rsidRPr="00C06BF8">
        <w:rPr>
          <w:rFonts w:ascii="Times New Roman" w:hAnsi="Times New Roman" w:cs="Times New Roman"/>
          <w:bCs/>
          <w:sz w:val="24"/>
          <w:szCs w:val="24"/>
        </w:rPr>
        <w:t>is based on the assumption</w:t>
      </w:r>
      <w:proofErr w:type="gramEnd"/>
      <w:r w:rsidRPr="00C06BF8">
        <w:rPr>
          <w:rFonts w:ascii="Times New Roman" w:hAnsi="Times New Roman" w:cs="Times New Roman"/>
          <w:bCs/>
          <w:sz w:val="24"/>
          <w:szCs w:val="24"/>
        </w:rPr>
        <w:t xml:space="preserve"> that the cleanup cost and the associated general PP&amp;E would be recognized by the same component reporting entity. However, </w:t>
      </w:r>
      <w:r w:rsidR="008F6AA0">
        <w:rPr>
          <w:rFonts w:ascii="Times New Roman" w:hAnsi="Times New Roman" w:cs="Times New Roman"/>
          <w:bCs/>
          <w:sz w:val="24"/>
          <w:szCs w:val="24"/>
        </w:rPr>
        <w:t>in some cases, t</w:t>
      </w:r>
      <w:r w:rsidR="008E7F83" w:rsidRPr="008E7F83">
        <w:rPr>
          <w:rFonts w:ascii="Times New Roman" w:hAnsi="Times New Roman" w:cs="Times New Roman"/>
          <w:bCs/>
          <w:sz w:val="24"/>
          <w:szCs w:val="24"/>
        </w:rPr>
        <w:t>he component reporting entity that recognized the general PP&amp;E during its useful life may not be responsible for future outflows or other sacrifices of resources to settle the liability for cleanup costs. Instead, the component reporting entity receiving the general PP&amp;E for the cleanup has or assumes that responsibility because it was designated by law, rule, or administrative regulation to fund the liability.</w:t>
      </w:r>
    </w:p>
    <w:p w14:paraId="09A0C7B5" w14:textId="1EFD987A" w:rsidR="00534D0C" w:rsidRDefault="00534D0C" w:rsidP="009153F9">
      <w:pPr>
        <w:spacing w:after="120" w:line="240" w:lineRule="auto"/>
        <w:jc w:val="both"/>
        <w:rPr>
          <w:rFonts w:ascii="Times New Roman" w:hAnsi="Times New Roman" w:cs="Times New Roman"/>
          <w:bCs/>
          <w:sz w:val="24"/>
          <w:szCs w:val="24"/>
        </w:rPr>
      </w:pPr>
      <w:r w:rsidRPr="00C06BF8">
        <w:rPr>
          <w:rFonts w:ascii="Times New Roman" w:hAnsi="Times New Roman" w:cs="Times New Roman"/>
          <w:bCs/>
          <w:sz w:val="24"/>
          <w:szCs w:val="24"/>
        </w:rPr>
        <w:t>Some component reporting entities settle liabilities by transferring general PP&amp;E to another component reporting entity designated by law, rule, or administrative regulation to fund the liabilities. In such cases, a component reporting entity that recognizes general PP&amp;E during its useful life may differ from the component reporting entity that will eventually be responsible for the future outflows or other sacrifices of resources required for cleanup costs or funding the cleanup liability. Instead, the component reporting entity receiving the asset upon its removal from service will be responsible for funding the cleanup cost.</w:t>
      </w:r>
    </w:p>
    <w:p w14:paraId="15866C81" w14:textId="5CF42CCD" w:rsidR="008E7F83" w:rsidRPr="00534D0C" w:rsidRDefault="007E0915" w:rsidP="009153F9">
      <w:pPr>
        <w:pStyle w:val="ListParagraph"/>
        <w:numPr>
          <w:ilvl w:val="0"/>
          <w:numId w:val="27"/>
        </w:numPr>
        <w:spacing w:after="120" w:line="240" w:lineRule="auto"/>
        <w:jc w:val="both"/>
        <w:rPr>
          <w:rFonts w:ascii="Times New Roman" w:hAnsi="Times New Roman" w:cs="Times New Roman"/>
          <w:bCs/>
          <w:sz w:val="24"/>
          <w:szCs w:val="24"/>
        </w:rPr>
      </w:pPr>
      <w:r w:rsidRPr="00534D0C">
        <w:rPr>
          <w:rFonts w:ascii="Times New Roman" w:hAnsi="Times New Roman" w:cs="Times New Roman"/>
          <w:bCs/>
          <w:sz w:val="24"/>
          <w:szCs w:val="24"/>
        </w:rPr>
        <w:t>T</w:t>
      </w:r>
      <w:r w:rsidR="008E7F83" w:rsidRPr="00534D0C">
        <w:rPr>
          <w:rFonts w:ascii="Times New Roman" w:hAnsi="Times New Roman" w:cs="Times New Roman"/>
          <w:bCs/>
          <w:sz w:val="24"/>
          <w:szCs w:val="24"/>
        </w:rPr>
        <w:t xml:space="preserve">he </w:t>
      </w:r>
      <w:r w:rsidR="00534D0C" w:rsidRPr="00534D0C">
        <w:rPr>
          <w:rFonts w:ascii="Times New Roman" w:hAnsi="Times New Roman" w:cs="Times New Roman"/>
          <w:bCs/>
          <w:sz w:val="24"/>
          <w:szCs w:val="24"/>
        </w:rPr>
        <w:t>criteria for liability recognition</w:t>
      </w:r>
      <w:r w:rsidR="008E7F83" w:rsidRPr="00534D0C">
        <w:rPr>
          <w:rFonts w:ascii="Times New Roman" w:hAnsi="Times New Roman" w:cs="Times New Roman"/>
          <w:bCs/>
          <w:sz w:val="24"/>
          <w:szCs w:val="24"/>
        </w:rPr>
        <w:t xml:space="preserve"> to determine whether "a future outflow or other sacrifice of resources is probable" can be considered met </w:t>
      </w:r>
      <w:proofErr w:type="gramStart"/>
      <w:r w:rsidR="008E7F83" w:rsidRPr="00534D0C">
        <w:rPr>
          <w:rFonts w:ascii="Times New Roman" w:hAnsi="Times New Roman" w:cs="Times New Roman"/>
          <w:bCs/>
          <w:sz w:val="24"/>
          <w:szCs w:val="24"/>
        </w:rPr>
        <w:t>as long as</w:t>
      </w:r>
      <w:proofErr w:type="gramEnd"/>
      <w:r w:rsidR="008E7F83" w:rsidRPr="00534D0C">
        <w:rPr>
          <w:rFonts w:ascii="Times New Roman" w:hAnsi="Times New Roman" w:cs="Times New Roman"/>
          <w:bCs/>
          <w:sz w:val="24"/>
          <w:szCs w:val="24"/>
        </w:rPr>
        <w:t xml:space="preserve"> the liability is reported with the general PP&amp;E until the general PP&amp;E is removed, contained, or disposed of. At that time, the liability would be transferred with the related general PP&amp;E to the component reporting entity responsible for the liability. The entity transferring the general PP&amp;E should ensure supporting documentation for the estimated cleanup costs is provided to the receiving entity.</w:t>
      </w:r>
    </w:p>
    <w:p w14:paraId="5E05A221" w14:textId="4F300218" w:rsidR="00C06BF8" w:rsidRDefault="00C06BF8" w:rsidP="009153F9">
      <w:pPr>
        <w:spacing w:after="120" w:line="240" w:lineRule="auto"/>
        <w:jc w:val="both"/>
        <w:rPr>
          <w:rFonts w:ascii="Times New Roman" w:hAnsi="Times New Roman" w:cs="Times New Roman"/>
          <w:bCs/>
          <w:sz w:val="24"/>
          <w:szCs w:val="24"/>
        </w:rPr>
      </w:pPr>
      <w:r w:rsidRPr="00C06BF8">
        <w:rPr>
          <w:rFonts w:ascii="Times New Roman" w:hAnsi="Times New Roman" w:cs="Times New Roman"/>
          <w:bCs/>
          <w:sz w:val="24"/>
          <w:szCs w:val="24"/>
        </w:rPr>
        <w:t xml:space="preserve">When multiple component reporting entities have distinct responsibilities regarding general PP&amp;E and related cleanup costs, information needed to monitor and update cleanup cost liabilities would typically be more readily available to the component reporting entity that reports the general PP&amp;E. </w:t>
      </w:r>
    </w:p>
    <w:p w14:paraId="10B37955" w14:textId="315326D6" w:rsidR="00535234" w:rsidRPr="007E0915" w:rsidRDefault="00C06BF8" w:rsidP="009153F9">
      <w:pPr>
        <w:pStyle w:val="ListParagraph"/>
        <w:numPr>
          <w:ilvl w:val="0"/>
          <w:numId w:val="25"/>
        </w:numPr>
        <w:spacing w:after="120" w:line="240" w:lineRule="auto"/>
        <w:jc w:val="both"/>
        <w:rPr>
          <w:rFonts w:ascii="Times New Roman" w:hAnsi="Times New Roman" w:cs="Times New Roman"/>
          <w:bCs/>
          <w:sz w:val="24"/>
          <w:szCs w:val="24"/>
        </w:rPr>
      </w:pPr>
      <w:r w:rsidRPr="007E0915">
        <w:rPr>
          <w:rFonts w:ascii="Times New Roman" w:hAnsi="Times New Roman" w:cs="Times New Roman"/>
          <w:bCs/>
          <w:sz w:val="24"/>
          <w:szCs w:val="24"/>
        </w:rPr>
        <w:t>Until the component reporting entity recognizing the general PP&amp;E transfers the general PP&amp;E, it should continue to recognize the liability. Upon transferring the general PP&amp;E, it should also transfer the associated liability.</w:t>
      </w:r>
    </w:p>
    <w:p w14:paraId="6D69CC15" w14:textId="04D152FE" w:rsidR="00C06BF8" w:rsidRPr="007E0915" w:rsidRDefault="00C06BF8" w:rsidP="009153F9">
      <w:pPr>
        <w:pStyle w:val="ListParagraph"/>
        <w:numPr>
          <w:ilvl w:val="0"/>
          <w:numId w:val="25"/>
        </w:numPr>
        <w:spacing w:after="120" w:line="240" w:lineRule="auto"/>
        <w:jc w:val="both"/>
        <w:rPr>
          <w:rFonts w:ascii="Times New Roman" w:hAnsi="Times New Roman" w:cs="Times New Roman"/>
          <w:bCs/>
          <w:sz w:val="24"/>
          <w:szCs w:val="24"/>
        </w:rPr>
      </w:pPr>
      <w:r w:rsidRPr="007E0915">
        <w:rPr>
          <w:rFonts w:ascii="Times New Roman" w:hAnsi="Times New Roman" w:cs="Times New Roman"/>
          <w:bCs/>
          <w:sz w:val="24"/>
          <w:szCs w:val="24"/>
        </w:rPr>
        <w:t>The liability should be reported by the component reporting entity recognizing the general PP&amp;E, until that respective PP&amp;E and associated liability are transferred to another entity for cleanup. At that time, the PP&amp;E and the liability should be de-recognized by the component reporting entity that recognized them during the general PP&amp;E's useful life and recognized by the component reporting entity that will liquidate the liability. (Interpretation 9, Pars. 9-11)</w:t>
      </w:r>
    </w:p>
    <w:p w14:paraId="4A5065C1" w14:textId="1EE1C948" w:rsidR="001E6560" w:rsidRPr="009153F9" w:rsidRDefault="00F6595F" w:rsidP="009153F9">
      <w:pPr>
        <w:pStyle w:val="ListParagraph"/>
        <w:numPr>
          <w:ilvl w:val="0"/>
          <w:numId w:val="25"/>
        </w:numPr>
        <w:spacing w:after="160" w:line="240" w:lineRule="auto"/>
        <w:jc w:val="both"/>
        <w:rPr>
          <w:rFonts w:ascii="Times New Roman" w:hAnsi="Times New Roman" w:cs="Times New Roman"/>
          <w:bCs/>
          <w:sz w:val="24"/>
          <w:szCs w:val="24"/>
        </w:rPr>
      </w:pPr>
      <w:r w:rsidRPr="007E0915">
        <w:rPr>
          <w:rFonts w:ascii="Times New Roman" w:hAnsi="Times New Roman" w:cs="Times New Roman"/>
          <w:bCs/>
          <w:sz w:val="24"/>
          <w:szCs w:val="24"/>
        </w:rPr>
        <w:t>This guidance only applies to component reporting entities designated by law, rule, or administrative regulation to fund liabilities, not from those component reporting entities that may receive excess property and are not responsible for settling the liability.</w:t>
      </w:r>
    </w:p>
    <w:p w14:paraId="45C6B7DD" w14:textId="6E3505EC" w:rsidR="00E96D2A" w:rsidRPr="00FE2311" w:rsidRDefault="00E96D2A" w:rsidP="00E96D2A">
      <w:pPr>
        <w:spacing w:after="120" w:line="240" w:lineRule="auto"/>
        <w:rPr>
          <w:rFonts w:ascii="Times New Roman" w:hAnsi="Times New Roman" w:cs="Times New Roman"/>
          <w:b/>
          <w:sz w:val="24"/>
          <w:szCs w:val="24"/>
        </w:rPr>
      </w:pPr>
      <w:r w:rsidRPr="00FE2311">
        <w:rPr>
          <w:rFonts w:ascii="Times New Roman" w:hAnsi="Times New Roman" w:cs="Times New Roman"/>
          <w:b/>
          <w:sz w:val="24"/>
          <w:szCs w:val="24"/>
        </w:rPr>
        <w:t>Disclaimer</w:t>
      </w:r>
    </w:p>
    <w:p w14:paraId="6A8E7503" w14:textId="1B15E748" w:rsidR="00C616CB" w:rsidRPr="00E12394" w:rsidRDefault="008C599C" w:rsidP="00E12394">
      <w:pPr>
        <w:spacing w:after="120" w:line="240" w:lineRule="auto"/>
        <w:jc w:val="both"/>
        <w:rPr>
          <w:rFonts w:ascii="Times New Roman" w:hAnsi="Times New Roman" w:cs="Times New Roman"/>
          <w:bCs/>
          <w:sz w:val="24"/>
          <w:szCs w:val="24"/>
        </w:rPr>
      </w:pPr>
      <w:r w:rsidRPr="00FE2311">
        <w:rPr>
          <w:rFonts w:ascii="Times New Roman" w:hAnsi="Times New Roman" w:cs="Times New Roman"/>
          <w:bCs/>
          <w:sz w:val="24"/>
          <w:szCs w:val="24"/>
        </w:rPr>
        <w:t xml:space="preserve">The intent </w:t>
      </w:r>
      <w:r w:rsidR="00FE2311" w:rsidRPr="00FE2311">
        <w:rPr>
          <w:rFonts w:ascii="Times New Roman" w:hAnsi="Times New Roman" w:cs="Times New Roman"/>
          <w:bCs/>
          <w:sz w:val="24"/>
          <w:szCs w:val="24"/>
        </w:rPr>
        <w:t xml:space="preserve">of this scenario </w:t>
      </w:r>
      <w:r w:rsidRPr="00FE2311">
        <w:rPr>
          <w:rFonts w:ascii="Times New Roman" w:hAnsi="Times New Roman" w:cs="Times New Roman"/>
          <w:bCs/>
          <w:sz w:val="24"/>
          <w:szCs w:val="24"/>
        </w:rPr>
        <w:t xml:space="preserve">is </w:t>
      </w:r>
      <w:bookmarkStart w:id="0" w:name="_Hlk194488168"/>
      <w:r w:rsidRPr="00FE2311">
        <w:rPr>
          <w:rFonts w:ascii="Times New Roman" w:hAnsi="Times New Roman" w:cs="Times New Roman"/>
          <w:bCs/>
          <w:sz w:val="24"/>
          <w:szCs w:val="24"/>
        </w:rPr>
        <w:t xml:space="preserve">to illustrate the main concepts </w:t>
      </w:r>
      <w:r w:rsidR="00302C47">
        <w:rPr>
          <w:rFonts w:ascii="Times New Roman" w:hAnsi="Times New Roman" w:cs="Times New Roman"/>
          <w:bCs/>
          <w:sz w:val="24"/>
          <w:szCs w:val="24"/>
        </w:rPr>
        <w:t>for</w:t>
      </w:r>
      <w:r w:rsidRPr="00FE2311">
        <w:rPr>
          <w:rFonts w:ascii="Times New Roman" w:hAnsi="Times New Roman" w:cs="Times New Roman"/>
          <w:bCs/>
          <w:sz w:val="24"/>
          <w:szCs w:val="24"/>
        </w:rPr>
        <w:t xml:space="preserve"> the use of </w:t>
      </w:r>
      <w:r w:rsidR="0045754B">
        <w:rPr>
          <w:rFonts w:ascii="Times New Roman" w:hAnsi="Times New Roman" w:cs="Times New Roman"/>
          <w:bCs/>
          <w:sz w:val="24"/>
          <w:szCs w:val="24"/>
        </w:rPr>
        <w:t>the accrual of cleanup cost liabilities</w:t>
      </w:r>
      <w:r w:rsidRPr="00FE2311">
        <w:rPr>
          <w:rFonts w:ascii="Times New Roman" w:hAnsi="Times New Roman" w:cs="Times New Roman"/>
          <w:bCs/>
          <w:sz w:val="24"/>
          <w:szCs w:val="24"/>
        </w:rPr>
        <w:t xml:space="preserve"> through basic transactions</w:t>
      </w:r>
      <w:bookmarkEnd w:id="0"/>
      <w:r w:rsidRPr="00FE2311">
        <w:rPr>
          <w:rFonts w:ascii="Times New Roman" w:hAnsi="Times New Roman" w:cs="Times New Roman"/>
          <w:bCs/>
          <w:sz w:val="24"/>
          <w:szCs w:val="24"/>
        </w:rPr>
        <w:t xml:space="preserve">. </w:t>
      </w:r>
      <w:r w:rsidR="00E96D2A" w:rsidRPr="00FE2311">
        <w:rPr>
          <w:rFonts w:ascii="Times New Roman" w:hAnsi="Times New Roman" w:cs="Times New Roman"/>
          <w:bCs/>
          <w:sz w:val="24"/>
          <w:szCs w:val="24"/>
        </w:rPr>
        <w:t>The scenario is not intended to be all inclusive of the different types of revenues and/or expenses that may be recorded.</w:t>
      </w:r>
    </w:p>
    <w:p w14:paraId="3AD1CC28" w14:textId="3C192472" w:rsidR="00C77F62" w:rsidRDefault="00E96D2A" w:rsidP="009153F9">
      <w:pPr>
        <w:spacing w:after="0" w:line="240" w:lineRule="auto"/>
        <w:jc w:val="both"/>
        <w:rPr>
          <w:rFonts w:ascii="Times New Roman" w:hAnsi="Times New Roman" w:cs="Times New Roman"/>
          <w:bCs/>
          <w:sz w:val="24"/>
          <w:szCs w:val="24"/>
        </w:rPr>
      </w:pPr>
      <w:r w:rsidRPr="00E96D2A">
        <w:rPr>
          <w:rFonts w:ascii="Times New Roman" w:hAnsi="Times New Roman" w:cs="Times New Roman"/>
          <w:bCs/>
          <w:sz w:val="24"/>
          <w:szCs w:val="24"/>
        </w:rPr>
        <w:t xml:space="preserve">Budgetary and financial reports reflect the pertinent lines to be reported based on the main concepts illustrated.  For full presentations of the reports and line descriptions, refer to the appropriate authoritative guidance (i.e. OMB Circular A-136: </w:t>
      </w:r>
      <w:r w:rsidRPr="0040374A">
        <w:rPr>
          <w:rFonts w:ascii="Times New Roman" w:hAnsi="Times New Roman" w:cs="Times New Roman"/>
          <w:bCs/>
          <w:i/>
          <w:iCs/>
          <w:sz w:val="24"/>
          <w:szCs w:val="24"/>
        </w:rPr>
        <w:t>Financial Reporting Requirements</w:t>
      </w:r>
      <w:r w:rsidRPr="00E96D2A">
        <w:rPr>
          <w:rFonts w:ascii="Times New Roman" w:hAnsi="Times New Roman" w:cs="Times New Roman"/>
          <w:bCs/>
          <w:sz w:val="24"/>
          <w:szCs w:val="24"/>
        </w:rPr>
        <w:t xml:space="preserve">, OMB Circular No. A-11: </w:t>
      </w:r>
      <w:r w:rsidRPr="0040374A">
        <w:rPr>
          <w:rFonts w:ascii="Times New Roman" w:hAnsi="Times New Roman" w:cs="Times New Roman"/>
          <w:bCs/>
          <w:i/>
          <w:iCs/>
          <w:sz w:val="24"/>
          <w:szCs w:val="24"/>
        </w:rPr>
        <w:t>Prepar</w:t>
      </w:r>
      <w:r w:rsidR="0040374A" w:rsidRPr="0040374A">
        <w:rPr>
          <w:rFonts w:ascii="Times New Roman" w:hAnsi="Times New Roman" w:cs="Times New Roman"/>
          <w:bCs/>
          <w:i/>
          <w:iCs/>
          <w:sz w:val="24"/>
          <w:szCs w:val="24"/>
        </w:rPr>
        <w:t>ation</w:t>
      </w:r>
      <w:r w:rsidRPr="0040374A">
        <w:rPr>
          <w:rFonts w:ascii="Times New Roman" w:hAnsi="Times New Roman" w:cs="Times New Roman"/>
          <w:bCs/>
          <w:i/>
          <w:iCs/>
          <w:sz w:val="24"/>
          <w:szCs w:val="24"/>
        </w:rPr>
        <w:t>, Submi</w:t>
      </w:r>
      <w:r w:rsidR="0040374A" w:rsidRPr="0040374A">
        <w:rPr>
          <w:rFonts w:ascii="Times New Roman" w:hAnsi="Times New Roman" w:cs="Times New Roman"/>
          <w:bCs/>
          <w:i/>
          <w:iCs/>
          <w:sz w:val="24"/>
          <w:szCs w:val="24"/>
        </w:rPr>
        <w:t>ssion</w:t>
      </w:r>
      <w:r w:rsidRPr="0040374A">
        <w:rPr>
          <w:rFonts w:ascii="Times New Roman" w:hAnsi="Times New Roman" w:cs="Times New Roman"/>
          <w:bCs/>
          <w:i/>
          <w:iCs/>
          <w:sz w:val="24"/>
          <w:szCs w:val="24"/>
        </w:rPr>
        <w:t>, and Executi</w:t>
      </w:r>
      <w:r w:rsidR="0040374A" w:rsidRPr="0040374A">
        <w:rPr>
          <w:rFonts w:ascii="Times New Roman" w:hAnsi="Times New Roman" w:cs="Times New Roman"/>
          <w:bCs/>
          <w:i/>
          <w:iCs/>
          <w:sz w:val="24"/>
          <w:szCs w:val="24"/>
        </w:rPr>
        <w:t>on</w:t>
      </w:r>
      <w:r w:rsidRPr="0040374A">
        <w:rPr>
          <w:rFonts w:ascii="Times New Roman" w:hAnsi="Times New Roman" w:cs="Times New Roman"/>
          <w:bCs/>
          <w:i/>
          <w:iCs/>
          <w:sz w:val="24"/>
          <w:szCs w:val="24"/>
        </w:rPr>
        <w:t xml:space="preserve"> the Budget</w:t>
      </w:r>
      <w:r w:rsidRPr="00E96D2A">
        <w:rPr>
          <w:rFonts w:ascii="Times New Roman" w:hAnsi="Times New Roman" w:cs="Times New Roman"/>
          <w:bCs/>
          <w:sz w:val="24"/>
          <w:szCs w:val="24"/>
        </w:rPr>
        <w:t>, Treasury Financial Manual references.)</w:t>
      </w:r>
    </w:p>
    <w:p w14:paraId="1B7DA14A" w14:textId="77777777" w:rsidR="00296E48" w:rsidRDefault="00296E48" w:rsidP="00F24E23">
      <w:pPr>
        <w:spacing w:after="0"/>
        <w:rPr>
          <w:rFonts w:ascii="Times New Roman" w:hAnsi="Times New Roman" w:cs="Times New Roman"/>
          <w:b/>
          <w:sz w:val="24"/>
          <w:szCs w:val="24"/>
        </w:rPr>
      </w:pPr>
    </w:p>
    <w:p w14:paraId="0EC7D9B6" w14:textId="55F3488D" w:rsidR="00F24E23" w:rsidRDefault="00F24E23" w:rsidP="00F24E23">
      <w:pPr>
        <w:spacing w:after="0"/>
        <w:rPr>
          <w:rFonts w:ascii="Times New Roman" w:hAnsi="Times New Roman" w:cs="Times New Roman"/>
          <w:b/>
          <w:sz w:val="24"/>
          <w:szCs w:val="24"/>
        </w:rPr>
      </w:pPr>
      <w:r w:rsidRPr="00D43775">
        <w:rPr>
          <w:rFonts w:ascii="Times New Roman" w:hAnsi="Times New Roman" w:cs="Times New Roman"/>
          <w:b/>
          <w:sz w:val="24"/>
          <w:szCs w:val="24"/>
        </w:rPr>
        <w:t>Listing of USSGL Accounts Used in This Scenario</w:t>
      </w:r>
      <w:r>
        <w:rPr>
          <w:rFonts w:ascii="Times New Roman" w:hAnsi="Times New Roman" w:cs="Times New Roman"/>
          <w:b/>
          <w:sz w:val="24"/>
          <w:szCs w:val="24"/>
        </w:rPr>
        <w:t>:</w:t>
      </w:r>
    </w:p>
    <w:p w14:paraId="23F7CCF3" w14:textId="77777777" w:rsidR="00F24E23" w:rsidRPr="00F7774F" w:rsidRDefault="00F24E23" w:rsidP="00F24E23">
      <w:pPr>
        <w:spacing w:after="0"/>
        <w:rPr>
          <w:rFonts w:ascii="Times New Roman" w:hAnsi="Times New Roman" w:cs="Times New Roman"/>
          <w:b/>
          <w:sz w:val="16"/>
          <w:szCs w:val="16"/>
          <w:u w:val="single"/>
        </w:rPr>
      </w:pPr>
    </w:p>
    <w:tbl>
      <w:tblPr>
        <w:tblStyle w:val="TableGrid"/>
        <w:tblW w:w="0" w:type="auto"/>
        <w:jc w:val="center"/>
        <w:tblLook w:val="04A0" w:firstRow="1" w:lastRow="0" w:firstColumn="1" w:lastColumn="0" w:noHBand="0" w:noVBand="1"/>
      </w:tblPr>
      <w:tblGrid>
        <w:gridCol w:w="1998"/>
        <w:gridCol w:w="11070"/>
      </w:tblGrid>
      <w:tr w:rsidR="00F24E23" w14:paraId="5B62A89C" w14:textId="77777777" w:rsidTr="00F7774F">
        <w:trPr>
          <w:jc w:val="center"/>
        </w:trPr>
        <w:tc>
          <w:tcPr>
            <w:tcW w:w="1998" w:type="dxa"/>
            <w:shd w:val="clear" w:color="auto" w:fill="DBE5F1" w:themeFill="accent1" w:themeFillTint="33"/>
          </w:tcPr>
          <w:p w14:paraId="747E401A" w14:textId="77777777" w:rsidR="00F24E23" w:rsidRPr="004E416B" w:rsidRDefault="00F24E23" w:rsidP="00BB0F3E">
            <w:pPr>
              <w:rPr>
                <w:rFonts w:ascii="Times New Roman" w:hAnsi="Times New Roman" w:cs="Times New Roman"/>
                <w:b/>
              </w:rPr>
            </w:pPr>
            <w:r w:rsidRPr="004E416B">
              <w:rPr>
                <w:rFonts w:ascii="Times New Roman" w:hAnsi="Times New Roman" w:cs="Times New Roman"/>
                <w:b/>
              </w:rPr>
              <w:t>Account Number</w:t>
            </w:r>
          </w:p>
        </w:tc>
        <w:tc>
          <w:tcPr>
            <w:tcW w:w="11070" w:type="dxa"/>
            <w:shd w:val="clear" w:color="auto" w:fill="DBE5F1" w:themeFill="accent1" w:themeFillTint="33"/>
          </w:tcPr>
          <w:p w14:paraId="2A6E0FD8" w14:textId="77777777" w:rsidR="00F24E23" w:rsidRPr="004E416B" w:rsidRDefault="00F24E23" w:rsidP="00BB0F3E">
            <w:pPr>
              <w:rPr>
                <w:rFonts w:ascii="Times New Roman" w:hAnsi="Times New Roman" w:cs="Times New Roman"/>
                <w:b/>
              </w:rPr>
            </w:pPr>
            <w:r w:rsidRPr="004E416B">
              <w:rPr>
                <w:rFonts w:ascii="Times New Roman" w:hAnsi="Times New Roman" w:cs="Times New Roman"/>
                <w:b/>
              </w:rPr>
              <w:t>Account Title</w:t>
            </w:r>
          </w:p>
        </w:tc>
      </w:tr>
      <w:tr w:rsidR="00F24E23" w14:paraId="245204EC" w14:textId="77777777" w:rsidTr="00E22A9F">
        <w:trPr>
          <w:trHeight w:val="197"/>
          <w:jc w:val="center"/>
        </w:trPr>
        <w:tc>
          <w:tcPr>
            <w:tcW w:w="1998" w:type="dxa"/>
            <w:shd w:val="clear" w:color="auto" w:fill="F2F2F2" w:themeFill="background1" w:themeFillShade="F2"/>
          </w:tcPr>
          <w:p w14:paraId="72EB4C06" w14:textId="77777777" w:rsidR="00F24E23" w:rsidRPr="004E416B" w:rsidRDefault="00F24E23" w:rsidP="00BB0F3E">
            <w:pPr>
              <w:rPr>
                <w:rFonts w:ascii="Times New Roman" w:hAnsi="Times New Roman" w:cs="Times New Roman"/>
                <w:b/>
                <w:u w:val="single"/>
              </w:rPr>
            </w:pPr>
            <w:r w:rsidRPr="004E416B">
              <w:rPr>
                <w:rFonts w:ascii="Times New Roman" w:hAnsi="Times New Roman" w:cs="Times New Roman"/>
                <w:b/>
                <w:u w:val="single"/>
              </w:rPr>
              <w:t>Budgetary</w:t>
            </w:r>
          </w:p>
        </w:tc>
        <w:tc>
          <w:tcPr>
            <w:tcW w:w="11070" w:type="dxa"/>
            <w:shd w:val="clear" w:color="auto" w:fill="F2F2F2" w:themeFill="background1" w:themeFillShade="F2"/>
          </w:tcPr>
          <w:p w14:paraId="47D07CD6" w14:textId="77777777" w:rsidR="00F24E23" w:rsidRPr="004E416B" w:rsidRDefault="00F24E23" w:rsidP="00BB0F3E">
            <w:pPr>
              <w:rPr>
                <w:rFonts w:ascii="Times New Roman" w:hAnsi="Times New Roman" w:cs="Times New Roman"/>
              </w:rPr>
            </w:pPr>
          </w:p>
        </w:tc>
      </w:tr>
      <w:tr w:rsidR="00840DA9" w14:paraId="6C123DAD" w14:textId="77777777" w:rsidTr="00DD5373">
        <w:trPr>
          <w:jc w:val="center"/>
        </w:trPr>
        <w:tc>
          <w:tcPr>
            <w:tcW w:w="1998" w:type="dxa"/>
          </w:tcPr>
          <w:p w14:paraId="799389C7" w14:textId="7FC8A0C0" w:rsidR="00840DA9" w:rsidRPr="004E416B" w:rsidRDefault="00840DA9" w:rsidP="00BB0F3E">
            <w:pPr>
              <w:rPr>
                <w:rFonts w:ascii="Times New Roman" w:hAnsi="Times New Roman" w:cs="Times New Roman"/>
              </w:rPr>
            </w:pPr>
            <w:r w:rsidRPr="004E416B">
              <w:rPr>
                <w:rFonts w:ascii="Times New Roman" w:hAnsi="Times New Roman" w:cs="Times New Roman"/>
              </w:rPr>
              <w:t>411900</w:t>
            </w:r>
          </w:p>
        </w:tc>
        <w:tc>
          <w:tcPr>
            <w:tcW w:w="11070" w:type="dxa"/>
          </w:tcPr>
          <w:p w14:paraId="2C199267" w14:textId="7F897013" w:rsidR="00840DA9" w:rsidRPr="004E416B" w:rsidRDefault="00840DA9" w:rsidP="00BB0F3E">
            <w:pPr>
              <w:rPr>
                <w:rFonts w:ascii="Times New Roman" w:hAnsi="Times New Roman" w:cs="Times New Roman"/>
              </w:rPr>
            </w:pPr>
            <w:r w:rsidRPr="004E416B">
              <w:rPr>
                <w:rFonts w:ascii="Times New Roman" w:hAnsi="Times New Roman" w:cs="Times New Roman"/>
              </w:rPr>
              <w:t>Other Appropriations Realized</w:t>
            </w:r>
          </w:p>
        </w:tc>
      </w:tr>
      <w:tr w:rsidR="00021CD4" w14:paraId="58EE7732" w14:textId="77777777" w:rsidTr="00DD5373">
        <w:trPr>
          <w:jc w:val="center"/>
        </w:trPr>
        <w:tc>
          <w:tcPr>
            <w:tcW w:w="1998" w:type="dxa"/>
          </w:tcPr>
          <w:p w14:paraId="1F6B90F5" w14:textId="6C5B4858" w:rsidR="00021CD4" w:rsidRPr="004E416B" w:rsidRDefault="00021CD4" w:rsidP="00BB0F3E">
            <w:pPr>
              <w:rPr>
                <w:rFonts w:ascii="Times New Roman" w:hAnsi="Times New Roman" w:cs="Times New Roman"/>
              </w:rPr>
            </w:pPr>
            <w:r>
              <w:rPr>
                <w:rFonts w:ascii="Times New Roman" w:hAnsi="Times New Roman" w:cs="Times New Roman"/>
              </w:rPr>
              <w:t>420100</w:t>
            </w:r>
          </w:p>
        </w:tc>
        <w:tc>
          <w:tcPr>
            <w:tcW w:w="11070" w:type="dxa"/>
          </w:tcPr>
          <w:p w14:paraId="7CA4CA36" w14:textId="4A4492A6" w:rsidR="00021CD4" w:rsidRPr="004E416B" w:rsidRDefault="00021CD4" w:rsidP="00BB0F3E">
            <w:pPr>
              <w:rPr>
                <w:rFonts w:ascii="Times New Roman" w:hAnsi="Times New Roman" w:cs="Times New Roman"/>
              </w:rPr>
            </w:pPr>
            <w:r w:rsidRPr="00021CD4">
              <w:rPr>
                <w:rFonts w:ascii="Times New Roman" w:hAnsi="Times New Roman" w:cs="Times New Roman"/>
              </w:rPr>
              <w:t>Total Actual Resources - Collected</w:t>
            </w:r>
          </w:p>
        </w:tc>
      </w:tr>
      <w:tr w:rsidR="008B50AB" w14:paraId="4525F13C" w14:textId="77777777" w:rsidTr="00DD5373">
        <w:trPr>
          <w:jc w:val="center"/>
        </w:trPr>
        <w:tc>
          <w:tcPr>
            <w:tcW w:w="1998" w:type="dxa"/>
          </w:tcPr>
          <w:p w14:paraId="12D501E6" w14:textId="6441CDE1" w:rsidR="008B50AB" w:rsidRPr="004E416B" w:rsidRDefault="008B50AB" w:rsidP="00BB0F3E">
            <w:pPr>
              <w:rPr>
                <w:rFonts w:ascii="Times New Roman" w:hAnsi="Times New Roman" w:cs="Times New Roman"/>
              </w:rPr>
            </w:pPr>
            <w:r w:rsidRPr="004E416B">
              <w:rPr>
                <w:rFonts w:ascii="Times New Roman" w:hAnsi="Times New Roman" w:cs="Times New Roman"/>
              </w:rPr>
              <w:t>445000</w:t>
            </w:r>
          </w:p>
        </w:tc>
        <w:tc>
          <w:tcPr>
            <w:tcW w:w="11070" w:type="dxa"/>
          </w:tcPr>
          <w:p w14:paraId="10B68556" w14:textId="76556D72" w:rsidR="008B50AB" w:rsidRPr="004E416B" w:rsidRDefault="008B50AB" w:rsidP="00BB0F3E">
            <w:pPr>
              <w:rPr>
                <w:rFonts w:ascii="Times New Roman" w:hAnsi="Times New Roman" w:cs="Times New Roman"/>
              </w:rPr>
            </w:pPr>
            <w:proofErr w:type="spellStart"/>
            <w:r w:rsidRPr="004E416B">
              <w:rPr>
                <w:rFonts w:ascii="Times New Roman" w:hAnsi="Times New Roman" w:cs="Times New Roman"/>
              </w:rPr>
              <w:t>Unapportioned</w:t>
            </w:r>
            <w:proofErr w:type="spellEnd"/>
            <w:r w:rsidRPr="004E416B">
              <w:rPr>
                <w:rFonts w:ascii="Times New Roman" w:hAnsi="Times New Roman" w:cs="Times New Roman"/>
              </w:rPr>
              <w:t xml:space="preserve"> </w:t>
            </w:r>
            <w:r w:rsidR="00BE2878">
              <w:rPr>
                <w:rFonts w:ascii="Times New Roman" w:hAnsi="Times New Roman" w:cs="Times New Roman"/>
              </w:rPr>
              <w:t>-</w:t>
            </w:r>
            <w:r w:rsidRPr="004E416B">
              <w:rPr>
                <w:rFonts w:ascii="Times New Roman" w:hAnsi="Times New Roman" w:cs="Times New Roman"/>
              </w:rPr>
              <w:t xml:space="preserve"> Unexpired Authority</w:t>
            </w:r>
          </w:p>
        </w:tc>
      </w:tr>
      <w:tr w:rsidR="00744EE4" w14:paraId="0C764BF3" w14:textId="77777777" w:rsidTr="00DD5373">
        <w:trPr>
          <w:jc w:val="center"/>
        </w:trPr>
        <w:tc>
          <w:tcPr>
            <w:tcW w:w="1998" w:type="dxa"/>
          </w:tcPr>
          <w:p w14:paraId="5BA45F17" w14:textId="7387BDFF" w:rsidR="00744EE4" w:rsidRPr="004E416B" w:rsidRDefault="00744EE4" w:rsidP="00BB0F3E">
            <w:pPr>
              <w:rPr>
                <w:rFonts w:ascii="Times New Roman" w:hAnsi="Times New Roman" w:cs="Times New Roman"/>
              </w:rPr>
            </w:pPr>
            <w:r w:rsidRPr="004E416B">
              <w:rPr>
                <w:rFonts w:ascii="Times New Roman" w:hAnsi="Times New Roman" w:cs="Times New Roman"/>
              </w:rPr>
              <w:t>451000</w:t>
            </w:r>
          </w:p>
        </w:tc>
        <w:tc>
          <w:tcPr>
            <w:tcW w:w="11070" w:type="dxa"/>
          </w:tcPr>
          <w:p w14:paraId="4BE0DC75" w14:textId="045B5EB4" w:rsidR="00744EE4" w:rsidRPr="004E416B" w:rsidRDefault="00744EE4" w:rsidP="00BB0F3E">
            <w:pPr>
              <w:rPr>
                <w:rFonts w:ascii="Times New Roman" w:hAnsi="Times New Roman" w:cs="Times New Roman"/>
              </w:rPr>
            </w:pPr>
            <w:r w:rsidRPr="004E416B">
              <w:rPr>
                <w:rFonts w:ascii="Times New Roman" w:hAnsi="Times New Roman" w:cs="Times New Roman"/>
              </w:rPr>
              <w:t>Apportionments</w:t>
            </w:r>
          </w:p>
        </w:tc>
      </w:tr>
      <w:tr w:rsidR="00744EE4" w14:paraId="4AAF7CD4" w14:textId="77777777" w:rsidTr="00DD5373">
        <w:trPr>
          <w:jc w:val="center"/>
        </w:trPr>
        <w:tc>
          <w:tcPr>
            <w:tcW w:w="1998" w:type="dxa"/>
          </w:tcPr>
          <w:p w14:paraId="314C5BC8" w14:textId="2568815C" w:rsidR="00744EE4" w:rsidRPr="004E416B" w:rsidRDefault="00744EE4" w:rsidP="00BB0F3E">
            <w:pPr>
              <w:rPr>
                <w:rFonts w:ascii="Times New Roman" w:hAnsi="Times New Roman" w:cs="Times New Roman"/>
              </w:rPr>
            </w:pPr>
            <w:r w:rsidRPr="004E416B">
              <w:rPr>
                <w:rFonts w:ascii="Times New Roman" w:hAnsi="Times New Roman" w:cs="Times New Roman"/>
              </w:rPr>
              <w:t>461000</w:t>
            </w:r>
          </w:p>
        </w:tc>
        <w:tc>
          <w:tcPr>
            <w:tcW w:w="11070" w:type="dxa"/>
          </w:tcPr>
          <w:p w14:paraId="5969CB77" w14:textId="3502E7AB" w:rsidR="00744EE4" w:rsidRPr="004E416B" w:rsidRDefault="00744EE4" w:rsidP="00BB0F3E">
            <w:pPr>
              <w:rPr>
                <w:rFonts w:ascii="Times New Roman" w:hAnsi="Times New Roman" w:cs="Times New Roman"/>
              </w:rPr>
            </w:pPr>
            <w:r w:rsidRPr="004E416B">
              <w:rPr>
                <w:rFonts w:ascii="Times New Roman" w:hAnsi="Times New Roman" w:cs="Times New Roman"/>
              </w:rPr>
              <w:t xml:space="preserve">Allotments </w:t>
            </w:r>
            <w:r w:rsidR="00E5691C">
              <w:rPr>
                <w:rFonts w:ascii="Times New Roman" w:hAnsi="Times New Roman" w:cs="Times New Roman"/>
              </w:rPr>
              <w:t>-</w:t>
            </w:r>
            <w:r w:rsidRPr="004E416B">
              <w:rPr>
                <w:rFonts w:ascii="Times New Roman" w:hAnsi="Times New Roman" w:cs="Times New Roman"/>
              </w:rPr>
              <w:t xml:space="preserve"> Realized Resources</w:t>
            </w:r>
          </w:p>
        </w:tc>
      </w:tr>
      <w:tr w:rsidR="00744EE4" w14:paraId="742829E5" w14:textId="77777777" w:rsidTr="00DD5373">
        <w:trPr>
          <w:jc w:val="center"/>
        </w:trPr>
        <w:tc>
          <w:tcPr>
            <w:tcW w:w="1998" w:type="dxa"/>
          </w:tcPr>
          <w:p w14:paraId="4954C0BC" w14:textId="55B9D0DA" w:rsidR="00744EE4" w:rsidRPr="004E416B" w:rsidRDefault="00744EE4" w:rsidP="00BB0F3E">
            <w:pPr>
              <w:rPr>
                <w:rFonts w:ascii="Times New Roman" w:hAnsi="Times New Roman" w:cs="Times New Roman"/>
              </w:rPr>
            </w:pPr>
            <w:r w:rsidRPr="004E416B">
              <w:rPr>
                <w:rFonts w:ascii="Times New Roman" w:hAnsi="Times New Roman" w:cs="Times New Roman"/>
              </w:rPr>
              <w:t>480100</w:t>
            </w:r>
          </w:p>
        </w:tc>
        <w:tc>
          <w:tcPr>
            <w:tcW w:w="11070" w:type="dxa"/>
          </w:tcPr>
          <w:p w14:paraId="5372BF77" w14:textId="35AE03E8" w:rsidR="00744EE4" w:rsidRPr="004E416B" w:rsidRDefault="00744EE4" w:rsidP="00BB0F3E">
            <w:pPr>
              <w:rPr>
                <w:rFonts w:ascii="Times New Roman" w:hAnsi="Times New Roman" w:cs="Times New Roman"/>
              </w:rPr>
            </w:pPr>
            <w:r w:rsidRPr="004E416B">
              <w:rPr>
                <w:rFonts w:ascii="Times New Roman" w:hAnsi="Times New Roman" w:cs="Times New Roman"/>
              </w:rPr>
              <w:t xml:space="preserve">Undelivered Orders </w:t>
            </w:r>
            <w:r w:rsidR="00BE2878">
              <w:rPr>
                <w:rFonts w:ascii="Times New Roman" w:hAnsi="Times New Roman" w:cs="Times New Roman"/>
              </w:rPr>
              <w:t>-</w:t>
            </w:r>
            <w:r w:rsidRPr="004E416B">
              <w:rPr>
                <w:rFonts w:ascii="Times New Roman" w:hAnsi="Times New Roman" w:cs="Times New Roman"/>
              </w:rPr>
              <w:t xml:space="preserve"> Obligations, Unpaid</w:t>
            </w:r>
          </w:p>
        </w:tc>
      </w:tr>
      <w:tr w:rsidR="00744EE4" w14:paraId="3EB5466F" w14:textId="77777777" w:rsidTr="00DD5373">
        <w:trPr>
          <w:jc w:val="center"/>
        </w:trPr>
        <w:tc>
          <w:tcPr>
            <w:tcW w:w="1998" w:type="dxa"/>
          </w:tcPr>
          <w:p w14:paraId="43DC2516" w14:textId="5758DD84" w:rsidR="00744EE4" w:rsidRPr="004E416B" w:rsidRDefault="00744EE4" w:rsidP="00BB0F3E">
            <w:pPr>
              <w:rPr>
                <w:rFonts w:ascii="Times New Roman" w:hAnsi="Times New Roman" w:cs="Times New Roman"/>
              </w:rPr>
            </w:pPr>
            <w:r w:rsidRPr="004E416B">
              <w:rPr>
                <w:rFonts w:ascii="Times New Roman" w:hAnsi="Times New Roman" w:cs="Times New Roman"/>
              </w:rPr>
              <w:t>490100</w:t>
            </w:r>
          </w:p>
        </w:tc>
        <w:tc>
          <w:tcPr>
            <w:tcW w:w="11070" w:type="dxa"/>
          </w:tcPr>
          <w:p w14:paraId="6F87903C" w14:textId="6869CF44" w:rsidR="00744EE4" w:rsidRPr="004E416B" w:rsidRDefault="00744EE4" w:rsidP="00BB0F3E">
            <w:pPr>
              <w:rPr>
                <w:rFonts w:ascii="Times New Roman" w:hAnsi="Times New Roman" w:cs="Times New Roman"/>
              </w:rPr>
            </w:pPr>
            <w:r w:rsidRPr="004E416B">
              <w:rPr>
                <w:rFonts w:ascii="Times New Roman" w:hAnsi="Times New Roman" w:cs="Times New Roman"/>
              </w:rPr>
              <w:t xml:space="preserve">Delivered Orders </w:t>
            </w:r>
            <w:r w:rsidR="00BE2878">
              <w:rPr>
                <w:rFonts w:ascii="Times New Roman" w:hAnsi="Times New Roman" w:cs="Times New Roman"/>
              </w:rPr>
              <w:t>-</w:t>
            </w:r>
            <w:r w:rsidRPr="004E416B">
              <w:rPr>
                <w:rFonts w:ascii="Times New Roman" w:hAnsi="Times New Roman" w:cs="Times New Roman"/>
              </w:rPr>
              <w:t xml:space="preserve"> Obligations, Unpaid</w:t>
            </w:r>
          </w:p>
        </w:tc>
      </w:tr>
      <w:tr w:rsidR="00744EE4" w14:paraId="0E18F0E8" w14:textId="77777777" w:rsidTr="00DD5373">
        <w:trPr>
          <w:jc w:val="center"/>
        </w:trPr>
        <w:tc>
          <w:tcPr>
            <w:tcW w:w="1998" w:type="dxa"/>
          </w:tcPr>
          <w:p w14:paraId="4B5BD4E2" w14:textId="7CE8A30E" w:rsidR="00744EE4" w:rsidRPr="004E416B" w:rsidRDefault="00744EE4" w:rsidP="00BB0F3E">
            <w:pPr>
              <w:rPr>
                <w:rFonts w:ascii="Times New Roman" w:hAnsi="Times New Roman" w:cs="Times New Roman"/>
              </w:rPr>
            </w:pPr>
            <w:r w:rsidRPr="004E416B">
              <w:rPr>
                <w:rFonts w:ascii="Times New Roman" w:hAnsi="Times New Roman" w:cs="Times New Roman"/>
              </w:rPr>
              <w:t>490200</w:t>
            </w:r>
          </w:p>
        </w:tc>
        <w:tc>
          <w:tcPr>
            <w:tcW w:w="11070" w:type="dxa"/>
          </w:tcPr>
          <w:p w14:paraId="1D02C3A9" w14:textId="6C71DAA9" w:rsidR="00744EE4" w:rsidRPr="004E416B" w:rsidRDefault="00744EE4" w:rsidP="00BB0F3E">
            <w:pPr>
              <w:rPr>
                <w:rFonts w:ascii="Times New Roman" w:hAnsi="Times New Roman" w:cs="Times New Roman"/>
              </w:rPr>
            </w:pPr>
            <w:r w:rsidRPr="004E416B">
              <w:rPr>
                <w:rFonts w:ascii="Times New Roman" w:hAnsi="Times New Roman" w:cs="Times New Roman"/>
              </w:rPr>
              <w:t xml:space="preserve">Delivered Orders </w:t>
            </w:r>
            <w:r w:rsidR="00BE2878">
              <w:rPr>
                <w:rFonts w:ascii="Times New Roman" w:hAnsi="Times New Roman" w:cs="Times New Roman"/>
              </w:rPr>
              <w:t>-</w:t>
            </w:r>
            <w:r w:rsidRPr="004E416B">
              <w:rPr>
                <w:rFonts w:ascii="Times New Roman" w:hAnsi="Times New Roman" w:cs="Times New Roman"/>
              </w:rPr>
              <w:t xml:space="preserve"> Obligations, Paid</w:t>
            </w:r>
          </w:p>
        </w:tc>
      </w:tr>
      <w:tr w:rsidR="00744EE4" w14:paraId="22845C89" w14:textId="77777777" w:rsidTr="00E22A9F">
        <w:trPr>
          <w:jc w:val="center"/>
        </w:trPr>
        <w:tc>
          <w:tcPr>
            <w:tcW w:w="1998" w:type="dxa"/>
            <w:shd w:val="clear" w:color="auto" w:fill="F2F2F2" w:themeFill="background1" w:themeFillShade="F2"/>
          </w:tcPr>
          <w:p w14:paraId="6DDEA4D5" w14:textId="409A1A98" w:rsidR="00744EE4" w:rsidRPr="004E416B" w:rsidRDefault="00744EE4" w:rsidP="00BB0F3E">
            <w:pPr>
              <w:rPr>
                <w:rFonts w:ascii="Times New Roman" w:hAnsi="Times New Roman" w:cs="Times New Roman"/>
              </w:rPr>
            </w:pPr>
            <w:r w:rsidRPr="004E416B">
              <w:rPr>
                <w:rFonts w:ascii="Times New Roman" w:hAnsi="Times New Roman" w:cs="Times New Roman"/>
                <w:b/>
                <w:u w:val="single"/>
              </w:rPr>
              <w:t>Proprietary</w:t>
            </w:r>
          </w:p>
        </w:tc>
        <w:tc>
          <w:tcPr>
            <w:tcW w:w="11070" w:type="dxa"/>
            <w:shd w:val="clear" w:color="auto" w:fill="F2F2F2" w:themeFill="background1" w:themeFillShade="F2"/>
          </w:tcPr>
          <w:p w14:paraId="11667432" w14:textId="72FB1288" w:rsidR="00744EE4" w:rsidRPr="004E416B" w:rsidRDefault="00744EE4" w:rsidP="00BB0F3E">
            <w:pPr>
              <w:rPr>
                <w:rFonts w:ascii="Times New Roman" w:hAnsi="Times New Roman" w:cs="Times New Roman"/>
              </w:rPr>
            </w:pPr>
          </w:p>
        </w:tc>
      </w:tr>
      <w:tr w:rsidR="00744EE4" w14:paraId="5B43DA75" w14:textId="77777777" w:rsidTr="00DD5373">
        <w:trPr>
          <w:jc w:val="center"/>
        </w:trPr>
        <w:tc>
          <w:tcPr>
            <w:tcW w:w="1998" w:type="dxa"/>
          </w:tcPr>
          <w:p w14:paraId="4ADEBA5A" w14:textId="794CB17D" w:rsidR="00744EE4" w:rsidRPr="004E416B" w:rsidRDefault="00744EE4" w:rsidP="00BB0F3E">
            <w:pPr>
              <w:rPr>
                <w:rFonts w:ascii="Times New Roman" w:hAnsi="Times New Roman" w:cs="Times New Roman"/>
              </w:rPr>
            </w:pPr>
            <w:r w:rsidRPr="004E416B">
              <w:rPr>
                <w:rFonts w:ascii="Times New Roman" w:hAnsi="Times New Roman" w:cs="Times New Roman"/>
              </w:rPr>
              <w:t>101000</w:t>
            </w:r>
          </w:p>
        </w:tc>
        <w:tc>
          <w:tcPr>
            <w:tcW w:w="11070" w:type="dxa"/>
          </w:tcPr>
          <w:p w14:paraId="5D9FEC94" w14:textId="0E420159" w:rsidR="00744EE4" w:rsidRPr="004E416B" w:rsidRDefault="00744EE4" w:rsidP="00BB0F3E">
            <w:pPr>
              <w:rPr>
                <w:rFonts w:ascii="Times New Roman" w:hAnsi="Times New Roman" w:cs="Times New Roman"/>
              </w:rPr>
            </w:pPr>
            <w:r w:rsidRPr="004E416B">
              <w:rPr>
                <w:rFonts w:ascii="Times New Roman" w:hAnsi="Times New Roman" w:cs="Times New Roman"/>
              </w:rPr>
              <w:t xml:space="preserve">Fund Balance </w:t>
            </w:r>
            <w:proofErr w:type="gramStart"/>
            <w:r w:rsidRPr="004E416B">
              <w:rPr>
                <w:rFonts w:ascii="Times New Roman" w:hAnsi="Times New Roman" w:cs="Times New Roman"/>
              </w:rPr>
              <w:t>With</w:t>
            </w:r>
            <w:proofErr w:type="gramEnd"/>
            <w:r w:rsidRPr="004E416B">
              <w:rPr>
                <w:rFonts w:ascii="Times New Roman" w:hAnsi="Times New Roman" w:cs="Times New Roman"/>
              </w:rPr>
              <w:t xml:space="preserve"> Treasury</w:t>
            </w:r>
          </w:p>
        </w:tc>
      </w:tr>
      <w:tr w:rsidR="003174CB" w14:paraId="3C3F9B40" w14:textId="77777777" w:rsidTr="00DD5373">
        <w:trPr>
          <w:jc w:val="center"/>
        </w:trPr>
        <w:tc>
          <w:tcPr>
            <w:tcW w:w="1998" w:type="dxa"/>
          </w:tcPr>
          <w:p w14:paraId="79709EDF" w14:textId="0FAC7434" w:rsidR="003174CB" w:rsidRPr="004E416B" w:rsidRDefault="00C4449B" w:rsidP="00BB0F3E">
            <w:pPr>
              <w:rPr>
                <w:rFonts w:ascii="Times New Roman" w:hAnsi="Times New Roman" w:cs="Times New Roman"/>
              </w:rPr>
            </w:pPr>
            <w:r>
              <w:rPr>
                <w:rFonts w:ascii="Times New Roman" w:hAnsi="Times New Roman" w:cs="Times New Roman"/>
              </w:rPr>
              <w:t>175000</w:t>
            </w:r>
          </w:p>
        </w:tc>
        <w:tc>
          <w:tcPr>
            <w:tcW w:w="11070" w:type="dxa"/>
          </w:tcPr>
          <w:p w14:paraId="708BBF87" w14:textId="2EA6875A" w:rsidR="003174CB" w:rsidRPr="004E416B" w:rsidRDefault="00C4449B" w:rsidP="00BB0F3E">
            <w:pPr>
              <w:rPr>
                <w:rFonts w:ascii="Times New Roman" w:hAnsi="Times New Roman" w:cs="Times New Roman"/>
              </w:rPr>
            </w:pPr>
            <w:r>
              <w:rPr>
                <w:rFonts w:ascii="Times New Roman" w:hAnsi="Times New Roman" w:cs="Times New Roman"/>
              </w:rPr>
              <w:t>Equipment</w:t>
            </w:r>
          </w:p>
        </w:tc>
      </w:tr>
      <w:tr w:rsidR="003174CB" w14:paraId="7D7CF038" w14:textId="77777777" w:rsidTr="00DD5373">
        <w:trPr>
          <w:jc w:val="center"/>
        </w:trPr>
        <w:tc>
          <w:tcPr>
            <w:tcW w:w="1998" w:type="dxa"/>
          </w:tcPr>
          <w:p w14:paraId="03536CC4" w14:textId="6EF7ECDD" w:rsidR="003174CB" w:rsidRPr="004E416B" w:rsidRDefault="00C4449B" w:rsidP="00BB0F3E">
            <w:pPr>
              <w:rPr>
                <w:rFonts w:ascii="Times New Roman" w:hAnsi="Times New Roman" w:cs="Times New Roman"/>
              </w:rPr>
            </w:pPr>
            <w:r>
              <w:rPr>
                <w:rFonts w:ascii="Times New Roman" w:hAnsi="Times New Roman" w:cs="Times New Roman"/>
              </w:rPr>
              <w:t>175900</w:t>
            </w:r>
          </w:p>
        </w:tc>
        <w:tc>
          <w:tcPr>
            <w:tcW w:w="11070" w:type="dxa"/>
          </w:tcPr>
          <w:p w14:paraId="32804251" w14:textId="7682615C" w:rsidR="003174CB" w:rsidRPr="004E416B" w:rsidRDefault="00C4449B" w:rsidP="00BB0F3E">
            <w:pPr>
              <w:rPr>
                <w:rFonts w:ascii="Times New Roman" w:hAnsi="Times New Roman" w:cs="Times New Roman"/>
              </w:rPr>
            </w:pPr>
            <w:r w:rsidRPr="00C4449B">
              <w:rPr>
                <w:rFonts w:ascii="Times New Roman" w:hAnsi="Times New Roman" w:cs="Times New Roman"/>
              </w:rPr>
              <w:t>Accumulated Depreciation on Equipment</w:t>
            </w:r>
          </w:p>
        </w:tc>
      </w:tr>
      <w:tr w:rsidR="00296E48" w14:paraId="4AF24F83" w14:textId="77777777" w:rsidTr="00DD5373">
        <w:trPr>
          <w:jc w:val="center"/>
        </w:trPr>
        <w:tc>
          <w:tcPr>
            <w:tcW w:w="1998" w:type="dxa"/>
          </w:tcPr>
          <w:p w14:paraId="12F0F2B9" w14:textId="79BFA13D" w:rsidR="00296E48" w:rsidRDefault="00296E48" w:rsidP="00BB0F3E">
            <w:pPr>
              <w:rPr>
                <w:rFonts w:ascii="Times New Roman" w:hAnsi="Times New Roman" w:cs="Times New Roman"/>
              </w:rPr>
            </w:pPr>
            <w:r>
              <w:rPr>
                <w:rFonts w:ascii="Times New Roman" w:hAnsi="Times New Roman" w:cs="Times New Roman"/>
              </w:rPr>
              <w:t>199500</w:t>
            </w:r>
          </w:p>
        </w:tc>
        <w:tc>
          <w:tcPr>
            <w:tcW w:w="11070" w:type="dxa"/>
          </w:tcPr>
          <w:p w14:paraId="409C6598" w14:textId="5805C29E" w:rsidR="00296E48" w:rsidRPr="00374FEC" w:rsidRDefault="00261D5F" w:rsidP="00BB0F3E">
            <w:pPr>
              <w:rPr>
                <w:rFonts w:ascii="Times New Roman" w:hAnsi="Times New Roman" w:cs="Times New Roman"/>
              </w:rPr>
            </w:pPr>
            <w:r w:rsidRPr="00B53243">
              <w:rPr>
                <w:rFonts w:ascii="Times New Roman" w:hAnsi="Times New Roman" w:cs="Times New Roman"/>
              </w:rPr>
              <w:t>General Property, Plant, and Equipment Permanently Removed but Not Yet Disposed</w:t>
            </w:r>
          </w:p>
        </w:tc>
      </w:tr>
      <w:tr w:rsidR="003174CB" w14:paraId="52A2891E" w14:textId="77777777" w:rsidTr="00DD5373">
        <w:trPr>
          <w:jc w:val="center"/>
        </w:trPr>
        <w:tc>
          <w:tcPr>
            <w:tcW w:w="1998" w:type="dxa"/>
          </w:tcPr>
          <w:p w14:paraId="1A3A63AF" w14:textId="57A9244B" w:rsidR="003174CB" w:rsidRPr="004E416B" w:rsidRDefault="003C3238" w:rsidP="00BB0F3E">
            <w:pPr>
              <w:rPr>
                <w:rFonts w:ascii="Times New Roman" w:hAnsi="Times New Roman" w:cs="Times New Roman"/>
              </w:rPr>
            </w:pPr>
            <w:r>
              <w:rPr>
                <w:rFonts w:ascii="Times New Roman" w:hAnsi="Times New Roman" w:cs="Times New Roman"/>
              </w:rPr>
              <w:t>211000</w:t>
            </w:r>
          </w:p>
        </w:tc>
        <w:tc>
          <w:tcPr>
            <w:tcW w:w="11070" w:type="dxa"/>
          </w:tcPr>
          <w:p w14:paraId="4D0EFA3B" w14:textId="4A20DB06" w:rsidR="003174CB" w:rsidRPr="004E416B" w:rsidRDefault="00374FEC" w:rsidP="00BB0F3E">
            <w:pPr>
              <w:rPr>
                <w:rFonts w:ascii="Times New Roman" w:hAnsi="Times New Roman" w:cs="Times New Roman"/>
              </w:rPr>
            </w:pPr>
            <w:r w:rsidRPr="00374FEC">
              <w:rPr>
                <w:rFonts w:ascii="Times New Roman" w:hAnsi="Times New Roman" w:cs="Times New Roman"/>
              </w:rPr>
              <w:t>Accounts Payable</w:t>
            </w:r>
          </w:p>
        </w:tc>
      </w:tr>
      <w:tr w:rsidR="00825A9F" w14:paraId="77C1042A" w14:textId="77777777" w:rsidTr="00DD5373">
        <w:trPr>
          <w:jc w:val="center"/>
        </w:trPr>
        <w:tc>
          <w:tcPr>
            <w:tcW w:w="1998" w:type="dxa"/>
          </w:tcPr>
          <w:p w14:paraId="78AC98CA" w14:textId="7364FD82" w:rsidR="00825A9F" w:rsidRDefault="00825A9F" w:rsidP="00BB0F3E">
            <w:pPr>
              <w:rPr>
                <w:rFonts w:ascii="Times New Roman" w:hAnsi="Times New Roman" w:cs="Times New Roman"/>
              </w:rPr>
            </w:pPr>
            <w:r>
              <w:rPr>
                <w:rFonts w:ascii="Times New Roman" w:hAnsi="Times New Roman" w:cs="Times New Roman"/>
              </w:rPr>
              <w:t>299500</w:t>
            </w:r>
          </w:p>
        </w:tc>
        <w:tc>
          <w:tcPr>
            <w:tcW w:w="11070" w:type="dxa"/>
          </w:tcPr>
          <w:p w14:paraId="106E6FBB" w14:textId="045E4B8F" w:rsidR="00825A9F" w:rsidRPr="00145091" w:rsidRDefault="00825A9F" w:rsidP="00BB0F3E">
            <w:pPr>
              <w:rPr>
                <w:rFonts w:ascii="Times New Roman" w:hAnsi="Times New Roman" w:cs="Times New Roman"/>
              </w:rPr>
            </w:pPr>
            <w:r w:rsidRPr="00A47481">
              <w:rPr>
                <w:rFonts w:ascii="Times New Roman" w:hAnsi="Times New Roman" w:cs="Times New Roman"/>
              </w:rPr>
              <w:t>Estimated Cleanup Cost Liability</w:t>
            </w:r>
          </w:p>
        </w:tc>
      </w:tr>
      <w:tr w:rsidR="00744EE4" w14:paraId="79FDB378" w14:textId="77777777" w:rsidTr="00DD5373">
        <w:trPr>
          <w:jc w:val="center"/>
        </w:trPr>
        <w:tc>
          <w:tcPr>
            <w:tcW w:w="1998" w:type="dxa"/>
          </w:tcPr>
          <w:p w14:paraId="55209B89" w14:textId="7D83D97D" w:rsidR="00744EE4" w:rsidRPr="004E416B" w:rsidRDefault="00744EE4" w:rsidP="00BB0F3E">
            <w:pPr>
              <w:rPr>
                <w:rFonts w:ascii="Times New Roman" w:hAnsi="Times New Roman" w:cs="Times New Roman"/>
              </w:rPr>
            </w:pPr>
            <w:r>
              <w:rPr>
                <w:rFonts w:ascii="Times New Roman" w:hAnsi="Times New Roman" w:cs="Times New Roman"/>
              </w:rPr>
              <w:t>310000</w:t>
            </w:r>
          </w:p>
        </w:tc>
        <w:tc>
          <w:tcPr>
            <w:tcW w:w="11070" w:type="dxa"/>
          </w:tcPr>
          <w:p w14:paraId="5EFBB939" w14:textId="737B878F" w:rsidR="00744EE4" w:rsidRPr="004E416B" w:rsidRDefault="00744EE4" w:rsidP="00BB0F3E">
            <w:pPr>
              <w:rPr>
                <w:rFonts w:ascii="Times New Roman" w:hAnsi="Times New Roman" w:cs="Times New Roman"/>
              </w:rPr>
            </w:pPr>
            <w:r w:rsidRPr="00145091">
              <w:rPr>
                <w:rFonts w:ascii="Times New Roman" w:hAnsi="Times New Roman" w:cs="Times New Roman"/>
              </w:rPr>
              <w:t>Unexpended Appropriations - Cumulative</w:t>
            </w:r>
          </w:p>
        </w:tc>
      </w:tr>
      <w:tr w:rsidR="00744EE4" w14:paraId="6B9F017D" w14:textId="77777777" w:rsidTr="00DD5373">
        <w:trPr>
          <w:jc w:val="center"/>
        </w:trPr>
        <w:tc>
          <w:tcPr>
            <w:tcW w:w="1998" w:type="dxa"/>
          </w:tcPr>
          <w:p w14:paraId="14DAF4CA" w14:textId="290C904D" w:rsidR="00744EE4" w:rsidRPr="004E416B" w:rsidRDefault="00744EE4" w:rsidP="00BB0F3E">
            <w:pPr>
              <w:rPr>
                <w:rFonts w:ascii="Times New Roman" w:hAnsi="Times New Roman" w:cs="Times New Roman"/>
              </w:rPr>
            </w:pPr>
            <w:r w:rsidRPr="004E416B">
              <w:rPr>
                <w:rFonts w:ascii="Times New Roman" w:hAnsi="Times New Roman" w:cs="Times New Roman"/>
              </w:rPr>
              <w:t>310100</w:t>
            </w:r>
          </w:p>
        </w:tc>
        <w:tc>
          <w:tcPr>
            <w:tcW w:w="11070" w:type="dxa"/>
          </w:tcPr>
          <w:p w14:paraId="2EED95F7" w14:textId="7C99E366" w:rsidR="00744EE4" w:rsidRPr="004E416B" w:rsidRDefault="00744EE4" w:rsidP="00BB0F3E">
            <w:pPr>
              <w:rPr>
                <w:rFonts w:ascii="Times New Roman" w:hAnsi="Times New Roman" w:cs="Times New Roman"/>
              </w:rPr>
            </w:pPr>
            <w:r w:rsidRPr="004E416B">
              <w:rPr>
                <w:rFonts w:ascii="Times New Roman" w:hAnsi="Times New Roman" w:cs="Times New Roman"/>
              </w:rPr>
              <w:t xml:space="preserve">Unexpended Appropriations </w:t>
            </w:r>
            <w:r w:rsidR="00BE2878">
              <w:rPr>
                <w:rFonts w:ascii="Times New Roman" w:hAnsi="Times New Roman" w:cs="Times New Roman"/>
              </w:rPr>
              <w:t>-</w:t>
            </w:r>
            <w:r w:rsidRPr="004E416B">
              <w:rPr>
                <w:rFonts w:ascii="Times New Roman" w:hAnsi="Times New Roman" w:cs="Times New Roman"/>
              </w:rPr>
              <w:t xml:space="preserve"> Appropriations Received</w:t>
            </w:r>
          </w:p>
        </w:tc>
      </w:tr>
      <w:tr w:rsidR="00CE6BE3" w14:paraId="188B32D7" w14:textId="77777777" w:rsidTr="00DD5373">
        <w:trPr>
          <w:jc w:val="center"/>
        </w:trPr>
        <w:tc>
          <w:tcPr>
            <w:tcW w:w="1998" w:type="dxa"/>
          </w:tcPr>
          <w:p w14:paraId="4BCD97D5" w14:textId="77B29653" w:rsidR="00CE6BE3" w:rsidRPr="004E416B" w:rsidRDefault="00CE6BE3" w:rsidP="00BB0F3E">
            <w:pPr>
              <w:rPr>
                <w:rFonts w:ascii="Times New Roman" w:hAnsi="Times New Roman" w:cs="Times New Roman"/>
              </w:rPr>
            </w:pPr>
            <w:r>
              <w:rPr>
                <w:rFonts w:ascii="Times New Roman" w:hAnsi="Times New Roman" w:cs="Times New Roman"/>
              </w:rPr>
              <w:t>310700</w:t>
            </w:r>
          </w:p>
        </w:tc>
        <w:tc>
          <w:tcPr>
            <w:tcW w:w="11070" w:type="dxa"/>
          </w:tcPr>
          <w:p w14:paraId="2946B49A" w14:textId="1C073C56" w:rsidR="00CE6BE3" w:rsidRPr="004E416B" w:rsidRDefault="00CD35CE" w:rsidP="00BB0F3E">
            <w:pPr>
              <w:rPr>
                <w:rFonts w:ascii="Times New Roman" w:hAnsi="Times New Roman" w:cs="Times New Roman"/>
              </w:rPr>
            </w:pPr>
            <w:r w:rsidRPr="00CD35CE">
              <w:rPr>
                <w:rFonts w:ascii="Times New Roman" w:hAnsi="Times New Roman" w:cs="Times New Roman"/>
              </w:rPr>
              <w:t>Unexpended Appropriations - Used - Accrued</w:t>
            </w:r>
          </w:p>
        </w:tc>
      </w:tr>
      <w:tr w:rsidR="00744EE4" w14:paraId="52235C3B" w14:textId="77777777" w:rsidTr="00DD5373">
        <w:trPr>
          <w:trHeight w:val="260"/>
          <w:jc w:val="center"/>
        </w:trPr>
        <w:tc>
          <w:tcPr>
            <w:tcW w:w="1998" w:type="dxa"/>
          </w:tcPr>
          <w:p w14:paraId="4E0913AB" w14:textId="247579BE" w:rsidR="00744EE4" w:rsidRPr="004436BA" w:rsidRDefault="00744EE4" w:rsidP="00BB0F3E">
            <w:pPr>
              <w:rPr>
                <w:rFonts w:ascii="Times New Roman" w:hAnsi="Times New Roman" w:cs="Times New Roman"/>
              </w:rPr>
            </w:pPr>
            <w:r w:rsidRPr="004E416B">
              <w:rPr>
                <w:rFonts w:ascii="Times New Roman" w:hAnsi="Times New Roman" w:cs="Times New Roman"/>
              </w:rPr>
              <w:t>310710</w:t>
            </w:r>
          </w:p>
        </w:tc>
        <w:tc>
          <w:tcPr>
            <w:tcW w:w="11070" w:type="dxa"/>
          </w:tcPr>
          <w:p w14:paraId="4D445951" w14:textId="3A94F5FD" w:rsidR="00744EE4" w:rsidRPr="004E416B" w:rsidRDefault="00744EE4" w:rsidP="00BB0F3E">
            <w:pPr>
              <w:rPr>
                <w:rFonts w:ascii="Times New Roman" w:hAnsi="Times New Roman" w:cs="Times New Roman"/>
                <w:b/>
                <w:u w:val="single"/>
              </w:rPr>
            </w:pPr>
            <w:r w:rsidRPr="004E416B">
              <w:rPr>
                <w:rFonts w:ascii="Times New Roman" w:hAnsi="Times New Roman" w:cs="Times New Roman"/>
              </w:rPr>
              <w:t>Unexpended Appropriations - Used - Disbursed</w:t>
            </w:r>
          </w:p>
        </w:tc>
      </w:tr>
      <w:tr w:rsidR="00744EE4" w14:paraId="3DD4A1E6" w14:textId="77777777" w:rsidTr="00DD5373">
        <w:trPr>
          <w:jc w:val="center"/>
        </w:trPr>
        <w:tc>
          <w:tcPr>
            <w:tcW w:w="1998" w:type="dxa"/>
          </w:tcPr>
          <w:p w14:paraId="31961B2D" w14:textId="4528D08A" w:rsidR="00744EE4" w:rsidRPr="004E416B" w:rsidRDefault="00744EE4" w:rsidP="00BB0F3E">
            <w:pPr>
              <w:rPr>
                <w:rFonts w:ascii="Times New Roman" w:hAnsi="Times New Roman" w:cs="Times New Roman"/>
              </w:rPr>
            </w:pPr>
            <w:r w:rsidRPr="004E416B">
              <w:rPr>
                <w:rFonts w:ascii="Times New Roman" w:hAnsi="Times New Roman" w:cs="Times New Roman"/>
              </w:rPr>
              <w:t>331000</w:t>
            </w:r>
          </w:p>
        </w:tc>
        <w:tc>
          <w:tcPr>
            <w:tcW w:w="11070" w:type="dxa"/>
          </w:tcPr>
          <w:p w14:paraId="669D5BB8" w14:textId="0DFD0908" w:rsidR="00744EE4" w:rsidRPr="004E416B" w:rsidRDefault="00744EE4" w:rsidP="00BB0F3E">
            <w:pPr>
              <w:rPr>
                <w:rFonts w:ascii="Times New Roman" w:hAnsi="Times New Roman" w:cs="Times New Roman"/>
              </w:rPr>
            </w:pPr>
            <w:r w:rsidRPr="004E416B">
              <w:rPr>
                <w:rFonts w:ascii="Times New Roman" w:hAnsi="Times New Roman" w:cs="Times New Roman"/>
              </w:rPr>
              <w:t>Cumulative Results of Operations</w:t>
            </w:r>
          </w:p>
        </w:tc>
      </w:tr>
      <w:tr w:rsidR="00CE6BE3" w14:paraId="390A633B" w14:textId="77777777" w:rsidTr="00DD5373">
        <w:trPr>
          <w:jc w:val="center"/>
        </w:trPr>
        <w:tc>
          <w:tcPr>
            <w:tcW w:w="1998" w:type="dxa"/>
          </w:tcPr>
          <w:p w14:paraId="2B5878C9" w14:textId="2BAAFDF7" w:rsidR="00CE6BE3" w:rsidRPr="004E416B" w:rsidRDefault="00CE6BE3" w:rsidP="00BB0F3E">
            <w:pPr>
              <w:rPr>
                <w:rFonts w:ascii="Times New Roman" w:hAnsi="Times New Roman" w:cs="Times New Roman"/>
              </w:rPr>
            </w:pPr>
            <w:r>
              <w:rPr>
                <w:rFonts w:ascii="Times New Roman" w:hAnsi="Times New Roman" w:cs="Times New Roman"/>
              </w:rPr>
              <w:t>570000</w:t>
            </w:r>
          </w:p>
        </w:tc>
        <w:tc>
          <w:tcPr>
            <w:tcW w:w="11070" w:type="dxa"/>
          </w:tcPr>
          <w:p w14:paraId="7C1E7F66" w14:textId="60E81ADC" w:rsidR="00CE6BE3" w:rsidRPr="004E416B" w:rsidRDefault="00CF3C7B" w:rsidP="00BB0F3E">
            <w:pPr>
              <w:rPr>
                <w:rFonts w:ascii="Times New Roman" w:hAnsi="Times New Roman" w:cs="Times New Roman"/>
              </w:rPr>
            </w:pPr>
            <w:r w:rsidRPr="00CF3C7B">
              <w:rPr>
                <w:rFonts w:ascii="Times New Roman" w:hAnsi="Times New Roman" w:cs="Times New Roman"/>
              </w:rPr>
              <w:t>Expended Appropriations - Used - Accrued</w:t>
            </w:r>
          </w:p>
        </w:tc>
      </w:tr>
      <w:tr w:rsidR="00744EE4" w14:paraId="3DEC2C17" w14:textId="77777777" w:rsidTr="00DD5373">
        <w:trPr>
          <w:jc w:val="center"/>
        </w:trPr>
        <w:tc>
          <w:tcPr>
            <w:tcW w:w="1998" w:type="dxa"/>
          </w:tcPr>
          <w:p w14:paraId="6E407CFE" w14:textId="00DF68D0" w:rsidR="00744EE4" w:rsidRPr="004E416B" w:rsidRDefault="00744EE4" w:rsidP="00BB0F3E">
            <w:pPr>
              <w:rPr>
                <w:rFonts w:ascii="Times New Roman" w:hAnsi="Times New Roman" w:cs="Times New Roman"/>
              </w:rPr>
            </w:pPr>
            <w:r w:rsidRPr="004E416B">
              <w:rPr>
                <w:rFonts w:ascii="Times New Roman" w:hAnsi="Times New Roman" w:cs="Times New Roman"/>
              </w:rPr>
              <w:t>570010</w:t>
            </w:r>
          </w:p>
        </w:tc>
        <w:tc>
          <w:tcPr>
            <w:tcW w:w="11070" w:type="dxa"/>
          </w:tcPr>
          <w:p w14:paraId="3B080673" w14:textId="5EDF8604" w:rsidR="00744EE4" w:rsidRPr="004E416B" w:rsidRDefault="00E3212E" w:rsidP="00BB0F3E">
            <w:pPr>
              <w:rPr>
                <w:rFonts w:ascii="Times New Roman" w:hAnsi="Times New Roman" w:cs="Times New Roman"/>
              </w:rPr>
            </w:pPr>
            <w:r w:rsidRPr="00E3212E">
              <w:rPr>
                <w:rFonts w:ascii="Times New Roman" w:hAnsi="Times New Roman" w:cs="Times New Roman"/>
              </w:rPr>
              <w:t>Expended Appropriations - Disbursed</w:t>
            </w:r>
          </w:p>
        </w:tc>
      </w:tr>
      <w:tr w:rsidR="00296E48" w14:paraId="0A540D9D" w14:textId="77777777" w:rsidTr="00DD5373">
        <w:trPr>
          <w:jc w:val="center"/>
        </w:trPr>
        <w:tc>
          <w:tcPr>
            <w:tcW w:w="1998" w:type="dxa"/>
          </w:tcPr>
          <w:p w14:paraId="5DB2E1BB" w14:textId="47CA3309" w:rsidR="00296E48" w:rsidRDefault="00296E48" w:rsidP="00BB0F3E">
            <w:pPr>
              <w:rPr>
                <w:rFonts w:ascii="Times New Roman" w:hAnsi="Times New Roman" w:cs="Times New Roman"/>
              </w:rPr>
            </w:pPr>
            <w:r>
              <w:rPr>
                <w:rFonts w:ascii="Times New Roman" w:hAnsi="Times New Roman" w:cs="Times New Roman"/>
              </w:rPr>
              <w:t>572000</w:t>
            </w:r>
          </w:p>
        </w:tc>
        <w:tc>
          <w:tcPr>
            <w:tcW w:w="11070" w:type="dxa"/>
          </w:tcPr>
          <w:p w14:paraId="328A9A73" w14:textId="7B742D1D" w:rsidR="00296E48" w:rsidRPr="00EC6813" w:rsidRDefault="00261D5F" w:rsidP="00BB0F3E">
            <w:pPr>
              <w:rPr>
                <w:rFonts w:ascii="Times New Roman" w:hAnsi="Times New Roman" w:cs="Times New Roman"/>
              </w:rPr>
            </w:pPr>
            <w:r w:rsidRPr="0096516E">
              <w:rPr>
                <w:rFonts w:ascii="Times New Roman" w:hAnsi="Times New Roman" w:cs="Times New Roman"/>
              </w:rPr>
              <w:t xml:space="preserve">Financing Sources Transferred </w:t>
            </w:r>
            <w:proofErr w:type="gramStart"/>
            <w:r w:rsidRPr="0096516E">
              <w:rPr>
                <w:rFonts w:ascii="Times New Roman" w:hAnsi="Times New Roman" w:cs="Times New Roman"/>
              </w:rPr>
              <w:t>In</w:t>
            </w:r>
            <w:proofErr w:type="gramEnd"/>
            <w:r w:rsidRPr="0096516E">
              <w:rPr>
                <w:rFonts w:ascii="Times New Roman" w:hAnsi="Times New Roman" w:cs="Times New Roman"/>
              </w:rPr>
              <w:t xml:space="preserve"> Without Reimbursement</w:t>
            </w:r>
          </w:p>
        </w:tc>
      </w:tr>
      <w:tr w:rsidR="00296E48" w14:paraId="1EA27746" w14:textId="77777777" w:rsidTr="00DD5373">
        <w:trPr>
          <w:jc w:val="center"/>
        </w:trPr>
        <w:tc>
          <w:tcPr>
            <w:tcW w:w="1998" w:type="dxa"/>
          </w:tcPr>
          <w:p w14:paraId="4345E6BD" w14:textId="26865147" w:rsidR="00296E48" w:rsidRDefault="00296E48" w:rsidP="00BB0F3E">
            <w:pPr>
              <w:rPr>
                <w:rFonts w:ascii="Times New Roman" w:hAnsi="Times New Roman" w:cs="Times New Roman"/>
              </w:rPr>
            </w:pPr>
            <w:r>
              <w:rPr>
                <w:rFonts w:ascii="Times New Roman" w:hAnsi="Times New Roman" w:cs="Times New Roman"/>
              </w:rPr>
              <w:t>573000</w:t>
            </w:r>
          </w:p>
        </w:tc>
        <w:tc>
          <w:tcPr>
            <w:tcW w:w="11070" w:type="dxa"/>
          </w:tcPr>
          <w:p w14:paraId="6BB1CA15" w14:textId="10BCE0E4" w:rsidR="00296E48" w:rsidRPr="00EC6813" w:rsidRDefault="00261D5F" w:rsidP="00BB0F3E">
            <w:pPr>
              <w:rPr>
                <w:rFonts w:ascii="Times New Roman" w:hAnsi="Times New Roman" w:cs="Times New Roman"/>
              </w:rPr>
            </w:pPr>
            <w:r w:rsidRPr="00671EE8">
              <w:rPr>
                <w:rFonts w:ascii="Times New Roman" w:hAnsi="Times New Roman" w:cs="Times New Roman"/>
              </w:rPr>
              <w:t>Financing Sources Transferred</w:t>
            </w:r>
            <w:r>
              <w:rPr>
                <w:rFonts w:ascii="Times New Roman" w:hAnsi="Times New Roman" w:cs="Times New Roman"/>
              </w:rPr>
              <w:t xml:space="preserve"> </w:t>
            </w:r>
            <w:r w:rsidRPr="00671EE8">
              <w:rPr>
                <w:rFonts w:ascii="Times New Roman" w:hAnsi="Times New Roman" w:cs="Times New Roman"/>
              </w:rPr>
              <w:t>Out Without Reimbursement</w:t>
            </w:r>
          </w:p>
        </w:tc>
      </w:tr>
      <w:tr w:rsidR="00DD5373" w14:paraId="4339256E" w14:textId="77777777" w:rsidTr="00DD5373">
        <w:trPr>
          <w:jc w:val="center"/>
        </w:trPr>
        <w:tc>
          <w:tcPr>
            <w:tcW w:w="1998" w:type="dxa"/>
          </w:tcPr>
          <w:p w14:paraId="2153B84B" w14:textId="70CC9227" w:rsidR="00DD5373" w:rsidRPr="004E416B" w:rsidRDefault="003C3238" w:rsidP="00BB0F3E">
            <w:pPr>
              <w:rPr>
                <w:rFonts w:ascii="Times New Roman" w:hAnsi="Times New Roman" w:cs="Times New Roman"/>
              </w:rPr>
            </w:pPr>
            <w:r>
              <w:rPr>
                <w:rFonts w:ascii="Times New Roman" w:hAnsi="Times New Roman" w:cs="Times New Roman"/>
              </w:rPr>
              <w:t>610000</w:t>
            </w:r>
          </w:p>
        </w:tc>
        <w:tc>
          <w:tcPr>
            <w:tcW w:w="11070" w:type="dxa"/>
          </w:tcPr>
          <w:p w14:paraId="23D1D084" w14:textId="00B24752" w:rsidR="00DD5373" w:rsidRPr="004E416B" w:rsidRDefault="00EC6813" w:rsidP="00BB0F3E">
            <w:pPr>
              <w:rPr>
                <w:rFonts w:ascii="Times New Roman" w:hAnsi="Times New Roman" w:cs="Times New Roman"/>
              </w:rPr>
            </w:pPr>
            <w:r w:rsidRPr="00EC6813">
              <w:rPr>
                <w:rFonts w:ascii="Times New Roman" w:hAnsi="Times New Roman" w:cs="Times New Roman"/>
              </w:rPr>
              <w:t>Operating Expenses/Program Costs</w:t>
            </w:r>
          </w:p>
        </w:tc>
      </w:tr>
      <w:tr w:rsidR="00261D5F" w14:paraId="1EDC24B1" w14:textId="77777777" w:rsidTr="00DD5373">
        <w:trPr>
          <w:trHeight w:val="233"/>
          <w:jc w:val="center"/>
        </w:trPr>
        <w:tc>
          <w:tcPr>
            <w:tcW w:w="1998" w:type="dxa"/>
          </w:tcPr>
          <w:p w14:paraId="5DE2EB35" w14:textId="1D67B8F9" w:rsidR="00261D5F" w:rsidRPr="00CE73A5" w:rsidRDefault="00261D5F" w:rsidP="00BB0F3E">
            <w:pPr>
              <w:rPr>
                <w:rFonts w:ascii="Times New Roman" w:hAnsi="Times New Roman" w:cs="Times New Roman"/>
              </w:rPr>
            </w:pPr>
            <w:r>
              <w:rPr>
                <w:rFonts w:ascii="Times New Roman" w:hAnsi="Times New Roman" w:cs="Times New Roman"/>
              </w:rPr>
              <w:t>671000</w:t>
            </w:r>
          </w:p>
        </w:tc>
        <w:tc>
          <w:tcPr>
            <w:tcW w:w="11070" w:type="dxa"/>
          </w:tcPr>
          <w:p w14:paraId="65664118" w14:textId="1167D3B9" w:rsidR="00261D5F" w:rsidRDefault="00261D5F" w:rsidP="00BB0F3E">
            <w:pPr>
              <w:rPr>
                <w:rFonts w:ascii="Times New Roman" w:hAnsi="Times New Roman" w:cs="Times New Roman"/>
              </w:rPr>
            </w:pPr>
            <w:r w:rsidRPr="00F031EA">
              <w:rPr>
                <w:rFonts w:ascii="Times New Roman" w:hAnsi="Times New Roman" w:cs="Times New Roman"/>
              </w:rPr>
              <w:t>Depreciation, Amortization, and Depletion</w:t>
            </w:r>
          </w:p>
        </w:tc>
      </w:tr>
      <w:tr w:rsidR="00DD5373" w14:paraId="1AB34F2F" w14:textId="77777777" w:rsidTr="00DD5373">
        <w:trPr>
          <w:trHeight w:val="233"/>
          <w:jc w:val="center"/>
        </w:trPr>
        <w:tc>
          <w:tcPr>
            <w:tcW w:w="1998" w:type="dxa"/>
          </w:tcPr>
          <w:p w14:paraId="0DF07B71" w14:textId="3264A20A" w:rsidR="00DD5373" w:rsidRPr="00CE73A5" w:rsidRDefault="003C3238" w:rsidP="00BB0F3E">
            <w:pPr>
              <w:rPr>
                <w:rFonts w:ascii="Times New Roman" w:hAnsi="Times New Roman" w:cs="Times New Roman"/>
              </w:rPr>
            </w:pPr>
            <w:r w:rsidRPr="00CE73A5">
              <w:rPr>
                <w:rFonts w:ascii="Times New Roman" w:hAnsi="Times New Roman" w:cs="Times New Roman"/>
              </w:rPr>
              <w:t>68</w:t>
            </w:r>
            <w:r w:rsidR="00003AC5">
              <w:rPr>
                <w:rFonts w:ascii="Times New Roman" w:hAnsi="Times New Roman" w:cs="Times New Roman"/>
              </w:rPr>
              <w:t>0</w:t>
            </w:r>
            <w:r w:rsidRPr="00CE73A5">
              <w:rPr>
                <w:rFonts w:ascii="Times New Roman" w:hAnsi="Times New Roman" w:cs="Times New Roman"/>
              </w:rPr>
              <w:t>000</w:t>
            </w:r>
          </w:p>
        </w:tc>
        <w:tc>
          <w:tcPr>
            <w:tcW w:w="11070" w:type="dxa"/>
          </w:tcPr>
          <w:p w14:paraId="5DBC4516" w14:textId="6EA5DB65" w:rsidR="00DD5373" w:rsidRPr="00496A45" w:rsidRDefault="00074E41" w:rsidP="00BB0F3E">
            <w:pPr>
              <w:rPr>
                <w:rFonts w:ascii="Times New Roman" w:hAnsi="Times New Roman" w:cs="Times New Roman"/>
              </w:rPr>
            </w:pPr>
            <w:r>
              <w:rPr>
                <w:rFonts w:ascii="Times New Roman" w:hAnsi="Times New Roman" w:cs="Times New Roman"/>
              </w:rPr>
              <w:t>Future Funded Expenses</w:t>
            </w:r>
          </w:p>
        </w:tc>
      </w:tr>
      <w:tr w:rsidR="0071274B" w14:paraId="76EDC8F8" w14:textId="77777777" w:rsidTr="00DD5373">
        <w:trPr>
          <w:trHeight w:val="233"/>
          <w:jc w:val="center"/>
        </w:trPr>
        <w:tc>
          <w:tcPr>
            <w:tcW w:w="1998" w:type="dxa"/>
          </w:tcPr>
          <w:p w14:paraId="47FA9B14" w14:textId="557FA9F9" w:rsidR="0071274B" w:rsidRDefault="0071274B" w:rsidP="00BB0F3E">
            <w:pPr>
              <w:rPr>
                <w:rFonts w:ascii="Times New Roman" w:hAnsi="Times New Roman" w:cs="Times New Roman"/>
              </w:rPr>
            </w:pPr>
            <w:r>
              <w:rPr>
                <w:rFonts w:ascii="Times New Roman" w:hAnsi="Times New Roman" w:cs="Times New Roman"/>
              </w:rPr>
              <w:t>690000</w:t>
            </w:r>
          </w:p>
        </w:tc>
        <w:tc>
          <w:tcPr>
            <w:tcW w:w="11070" w:type="dxa"/>
          </w:tcPr>
          <w:p w14:paraId="741C2614" w14:textId="144B8E78" w:rsidR="0071274B" w:rsidRDefault="0071274B" w:rsidP="00BB0F3E">
            <w:pPr>
              <w:rPr>
                <w:rFonts w:ascii="Times New Roman" w:hAnsi="Times New Roman" w:cs="Times New Roman"/>
              </w:rPr>
            </w:pPr>
            <w:r>
              <w:rPr>
                <w:rFonts w:ascii="Times New Roman" w:hAnsi="Times New Roman" w:cs="Times New Roman"/>
              </w:rPr>
              <w:t>Nonproduction Costs</w:t>
            </w:r>
          </w:p>
        </w:tc>
      </w:tr>
      <w:tr w:rsidR="00296E48" w14:paraId="03841323" w14:textId="77777777" w:rsidTr="00DD5373">
        <w:trPr>
          <w:trHeight w:val="233"/>
          <w:jc w:val="center"/>
        </w:trPr>
        <w:tc>
          <w:tcPr>
            <w:tcW w:w="1998" w:type="dxa"/>
          </w:tcPr>
          <w:p w14:paraId="650B96AC" w14:textId="56C01AA7" w:rsidR="00296E48" w:rsidRPr="00CE73A5" w:rsidRDefault="00296E48" w:rsidP="00BB0F3E">
            <w:pPr>
              <w:rPr>
                <w:rFonts w:ascii="Times New Roman" w:hAnsi="Times New Roman" w:cs="Times New Roman"/>
              </w:rPr>
            </w:pPr>
            <w:r>
              <w:rPr>
                <w:rFonts w:ascii="Times New Roman" w:hAnsi="Times New Roman" w:cs="Times New Roman"/>
              </w:rPr>
              <w:t>729000</w:t>
            </w:r>
          </w:p>
        </w:tc>
        <w:tc>
          <w:tcPr>
            <w:tcW w:w="11070" w:type="dxa"/>
          </w:tcPr>
          <w:p w14:paraId="08A02A51" w14:textId="00862994" w:rsidR="00296E48" w:rsidRPr="00496A45" w:rsidRDefault="00296E48" w:rsidP="00BB0F3E">
            <w:pPr>
              <w:rPr>
                <w:rFonts w:ascii="Times New Roman" w:hAnsi="Times New Roman" w:cs="Times New Roman"/>
              </w:rPr>
            </w:pPr>
            <w:r>
              <w:rPr>
                <w:rFonts w:ascii="Times New Roman" w:hAnsi="Times New Roman" w:cs="Times New Roman"/>
              </w:rPr>
              <w:t>Other Losses</w:t>
            </w:r>
          </w:p>
        </w:tc>
      </w:tr>
      <w:tr w:rsidR="006C029F" w14:paraId="44E71B9E" w14:textId="77777777" w:rsidTr="00DD5373">
        <w:trPr>
          <w:trHeight w:val="233"/>
          <w:jc w:val="center"/>
        </w:trPr>
        <w:tc>
          <w:tcPr>
            <w:tcW w:w="1998" w:type="dxa"/>
          </w:tcPr>
          <w:p w14:paraId="346FAD0B" w14:textId="4BC35A9B" w:rsidR="006C029F" w:rsidRPr="00CE73A5" w:rsidRDefault="006C029F" w:rsidP="00BB0F3E">
            <w:pPr>
              <w:rPr>
                <w:rFonts w:ascii="Times New Roman" w:hAnsi="Times New Roman" w:cs="Times New Roman"/>
              </w:rPr>
            </w:pPr>
            <w:r w:rsidRPr="00CE73A5">
              <w:rPr>
                <w:rFonts w:ascii="Times New Roman" w:hAnsi="Times New Roman" w:cs="Times New Roman"/>
              </w:rPr>
              <w:t>880100</w:t>
            </w:r>
          </w:p>
        </w:tc>
        <w:tc>
          <w:tcPr>
            <w:tcW w:w="11070" w:type="dxa"/>
          </w:tcPr>
          <w:p w14:paraId="3B4E462E" w14:textId="18C59881" w:rsidR="006C029F" w:rsidRPr="00496A45" w:rsidRDefault="00227AC8" w:rsidP="00BB0F3E">
            <w:pPr>
              <w:rPr>
                <w:rFonts w:ascii="Times New Roman" w:hAnsi="Times New Roman" w:cs="Times New Roman"/>
              </w:rPr>
            </w:pPr>
            <w:r w:rsidRPr="00496A45">
              <w:rPr>
                <w:rFonts w:ascii="Times New Roman" w:hAnsi="Times New Roman" w:cs="Times New Roman"/>
              </w:rPr>
              <w:t>Offset for Purchases of Assets</w:t>
            </w:r>
          </w:p>
        </w:tc>
      </w:tr>
      <w:tr w:rsidR="006C029F" w14:paraId="04ED1894" w14:textId="77777777" w:rsidTr="00DD5373">
        <w:trPr>
          <w:trHeight w:val="233"/>
          <w:jc w:val="center"/>
        </w:trPr>
        <w:tc>
          <w:tcPr>
            <w:tcW w:w="1998" w:type="dxa"/>
          </w:tcPr>
          <w:p w14:paraId="3457749B" w14:textId="049D9D7E" w:rsidR="006C029F" w:rsidRPr="00CE73A5" w:rsidRDefault="006C029F" w:rsidP="00BB0F3E">
            <w:pPr>
              <w:rPr>
                <w:rFonts w:ascii="Times New Roman" w:hAnsi="Times New Roman" w:cs="Times New Roman"/>
              </w:rPr>
            </w:pPr>
            <w:r w:rsidRPr="00CE73A5">
              <w:rPr>
                <w:rFonts w:ascii="Times New Roman" w:hAnsi="Times New Roman" w:cs="Times New Roman"/>
              </w:rPr>
              <w:t>880</w:t>
            </w:r>
            <w:r w:rsidR="003F545D">
              <w:rPr>
                <w:rFonts w:ascii="Times New Roman" w:hAnsi="Times New Roman" w:cs="Times New Roman"/>
              </w:rPr>
              <w:t>2</w:t>
            </w:r>
            <w:r w:rsidRPr="00CE73A5">
              <w:rPr>
                <w:rFonts w:ascii="Times New Roman" w:hAnsi="Times New Roman" w:cs="Times New Roman"/>
              </w:rPr>
              <w:t>00</w:t>
            </w:r>
          </w:p>
        </w:tc>
        <w:tc>
          <w:tcPr>
            <w:tcW w:w="11070" w:type="dxa"/>
          </w:tcPr>
          <w:p w14:paraId="1A21274B" w14:textId="0AE72DC4" w:rsidR="006C029F" w:rsidRPr="00496A45" w:rsidRDefault="003F545D" w:rsidP="00BB0F3E">
            <w:pPr>
              <w:rPr>
                <w:rFonts w:ascii="Times New Roman" w:hAnsi="Times New Roman" w:cs="Times New Roman"/>
              </w:rPr>
            </w:pPr>
            <w:r w:rsidRPr="003F545D">
              <w:rPr>
                <w:rFonts w:ascii="Times New Roman" w:hAnsi="Times New Roman" w:cs="Times New Roman"/>
              </w:rPr>
              <w:t>Purchases of Property, Plant, and Equipment</w:t>
            </w:r>
          </w:p>
        </w:tc>
      </w:tr>
    </w:tbl>
    <w:p w14:paraId="22CB3769" w14:textId="77777777" w:rsidR="00C4449B" w:rsidRDefault="00C4449B" w:rsidP="005A6513">
      <w:pPr>
        <w:spacing w:after="0" w:line="240" w:lineRule="auto"/>
        <w:rPr>
          <w:rFonts w:ascii="Times New Roman" w:hAnsi="Times New Roman" w:cs="Times New Roman"/>
          <w:b/>
          <w:sz w:val="28"/>
          <w:szCs w:val="28"/>
          <w:u w:val="single"/>
        </w:rPr>
      </w:pPr>
    </w:p>
    <w:p w14:paraId="5A442C28" w14:textId="77777777" w:rsidR="006768D9" w:rsidRDefault="006768D9" w:rsidP="005A6513">
      <w:pPr>
        <w:spacing w:after="0" w:line="240" w:lineRule="auto"/>
        <w:rPr>
          <w:rFonts w:ascii="Times New Roman" w:hAnsi="Times New Roman" w:cs="Times New Roman"/>
          <w:b/>
          <w:sz w:val="28"/>
          <w:szCs w:val="28"/>
          <w:u w:val="single"/>
        </w:rPr>
      </w:pPr>
    </w:p>
    <w:p w14:paraId="448D579E" w14:textId="77777777" w:rsidR="006768D9" w:rsidRDefault="006768D9" w:rsidP="005A6513">
      <w:pPr>
        <w:spacing w:after="0" w:line="240" w:lineRule="auto"/>
        <w:rPr>
          <w:rFonts w:ascii="Times New Roman" w:hAnsi="Times New Roman" w:cs="Times New Roman"/>
          <w:b/>
          <w:sz w:val="28"/>
          <w:szCs w:val="28"/>
          <w:u w:val="single"/>
        </w:rPr>
      </w:pPr>
    </w:p>
    <w:p w14:paraId="1917301B" w14:textId="5912015D" w:rsidR="00377A42" w:rsidRDefault="0017220D" w:rsidP="005A6513">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Deferred Cleanup Costs – General PP&amp;E</w:t>
      </w:r>
    </w:p>
    <w:p w14:paraId="2A44B2B2" w14:textId="4917337F" w:rsidR="00B5025F" w:rsidRPr="006768D9" w:rsidRDefault="00B5025F" w:rsidP="005A6513">
      <w:pPr>
        <w:spacing w:after="0" w:line="240" w:lineRule="auto"/>
        <w:rPr>
          <w:rFonts w:ascii="Times New Roman" w:hAnsi="Times New Roman" w:cs="Times New Roman"/>
          <w:b/>
          <w:u w:val="single"/>
        </w:rPr>
      </w:pPr>
      <w:r w:rsidRPr="006768D9">
        <w:rPr>
          <w:rFonts w:ascii="Times New Roman" w:hAnsi="Times New Roman" w:cs="Times New Roman"/>
          <w:b/>
          <w:u w:val="single"/>
        </w:rPr>
        <w:t>Year 1</w:t>
      </w:r>
    </w:p>
    <w:p w14:paraId="6CAEBE1D" w14:textId="77777777" w:rsidR="00003AC5" w:rsidRPr="00B5025F" w:rsidRDefault="00003AC5" w:rsidP="00003AC5">
      <w:pPr>
        <w:spacing w:after="0" w:line="240" w:lineRule="auto"/>
        <w:rPr>
          <w:rFonts w:ascii="Times New Roman" w:hAnsi="Times New Roman" w:cs="Times New Roman"/>
          <w:bCs/>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003AC5" w14:paraId="1A4D6973" w14:textId="77777777" w:rsidTr="00D93A7F">
        <w:trPr>
          <w:trHeight w:val="377"/>
        </w:trPr>
        <w:tc>
          <w:tcPr>
            <w:tcW w:w="5000" w:type="pct"/>
            <w:gridSpan w:val="4"/>
            <w:shd w:val="clear" w:color="auto" w:fill="DBE5F1" w:themeFill="accent1" w:themeFillTint="33"/>
          </w:tcPr>
          <w:p w14:paraId="06C04CC2" w14:textId="7E8A66F6" w:rsidR="00003AC5" w:rsidRPr="002B7EC2" w:rsidRDefault="00003AC5" w:rsidP="00D93A7F">
            <w:pPr>
              <w:spacing w:after="100" w:afterAutospacing="1"/>
              <w:rPr>
                <w:rFonts w:ascii="Times New Roman" w:hAnsi="Times New Roman" w:cs="Times New Roman"/>
              </w:rPr>
            </w:pPr>
            <w:r w:rsidRPr="002B7EC2">
              <w:rPr>
                <w:rFonts w:ascii="Times New Roman" w:hAnsi="Times New Roman" w:cs="Times New Roman"/>
              </w:rPr>
              <w:t>1.</w:t>
            </w:r>
            <w:r>
              <w:rPr>
                <w:rFonts w:ascii="Times New Roman" w:hAnsi="Times New Roman" w:cs="Times New Roman"/>
              </w:rPr>
              <w:t xml:space="preserve"> </w:t>
            </w:r>
            <w:r w:rsidRPr="002B7EC2">
              <w:rPr>
                <w:rFonts w:ascii="Times New Roman" w:hAnsi="Times New Roman" w:cs="Times New Roman"/>
              </w:rPr>
              <w:t>The</w:t>
            </w:r>
            <w:r>
              <w:rPr>
                <w:rFonts w:ascii="Times New Roman" w:hAnsi="Times New Roman" w:cs="Times New Roman"/>
              </w:rPr>
              <w:t xml:space="preserve"> federal entity records the enactment of appropriations of $</w:t>
            </w:r>
            <w:r w:rsidR="00AF28F2">
              <w:rPr>
                <w:rFonts w:ascii="Times New Roman" w:hAnsi="Times New Roman" w:cs="Times New Roman"/>
              </w:rPr>
              <w:t>300,000</w:t>
            </w:r>
            <w:r>
              <w:rPr>
                <w:rFonts w:ascii="Times New Roman" w:hAnsi="Times New Roman" w:cs="Times New Roman"/>
              </w:rPr>
              <w:t xml:space="preserve"> for the purchase of equipment.</w:t>
            </w:r>
          </w:p>
        </w:tc>
      </w:tr>
      <w:tr w:rsidR="00003AC5" w14:paraId="5AB8F68A" w14:textId="77777777" w:rsidTr="00D93A7F">
        <w:trPr>
          <w:trHeight w:val="260"/>
        </w:trPr>
        <w:tc>
          <w:tcPr>
            <w:tcW w:w="3062" w:type="pct"/>
            <w:shd w:val="clear" w:color="auto" w:fill="D9D9D9" w:themeFill="background1" w:themeFillShade="D9"/>
          </w:tcPr>
          <w:p w14:paraId="26D31262" w14:textId="77777777" w:rsidR="00003AC5" w:rsidRPr="008C5F15" w:rsidRDefault="00003AC5" w:rsidP="00D93A7F">
            <w:pPr>
              <w:spacing w:after="100" w:afterAutospacing="1"/>
              <w:rPr>
                <w:rFonts w:ascii="Times New Roman" w:hAnsi="Times New Roman" w:cs="Times New Roman"/>
                <w:b/>
              </w:rPr>
            </w:pPr>
          </w:p>
        </w:tc>
        <w:tc>
          <w:tcPr>
            <w:tcW w:w="781" w:type="pct"/>
            <w:shd w:val="clear" w:color="auto" w:fill="D9D9D9" w:themeFill="background1" w:themeFillShade="D9"/>
          </w:tcPr>
          <w:p w14:paraId="0A74F686" w14:textId="77777777" w:rsidR="00003AC5" w:rsidRPr="008C5F15" w:rsidRDefault="00003AC5" w:rsidP="00D93A7F">
            <w:pPr>
              <w:spacing w:after="100" w:afterAutospacing="1"/>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442219A4" w14:textId="77777777" w:rsidR="00003AC5" w:rsidRPr="008C5F15" w:rsidRDefault="00003AC5" w:rsidP="00D93A7F">
            <w:pPr>
              <w:spacing w:after="100" w:afterAutospacing="1"/>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6B3E93CC" w14:textId="77777777" w:rsidR="00003AC5" w:rsidRPr="008C5F15" w:rsidRDefault="00003AC5" w:rsidP="00D93A7F">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003AC5" w14:paraId="47BD2A6C" w14:textId="77777777" w:rsidTr="00D93A7F">
        <w:trPr>
          <w:trHeight w:hRule="exact" w:val="1972"/>
        </w:trPr>
        <w:tc>
          <w:tcPr>
            <w:tcW w:w="3062" w:type="pct"/>
          </w:tcPr>
          <w:p w14:paraId="04D6E8AC" w14:textId="77777777" w:rsidR="00003AC5" w:rsidRDefault="00003AC5" w:rsidP="00D93A7F">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43A8CE79" w14:textId="77777777" w:rsidR="00003AC5" w:rsidRDefault="00003AC5" w:rsidP="00D93A7F">
            <w:pPr>
              <w:tabs>
                <w:tab w:val="left" w:pos="5400"/>
                <w:tab w:val="left" w:pos="5490"/>
              </w:tabs>
              <w:rPr>
                <w:rFonts w:ascii="Times New Roman" w:hAnsi="Times New Roman" w:cs="Times New Roman"/>
              </w:rPr>
            </w:pPr>
            <w:r>
              <w:rPr>
                <w:rFonts w:ascii="Times New Roman" w:hAnsi="Times New Roman" w:cs="Times New Roman"/>
              </w:rPr>
              <w:t>411900 Other Appropriations Realized</w:t>
            </w:r>
          </w:p>
          <w:p w14:paraId="3E05D671" w14:textId="678296D6" w:rsidR="00003AC5" w:rsidRDefault="00003AC5" w:rsidP="00D93A7F">
            <w:pPr>
              <w:tabs>
                <w:tab w:val="left" w:pos="5400"/>
                <w:tab w:val="left" w:pos="5490"/>
              </w:tabs>
              <w:rPr>
                <w:rFonts w:ascii="Times New Roman" w:hAnsi="Times New Roman" w:cs="Times New Roman"/>
              </w:rPr>
            </w:pPr>
            <w:r>
              <w:rPr>
                <w:rFonts w:ascii="Times New Roman" w:hAnsi="Times New Roman" w:cs="Times New Roman"/>
              </w:rPr>
              <w:t xml:space="preserve">     445000 </w:t>
            </w:r>
            <w:proofErr w:type="spellStart"/>
            <w:r w:rsidR="006E6299" w:rsidRPr="006E6299">
              <w:rPr>
                <w:rFonts w:ascii="Times New Roman" w:hAnsi="Times New Roman" w:cs="Times New Roman"/>
              </w:rPr>
              <w:t>Unapportioned</w:t>
            </w:r>
            <w:proofErr w:type="spellEnd"/>
            <w:r w:rsidR="006E6299" w:rsidRPr="006E6299">
              <w:rPr>
                <w:rFonts w:ascii="Times New Roman" w:hAnsi="Times New Roman" w:cs="Times New Roman"/>
              </w:rPr>
              <w:t xml:space="preserve"> - Unexpired Authority</w:t>
            </w:r>
          </w:p>
          <w:p w14:paraId="010088C4" w14:textId="77777777" w:rsidR="00003AC5" w:rsidRDefault="00003AC5" w:rsidP="00D93A7F">
            <w:pPr>
              <w:tabs>
                <w:tab w:val="left" w:pos="5400"/>
                <w:tab w:val="left" w:pos="5490"/>
              </w:tabs>
              <w:rPr>
                <w:rFonts w:ascii="Times New Roman" w:hAnsi="Times New Roman" w:cs="Times New Roman"/>
                <w:b/>
                <w:sz w:val="24"/>
                <w:szCs w:val="24"/>
                <w:u w:val="single"/>
              </w:rPr>
            </w:pPr>
          </w:p>
          <w:p w14:paraId="0C8B8745" w14:textId="77777777" w:rsidR="00003AC5" w:rsidRDefault="00003AC5" w:rsidP="00D93A7F">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5FD12128" w14:textId="77777777" w:rsidR="00003AC5" w:rsidRDefault="00003AC5" w:rsidP="00D93A7F">
            <w:pPr>
              <w:tabs>
                <w:tab w:val="left" w:pos="5400"/>
                <w:tab w:val="left" w:pos="5490"/>
              </w:tabs>
              <w:rPr>
                <w:rFonts w:ascii="Times New Roman" w:hAnsi="Times New Roman" w:cs="Times New Roman"/>
              </w:rPr>
            </w:pPr>
            <w:r>
              <w:rPr>
                <w:rFonts w:ascii="Times New Roman" w:hAnsi="Times New Roman" w:cs="Times New Roman"/>
              </w:rPr>
              <w:t xml:space="preserve">101000 (G) Fund Balance </w:t>
            </w:r>
            <w:proofErr w:type="gramStart"/>
            <w:r>
              <w:rPr>
                <w:rFonts w:ascii="Times New Roman" w:hAnsi="Times New Roman" w:cs="Times New Roman"/>
              </w:rPr>
              <w:t>With</w:t>
            </w:r>
            <w:proofErr w:type="gramEnd"/>
            <w:r>
              <w:rPr>
                <w:rFonts w:ascii="Times New Roman" w:hAnsi="Times New Roman" w:cs="Times New Roman"/>
              </w:rPr>
              <w:t xml:space="preserve"> Treasury </w:t>
            </w:r>
          </w:p>
          <w:p w14:paraId="74F1DE9F" w14:textId="76A5FA9C" w:rsidR="00003AC5" w:rsidRPr="00BF29AA" w:rsidRDefault="00003AC5" w:rsidP="00D93A7F">
            <w:pPr>
              <w:rPr>
                <w:rFonts w:ascii="Times New Roman" w:hAnsi="Times New Roman" w:cs="Times New Roman"/>
              </w:rPr>
            </w:pPr>
            <w:r>
              <w:rPr>
                <w:rFonts w:ascii="Times New Roman" w:hAnsi="Times New Roman" w:cs="Times New Roman"/>
              </w:rPr>
              <w:t xml:space="preserve">     310100 (G) </w:t>
            </w:r>
            <w:r w:rsidR="00312B25" w:rsidRPr="004E416B">
              <w:rPr>
                <w:rFonts w:ascii="Times New Roman" w:hAnsi="Times New Roman" w:cs="Times New Roman"/>
              </w:rPr>
              <w:t xml:space="preserve">Unexpended Appropriations </w:t>
            </w:r>
            <w:r w:rsidR="00312B25">
              <w:rPr>
                <w:rFonts w:ascii="Times New Roman" w:hAnsi="Times New Roman" w:cs="Times New Roman"/>
              </w:rPr>
              <w:t>-</w:t>
            </w:r>
            <w:r w:rsidR="00312B25" w:rsidRPr="004E416B">
              <w:rPr>
                <w:rFonts w:ascii="Times New Roman" w:hAnsi="Times New Roman" w:cs="Times New Roman"/>
              </w:rPr>
              <w:t xml:space="preserve"> Appropriations Received</w:t>
            </w:r>
          </w:p>
        </w:tc>
        <w:tc>
          <w:tcPr>
            <w:tcW w:w="781" w:type="pct"/>
          </w:tcPr>
          <w:p w14:paraId="7DF66F3F" w14:textId="77777777" w:rsidR="00003AC5" w:rsidRDefault="00003AC5" w:rsidP="00D93A7F">
            <w:pPr>
              <w:jc w:val="center"/>
              <w:rPr>
                <w:rFonts w:ascii="Times New Roman" w:hAnsi="Times New Roman" w:cs="Times New Roman"/>
              </w:rPr>
            </w:pPr>
          </w:p>
          <w:p w14:paraId="7216BCE5" w14:textId="05B28A08" w:rsidR="00003AC5" w:rsidRDefault="00AF28F2" w:rsidP="00D93A7F">
            <w:pPr>
              <w:jc w:val="center"/>
              <w:rPr>
                <w:rFonts w:ascii="Times New Roman" w:hAnsi="Times New Roman" w:cs="Times New Roman"/>
              </w:rPr>
            </w:pPr>
            <w:r>
              <w:rPr>
                <w:rFonts w:ascii="Times New Roman" w:hAnsi="Times New Roman" w:cs="Times New Roman"/>
              </w:rPr>
              <w:t>300,000</w:t>
            </w:r>
          </w:p>
          <w:p w14:paraId="6D598484" w14:textId="77777777" w:rsidR="00003AC5" w:rsidRDefault="00003AC5" w:rsidP="00D93A7F">
            <w:pPr>
              <w:jc w:val="center"/>
              <w:rPr>
                <w:rFonts w:ascii="Times New Roman" w:hAnsi="Times New Roman" w:cs="Times New Roman"/>
              </w:rPr>
            </w:pPr>
          </w:p>
          <w:p w14:paraId="1E3DA860" w14:textId="77777777" w:rsidR="00003AC5" w:rsidRDefault="00003AC5" w:rsidP="00D93A7F">
            <w:pPr>
              <w:jc w:val="center"/>
              <w:rPr>
                <w:rFonts w:ascii="Times New Roman" w:hAnsi="Times New Roman" w:cs="Times New Roman"/>
              </w:rPr>
            </w:pPr>
          </w:p>
          <w:p w14:paraId="3E713E6C" w14:textId="77777777" w:rsidR="00003AC5" w:rsidRDefault="00003AC5" w:rsidP="00D93A7F">
            <w:pPr>
              <w:rPr>
                <w:rFonts w:ascii="Times New Roman" w:hAnsi="Times New Roman" w:cs="Times New Roman"/>
              </w:rPr>
            </w:pPr>
          </w:p>
          <w:p w14:paraId="19747D05" w14:textId="3CC71B82" w:rsidR="00003AC5" w:rsidRDefault="00AF28F2" w:rsidP="00D93A7F">
            <w:pPr>
              <w:jc w:val="center"/>
              <w:rPr>
                <w:rFonts w:ascii="Times New Roman" w:hAnsi="Times New Roman" w:cs="Times New Roman"/>
              </w:rPr>
            </w:pPr>
            <w:r>
              <w:rPr>
                <w:rFonts w:ascii="Times New Roman" w:hAnsi="Times New Roman" w:cs="Times New Roman"/>
              </w:rPr>
              <w:t>300,000</w:t>
            </w:r>
          </w:p>
          <w:p w14:paraId="24ECDCBE" w14:textId="77777777" w:rsidR="00003AC5" w:rsidRDefault="00003AC5" w:rsidP="00D93A7F">
            <w:pPr>
              <w:jc w:val="center"/>
              <w:rPr>
                <w:rFonts w:ascii="Times New Roman" w:hAnsi="Times New Roman" w:cs="Times New Roman"/>
              </w:rPr>
            </w:pPr>
          </w:p>
        </w:tc>
        <w:tc>
          <w:tcPr>
            <w:tcW w:w="719" w:type="pct"/>
          </w:tcPr>
          <w:p w14:paraId="2DDD3A25" w14:textId="77777777" w:rsidR="00003AC5" w:rsidRDefault="00003AC5" w:rsidP="00D93A7F">
            <w:pPr>
              <w:jc w:val="center"/>
              <w:rPr>
                <w:rFonts w:ascii="Times New Roman" w:hAnsi="Times New Roman" w:cs="Times New Roman"/>
              </w:rPr>
            </w:pPr>
          </w:p>
          <w:p w14:paraId="1B0C5E1B" w14:textId="77777777" w:rsidR="00003AC5" w:rsidRDefault="00003AC5" w:rsidP="00D93A7F">
            <w:pPr>
              <w:jc w:val="center"/>
              <w:rPr>
                <w:rFonts w:ascii="Times New Roman" w:hAnsi="Times New Roman" w:cs="Times New Roman"/>
              </w:rPr>
            </w:pPr>
          </w:p>
          <w:p w14:paraId="44830248" w14:textId="1F75C8ED" w:rsidR="00003AC5" w:rsidRDefault="00AF28F2" w:rsidP="00D93A7F">
            <w:pPr>
              <w:jc w:val="center"/>
              <w:rPr>
                <w:rFonts w:ascii="Times New Roman" w:hAnsi="Times New Roman" w:cs="Times New Roman"/>
              </w:rPr>
            </w:pPr>
            <w:r>
              <w:rPr>
                <w:rFonts w:ascii="Times New Roman" w:hAnsi="Times New Roman" w:cs="Times New Roman"/>
              </w:rPr>
              <w:t>300,000</w:t>
            </w:r>
          </w:p>
          <w:p w14:paraId="70FB6124" w14:textId="77777777" w:rsidR="00003AC5" w:rsidRDefault="00003AC5" w:rsidP="00D93A7F">
            <w:pPr>
              <w:jc w:val="center"/>
              <w:rPr>
                <w:rFonts w:ascii="Times New Roman" w:hAnsi="Times New Roman" w:cs="Times New Roman"/>
              </w:rPr>
            </w:pPr>
          </w:p>
          <w:p w14:paraId="76CA8BE0" w14:textId="77777777" w:rsidR="00003AC5" w:rsidRDefault="00003AC5" w:rsidP="00D93A7F">
            <w:pPr>
              <w:jc w:val="center"/>
              <w:rPr>
                <w:rFonts w:ascii="Times New Roman" w:hAnsi="Times New Roman" w:cs="Times New Roman"/>
              </w:rPr>
            </w:pPr>
          </w:p>
          <w:p w14:paraId="5364FC7F" w14:textId="77777777" w:rsidR="00003AC5" w:rsidRDefault="00003AC5" w:rsidP="00D93A7F">
            <w:pPr>
              <w:jc w:val="center"/>
              <w:rPr>
                <w:rFonts w:ascii="Times New Roman" w:hAnsi="Times New Roman" w:cs="Times New Roman"/>
              </w:rPr>
            </w:pPr>
          </w:p>
          <w:p w14:paraId="6437722B" w14:textId="0742D5ED" w:rsidR="00003AC5" w:rsidRDefault="00AF28F2" w:rsidP="00D93A7F">
            <w:pPr>
              <w:jc w:val="center"/>
              <w:rPr>
                <w:rFonts w:ascii="Times New Roman" w:hAnsi="Times New Roman" w:cs="Times New Roman"/>
              </w:rPr>
            </w:pPr>
            <w:r>
              <w:rPr>
                <w:rFonts w:ascii="Times New Roman" w:hAnsi="Times New Roman" w:cs="Times New Roman"/>
              </w:rPr>
              <w:t>300,000</w:t>
            </w:r>
          </w:p>
          <w:p w14:paraId="3E23DA40" w14:textId="77777777" w:rsidR="00003AC5" w:rsidRDefault="00003AC5" w:rsidP="00D93A7F">
            <w:pPr>
              <w:rPr>
                <w:rFonts w:ascii="Times New Roman" w:hAnsi="Times New Roman" w:cs="Times New Roman"/>
              </w:rPr>
            </w:pPr>
          </w:p>
          <w:p w14:paraId="0078A20B" w14:textId="77777777" w:rsidR="00003AC5" w:rsidRDefault="00003AC5" w:rsidP="00D93A7F">
            <w:pPr>
              <w:jc w:val="center"/>
              <w:rPr>
                <w:rFonts w:ascii="Times New Roman" w:hAnsi="Times New Roman" w:cs="Times New Roman"/>
              </w:rPr>
            </w:pPr>
          </w:p>
        </w:tc>
        <w:tc>
          <w:tcPr>
            <w:tcW w:w="438" w:type="pct"/>
          </w:tcPr>
          <w:p w14:paraId="2EED3CD7" w14:textId="77777777" w:rsidR="00003AC5" w:rsidRDefault="00003AC5" w:rsidP="00D93A7F">
            <w:pPr>
              <w:jc w:val="center"/>
              <w:rPr>
                <w:rFonts w:ascii="Times New Roman" w:hAnsi="Times New Roman" w:cs="Times New Roman"/>
              </w:rPr>
            </w:pPr>
          </w:p>
          <w:p w14:paraId="5E43CA76" w14:textId="77777777" w:rsidR="00003AC5" w:rsidRDefault="00003AC5" w:rsidP="00D93A7F">
            <w:pPr>
              <w:jc w:val="center"/>
              <w:rPr>
                <w:rFonts w:ascii="Times New Roman" w:hAnsi="Times New Roman" w:cs="Times New Roman"/>
              </w:rPr>
            </w:pPr>
          </w:p>
          <w:p w14:paraId="69BB0BB6" w14:textId="77777777" w:rsidR="00003AC5" w:rsidRDefault="00003AC5" w:rsidP="00D93A7F">
            <w:pPr>
              <w:jc w:val="center"/>
              <w:rPr>
                <w:rFonts w:ascii="Times New Roman" w:hAnsi="Times New Roman" w:cs="Times New Roman"/>
              </w:rPr>
            </w:pPr>
            <w:r>
              <w:rPr>
                <w:rFonts w:ascii="Times New Roman" w:hAnsi="Times New Roman" w:cs="Times New Roman"/>
              </w:rPr>
              <w:t>A104</w:t>
            </w:r>
          </w:p>
        </w:tc>
      </w:tr>
    </w:tbl>
    <w:p w14:paraId="411C8456" w14:textId="77777777" w:rsidR="005242AF" w:rsidRPr="00DD5BE2" w:rsidRDefault="005242AF">
      <w:pPr>
        <w:rPr>
          <w:rFonts w:ascii="Times New Roman" w:hAnsi="Times New Roman" w:cs="Times New Roman"/>
          <w:sz w:val="20"/>
          <w:szCs w:val="20"/>
        </w:rPr>
      </w:pPr>
    </w:p>
    <w:tbl>
      <w:tblPr>
        <w:tblStyle w:val="TableGrid"/>
        <w:tblW w:w="5002" w:type="pct"/>
        <w:tblLook w:val="04A0" w:firstRow="1" w:lastRow="0" w:firstColumn="1" w:lastColumn="0" w:noHBand="0" w:noVBand="1"/>
      </w:tblPr>
      <w:tblGrid>
        <w:gridCol w:w="8816"/>
        <w:gridCol w:w="2249"/>
        <w:gridCol w:w="2070"/>
        <w:gridCol w:w="1261"/>
      </w:tblGrid>
      <w:tr w:rsidR="002B7EC2" w:rsidRPr="008C5F15" w14:paraId="6B5B4650" w14:textId="77777777" w:rsidTr="00156126">
        <w:trPr>
          <w:trHeight w:val="350"/>
        </w:trPr>
        <w:tc>
          <w:tcPr>
            <w:tcW w:w="5000" w:type="pct"/>
            <w:gridSpan w:val="4"/>
            <w:shd w:val="clear" w:color="auto" w:fill="DBE5F1" w:themeFill="accent1" w:themeFillTint="33"/>
          </w:tcPr>
          <w:p w14:paraId="7E0D9D5F" w14:textId="18A6C596" w:rsidR="002B7EC2" w:rsidRPr="002B7EC2" w:rsidRDefault="00215AC9" w:rsidP="002B7EC2">
            <w:pPr>
              <w:spacing w:after="100" w:afterAutospacing="1"/>
              <w:rPr>
                <w:rFonts w:ascii="Times New Roman" w:hAnsi="Times New Roman" w:cs="Times New Roman"/>
              </w:rPr>
            </w:pPr>
            <w:r>
              <w:rPr>
                <w:rFonts w:ascii="Times New Roman" w:hAnsi="Times New Roman" w:cs="Times New Roman"/>
              </w:rPr>
              <w:t>2. T</w:t>
            </w:r>
            <w:r w:rsidR="0090456C">
              <w:rPr>
                <w:rFonts w:ascii="Times New Roman" w:hAnsi="Times New Roman" w:cs="Times New Roman"/>
              </w:rPr>
              <w:t xml:space="preserve">he </w:t>
            </w:r>
            <w:r w:rsidR="00E4099B">
              <w:rPr>
                <w:rFonts w:ascii="Times New Roman" w:hAnsi="Times New Roman" w:cs="Times New Roman"/>
              </w:rPr>
              <w:t xml:space="preserve">federal entity </w:t>
            </w:r>
            <w:r>
              <w:rPr>
                <w:rFonts w:ascii="Times New Roman" w:hAnsi="Times New Roman" w:cs="Times New Roman"/>
              </w:rPr>
              <w:t>record</w:t>
            </w:r>
            <w:r w:rsidR="0090456C">
              <w:rPr>
                <w:rFonts w:ascii="Times New Roman" w:hAnsi="Times New Roman" w:cs="Times New Roman"/>
              </w:rPr>
              <w:t>s</w:t>
            </w:r>
            <w:r>
              <w:rPr>
                <w:rFonts w:ascii="Times New Roman" w:hAnsi="Times New Roman" w:cs="Times New Roman"/>
              </w:rPr>
              <w:t xml:space="preserve"> budget</w:t>
            </w:r>
            <w:r w:rsidR="002B7EC2">
              <w:rPr>
                <w:rFonts w:ascii="Times New Roman" w:hAnsi="Times New Roman" w:cs="Times New Roman"/>
              </w:rPr>
              <w:t xml:space="preserve"> authority apportioned by the Office of Management and Budget and available for allotment.</w:t>
            </w:r>
          </w:p>
        </w:tc>
      </w:tr>
      <w:tr w:rsidR="00156126" w:rsidRPr="008C5F15" w14:paraId="42C26772" w14:textId="77777777" w:rsidTr="003102F1">
        <w:trPr>
          <w:trHeight w:val="323"/>
        </w:trPr>
        <w:tc>
          <w:tcPr>
            <w:tcW w:w="3062" w:type="pct"/>
            <w:shd w:val="clear" w:color="auto" w:fill="D9D9D9" w:themeFill="background1" w:themeFillShade="D9"/>
          </w:tcPr>
          <w:p w14:paraId="27A54E32" w14:textId="50F6D12D" w:rsidR="00156126" w:rsidRPr="008C5F15" w:rsidRDefault="00156126" w:rsidP="00CA1BEA">
            <w:pPr>
              <w:spacing w:after="100" w:afterAutospacing="1"/>
              <w:rPr>
                <w:rFonts w:ascii="Times New Roman" w:hAnsi="Times New Roman" w:cs="Times New Roman"/>
                <w:b/>
              </w:rPr>
            </w:pPr>
          </w:p>
        </w:tc>
        <w:tc>
          <w:tcPr>
            <w:tcW w:w="781" w:type="pct"/>
            <w:shd w:val="clear" w:color="auto" w:fill="D9D9D9" w:themeFill="background1" w:themeFillShade="D9"/>
          </w:tcPr>
          <w:p w14:paraId="0BB593A2" w14:textId="37B224F9" w:rsidR="00156126" w:rsidRPr="008C5F15" w:rsidRDefault="00156126" w:rsidP="005650D7">
            <w:pPr>
              <w:spacing w:after="100" w:afterAutospacing="1"/>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4FED5B8F" w14:textId="092DE4BA" w:rsidR="00156126" w:rsidRPr="008C5F15" w:rsidRDefault="00156126" w:rsidP="005650D7">
            <w:pPr>
              <w:spacing w:after="100" w:afterAutospacing="1"/>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5FDE4F25" w14:textId="2FFFF449" w:rsidR="00156126" w:rsidRPr="008C5F15" w:rsidRDefault="00156126" w:rsidP="005650D7">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156126" w14:paraId="3E93D39C" w14:textId="77777777" w:rsidTr="00156126">
        <w:trPr>
          <w:trHeight w:hRule="exact" w:val="1648"/>
        </w:trPr>
        <w:tc>
          <w:tcPr>
            <w:tcW w:w="3062" w:type="pct"/>
          </w:tcPr>
          <w:p w14:paraId="60B42401" w14:textId="77777777" w:rsidR="00156126" w:rsidRDefault="00156126" w:rsidP="003E3BE3">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79D61998" w14:textId="2A6A4F17" w:rsidR="00156126" w:rsidRDefault="00156126" w:rsidP="003E3BE3">
            <w:pPr>
              <w:tabs>
                <w:tab w:val="left" w:pos="5400"/>
                <w:tab w:val="left" w:pos="5490"/>
              </w:tabs>
              <w:rPr>
                <w:rFonts w:ascii="Times New Roman" w:hAnsi="Times New Roman" w:cs="Times New Roman"/>
              </w:rPr>
            </w:pPr>
            <w:r>
              <w:rPr>
                <w:rFonts w:ascii="Times New Roman" w:hAnsi="Times New Roman" w:cs="Times New Roman"/>
              </w:rPr>
              <w:t xml:space="preserve">445000 </w:t>
            </w:r>
            <w:proofErr w:type="spellStart"/>
            <w:r w:rsidR="006E6299">
              <w:rPr>
                <w:rFonts w:ascii="Times New Roman" w:hAnsi="Times New Roman" w:cs="Times New Roman"/>
              </w:rPr>
              <w:t>Unapportioned</w:t>
            </w:r>
            <w:proofErr w:type="spellEnd"/>
            <w:r w:rsidR="006E6299">
              <w:rPr>
                <w:rFonts w:ascii="Times New Roman" w:hAnsi="Times New Roman" w:cs="Times New Roman"/>
              </w:rPr>
              <w:t xml:space="preserve"> - Unexpired Authority </w:t>
            </w:r>
          </w:p>
          <w:p w14:paraId="25A0D741" w14:textId="4DF20CAE" w:rsidR="00156126" w:rsidRDefault="00E33A78" w:rsidP="003E3BE3">
            <w:pPr>
              <w:tabs>
                <w:tab w:val="left" w:pos="5400"/>
                <w:tab w:val="left" w:pos="5490"/>
              </w:tabs>
              <w:rPr>
                <w:rFonts w:ascii="Times New Roman" w:hAnsi="Times New Roman" w:cs="Times New Roman"/>
              </w:rPr>
            </w:pPr>
            <w:r>
              <w:rPr>
                <w:rFonts w:ascii="Times New Roman" w:hAnsi="Times New Roman" w:cs="Times New Roman"/>
              </w:rPr>
              <w:t xml:space="preserve">     </w:t>
            </w:r>
            <w:r w:rsidR="00156126">
              <w:rPr>
                <w:rFonts w:ascii="Times New Roman" w:hAnsi="Times New Roman" w:cs="Times New Roman"/>
              </w:rPr>
              <w:t xml:space="preserve">451000 Apportionments          </w:t>
            </w:r>
          </w:p>
          <w:p w14:paraId="266E95FB" w14:textId="77777777" w:rsidR="00156126" w:rsidRDefault="00156126" w:rsidP="003E3BE3">
            <w:pPr>
              <w:tabs>
                <w:tab w:val="left" w:pos="5400"/>
                <w:tab w:val="left" w:pos="5490"/>
              </w:tabs>
              <w:rPr>
                <w:rFonts w:ascii="Times New Roman" w:hAnsi="Times New Roman" w:cs="Times New Roman"/>
              </w:rPr>
            </w:pPr>
          </w:p>
          <w:p w14:paraId="7B7C8EF4" w14:textId="77777777" w:rsidR="00156126" w:rsidRDefault="00156126" w:rsidP="003E3BE3">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622ABBFB" w14:textId="74851F7F" w:rsidR="00156126" w:rsidRPr="0094321A" w:rsidRDefault="00156126" w:rsidP="003E3BE3">
            <w:pPr>
              <w:tabs>
                <w:tab w:val="left" w:pos="5400"/>
                <w:tab w:val="left" w:pos="5490"/>
              </w:tabs>
              <w:rPr>
                <w:rFonts w:ascii="Times New Roman" w:hAnsi="Times New Roman" w:cs="Times New Roman"/>
              </w:rPr>
            </w:pPr>
            <w:r w:rsidRPr="0094321A">
              <w:rPr>
                <w:rFonts w:ascii="Times New Roman" w:hAnsi="Times New Roman" w:cs="Times New Roman"/>
              </w:rPr>
              <w:t>None</w:t>
            </w:r>
          </w:p>
        </w:tc>
        <w:tc>
          <w:tcPr>
            <w:tcW w:w="781" w:type="pct"/>
          </w:tcPr>
          <w:p w14:paraId="32164AE4" w14:textId="77777777" w:rsidR="00156126" w:rsidRDefault="00156126" w:rsidP="003E3BE3">
            <w:pPr>
              <w:jc w:val="center"/>
              <w:rPr>
                <w:rFonts w:ascii="Times New Roman" w:hAnsi="Times New Roman" w:cs="Times New Roman"/>
              </w:rPr>
            </w:pPr>
          </w:p>
          <w:p w14:paraId="349DFE67" w14:textId="1B42DD4A" w:rsidR="00003AC5" w:rsidRDefault="00AF28F2" w:rsidP="00003AC5">
            <w:pPr>
              <w:jc w:val="center"/>
              <w:rPr>
                <w:rFonts w:ascii="Times New Roman" w:hAnsi="Times New Roman" w:cs="Times New Roman"/>
              </w:rPr>
            </w:pPr>
            <w:r>
              <w:rPr>
                <w:rFonts w:ascii="Times New Roman" w:hAnsi="Times New Roman" w:cs="Times New Roman"/>
              </w:rPr>
              <w:t>300,000</w:t>
            </w:r>
          </w:p>
          <w:p w14:paraId="5F5258FB" w14:textId="48A1A7A1" w:rsidR="00156126" w:rsidRDefault="00156126" w:rsidP="003E3BE3">
            <w:pPr>
              <w:jc w:val="center"/>
              <w:rPr>
                <w:rFonts w:ascii="Times New Roman" w:hAnsi="Times New Roman" w:cs="Times New Roman"/>
              </w:rPr>
            </w:pPr>
          </w:p>
        </w:tc>
        <w:tc>
          <w:tcPr>
            <w:tcW w:w="719" w:type="pct"/>
          </w:tcPr>
          <w:p w14:paraId="723A53B5" w14:textId="77777777" w:rsidR="00156126" w:rsidRDefault="00156126" w:rsidP="003E3BE3">
            <w:pPr>
              <w:jc w:val="center"/>
              <w:rPr>
                <w:rFonts w:ascii="Times New Roman" w:hAnsi="Times New Roman" w:cs="Times New Roman"/>
              </w:rPr>
            </w:pPr>
          </w:p>
          <w:p w14:paraId="42AA34F9" w14:textId="77777777" w:rsidR="00156126" w:rsidRDefault="00156126" w:rsidP="003E3BE3">
            <w:pPr>
              <w:jc w:val="center"/>
              <w:rPr>
                <w:rFonts w:ascii="Times New Roman" w:hAnsi="Times New Roman" w:cs="Times New Roman"/>
              </w:rPr>
            </w:pPr>
          </w:p>
          <w:p w14:paraId="2C3597A7" w14:textId="2590FD7F" w:rsidR="00003AC5" w:rsidRDefault="00AF28F2" w:rsidP="00003AC5">
            <w:pPr>
              <w:jc w:val="center"/>
              <w:rPr>
                <w:rFonts w:ascii="Times New Roman" w:hAnsi="Times New Roman" w:cs="Times New Roman"/>
              </w:rPr>
            </w:pPr>
            <w:r>
              <w:rPr>
                <w:rFonts w:ascii="Times New Roman" w:hAnsi="Times New Roman" w:cs="Times New Roman"/>
              </w:rPr>
              <w:t>300,000</w:t>
            </w:r>
          </w:p>
          <w:p w14:paraId="004762AB" w14:textId="6CD87950" w:rsidR="00156126" w:rsidRDefault="00156126" w:rsidP="003E3BE3">
            <w:pPr>
              <w:jc w:val="center"/>
              <w:rPr>
                <w:rFonts w:ascii="Times New Roman" w:hAnsi="Times New Roman" w:cs="Times New Roman"/>
              </w:rPr>
            </w:pPr>
          </w:p>
        </w:tc>
        <w:tc>
          <w:tcPr>
            <w:tcW w:w="438" w:type="pct"/>
          </w:tcPr>
          <w:p w14:paraId="3BB3BE59" w14:textId="77777777" w:rsidR="00156126" w:rsidRDefault="00156126" w:rsidP="003E3BE3">
            <w:pPr>
              <w:jc w:val="center"/>
              <w:rPr>
                <w:rFonts w:ascii="Times New Roman" w:hAnsi="Times New Roman" w:cs="Times New Roman"/>
              </w:rPr>
            </w:pPr>
          </w:p>
          <w:p w14:paraId="4ACE4E3C" w14:textId="799A3F9C" w:rsidR="00156126" w:rsidRDefault="00156126" w:rsidP="003E3BE3">
            <w:pPr>
              <w:jc w:val="center"/>
              <w:rPr>
                <w:rFonts w:ascii="Times New Roman" w:hAnsi="Times New Roman" w:cs="Times New Roman"/>
              </w:rPr>
            </w:pPr>
            <w:r>
              <w:rPr>
                <w:rFonts w:ascii="Times New Roman" w:hAnsi="Times New Roman" w:cs="Times New Roman"/>
              </w:rPr>
              <w:t>A116</w:t>
            </w:r>
          </w:p>
        </w:tc>
      </w:tr>
    </w:tbl>
    <w:p w14:paraId="1310EAE1" w14:textId="77777777" w:rsidR="00C45839" w:rsidRPr="008202C1" w:rsidRDefault="00C45839">
      <w:pPr>
        <w:rPr>
          <w:rFonts w:ascii="Times New Roman" w:hAnsi="Times New Roman" w:cs="Times New Roman"/>
          <w:sz w:val="20"/>
          <w:szCs w:val="20"/>
        </w:rPr>
      </w:pPr>
    </w:p>
    <w:tbl>
      <w:tblPr>
        <w:tblStyle w:val="TableGrid"/>
        <w:tblW w:w="5002" w:type="pct"/>
        <w:tblLook w:val="04A0" w:firstRow="1" w:lastRow="0" w:firstColumn="1" w:lastColumn="0" w:noHBand="0" w:noVBand="1"/>
      </w:tblPr>
      <w:tblGrid>
        <w:gridCol w:w="8816"/>
        <w:gridCol w:w="2249"/>
        <w:gridCol w:w="2070"/>
        <w:gridCol w:w="1261"/>
      </w:tblGrid>
      <w:tr w:rsidR="00D242C2" w:rsidRPr="008C5F15" w14:paraId="068F5CF8" w14:textId="77777777" w:rsidTr="004E1C83">
        <w:trPr>
          <w:trHeight w:val="350"/>
        </w:trPr>
        <w:tc>
          <w:tcPr>
            <w:tcW w:w="5000" w:type="pct"/>
            <w:gridSpan w:val="4"/>
            <w:shd w:val="clear" w:color="auto" w:fill="DBE5F1" w:themeFill="accent1" w:themeFillTint="33"/>
          </w:tcPr>
          <w:p w14:paraId="2CDF1E04" w14:textId="03AA62DE" w:rsidR="00D242C2" w:rsidRPr="00D242C2" w:rsidRDefault="00D242C2" w:rsidP="00D242C2">
            <w:pPr>
              <w:spacing w:after="100" w:afterAutospacing="1"/>
              <w:rPr>
                <w:rFonts w:ascii="Times New Roman" w:hAnsi="Times New Roman" w:cs="Times New Roman"/>
              </w:rPr>
            </w:pPr>
            <w:r>
              <w:rPr>
                <w:rFonts w:ascii="Times New Roman" w:hAnsi="Times New Roman" w:cs="Times New Roman"/>
              </w:rPr>
              <w:t>3. T</w:t>
            </w:r>
            <w:r w:rsidR="00B43268">
              <w:rPr>
                <w:rFonts w:ascii="Times New Roman" w:hAnsi="Times New Roman" w:cs="Times New Roman"/>
              </w:rPr>
              <w:t xml:space="preserve">he </w:t>
            </w:r>
            <w:r w:rsidR="00E4099B">
              <w:rPr>
                <w:rFonts w:ascii="Times New Roman" w:hAnsi="Times New Roman" w:cs="Times New Roman"/>
              </w:rPr>
              <w:t xml:space="preserve">federal entity </w:t>
            </w:r>
            <w:r>
              <w:rPr>
                <w:rFonts w:ascii="Times New Roman" w:hAnsi="Times New Roman" w:cs="Times New Roman"/>
              </w:rPr>
              <w:t>record</w:t>
            </w:r>
            <w:r w:rsidR="00B43268">
              <w:rPr>
                <w:rFonts w:ascii="Times New Roman" w:hAnsi="Times New Roman" w:cs="Times New Roman"/>
              </w:rPr>
              <w:t>s</w:t>
            </w:r>
            <w:r>
              <w:rPr>
                <w:rFonts w:ascii="Times New Roman" w:hAnsi="Times New Roman" w:cs="Times New Roman"/>
              </w:rPr>
              <w:t xml:space="preserve"> the allotment of authority.</w:t>
            </w:r>
          </w:p>
        </w:tc>
      </w:tr>
      <w:tr w:rsidR="004E1C83" w:rsidRPr="008C5F15" w14:paraId="508EF6E0" w14:textId="77777777" w:rsidTr="004F00AB">
        <w:trPr>
          <w:trHeight w:val="350"/>
        </w:trPr>
        <w:tc>
          <w:tcPr>
            <w:tcW w:w="3062" w:type="pct"/>
            <w:shd w:val="clear" w:color="auto" w:fill="D9D9D9" w:themeFill="background1" w:themeFillShade="D9"/>
          </w:tcPr>
          <w:p w14:paraId="44EE3D95" w14:textId="27C38257" w:rsidR="004E1C83" w:rsidRPr="008C5F15" w:rsidRDefault="004E1C83" w:rsidP="00CA1BEA">
            <w:pPr>
              <w:spacing w:after="100" w:afterAutospacing="1"/>
              <w:rPr>
                <w:rFonts w:ascii="Times New Roman" w:hAnsi="Times New Roman" w:cs="Times New Roman"/>
                <w:b/>
              </w:rPr>
            </w:pPr>
          </w:p>
        </w:tc>
        <w:tc>
          <w:tcPr>
            <w:tcW w:w="781" w:type="pct"/>
            <w:shd w:val="clear" w:color="auto" w:fill="D9D9D9" w:themeFill="background1" w:themeFillShade="D9"/>
          </w:tcPr>
          <w:p w14:paraId="02BD4C68" w14:textId="74AB288D" w:rsidR="004E1C83" w:rsidRPr="008C5F15" w:rsidRDefault="004E1C83" w:rsidP="005650D7">
            <w:pPr>
              <w:spacing w:after="100" w:afterAutospacing="1"/>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3328EC00" w14:textId="53AD3667" w:rsidR="004E1C83" w:rsidRPr="008C5F15" w:rsidRDefault="004E1C83" w:rsidP="005650D7">
            <w:pPr>
              <w:spacing w:after="100" w:afterAutospacing="1"/>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43F29B03" w14:textId="07E7DFEF" w:rsidR="004E1C83" w:rsidRPr="008C5F15" w:rsidRDefault="004E1C83" w:rsidP="005650D7">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4E1C83" w14:paraId="59A0A928" w14:textId="77777777" w:rsidTr="004F00AB">
        <w:trPr>
          <w:trHeight w:hRule="exact" w:val="1702"/>
        </w:trPr>
        <w:tc>
          <w:tcPr>
            <w:tcW w:w="3062" w:type="pct"/>
          </w:tcPr>
          <w:p w14:paraId="41574D5A" w14:textId="77777777" w:rsidR="004E1C83" w:rsidRDefault="004E1C83" w:rsidP="00996FEA">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4D3F4711" w14:textId="77777777" w:rsidR="004E1C83" w:rsidRDefault="004E1C83" w:rsidP="00996FEA">
            <w:pPr>
              <w:tabs>
                <w:tab w:val="left" w:pos="5400"/>
                <w:tab w:val="left" w:pos="5490"/>
              </w:tabs>
              <w:rPr>
                <w:rFonts w:ascii="Times New Roman" w:hAnsi="Times New Roman" w:cs="Times New Roman"/>
              </w:rPr>
            </w:pPr>
            <w:r>
              <w:rPr>
                <w:rFonts w:ascii="Times New Roman" w:hAnsi="Times New Roman" w:cs="Times New Roman"/>
              </w:rPr>
              <w:t>451000 Apportionments</w:t>
            </w:r>
          </w:p>
          <w:p w14:paraId="116466CC" w14:textId="7D18DDAB" w:rsidR="004E1C83" w:rsidRDefault="00E33A78" w:rsidP="00996FEA">
            <w:pPr>
              <w:tabs>
                <w:tab w:val="left" w:pos="5400"/>
                <w:tab w:val="left" w:pos="5490"/>
              </w:tabs>
              <w:rPr>
                <w:rFonts w:ascii="Times New Roman" w:hAnsi="Times New Roman" w:cs="Times New Roman"/>
              </w:rPr>
            </w:pPr>
            <w:r>
              <w:rPr>
                <w:rFonts w:ascii="Times New Roman" w:hAnsi="Times New Roman" w:cs="Times New Roman"/>
              </w:rPr>
              <w:t xml:space="preserve">     </w:t>
            </w:r>
            <w:r w:rsidR="004E1C83">
              <w:rPr>
                <w:rFonts w:ascii="Times New Roman" w:hAnsi="Times New Roman" w:cs="Times New Roman"/>
              </w:rPr>
              <w:t xml:space="preserve">461000 </w:t>
            </w:r>
            <w:r w:rsidR="00E5691C" w:rsidRPr="004E416B">
              <w:rPr>
                <w:rFonts w:ascii="Times New Roman" w:hAnsi="Times New Roman" w:cs="Times New Roman"/>
              </w:rPr>
              <w:t xml:space="preserve">Allotments </w:t>
            </w:r>
            <w:r w:rsidR="00E5691C">
              <w:rPr>
                <w:rFonts w:ascii="Times New Roman" w:hAnsi="Times New Roman" w:cs="Times New Roman"/>
              </w:rPr>
              <w:t>-</w:t>
            </w:r>
            <w:r w:rsidR="00E5691C" w:rsidRPr="004E416B">
              <w:rPr>
                <w:rFonts w:ascii="Times New Roman" w:hAnsi="Times New Roman" w:cs="Times New Roman"/>
              </w:rPr>
              <w:t xml:space="preserve"> Realized Resources</w:t>
            </w:r>
          </w:p>
          <w:p w14:paraId="53C86A5D" w14:textId="77777777" w:rsidR="004E1C83" w:rsidRDefault="004E1C83" w:rsidP="00996FEA">
            <w:pPr>
              <w:tabs>
                <w:tab w:val="left" w:pos="5400"/>
                <w:tab w:val="left" w:pos="5490"/>
              </w:tabs>
              <w:rPr>
                <w:rFonts w:ascii="Times New Roman" w:hAnsi="Times New Roman" w:cs="Times New Roman"/>
              </w:rPr>
            </w:pPr>
          </w:p>
          <w:p w14:paraId="4AA54BD9" w14:textId="77777777" w:rsidR="004E1C83" w:rsidRDefault="004E1C83" w:rsidP="00996FEA">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23B8B86F" w14:textId="425BAA69" w:rsidR="004E1C83" w:rsidRPr="0094321A" w:rsidRDefault="004E1C83" w:rsidP="00996FEA">
            <w:pPr>
              <w:tabs>
                <w:tab w:val="left" w:pos="5400"/>
                <w:tab w:val="left" w:pos="5490"/>
              </w:tabs>
              <w:rPr>
                <w:rFonts w:ascii="Times New Roman" w:hAnsi="Times New Roman" w:cs="Times New Roman"/>
              </w:rPr>
            </w:pPr>
            <w:r w:rsidRPr="0094321A">
              <w:rPr>
                <w:rFonts w:ascii="Times New Roman" w:hAnsi="Times New Roman" w:cs="Times New Roman"/>
              </w:rPr>
              <w:t>None</w:t>
            </w:r>
          </w:p>
        </w:tc>
        <w:tc>
          <w:tcPr>
            <w:tcW w:w="781" w:type="pct"/>
          </w:tcPr>
          <w:p w14:paraId="3B95E4FB" w14:textId="77777777" w:rsidR="004E1C83" w:rsidRDefault="004E1C83" w:rsidP="00996FEA">
            <w:pPr>
              <w:jc w:val="center"/>
              <w:rPr>
                <w:rFonts w:ascii="Times New Roman" w:hAnsi="Times New Roman" w:cs="Times New Roman"/>
              </w:rPr>
            </w:pPr>
          </w:p>
          <w:p w14:paraId="17D6274E" w14:textId="7B7105A6" w:rsidR="00033D95" w:rsidRDefault="00AF28F2" w:rsidP="00033D95">
            <w:pPr>
              <w:jc w:val="center"/>
              <w:rPr>
                <w:rFonts w:ascii="Times New Roman" w:hAnsi="Times New Roman" w:cs="Times New Roman"/>
              </w:rPr>
            </w:pPr>
            <w:r>
              <w:rPr>
                <w:rFonts w:ascii="Times New Roman" w:hAnsi="Times New Roman" w:cs="Times New Roman"/>
              </w:rPr>
              <w:t>300,000</w:t>
            </w:r>
          </w:p>
          <w:p w14:paraId="6E43ACC7" w14:textId="3794A5FC" w:rsidR="004E1C83" w:rsidRDefault="004E1C83" w:rsidP="00996FEA">
            <w:pPr>
              <w:jc w:val="center"/>
              <w:rPr>
                <w:rFonts w:ascii="Times New Roman" w:hAnsi="Times New Roman" w:cs="Times New Roman"/>
              </w:rPr>
            </w:pPr>
          </w:p>
        </w:tc>
        <w:tc>
          <w:tcPr>
            <w:tcW w:w="719" w:type="pct"/>
          </w:tcPr>
          <w:p w14:paraId="7C433279" w14:textId="77777777" w:rsidR="004E1C83" w:rsidRDefault="004E1C83" w:rsidP="00996FEA">
            <w:pPr>
              <w:jc w:val="center"/>
              <w:rPr>
                <w:rFonts w:ascii="Times New Roman" w:hAnsi="Times New Roman" w:cs="Times New Roman"/>
              </w:rPr>
            </w:pPr>
          </w:p>
          <w:p w14:paraId="38F43F4F" w14:textId="77777777" w:rsidR="004E1C83" w:rsidRDefault="004E1C83" w:rsidP="00996FEA">
            <w:pPr>
              <w:jc w:val="center"/>
              <w:rPr>
                <w:rFonts w:ascii="Times New Roman" w:hAnsi="Times New Roman" w:cs="Times New Roman"/>
              </w:rPr>
            </w:pPr>
          </w:p>
          <w:p w14:paraId="0DAE8D51" w14:textId="2BF5B7FA" w:rsidR="00033D95" w:rsidRDefault="00AF28F2" w:rsidP="00033D95">
            <w:pPr>
              <w:jc w:val="center"/>
              <w:rPr>
                <w:rFonts w:ascii="Times New Roman" w:hAnsi="Times New Roman" w:cs="Times New Roman"/>
              </w:rPr>
            </w:pPr>
            <w:r>
              <w:rPr>
                <w:rFonts w:ascii="Times New Roman" w:hAnsi="Times New Roman" w:cs="Times New Roman"/>
              </w:rPr>
              <w:t>300,000</w:t>
            </w:r>
          </w:p>
          <w:p w14:paraId="363881C7" w14:textId="7B2B2AF4" w:rsidR="004E1C83" w:rsidRDefault="004E1C83" w:rsidP="00996FEA">
            <w:pPr>
              <w:jc w:val="center"/>
              <w:rPr>
                <w:rFonts w:ascii="Times New Roman" w:hAnsi="Times New Roman" w:cs="Times New Roman"/>
              </w:rPr>
            </w:pPr>
          </w:p>
        </w:tc>
        <w:tc>
          <w:tcPr>
            <w:tcW w:w="438" w:type="pct"/>
          </w:tcPr>
          <w:p w14:paraId="4B850584" w14:textId="77777777" w:rsidR="004E1C83" w:rsidRDefault="004E1C83" w:rsidP="00996FEA">
            <w:pPr>
              <w:jc w:val="center"/>
              <w:rPr>
                <w:rFonts w:ascii="Times New Roman" w:hAnsi="Times New Roman" w:cs="Times New Roman"/>
              </w:rPr>
            </w:pPr>
          </w:p>
          <w:p w14:paraId="7330824C" w14:textId="49318719" w:rsidR="004E1C83" w:rsidRDefault="004E1C83" w:rsidP="00CC378D">
            <w:pPr>
              <w:jc w:val="center"/>
              <w:rPr>
                <w:rFonts w:ascii="Times New Roman" w:hAnsi="Times New Roman" w:cs="Times New Roman"/>
              </w:rPr>
            </w:pPr>
            <w:r>
              <w:rPr>
                <w:rFonts w:ascii="Times New Roman" w:hAnsi="Times New Roman" w:cs="Times New Roman"/>
              </w:rPr>
              <w:t>A120</w:t>
            </w:r>
          </w:p>
        </w:tc>
      </w:tr>
    </w:tbl>
    <w:p w14:paraId="03865760" w14:textId="77777777" w:rsidR="005E1F49" w:rsidRDefault="005E1F49">
      <w:pPr>
        <w:rPr>
          <w:rFonts w:ascii="Times New Roman" w:hAnsi="Times New Roman" w:cs="Times New Roman"/>
          <w:sz w:val="20"/>
          <w:szCs w:val="20"/>
        </w:rPr>
      </w:pPr>
    </w:p>
    <w:p w14:paraId="5F36D39E" w14:textId="77777777" w:rsidR="00674C5C" w:rsidRPr="008202C1" w:rsidRDefault="00674C5C">
      <w:pPr>
        <w:rPr>
          <w:rFonts w:ascii="Times New Roman" w:hAnsi="Times New Roman" w:cs="Times New Roman"/>
          <w:sz w:val="20"/>
          <w:szCs w:val="20"/>
        </w:rPr>
      </w:pPr>
    </w:p>
    <w:tbl>
      <w:tblPr>
        <w:tblStyle w:val="TableGrid"/>
        <w:tblW w:w="5002" w:type="pct"/>
        <w:tblLook w:val="04A0" w:firstRow="1" w:lastRow="0" w:firstColumn="1" w:lastColumn="0" w:noHBand="0" w:noVBand="1"/>
      </w:tblPr>
      <w:tblGrid>
        <w:gridCol w:w="8816"/>
        <w:gridCol w:w="2249"/>
        <w:gridCol w:w="2070"/>
        <w:gridCol w:w="1261"/>
      </w:tblGrid>
      <w:tr w:rsidR="004E684C" w:rsidRPr="00E82F84" w14:paraId="53DC6786" w14:textId="77777777" w:rsidTr="0030040C">
        <w:trPr>
          <w:trHeight w:val="350"/>
        </w:trPr>
        <w:tc>
          <w:tcPr>
            <w:tcW w:w="5000" w:type="pct"/>
            <w:gridSpan w:val="4"/>
            <w:shd w:val="clear" w:color="auto" w:fill="DBE5F1" w:themeFill="accent1" w:themeFillTint="33"/>
          </w:tcPr>
          <w:p w14:paraId="53D2AA4E" w14:textId="638D868E" w:rsidR="004E684C" w:rsidRPr="00E82F84" w:rsidRDefault="004E684C" w:rsidP="00D23BCC">
            <w:pPr>
              <w:rPr>
                <w:rFonts w:ascii="Times New Roman" w:hAnsi="Times New Roman" w:cs="Times New Roman"/>
              </w:rPr>
            </w:pPr>
            <w:r>
              <w:rPr>
                <w:rFonts w:ascii="Times New Roman" w:hAnsi="Times New Roman" w:cs="Times New Roman"/>
              </w:rPr>
              <w:t>4</w:t>
            </w:r>
            <w:r w:rsidR="000D5088">
              <w:rPr>
                <w:rFonts w:ascii="Times New Roman" w:hAnsi="Times New Roman" w:cs="Times New Roman"/>
              </w:rPr>
              <w:t>. The</w:t>
            </w:r>
            <w:r w:rsidR="00437577">
              <w:rPr>
                <w:rFonts w:ascii="Times New Roman" w:hAnsi="Times New Roman" w:cs="Times New Roman"/>
              </w:rPr>
              <w:t xml:space="preserve"> </w:t>
            </w:r>
            <w:r w:rsidR="00E4099B">
              <w:rPr>
                <w:rFonts w:ascii="Times New Roman" w:hAnsi="Times New Roman" w:cs="Times New Roman"/>
              </w:rPr>
              <w:t xml:space="preserve">federal entity </w:t>
            </w:r>
            <w:r>
              <w:rPr>
                <w:rFonts w:ascii="Times New Roman" w:hAnsi="Times New Roman" w:cs="Times New Roman"/>
              </w:rPr>
              <w:t>record</w:t>
            </w:r>
            <w:r w:rsidR="00437577">
              <w:rPr>
                <w:rFonts w:ascii="Times New Roman" w:hAnsi="Times New Roman" w:cs="Times New Roman"/>
              </w:rPr>
              <w:t>s</w:t>
            </w:r>
            <w:r>
              <w:rPr>
                <w:rFonts w:ascii="Times New Roman" w:hAnsi="Times New Roman" w:cs="Times New Roman"/>
              </w:rPr>
              <w:t xml:space="preserve"> </w:t>
            </w:r>
            <w:proofErr w:type="gramStart"/>
            <w:r w:rsidR="00E4099B">
              <w:rPr>
                <w:rFonts w:ascii="Times New Roman" w:hAnsi="Times New Roman" w:cs="Times New Roman"/>
              </w:rPr>
              <w:t>current-year</w:t>
            </w:r>
            <w:proofErr w:type="gramEnd"/>
            <w:r w:rsidR="00E4099B">
              <w:rPr>
                <w:rFonts w:ascii="Times New Roman" w:hAnsi="Times New Roman" w:cs="Times New Roman"/>
              </w:rPr>
              <w:t xml:space="preserve"> </w:t>
            </w:r>
            <w:r w:rsidR="00437577">
              <w:rPr>
                <w:rFonts w:ascii="Times New Roman" w:hAnsi="Times New Roman" w:cs="Times New Roman"/>
              </w:rPr>
              <w:t>undelivered orders without an advance</w:t>
            </w:r>
            <w:r w:rsidR="00E4099B">
              <w:rPr>
                <w:rFonts w:ascii="Times New Roman" w:hAnsi="Times New Roman" w:cs="Times New Roman"/>
              </w:rPr>
              <w:t xml:space="preserve"> for the purchase of </w:t>
            </w:r>
            <w:r w:rsidR="00003AC5">
              <w:rPr>
                <w:rFonts w:ascii="Times New Roman" w:hAnsi="Times New Roman" w:cs="Times New Roman"/>
              </w:rPr>
              <w:t>equipment</w:t>
            </w:r>
            <w:r w:rsidR="00437577">
              <w:rPr>
                <w:rFonts w:ascii="Times New Roman" w:hAnsi="Times New Roman" w:cs="Times New Roman"/>
              </w:rPr>
              <w:t>.</w:t>
            </w:r>
          </w:p>
        </w:tc>
      </w:tr>
      <w:tr w:rsidR="0030040C" w14:paraId="63111171" w14:textId="77777777" w:rsidTr="004F00AB">
        <w:trPr>
          <w:trHeight w:val="350"/>
        </w:trPr>
        <w:tc>
          <w:tcPr>
            <w:tcW w:w="3062" w:type="pct"/>
            <w:shd w:val="clear" w:color="auto" w:fill="D9D9D9" w:themeFill="background1" w:themeFillShade="D9"/>
          </w:tcPr>
          <w:p w14:paraId="497C5CD1" w14:textId="16C03F45" w:rsidR="0030040C" w:rsidRPr="008C5F15" w:rsidRDefault="0030040C" w:rsidP="003F7736">
            <w:pPr>
              <w:rPr>
                <w:rFonts w:ascii="Times New Roman" w:hAnsi="Times New Roman" w:cs="Times New Roman"/>
                <w:b/>
              </w:rPr>
            </w:pPr>
          </w:p>
        </w:tc>
        <w:tc>
          <w:tcPr>
            <w:tcW w:w="781" w:type="pct"/>
            <w:shd w:val="clear" w:color="auto" w:fill="D9D9D9" w:themeFill="background1" w:themeFillShade="D9"/>
          </w:tcPr>
          <w:p w14:paraId="43018F4C" w14:textId="03AEDBF3" w:rsidR="0030040C" w:rsidRPr="008C5F15" w:rsidRDefault="0030040C" w:rsidP="005650D7">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2DE33A7D" w14:textId="27289B36" w:rsidR="0030040C" w:rsidRPr="008C5F15" w:rsidRDefault="0030040C" w:rsidP="005650D7">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0147AC20" w14:textId="670AF123" w:rsidR="0030040C" w:rsidRPr="008C5F15" w:rsidRDefault="0030040C" w:rsidP="005650D7">
            <w:pPr>
              <w:jc w:val="center"/>
              <w:rPr>
                <w:rFonts w:ascii="Times New Roman" w:hAnsi="Times New Roman" w:cs="Times New Roman"/>
                <w:b/>
              </w:rPr>
            </w:pPr>
            <w:r w:rsidRPr="008C5F15">
              <w:rPr>
                <w:rFonts w:ascii="Times New Roman" w:hAnsi="Times New Roman" w:cs="Times New Roman"/>
                <w:b/>
              </w:rPr>
              <w:t>TC</w:t>
            </w:r>
          </w:p>
        </w:tc>
      </w:tr>
      <w:tr w:rsidR="0030040C" w14:paraId="22195998" w14:textId="77777777" w:rsidTr="004F00AB">
        <w:trPr>
          <w:trHeight w:hRule="exact" w:val="1675"/>
        </w:trPr>
        <w:tc>
          <w:tcPr>
            <w:tcW w:w="3062" w:type="pct"/>
          </w:tcPr>
          <w:p w14:paraId="31AE6698" w14:textId="77777777" w:rsidR="0030040C" w:rsidRDefault="0030040C" w:rsidP="00437577">
            <w:pPr>
              <w:rPr>
                <w:rFonts w:ascii="Times New Roman" w:hAnsi="Times New Roman" w:cs="Times New Roman"/>
                <w:b/>
                <w:sz w:val="24"/>
                <w:szCs w:val="24"/>
                <w:u w:val="single"/>
              </w:rPr>
            </w:pPr>
            <w:r>
              <w:rPr>
                <w:rFonts w:ascii="Times New Roman" w:hAnsi="Times New Roman" w:cs="Times New Roman"/>
                <w:b/>
                <w:sz w:val="24"/>
                <w:szCs w:val="24"/>
                <w:u w:val="single"/>
              </w:rPr>
              <w:t>Budgetary Entry</w:t>
            </w:r>
          </w:p>
          <w:p w14:paraId="0AA293A3" w14:textId="29B570BB" w:rsidR="0030040C" w:rsidRDefault="0030040C" w:rsidP="00437577">
            <w:pPr>
              <w:rPr>
                <w:rFonts w:ascii="Times New Roman" w:hAnsi="Times New Roman" w:cs="Times New Roman"/>
              </w:rPr>
            </w:pPr>
            <w:r>
              <w:rPr>
                <w:rFonts w:ascii="Times New Roman" w:hAnsi="Times New Roman" w:cs="Times New Roman"/>
              </w:rPr>
              <w:t xml:space="preserve">461000 </w:t>
            </w:r>
            <w:r w:rsidR="00E5691C" w:rsidRPr="004E416B">
              <w:rPr>
                <w:rFonts w:ascii="Times New Roman" w:hAnsi="Times New Roman" w:cs="Times New Roman"/>
              </w:rPr>
              <w:t xml:space="preserve">Allotments </w:t>
            </w:r>
            <w:r w:rsidR="00E5691C">
              <w:rPr>
                <w:rFonts w:ascii="Times New Roman" w:hAnsi="Times New Roman" w:cs="Times New Roman"/>
              </w:rPr>
              <w:t>-</w:t>
            </w:r>
            <w:r w:rsidR="00E5691C" w:rsidRPr="004E416B">
              <w:rPr>
                <w:rFonts w:ascii="Times New Roman" w:hAnsi="Times New Roman" w:cs="Times New Roman"/>
              </w:rPr>
              <w:t xml:space="preserve"> Realized Resources</w:t>
            </w:r>
          </w:p>
          <w:p w14:paraId="0953AEAC" w14:textId="68A041CC" w:rsidR="0030040C" w:rsidRDefault="00E33A78" w:rsidP="00437577">
            <w:pPr>
              <w:rPr>
                <w:rFonts w:ascii="Times New Roman" w:hAnsi="Times New Roman" w:cs="Times New Roman"/>
              </w:rPr>
            </w:pPr>
            <w:r>
              <w:rPr>
                <w:rFonts w:ascii="Times New Roman" w:hAnsi="Times New Roman" w:cs="Times New Roman"/>
              </w:rPr>
              <w:t xml:space="preserve">     </w:t>
            </w:r>
            <w:r w:rsidR="0030040C">
              <w:rPr>
                <w:rFonts w:ascii="Times New Roman" w:hAnsi="Times New Roman" w:cs="Times New Roman"/>
              </w:rPr>
              <w:t xml:space="preserve">480100 </w:t>
            </w:r>
            <w:r w:rsidR="006D0ABE">
              <w:rPr>
                <w:rFonts w:ascii="Times New Roman" w:hAnsi="Times New Roman" w:cs="Times New Roman"/>
              </w:rPr>
              <w:t>Undelivered Orders - Obligations, Unpaid</w:t>
            </w:r>
          </w:p>
          <w:p w14:paraId="6A60B4AE" w14:textId="77777777" w:rsidR="0030040C" w:rsidRDefault="0030040C" w:rsidP="00437577">
            <w:pPr>
              <w:rPr>
                <w:rFonts w:ascii="Times New Roman" w:hAnsi="Times New Roman" w:cs="Times New Roman"/>
              </w:rPr>
            </w:pPr>
          </w:p>
          <w:p w14:paraId="1B0059E5" w14:textId="77777777" w:rsidR="0030040C" w:rsidRDefault="0030040C" w:rsidP="00437577">
            <w:pPr>
              <w:rPr>
                <w:rFonts w:ascii="Times New Roman" w:hAnsi="Times New Roman" w:cs="Times New Roman"/>
                <w:b/>
                <w:sz w:val="24"/>
                <w:szCs w:val="24"/>
                <w:u w:val="single"/>
              </w:rPr>
            </w:pPr>
            <w:r>
              <w:rPr>
                <w:rFonts w:ascii="Times New Roman" w:hAnsi="Times New Roman" w:cs="Times New Roman"/>
                <w:b/>
                <w:sz w:val="24"/>
                <w:szCs w:val="24"/>
                <w:u w:val="single"/>
              </w:rPr>
              <w:t>Proprietary Entry</w:t>
            </w:r>
          </w:p>
          <w:p w14:paraId="1AB1DF0F" w14:textId="77856222" w:rsidR="0030040C" w:rsidRPr="008A5877" w:rsidRDefault="0030040C" w:rsidP="00437577">
            <w:pPr>
              <w:tabs>
                <w:tab w:val="left" w:pos="5400"/>
                <w:tab w:val="left" w:pos="5490"/>
              </w:tabs>
              <w:rPr>
                <w:rFonts w:ascii="Times New Roman" w:hAnsi="Times New Roman" w:cs="Times New Roman"/>
                <w:sz w:val="24"/>
                <w:szCs w:val="24"/>
              </w:rPr>
            </w:pPr>
            <w:r>
              <w:rPr>
                <w:rFonts w:ascii="Times New Roman" w:hAnsi="Times New Roman" w:cs="Times New Roman"/>
              </w:rPr>
              <w:t>None</w:t>
            </w:r>
          </w:p>
        </w:tc>
        <w:tc>
          <w:tcPr>
            <w:tcW w:w="781" w:type="pct"/>
          </w:tcPr>
          <w:p w14:paraId="550632D6" w14:textId="77777777" w:rsidR="0030040C" w:rsidRDefault="0030040C" w:rsidP="00437577">
            <w:pPr>
              <w:jc w:val="center"/>
              <w:rPr>
                <w:rFonts w:ascii="Times New Roman" w:hAnsi="Times New Roman" w:cs="Times New Roman"/>
              </w:rPr>
            </w:pPr>
          </w:p>
          <w:p w14:paraId="70F17B41" w14:textId="69DBFDFC" w:rsidR="0018474B" w:rsidRDefault="00AF28F2" w:rsidP="0018474B">
            <w:pPr>
              <w:jc w:val="center"/>
              <w:rPr>
                <w:rFonts w:ascii="Times New Roman" w:hAnsi="Times New Roman" w:cs="Times New Roman"/>
              </w:rPr>
            </w:pPr>
            <w:r>
              <w:rPr>
                <w:rFonts w:ascii="Times New Roman" w:hAnsi="Times New Roman" w:cs="Times New Roman"/>
              </w:rPr>
              <w:t>300,000</w:t>
            </w:r>
          </w:p>
          <w:p w14:paraId="6E1A1929" w14:textId="40C216CD" w:rsidR="0030040C" w:rsidRDefault="0030040C" w:rsidP="00437577">
            <w:pPr>
              <w:jc w:val="center"/>
              <w:rPr>
                <w:rFonts w:ascii="Times New Roman" w:hAnsi="Times New Roman" w:cs="Times New Roman"/>
              </w:rPr>
            </w:pPr>
          </w:p>
        </w:tc>
        <w:tc>
          <w:tcPr>
            <w:tcW w:w="719" w:type="pct"/>
          </w:tcPr>
          <w:p w14:paraId="0639BEB5" w14:textId="77777777" w:rsidR="0030040C" w:rsidRDefault="0030040C" w:rsidP="00437577">
            <w:pPr>
              <w:jc w:val="center"/>
              <w:rPr>
                <w:rFonts w:ascii="Times New Roman" w:hAnsi="Times New Roman" w:cs="Times New Roman"/>
              </w:rPr>
            </w:pPr>
          </w:p>
          <w:p w14:paraId="7055EA3C" w14:textId="77777777" w:rsidR="0030040C" w:rsidRDefault="0030040C" w:rsidP="00437577">
            <w:pPr>
              <w:jc w:val="center"/>
              <w:rPr>
                <w:rFonts w:ascii="Times New Roman" w:hAnsi="Times New Roman" w:cs="Times New Roman"/>
              </w:rPr>
            </w:pPr>
          </w:p>
          <w:p w14:paraId="0B6FB07D" w14:textId="4FB5F76E" w:rsidR="0018474B" w:rsidRDefault="00AF28F2" w:rsidP="0018474B">
            <w:pPr>
              <w:jc w:val="center"/>
              <w:rPr>
                <w:rFonts w:ascii="Times New Roman" w:hAnsi="Times New Roman" w:cs="Times New Roman"/>
              </w:rPr>
            </w:pPr>
            <w:r>
              <w:rPr>
                <w:rFonts w:ascii="Times New Roman" w:hAnsi="Times New Roman" w:cs="Times New Roman"/>
              </w:rPr>
              <w:t>300,000</w:t>
            </w:r>
          </w:p>
          <w:p w14:paraId="683730B4" w14:textId="7B126312" w:rsidR="0030040C" w:rsidRDefault="0030040C" w:rsidP="00437577">
            <w:pPr>
              <w:jc w:val="center"/>
              <w:rPr>
                <w:rFonts w:ascii="Times New Roman" w:hAnsi="Times New Roman" w:cs="Times New Roman"/>
              </w:rPr>
            </w:pPr>
          </w:p>
        </w:tc>
        <w:tc>
          <w:tcPr>
            <w:tcW w:w="438" w:type="pct"/>
          </w:tcPr>
          <w:p w14:paraId="57047256" w14:textId="77777777" w:rsidR="0030040C" w:rsidRDefault="0030040C" w:rsidP="00003AC5">
            <w:pPr>
              <w:rPr>
                <w:rFonts w:ascii="Times New Roman" w:hAnsi="Times New Roman" w:cs="Times New Roman"/>
              </w:rPr>
            </w:pPr>
          </w:p>
          <w:p w14:paraId="5E25B6A3" w14:textId="60A32548" w:rsidR="0030040C" w:rsidRDefault="0030040C" w:rsidP="00437577">
            <w:pPr>
              <w:jc w:val="center"/>
              <w:rPr>
                <w:rFonts w:ascii="Times New Roman" w:hAnsi="Times New Roman" w:cs="Times New Roman"/>
              </w:rPr>
            </w:pPr>
            <w:r>
              <w:rPr>
                <w:rFonts w:ascii="Times New Roman" w:hAnsi="Times New Roman" w:cs="Times New Roman"/>
              </w:rPr>
              <w:t>B306</w:t>
            </w:r>
          </w:p>
        </w:tc>
      </w:tr>
    </w:tbl>
    <w:p w14:paraId="2031F23E" w14:textId="77777777" w:rsidR="005A6513" w:rsidRPr="00821510" w:rsidRDefault="005A6513">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EE6648" w:rsidRPr="00E82F84" w14:paraId="06889FF2" w14:textId="77777777" w:rsidTr="00AF28F2">
        <w:trPr>
          <w:trHeight w:val="305"/>
        </w:trPr>
        <w:tc>
          <w:tcPr>
            <w:tcW w:w="5000" w:type="pct"/>
            <w:gridSpan w:val="4"/>
            <w:shd w:val="clear" w:color="auto" w:fill="DBE5F1" w:themeFill="accent1" w:themeFillTint="33"/>
          </w:tcPr>
          <w:p w14:paraId="24C3CC7D" w14:textId="7B424DB3" w:rsidR="00D315BF" w:rsidRPr="00E82F84" w:rsidRDefault="005468C4" w:rsidP="001629AF">
            <w:pPr>
              <w:rPr>
                <w:rFonts w:ascii="Times New Roman" w:hAnsi="Times New Roman" w:cs="Times New Roman"/>
              </w:rPr>
            </w:pPr>
            <w:r>
              <w:rPr>
                <w:rFonts w:ascii="Times New Roman" w:hAnsi="Times New Roman" w:cs="Times New Roman"/>
              </w:rPr>
              <w:t>5</w:t>
            </w:r>
            <w:r w:rsidR="00BF1F4B">
              <w:rPr>
                <w:rFonts w:ascii="Times New Roman" w:hAnsi="Times New Roman" w:cs="Times New Roman"/>
              </w:rPr>
              <w:t>a</w:t>
            </w:r>
            <w:r w:rsidR="00EE6648">
              <w:rPr>
                <w:rFonts w:ascii="Times New Roman" w:hAnsi="Times New Roman" w:cs="Times New Roman"/>
              </w:rPr>
              <w:t xml:space="preserve">.  </w:t>
            </w:r>
            <w:r w:rsidR="00816858">
              <w:rPr>
                <w:rFonts w:ascii="Times New Roman" w:hAnsi="Times New Roman" w:cs="Times New Roman"/>
              </w:rPr>
              <w:t xml:space="preserve">The federal entity </w:t>
            </w:r>
            <w:r w:rsidR="00816858" w:rsidRPr="00816858">
              <w:rPr>
                <w:rFonts w:ascii="Times New Roman" w:hAnsi="Times New Roman" w:cs="Times New Roman"/>
              </w:rPr>
              <w:t>record</w:t>
            </w:r>
            <w:r w:rsidR="00816858">
              <w:rPr>
                <w:rFonts w:ascii="Times New Roman" w:hAnsi="Times New Roman" w:cs="Times New Roman"/>
              </w:rPr>
              <w:t>s</w:t>
            </w:r>
            <w:r w:rsidR="00816858" w:rsidRPr="00816858">
              <w:rPr>
                <w:rFonts w:ascii="Times New Roman" w:hAnsi="Times New Roman" w:cs="Times New Roman"/>
              </w:rPr>
              <w:t xml:space="preserve"> </w:t>
            </w:r>
            <w:r w:rsidR="00816858">
              <w:rPr>
                <w:rFonts w:ascii="Times New Roman" w:hAnsi="Times New Roman" w:cs="Times New Roman"/>
              </w:rPr>
              <w:t xml:space="preserve">the </w:t>
            </w:r>
            <w:r w:rsidR="007C403D">
              <w:rPr>
                <w:rFonts w:ascii="Times New Roman" w:hAnsi="Times New Roman" w:cs="Times New Roman"/>
              </w:rPr>
              <w:t>delivery</w:t>
            </w:r>
            <w:r w:rsidR="00816858">
              <w:rPr>
                <w:rFonts w:ascii="Times New Roman" w:hAnsi="Times New Roman" w:cs="Times New Roman"/>
              </w:rPr>
              <w:t xml:space="preserve"> of </w:t>
            </w:r>
            <w:r w:rsidR="00003AC5">
              <w:rPr>
                <w:rFonts w:ascii="Times New Roman" w:hAnsi="Times New Roman" w:cs="Times New Roman"/>
              </w:rPr>
              <w:t>equipment and places it into service.</w:t>
            </w:r>
          </w:p>
        </w:tc>
      </w:tr>
      <w:tr w:rsidR="0030040C" w14:paraId="7A855F1A" w14:textId="77777777" w:rsidTr="004F00AB">
        <w:trPr>
          <w:trHeight w:val="350"/>
        </w:trPr>
        <w:tc>
          <w:tcPr>
            <w:tcW w:w="3062" w:type="pct"/>
            <w:shd w:val="clear" w:color="auto" w:fill="D9D9D9" w:themeFill="background1" w:themeFillShade="D9"/>
          </w:tcPr>
          <w:p w14:paraId="426CB3CC" w14:textId="5B58EF05" w:rsidR="0030040C" w:rsidRPr="008C5F15" w:rsidRDefault="0030040C" w:rsidP="003F7736">
            <w:pPr>
              <w:rPr>
                <w:rFonts w:ascii="Times New Roman" w:hAnsi="Times New Roman" w:cs="Times New Roman"/>
                <w:b/>
              </w:rPr>
            </w:pPr>
          </w:p>
        </w:tc>
        <w:tc>
          <w:tcPr>
            <w:tcW w:w="781" w:type="pct"/>
            <w:shd w:val="clear" w:color="auto" w:fill="D9D9D9" w:themeFill="background1" w:themeFillShade="D9"/>
          </w:tcPr>
          <w:p w14:paraId="5F3A6B61" w14:textId="1CC6B26D" w:rsidR="0030040C" w:rsidRPr="008C5F15" w:rsidRDefault="0030040C" w:rsidP="005650D7">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5F365302" w14:textId="5D185DA8" w:rsidR="0030040C" w:rsidRPr="008C5F15" w:rsidRDefault="0030040C" w:rsidP="005650D7">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421B6DB6" w14:textId="173BD233" w:rsidR="0030040C" w:rsidRPr="008C5F15" w:rsidRDefault="0030040C" w:rsidP="005650D7">
            <w:pPr>
              <w:jc w:val="center"/>
              <w:rPr>
                <w:rFonts w:ascii="Times New Roman" w:hAnsi="Times New Roman" w:cs="Times New Roman"/>
                <w:b/>
              </w:rPr>
            </w:pPr>
            <w:r w:rsidRPr="008C5F15">
              <w:rPr>
                <w:rFonts w:ascii="Times New Roman" w:hAnsi="Times New Roman" w:cs="Times New Roman"/>
                <w:b/>
              </w:rPr>
              <w:t>TC</w:t>
            </w:r>
          </w:p>
        </w:tc>
      </w:tr>
      <w:tr w:rsidR="0030040C" w:rsidRPr="001E0146" w14:paraId="43CC8838" w14:textId="77777777" w:rsidTr="00AA1A0B">
        <w:trPr>
          <w:trHeight w:hRule="exact" w:val="2710"/>
        </w:trPr>
        <w:tc>
          <w:tcPr>
            <w:tcW w:w="3062" w:type="pct"/>
          </w:tcPr>
          <w:p w14:paraId="0F3150B5" w14:textId="77777777" w:rsidR="0030040C" w:rsidRPr="001E0146" w:rsidRDefault="0030040C" w:rsidP="0092474C">
            <w:pPr>
              <w:tabs>
                <w:tab w:val="left" w:pos="5400"/>
                <w:tab w:val="left" w:pos="5490"/>
              </w:tabs>
              <w:rPr>
                <w:rFonts w:ascii="Times New Roman" w:hAnsi="Times New Roman" w:cs="Times New Roman"/>
                <w:b/>
                <w:u w:val="single"/>
              </w:rPr>
            </w:pPr>
            <w:r w:rsidRPr="001E0146">
              <w:rPr>
                <w:rFonts w:ascii="Times New Roman" w:hAnsi="Times New Roman" w:cs="Times New Roman"/>
                <w:b/>
                <w:u w:val="single"/>
              </w:rPr>
              <w:t>Budgetary Entry</w:t>
            </w:r>
          </w:p>
          <w:p w14:paraId="71F1D657" w14:textId="66AAFEC2" w:rsidR="0030040C" w:rsidRPr="001E0146" w:rsidRDefault="0030040C" w:rsidP="0092474C">
            <w:pPr>
              <w:tabs>
                <w:tab w:val="left" w:pos="5400"/>
                <w:tab w:val="left" w:pos="5490"/>
              </w:tabs>
              <w:rPr>
                <w:rFonts w:ascii="Times New Roman" w:hAnsi="Times New Roman" w:cs="Times New Roman"/>
              </w:rPr>
            </w:pPr>
            <w:r w:rsidRPr="001E0146">
              <w:rPr>
                <w:rFonts w:ascii="Times New Roman" w:hAnsi="Times New Roman" w:cs="Times New Roman"/>
              </w:rPr>
              <w:t xml:space="preserve">480100 </w:t>
            </w:r>
            <w:r w:rsidR="006D0ABE">
              <w:rPr>
                <w:rFonts w:ascii="Times New Roman" w:hAnsi="Times New Roman" w:cs="Times New Roman"/>
              </w:rPr>
              <w:t>Undelivered Orders - Obligations, Unpaid</w:t>
            </w:r>
          </w:p>
          <w:p w14:paraId="7A386027" w14:textId="1B0D9192" w:rsidR="0030040C" w:rsidRPr="001E0146" w:rsidRDefault="00B67195" w:rsidP="0092474C">
            <w:pPr>
              <w:tabs>
                <w:tab w:val="left" w:pos="5400"/>
                <w:tab w:val="left" w:pos="5490"/>
              </w:tabs>
              <w:rPr>
                <w:rFonts w:ascii="Times New Roman" w:hAnsi="Times New Roman" w:cs="Times New Roman"/>
              </w:rPr>
            </w:pPr>
            <w:r>
              <w:rPr>
                <w:rFonts w:ascii="Times New Roman" w:hAnsi="Times New Roman" w:cs="Times New Roman"/>
              </w:rPr>
              <w:t xml:space="preserve">     </w:t>
            </w:r>
            <w:r w:rsidR="0030040C" w:rsidRPr="001E0146">
              <w:rPr>
                <w:rFonts w:ascii="Times New Roman" w:hAnsi="Times New Roman" w:cs="Times New Roman"/>
              </w:rPr>
              <w:t>490</w:t>
            </w:r>
            <w:r w:rsidR="002522C3">
              <w:rPr>
                <w:rFonts w:ascii="Times New Roman" w:hAnsi="Times New Roman" w:cs="Times New Roman"/>
              </w:rPr>
              <w:t>1</w:t>
            </w:r>
            <w:r w:rsidR="0030040C" w:rsidRPr="001E0146">
              <w:rPr>
                <w:rFonts w:ascii="Times New Roman" w:hAnsi="Times New Roman" w:cs="Times New Roman"/>
              </w:rPr>
              <w:t xml:space="preserve">00 </w:t>
            </w:r>
            <w:r w:rsidR="00B06B1A">
              <w:rPr>
                <w:rFonts w:ascii="Times New Roman" w:hAnsi="Times New Roman" w:cs="Times New Roman"/>
              </w:rPr>
              <w:t>Delivered Orders - Obligations, Unpaid</w:t>
            </w:r>
            <w:r w:rsidR="0030040C" w:rsidRPr="001E0146">
              <w:rPr>
                <w:rFonts w:ascii="Times New Roman" w:hAnsi="Times New Roman" w:cs="Times New Roman"/>
              </w:rPr>
              <w:t xml:space="preserve">  </w:t>
            </w:r>
          </w:p>
          <w:p w14:paraId="6E97AF54" w14:textId="2E72BEBA" w:rsidR="0030040C" w:rsidRPr="001E0146" w:rsidRDefault="0030040C" w:rsidP="0092474C">
            <w:pPr>
              <w:tabs>
                <w:tab w:val="left" w:pos="5400"/>
                <w:tab w:val="left" w:pos="5490"/>
              </w:tabs>
              <w:rPr>
                <w:rFonts w:ascii="Times New Roman" w:hAnsi="Times New Roman" w:cs="Times New Roman"/>
              </w:rPr>
            </w:pPr>
            <w:r w:rsidRPr="001E0146">
              <w:rPr>
                <w:rFonts w:ascii="Times New Roman" w:hAnsi="Times New Roman" w:cs="Times New Roman"/>
              </w:rPr>
              <w:t xml:space="preserve">    </w:t>
            </w:r>
          </w:p>
          <w:p w14:paraId="4C2E12DD" w14:textId="77777777" w:rsidR="0030040C" w:rsidRPr="001E0146" w:rsidRDefault="0030040C" w:rsidP="0092474C">
            <w:pPr>
              <w:tabs>
                <w:tab w:val="left" w:pos="5400"/>
                <w:tab w:val="left" w:pos="5490"/>
              </w:tabs>
              <w:rPr>
                <w:rFonts w:ascii="Times New Roman" w:hAnsi="Times New Roman" w:cs="Times New Roman"/>
              </w:rPr>
            </w:pPr>
            <w:r w:rsidRPr="001E0146">
              <w:rPr>
                <w:rFonts w:ascii="Times New Roman" w:hAnsi="Times New Roman" w:cs="Times New Roman"/>
                <w:b/>
                <w:u w:val="single"/>
              </w:rPr>
              <w:t>Proprietary Entry</w:t>
            </w:r>
            <w:r w:rsidRPr="001E0146">
              <w:rPr>
                <w:rFonts w:ascii="Times New Roman" w:hAnsi="Times New Roman" w:cs="Times New Roman"/>
              </w:rPr>
              <w:t xml:space="preserve">  </w:t>
            </w:r>
          </w:p>
          <w:p w14:paraId="1E96911D" w14:textId="585E77DF" w:rsidR="0030040C" w:rsidRPr="001E0146" w:rsidRDefault="00003AC5" w:rsidP="0092474C">
            <w:pPr>
              <w:tabs>
                <w:tab w:val="left" w:pos="5400"/>
                <w:tab w:val="left" w:pos="5490"/>
              </w:tabs>
              <w:rPr>
                <w:rFonts w:ascii="Times New Roman" w:hAnsi="Times New Roman" w:cs="Times New Roman"/>
              </w:rPr>
            </w:pPr>
            <w:r>
              <w:rPr>
                <w:rFonts w:ascii="Times New Roman" w:hAnsi="Times New Roman" w:cs="Times New Roman"/>
              </w:rPr>
              <w:t>175000</w:t>
            </w:r>
            <w:r w:rsidR="0030040C" w:rsidRPr="001E0146">
              <w:rPr>
                <w:rFonts w:ascii="Times New Roman" w:hAnsi="Times New Roman" w:cs="Times New Roman"/>
              </w:rPr>
              <w:t xml:space="preserve"> </w:t>
            </w:r>
            <w:r>
              <w:rPr>
                <w:rFonts w:ascii="Times New Roman" w:hAnsi="Times New Roman" w:cs="Times New Roman"/>
              </w:rPr>
              <w:t>Equipment</w:t>
            </w:r>
          </w:p>
          <w:p w14:paraId="1149BD6F" w14:textId="4C0CCDE0" w:rsidR="0030040C" w:rsidRPr="001E0146" w:rsidRDefault="00B67195" w:rsidP="0092474C">
            <w:pPr>
              <w:tabs>
                <w:tab w:val="left" w:pos="5400"/>
                <w:tab w:val="left" w:pos="5490"/>
              </w:tabs>
              <w:rPr>
                <w:rFonts w:ascii="Times New Roman" w:hAnsi="Times New Roman" w:cs="Times New Roman"/>
              </w:rPr>
            </w:pPr>
            <w:r>
              <w:rPr>
                <w:rFonts w:ascii="Times New Roman" w:hAnsi="Times New Roman" w:cs="Times New Roman"/>
              </w:rPr>
              <w:t xml:space="preserve">     </w:t>
            </w:r>
            <w:r w:rsidR="001E0146" w:rsidRPr="001E0146">
              <w:rPr>
                <w:rFonts w:ascii="Times New Roman" w:hAnsi="Times New Roman" w:cs="Times New Roman"/>
              </w:rPr>
              <w:t>211000</w:t>
            </w:r>
            <w:r w:rsidR="0030040C" w:rsidRPr="001E0146">
              <w:rPr>
                <w:rFonts w:ascii="Times New Roman" w:hAnsi="Times New Roman" w:cs="Times New Roman"/>
              </w:rPr>
              <w:t xml:space="preserve"> </w:t>
            </w:r>
            <w:r w:rsidR="001E0146" w:rsidRPr="001E0146">
              <w:rPr>
                <w:rFonts w:ascii="Times New Roman" w:hAnsi="Times New Roman" w:cs="Times New Roman"/>
              </w:rPr>
              <w:t>Accounts Payable</w:t>
            </w:r>
          </w:p>
          <w:p w14:paraId="24CAF573" w14:textId="19370D8E" w:rsidR="00AA1A0B" w:rsidRPr="001E0146" w:rsidRDefault="00AA1A0B" w:rsidP="0092474C">
            <w:pPr>
              <w:tabs>
                <w:tab w:val="left" w:pos="5400"/>
                <w:tab w:val="left" w:pos="5490"/>
              </w:tabs>
              <w:rPr>
                <w:rFonts w:ascii="Times New Roman" w:hAnsi="Times New Roman" w:cs="Times New Roman"/>
              </w:rPr>
            </w:pPr>
          </w:p>
          <w:p w14:paraId="2461E829" w14:textId="4435E9EB" w:rsidR="00AA1A0B" w:rsidRPr="001E0146" w:rsidRDefault="00AA1A0B" w:rsidP="00AA1A0B">
            <w:pPr>
              <w:tabs>
                <w:tab w:val="left" w:pos="5400"/>
                <w:tab w:val="left" w:pos="5490"/>
              </w:tabs>
              <w:rPr>
                <w:rFonts w:ascii="Times New Roman" w:hAnsi="Times New Roman" w:cs="Times New Roman"/>
              </w:rPr>
            </w:pPr>
            <w:r w:rsidRPr="001E0146">
              <w:rPr>
                <w:rFonts w:ascii="Times New Roman" w:hAnsi="Times New Roman" w:cs="Times New Roman"/>
              </w:rPr>
              <w:t>3107</w:t>
            </w:r>
            <w:r w:rsidR="007F6E0F">
              <w:rPr>
                <w:rFonts w:ascii="Times New Roman" w:hAnsi="Times New Roman" w:cs="Times New Roman"/>
              </w:rPr>
              <w:t>0</w:t>
            </w:r>
            <w:r w:rsidRPr="001E0146">
              <w:rPr>
                <w:rFonts w:ascii="Times New Roman" w:hAnsi="Times New Roman" w:cs="Times New Roman"/>
              </w:rPr>
              <w:t xml:space="preserve">0 </w:t>
            </w:r>
            <w:r w:rsidR="007F6E0F" w:rsidRPr="007F6E0F">
              <w:rPr>
                <w:rFonts w:ascii="Times New Roman" w:hAnsi="Times New Roman" w:cs="Times New Roman"/>
              </w:rPr>
              <w:t>Unexpended Appropriations - Used - Accrued</w:t>
            </w:r>
          </w:p>
          <w:p w14:paraId="5B143426" w14:textId="33489334" w:rsidR="00AA1A0B" w:rsidRPr="001E0146" w:rsidRDefault="00B67195" w:rsidP="00AA1A0B">
            <w:pPr>
              <w:tabs>
                <w:tab w:val="left" w:pos="5400"/>
                <w:tab w:val="left" w:pos="5490"/>
              </w:tabs>
              <w:rPr>
                <w:rFonts w:ascii="Times New Roman" w:hAnsi="Times New Roman" w:cs="Times New Roman"/>
              </w:rPr>
            </w:pPr>
            <w:r>
              <w:rPr>
                <w:rFonts w:ascii="Times New Roman" w:hAnsi="Times New Roman" w:cs="Times New Roman"/>
              </w:rPr>
              <w:t xml:space="preserve">     </w:t>
            </w:r>
            <w:r w:rsidR="00AA1A0B" w:rsidRPr="001E0146">
              <w:rPr>
                <w:rFonts w:ascii="Times New Roman" w:hAnsi="Times New Roman" w:cs="Times New Roman"/>
              </w:rPr>
              <w:t>5700</w:t>
            </w:r>
            <w:r w:rsidR="007F6E0F">
              <w:rPr>
                <w:rFonts w:ascii="Times New Roman" w:hAnsi="Times New Roman" w:cs="Times New Roman"/>
              </w:rPr>
              <w:t>0</w:t>
            </w:r>
            <w:r w:rsidR="00AA1A0B" w:rsidRPr="001E0146">
              <w:rPr>
                <w:rFonts w:ascii="Times New Roman" w:hAnsi="Times New Roman" w:cs="Times New Roman"/>
              </w:rPr>
              <w:t xml:space="preserve">0 </w:t>
            </w:r>
            <w:r w:rsidR="007F6E0F" w:rsidRPr="007F6E0F">
              <w:rPr>
                <w:rFonts w:ascii="Times New Roman" w:hAnsi="Times New Roman" w:cs="Times New Roman"/>
              </w:rPr>
              <w:t>Expended Appropriations - Used - Accrued</w:t>
            </w:r>
          </w:p>
          <w:p w14:paraId="31218C0B" w14:textId="77777777" w:rsidR="00AA1A0B" w:rsidRPr="001E0146" w:rsidRDefault="00AA1A0B" w:rsidP="00AA1A0B">
            <w:pPr>
              <w:tabs>
                <w:tab w:val="left" w:pos="5400"/>
                <w:tab w:val="left" w:pos="5490"/>
              </w:tabs>
              <w:rPr>
                <w:rFonts w:ascii="Times New Roman" w:hAnsi="Times New Roman" w:cs="Times New Roman"/>
              </w:rPr>
            </w:pPr>
          </w:p>
          <w:p w14:paraId="700FACB7" w14:textId="77777777" w:rsidR="00AA1A0B" w:rsidRPr="001E0146" w:rsidRDefault="00AA1A0B" w:rsidP="0092474C">
            <w:pPr>
              <w:tabs>
                <w:tab w:val="left" w:pos="5400"/>
                <w:tab w:val="left" w:pos="5490"/>
              </w:tabs>
              <w:rPr>
                <w:rFonts w:ascii="Times New Roman" w:hAnsi="Times New Roman" w:cs="Times New Roman"/>
              </w:rPr>
            </w:pPr>
          </w:p>
          <w:p w14:paraId="77BF6DEA" w14:textId="54F51221" w:rsidR="0030040C" w:rsidRPr="001E0146" w:rsidRDefault="0030040C" w:rsidP="0092474C">
            <w:pPr>
              <w:tabs>
                <w:tab w:val="left" w:pos="5400"/>
                <w:tab w:val="left" w:pos="5490"/>
              </w:tabs>
              <w:rPr>
                <w:rFonts w:ascii="Times New Roman" w:hAnsi="Times New Roman" w:cs="Times New Roman"/>
              </w:rPr>
            </w:pPr>
            <w:r w:rsidRPr="001E0146">
              <w:rPr>
                <w:rFonts w:ascii="Times New Roman" w:hAnsi="Times New Roman" w:cs="Times New Roman"/>
              </w:rPr>
              <w:t xml:space="preserve">  </w:t>
            </w:r>
          </w:p>
        </w:tc>
        <w:tc>
          <w:tcPr>
            <w:tcW w:w="781" w:type="pct"/>
          </w:tcPr>
          <w:p w14:paraId="27B2EEFD" w14:textId="77777777" w:rsidR="0030040C" w:rsidRDefault="0030040C" w:rsidP="001E0146">
            <w:pPr>
              <w:tabs>
                <w:tab w:val="left" w:pos="5400"/>
                <w:tab w:val="left" w:pos="5490"/>
              </w:tabs>
              <w:jc w:val="center"/>
              <w:rPr>
                <w:rFonts w:ascii="Times New Roman" w:hAnsi="Times New Roman" w:cs="Times New Roman"/>
                <w:bCs/>
              </w:rPr>
            </w:pPr>
          </w:p>
          <w:p w14:paraId="5CED4A5A" w14:textId="077FE511" w:rsidR="0016215F" w:rsidRDefault="00AF28F2" w:rsidP="001E0146">
            <w:pPr>
              <w:tabs>
                <w:tab w:val="left" w:pos="5400"/>
                <w:tab w:val="left" w:pos="5490"/>
              </w:tabs>
              <w:jc w:val="center"/>
              <w:rPr>
                <w:rFonts w:ascii="Times New Roman" w:hAnsi="Times New Roman" w:cs="Times New Roman"/>
                <w:bCs/>
              </w:rPr>
            </w:pPr>
            <w:r>
              <w:rPr>
                <w:rFonts w:ascii="Times New Roman" w:hAnsi="Times New Roman" w:cs="Times New Roman"/>
                <w:bCs/>
              </w:rPr>
              <w:t>300,000</w:t>
            </w:r>
          </w:p>
          <w:p w14:paraId="39F45F98" w14:textId="77777777" w:rsidR="0016215F" w:rsidRDefault="0016215F" w:rsidP="001E0146">
            <w:pPr>
              <w:tabs>
                <w:tab w:val="left" w:pos="5400"/>
                <w:tab w:val="left" w:pos="5490"/>
              </w:tabs>
              <w:jc w:val="center"/>
              <w:rPr>
                <w:rFonts w:ascii="Times New Roman" w:hAnsi="Times New Roman" w:cs="Times New Roman"/>
                <w:bCs/>
              </w:rPr>
            </w:pPr>
          </w:p>
          <w:p w14:paraId="0DD99A43" w14:textId="77777777" w:rsidR="0016215F" w:rsidRDefault="0016215F" w:rsidP="001E0146">
            <w:pPr>
              <w:tabs>
                <w:tab w:val="left" w:pos="5400"/>
                <w:tab w:val="left" w:pos="5490"/>
              </w:tabs>
              <w:jc w:val="center"/>
              <w:rPr>
                <w:rFonts w:ascii="Times New Roman" w:hAnsi="Times New Roman" w:cs="Times New Roman"/>
                <w:bCs/>
              </w:rPr>
            </w:pPr>
          </w:p>
          <w:p w14:paraId="3EDAB8AB" w14:textId="77777777" w:rsidR="0016215F" w:rsidRDefault="0016215F" w:rsidP="001E0146">
            <w:pPr>
              <w:tabs>
                <w:tab w:val="left" w:pos="5400"/>
                <w:tab w:val="left" w:pos="5490"/>
              </w:tabs>
              <w:jc w:val="center"/>
              <w:rPr>
                <w:rFonts w:ascii="Times New Roman" w:hAnsi="Times New Roman" w:cs="Times New Roman"/>
                <w:bCs/>
              </w:rPr>
            </w:pPr>
          </w:p>
          <w:p w14:paraId="54C2BD1C" w14:textId="6045C8A7" w:rsidR="0016215F" w:rsidRDefault="00AF28F2" w:rsidP="001E0146">
            <w:pPr>
              <w:tabs>
                <w:tab w:val="left" w:pos="5400"/>
                <w:tab w:val="left" w:pos="5490"/>
              </w:tabs>
              <w:jc w:val="center"/>
              <w:rPr>
                <w:rFonts w:ascii="Times New Roman" w:hAnsi="Times New Roman" w:cs="Times New Roman"/>
                <w:bCs/>
              </w:rPr>
            </w:pPr>
            <w:r>
              <w:rPr>
                <w:rFonts w:ascii="Times New Roman" w:hAnsi="Times New Roman" w:cs="Times New Roman"/>
                <w:bCs/>
              </w:rPr>
              <w:t>300,000</w:t>
            </w:r>
          </w:p>
          <w:p w14:paraId="50F9BD48" w14:textId="77777777" w:rsidR="00E73322" w:rsidRDefault="00E73322" w:rsidP="001E0146">
            <w:pPr>
              <w:tabs>
                <w:tab w:val="left" w:pos="5400"/>
                <w:tab w:val="left" w:pos="5490"/>
              </w:tabs>
              <w:jc w:val="center"/>
              <w:rPr>
                <w:rFonts w:ascii="Times New Roman" w:hAnsi="Times New Roman" w:cs="Times New Roman"/>
                <w:bCs/>
              </w:rPr>
            </w:pPr>
          </w:p>
          <w:p w14:paraId="6EB32C1F" w14:textId="77777777" w:rsidR="00E73322" w:rsidRDefault="00E73322" w:rsidP="001E0146">
            <w:pPr>
              <w:tabs>
                <w:tab w:val="left" w:pos="5400"/>
                <w:tab w:val="left" w:pos="5490"/>
              </w:tabs>
              <w:jc w:val="center"/>
              <w:rPr>
                <w:rFonts w:ascii="Times New Roman" w:hAnsi="Times New Roman" w:cs="Times New Roman"/>
                <w:bCs/>
              </w:rPr>
            </w:pPr>
          </w:p>
          <w:p w14:paraId="4C22FB76" w14:textId="6E6EA88A" w:rsidR="00E73322" w:rsidRPr="001E0146" w:rsidRDefault="00AF28F2" w:rsidP="001E0146">
            <w:pPr>
              <w:tabs>
                <w:tab w:val="left" w:pos="5400"/>
                <w:tab w:val="left" w:pos="5490"/>
              </w:tabs>
              <w:jc w:val="center"/>
              <w:rPr>
                <w:rFonts w:ascii="Times New Roman" w:hAnsi="Times New Roman" w:cs="Times New Roman"/>
                <w:bCs/>
              </w:rPr>
            </w:pPr>
            <w:r>
              <w:rPr>
                <w:rFonts w:ascii="Times New Roman" w:hAnsi="Times New Roman" w:cs="Times New Roman"/>
                <w:bCs/>
              </w:rPr>
              <w:t>300,000</w:t>
            </w:r>
          </w:p>
        </w:tc>
        <w:tc>
          <w:tcPr>
            <w:tcW w:w="719" w:type="pct"/>
          </w:tcPr>
          <w:p w14:paraId="05ADF4D8" w14:textId="77777777" w:rsidR="0030040C" w:rsidRDefault="0030040C" w:rsidP="001E0146">
            <w:pPr>
              <w:tabs>
                <w:tab w:val="left" w:pos="5400"/>
                <w:tab w:val="left" w:pos="5490"/>
              </w:tabs>
              <w:jc w:val="center"/>
              <w:rPr>
                <w:rFonts w:ascii="Times New Roman" w:hAnsi="Times New Roman" w:cs="Times New Roman"/>
                <w:bCs/>
              </w:rPr>
            </w:pPr>
          </w:p>
          <w:p w14:paraId="1A7E2EB3" w14:textId="77777777" w:rsidR="0016215F" w:rsidRDefault="0016215F" w:rsidP="001E0146">
            <w:pPr>
              <w:tabs>
                <w:tab w:val="left" w:pos="5400"/>
                <w:tab w:val="left" w:pos="5490"/>
              </w:tabs>
              <w:jc w:val="center"/>
              <w:rPr>
                <w:rFonts w:ascii="Times New Roman" w:hAnsi="Times New Roman" w:cs="Times New Roman"/>
                <w:bCs/>
              </w:rPr>
            </w:pPr>
          </w:p>
          <w:p w14:paraId="78F2922D" w14:textId="3028CBA3" w:rsidR="0016215F" w:rsidRDefault="00AF28F2" w:rsidP="001E0146">
            <w:pPr>
              <w:tabs>
                <w:tab w:val="left" w:pos="5400"/>
                <w:tab w:val="left" w:pos="5490"/>
              </w:tabs>
              <w:jc w:val="center"/>
              <w:rPr>
                <w:rFonts w:ascii="Times New Roman" w:hAnsi="Times New Roman" w:cs="Times New Roman"/>
                <w:bCs/>
              </w:rPr>
            </w:pPr>
            <w:r>
              <w:rPr>
                <w:rFonts w:ascii="Times New Roman" w:hAnsi="Times New Roman" w:cs="Times New Roman"/>
                <w:bCs/>
              </w:rPr>
              <w:t>300,000</w:t>
            </w:r>
          </w:p>
          <w:p w14:paraId="599B3CB9" w14:textId="77777777" w:rsidR="0016215F" w:rsidRDefault="0016215F" w:rsidP="001E0146">
            <w:pPr>
              <w:tabs>
                <w:tab w:val="left" w:pos="5400"/>
                <w:tab w:val="left" w:pos="5490"/>
              </w:tabs>
              <w:jc w:val="center"/>
              <w:rPr>
                <w:rFonts w:ascii="Times New Roman" w:hAnsi="Times New Roman" w:cs="Times New Roman"/>
                <w:bCs/>
              </w:rPr>
            </w:pPr>
          </w:p>
          <w:p w14:paraId="3D190F80" w14:textId="77777777" w:rsidR="0016215F" w:rsidRDefault="0016215F" w:rsidP="001E0146">
            <w:pPr>
              <w:tabs>
                <w:tab w:val="left" w:pos="5400"/>
                <w:tab w:val="left" w:pos="5490"/>
              </w:tabs>
              <w:jc w:val="center"/>
              <w:rPr>
                <w:rFonts w:ascii="Times New Roman" w:hAnsi="Times New Roman" w:cs="Times New Roman"/>
                <w:bCs/>
              </w:rPr>
            </w:pPr>
          </w:p>
          <w:p w14:paraId="5FC9747E" w14:textId="77777777" w:rsidR="0016215F" w:rsidRDefault="0016215F" w:rsidP="001E0146">
            <w:pPr>
              <w:tabs>
                <w:tab w:val="left" w:pos="5400"/>
                <w:tab w:val="left" w:pos="5490"/>
              </w:tabs>
              <w:jc w:val="center"/>
              <w:rPr>
                <w:rFonts w:ascii="Times New Roman" w:hAnsi="Times New Roman" w:cs="Times New Roman"/>
                <w:bCs/>
              </w:rPr>
            </w:pPr>
          </w:p>
          <w:p w14:paraId="4BF434FD" w14:textId="5E8F2C5B" w:rsidR="0016215F" w:rsidRDefault="00AF28F2" w:rsidP="001E0146">
            <w:pPr>
              <w:tabs>
                <w:tab w:val="left" w:pos="5400"/>
                <w:tab w:val="left" w:pos="5490"/>
              </w:tabs>
              <w:jc w:val="center"/>
              <w:rPr>
                <w:rFonts w:ascii="Times New Roman" w:hAnsi="Times New Roman" w:cs="Times New Roman"/>
                <w:bCs/>
              </w:rPr>
            </w:pPr>
            <w:r>
              <w:rPr>
                <w:rFonts w:ascii="Times New Roman" w:hAnsi="Times New Roman" w:cs="Times New Roman"/>
                <w:bCs/>
              </w:rPr>
              <w:t>300,000</w:t>
            </w:r>
          </w:p>
          <w:p w14:paraId="4039F093" w14:textId="77777777" w:rsidR="00E73322" w:rsidRDefault="00E73322" w:rsidP="001E0146">
            <w:pPr>
              <w:tabs>
                <w:tab w:val="left" w:pos="5400"/>
                <w:tab w:val="left" w:pos="5490"/>
              </w:tabs>
              <w:jc w:val="center"/>
              <w:rPr>
                <w:rFonts w:ascii="Times New Roman" w:hAnsi="Times New Roman" w:cs="Times New Roman"/>
                <w:bCs/>
              </w:rPr>
            </w:pPr>
          </w:p>
          <w:p w14:paraId="68C6BE54" w14:textId="77777777" w:rsidR="00E73322" w:rsidRDefault="00E73322" w:rsidP="001E0146">
            <w:pPr>
              <w:tabs>
                <w:tab w:val="left" w:pos="5400"/>
                <w:tab w:val="left" w:pos="5490"/>
              </w:tabs>
              <w:jc w:val="center"/>
              <w:rPr>
                <w:rFonts w:ascii="Times New Roman" w:hAnsi="Times New Roman" w:cs="Times New Roman"/>
                <w:bCs/>
              </w:rPr>
            </w:pPr>
          </w:p>
          <w:p w14:paraId="0584E387" w14:textId="2CFE48F9" w:rsidR="00E73322" w:rsidRPr="001E0146" w:rsidRDefault="00AF28F2" w:rsidP="001E0146">
            <w:pPr>
              <w:tabs>
                <w:tab w:val="left" w:pos="5400"/>
                <w:tab w:val="left" w:pos="5490"/>
              </w:tabs>
              <w:jc w:val="center"/>
              <w:rPr>
                <w:rFonts w:ascii="Times New Roman" w:hAnsi="Times New Roman" w:cs="Times New Roman"/>
                <w:bCs/>
              </w:rPr>
            </w:pPr>
            <w:r>
              <w:rPr>
                <w:rFonts w:ascii="Times New Roman" w:hAnsi="Times New Roman" w:cs="Times New Roman"/>
                <w:bCs/>
              </w:rPr>
              <w:t>300,000</w:t>
            </w:r>
          </w:p>
        </w:tc>
        <w:tc>
          <w:tcPr>
            <w:tcW w:w="438" w:type="pct"/>
          </w:tcPr>
          <w:p w14:paraId="7EB38D85" w14:textId="77777777" w:rsidR="0030040C" w:rsidRPr="001E0146" w:rsidRDefault="0030040C" w:rsidP="0092474C">
            <w:pPr>
              <w:jc w:val="center"/>
              <w:rPr>
                <w:rFonts w:ascii="Times New Roman" w:hAnsi="Times New Roman" w:cs="Times New Roman"/>
              </w:rPr>
            </w:pPr>
          </w:p>
          <w:p w14:paraId="4F519739" w14:textId="44FE13E7" w:rsidR="0030040C" w:rsidRDefault="00134DA6" w:rsidP="00134DA6">
            <w:pPr>
              <w:rPr>
                <w:rFonts w:ascii="Times New Roman" w:hAnsi="Times New Roman" w:cs="Times New Roman"/>
              </w:rPr>
            </w:pPr>
            <w:r>
              <w:rPr>
                <w:rFonts w:ascii="Times New Roman" w:hAnsi="Times New Roman" w:cs="Times New Roman"/>
              </w:rPr>
              <w:t xml:space="preserve">     </w:t>
            </w:r>
            <w:r w:rsidR="0030040C" w:rsidRPr="001E0146">
              <w:rPr>
                <w:rFonts w:ascii="Times New Roman" w:hAnsi="Times New Roman" w:cs="Times New Roman"/>
              </w:rPr>
              <w:t>B</w:t>
            </w:r>
            <w:r w:rsidR="00BE2A71" w:rsidRPr="001E0146">
              <w:rPr>
                <w:rFonts w:ascii="Times New Roman" w:hAnsi="Times New Roman" w:cs="Times New Roman"/>
              </w:rPr>
              <w:t>402</w:t>
            </w:r>
          </w:p>
          <w:p w14:paraId="7176C297" w14:textId="77777777" w:rsidR="00134DA6" w:rsidRPr="001E0146" w:rsidRDefault="00134DA6" w:rsidP="00134DA6">
            <w:pPr>
              <w:rPr>
                <w:rFonts w:ascii="Times New Roman" w:hAnsi="Times New Roman" w:cs="Times New Roman"/>
              </w:rPr>
            </w:pPr>
          </w:p>
          <w:p w14:paraId="49F0BF0D" w14:textId="77777777" w:rsidR="0030040C" w:rsidRPr="001E0146" w:rsidRDefault="0030040C" w:rsidP="0092474C">
            <w:pPr>
              <w:jc w:val="center"/>
              <w:rPr>
                <w:rFonts w:ascii="Times New Roman" w:hAnsi="Times New Roman" w:cs="Times New Roman"/>
              </w:rPr>
            </w:pPr>
          </w:p>
          <w:p w14:paraId="67378607" w14:textId="77777777" w:rsidR="0030040C" w:rsidRPr="001E0146" w:rsidRDefault="0030040C" w:rsidP="0030040C">
            <w:pPr>
              <w:rPr>
                <w:rFonts w:ascii="Times New Roman" w:hAnsi="Times New Roman" w:cs="Times New Roman"/>
              </w:rPr>
            </w:pPr>
          </w:p>
          <w:p w14:paraId="3FCAB041" w14:textId="0E7BFC1C" w:rsidR="0030040C" w:rsidRPr="001E0146" w:rsidRDefault="002235A7" w:rsidP="002235A7">
            <w:pPr>
              <w:jc w:val="center"/>
              <w:rPr>
                <w:rFonts w:ascii="Times New Roman" w:hAnsi="Times New Roman" w:cs="Times New Roman"/>
              </w:rPr>
            </w:pPr>
            <w:r w:rsidRPr="001E0146">
              <w:rPr>
                <w:rFonts w:ascii="Times New Roman" w:hAnsi="Times New Roman" w:cs="Times New Roman"/>
              </w:rPr>
              <w:t>B402</w:t>
            </w:r>
          </w:p>
          <w:p w14:paraId="573E79E6" w14:textId="77777777" w:rsidR="00AA1A0B" w:rsidRPr="001E0146" w:rsidRDefault="00AA1A0B" w:rsidP="0092474C">
            <w:pPr>
              <w:jc w:val="center"/>
              <w:rPr>
                <w:rFonts w:ascii="Times New Roman" w:hAnsi="Times New Roman" w:cs="Times New Roman"/>
              </w:rPr>
            </w:pPr>
          </w:p>
          <w:p w14:paraId="672A6892" w14:textId="77777777" w:rsidR="00AA1A0B" w:rsidRPr="001E0146" w:rsidRDefault="00AA1A0B" w:rsidP="0092474C">
            <w:pPr>
              <w:jc w:val="center"/>
              <w:rPr>
                <w:rFonts w:ascii="Times New Roman" w:hAnsi="Times New Roman" w:cs="Times New Roman"/>
              </w:rPr>
            </w:pPr>
          </w:p>
          <w:p w14:paraId="54244E91" w14:textId="12C29091" w:rsidR="00AA1A0B" w:rsidRPr="001E0146" w:rsidRDefault="00AA1A0B" w:rsidP="0092474C">
            <w:pPr>
              <w:jc w:val="center"/>
              <w:rPr>
                <w:rFonts w:ascii="Times New Roman" w:hAnsi="Times New Roman" w:cs="Times New Roman"/>
              </w:rPr>
            </w:pPr>
            <w:r w:rsidRPr="001E0146">
              <w:rPr>
                <w:rFonts w:ascii="Times New Roman" w:hAnsi="Times New Roman" w:cs="Times New Roman"/>
              </w:rPr>
              <w:t>B</w:t>
            </w:r>
            <w:r w:rsidR="00961AB6">
              <w:rPr>
                <w:rFonts w:ascii="Times New Roman" w:hAnsi="Times New Roman" w:cs="Times New Roman"/>
              </w:rPr>
              <w:t>1</w:t>
            </w:r>
            <w:r w:rsidRPr="001E0146">
              <w:rPr>
                <w:rFonts w:ascii="Times New Roman" w:hAnsi="Times New Roman" w:cs="Times New Roman"/>
              </w:rPr>
              <w:t>34</w:t>
            </w:r>
          </w:p>
        </w:tc>
      </w:tr>
    </w:tbl>
    <w:p w14:paraId="6BD7ADA4" w14:textId="77777777" w:rsidR="00BF1F4B" w:rsidRPr="00821510" w:rsidRDefault="00BF1F4B" w:rsidP="00BF1F4B">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BF1F4B" w14:paraId="04D5B071" w14:textId="77777777" w:rsidTr="00202338">
        <w:trPr>
          <w:trHeight w:val="368"/>
        </w:trPr>
        <w:tc>
          <w:tcPr>
            <w:tcW w:w="5000" w:type="pct"/>
            <w:gridSpan w:val="4"/>
            <w:shd w:val="clear" w:color="auto" w:fill="DBE5F1" w:themeFill="accent1" w:themeFillTint="33"/>
          </w:tcPr>
          <w:p w14:paraId="4C2D6703" w14:textId="7803AB57" w:rsidR="00BF1F4B" w:rsidRPr="00EE316A" w:rsidRDefault="00BF1F4B" w:rsidP="004E6254">
            <w:pPr>
              <w:rPr>
                <w:rFonts w:ascii="Times New Roman" w:hAnsi="Times New Roman" w:cs="Times New Roman"/>
              </w:rPr>
            </w:pPr>
            <w:r>
              <w:rPr>
                <w:rFonts w:ascii="Times New Roman" w:hAnsi="Times New Roman" w:cs="Times New Roman"/>
              </w:rPr>
              <w:t xml:space="preserve">5b. </w:t>
            </w:r>
            <w:r w:rsidR="00EF5384">
              <w:rPr>
                <w:rFonts w:ascii="Times New Roman" w:hAnsi="Times New Roman" w:cs="Times New Roman"/>
              </w:rPr>
              <w:t xml:space="preserve">As part of the purchase of </w:t>
            </w:r>
            <w:r w:rsidR="00134DA6">
              <w:rPr>
                <w:rFonts w:ascii="Times New Roman" w:hAnsi="Times New Roman" w:cs="Times New Roman"/>
              </w:rPr>
              <w:t>equipment</w:t>
            </w:r>
            <w:r w:rsidR="00EF5384">
              <w:rPr>
                <w:rFonts w:ascii="Times New Roman" w:hAnsi="Times New Roman" w:cs="Times New Roman"/>
              </w:rPr>
              <w:t>, t</w:t>
            </w:r>
            <w:r>
              <w:rPr>
                <w:rFonts w:ascii="Times New Roman" w:hAnsi="Times New Roman" w:cs="Times New Roman"/>
              </w:rPr>
              <w:t xml:space="preserve">he federal entity </w:t>
            </w:r>
            <w:r w:rsidRPr="00E00310">
              <w:rPr>
                <w:rFonts w:ascii="Times New Roman" w:hAnsi="Times New Roman" w:cs="Times New Roman"/>
              </w:rPr>
              <w:t>record</w:t>
            </w:r>
            <w:r>
              <w:rPr>
                <w:rFonts w:ascii="Times New Roman" w:hAnsi="Times New Roman" w:cs="Times New Roman"/>
              </w:rPr>
              <w:t xml:space="preserve">s </w:t>
            </w:r>
            <w:r w:rsidRPr="00BF1F4B">
              <w:rPr>
                <w:rFonts w:ascii="Times New Roman" w:hAnsi="Times New Roman" w:cs="Times New Roman"/>
              </w:rPr>
              <w:t xml:space="preserve">activity for </w:t>
            </w:r>
            <w:proofErr w:type="gramStart"/>
            <w:r w:rsidRPr="00BF1F4B">
              <w:rPr>
                <w:rFonts w:ascii="Times New Roman" w:hAnsi="Times New Roman" w:cs="Times New Roman"/>
              </w:rPr>
              <w:t>current-year</w:t>
            </w:r>
            <w:proofErr w:type="gramEnd"/>
            <w:r w:rsidRPr="00BF1F4B">
              <w:rPr>
                <w:rFonts w:ascii="Times New Roman" w:hAnsi="Times New Roman" w:cs="Times New Roman"/>
              </w:rPr>
              <w:t xml:space="preserve"> purchases of property.</w:t>
            </w:r>
          </w:p>
        </w:tc>
      </w:tr>
      <w:tr w:rsidR="00BF1F4B" w14:paraId="741BE1B2" w14:textId="77777777" w:rsidTr="004E6254">
        <w:trPr>
          <w:trHeight w:val="350"/>
        </w:trPr>
        <w:tc>
          <w:tcPr>
            <w:tcW w:w="3062" w:type="pct"/>
            <w:shd w:val="clear" w:color="auto" w:fill="D9D9D9" w:themeFill="background1" w:themeFillShade="D9"/>
          </w:tcPr>
          <w:p w14:paraId="14DE8411" w14:textId="77777777" w:rsidR="00BF1F4B" w:rsidRPr="008C5F15" w:rsidRDefault="00BF1F4B" w:rsidP="004E6254">
            <w:pPr>
              <w:rPr>
                <w:rFonts w:ascii="Times New Roman" w:hAnsi="Times New Roman" w:cs="Times New Roman"/>
                <w:b/>
              </w:rPr>
            </w:pPr>
          </w:p>
        </w:tc>
        <w:tc>
          <w:tcPr>
            <w:tcW w:w="781" w:type="pct"/>
            <w:shd w:val="clear" w:color="auto" w:fill="D9D9D9" w:themeFill="background1" w:themeFillShade="D9"/>
          </w:tcPr>
          <w:p w14:paraId="377D4FAD" w14:textId="77777777" w:rsidR="00BF1F4B" w:rsidRPr="008C5F15" w:rsidRDefault="00BF1F4B" w:rsidP="004E6254">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5D666EF8" w14:textId="77777777" w:rsidR="00BF1F4B" w:rsidRPr="008C5F15" w:rsidRDefault="00BF1F4B" w:rsidP="004E6254">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3DBC191A" w14:textId="77777777" w:rsidR="00BF1F4B" w:rsidRPr="008C5F15" w:rsidRDefault="00BF1F4B" w:rsidP="004E6254">
            <w:pPr>
              <w:jc w:val="center"/>
              <w:rPr>
                <w:rFonts w:ascii="Times New Roman" w:hAnsi="Times New Roman" w:cs="Times New Roman"/>
                <w:b/>
              </w:rPr>
            </w:pPr>
            <w:r w:rsidRPr="008C5F15">
              <w:rPr>
                <w:rFonts w:ascii="Times New Roman" w:hAnsi="Times New Roman" w:cs="Times New Roman"/>
                <w:b/>
              </w:rPr>
              <w:t>TC</w:t>
            </w:r>
          </w:p>
        </w:tc>
      </w:tr>
      <w:tr w:rsidR="00BF1F4B" w14:paraId="4D275EB8" w14:textId="77777777" w:rsidTr="0033568D">
        <w:trPr>
          <w:trHeight w:hRule="exact" w:val="1630"/>
        </w:trPr>
        <w:tc>
          <w:tcPr>
            <w:tcW w:w="3062" w:type="pct"/>
          </w:tcPr>
          <w:p w14:paraId="6CAE4F0A" w14:textId="77777777" w:rsidR="00BF1F4B" w:rsidRPr="00D1358C" w:rsidRDefault="00BF1F4B" w:rsidP="004E6254">
            <w:pPr>
              <w:rPr>
                <w:rFonts w:ascii="Times New Roman" w:hAnsi="Times New Roman" w:cs="Times New Roman"/>
                <w:b/>
                <w:u w:val="single"/>
              </w:rPr>
            </w:pPr>
            <w:r w:rsidRPr="00D1358C">
              <w:rPr>
                <w:rFonts w:ascii="Times New Roman" w:hAnsi="Times New Roman" w:cs="Times New Roman"/>
                <w:b/>
                <w:u w:val="single"/>
              </w:rPr>
              <w:t>Budgetary Entry</w:t>
            </w:r>
          </w:p>
          <w:p w14:paraId="33D5DE2F" w14:textId="05C057B4" w:rsidR="00BF1F4B" w:rsidRDefault="0033568D" w:rsidP="004E6254">
            <w:pPr>
              <w:rPr>
                <w:rFonts w:ascii="Times New Roman" w:hAnsi="Times New Roman" w:cs="Times New Roman"/>
              </w:rPr>
            </w:pPr>
            <w:r>
              <w:rPr>
                <w:rFonts w:ascii="Times New Roman" w:hAnsi="Times New Roman" w:cs="Times New Roman"/>
              </w:rPr>
              <w:t>None</w:t>
            </w:r>
          </w:p>
          <w:p w14:paraId="48566D38" w14:textId="77777777" w:rsidR="0033568D" w:rsidRPr="00D1358C" w:rsidRDefault="0033568D" w:rsidP="004E6254">
            <w:pPr>
              <w:rPr>
                <w:rFonts w:ascii="Times New Roman" w:hAnsi="Times New Roman" w:cs="Times New Roman"/>
              </w:rPr>
            </w:pPr>
          </w:p>
          <w:p w14:paraId="2EB97ACE" w14:textId="55A29766" w:rsidR="00BF1F4B" w:rsidRPr="00D1358C" w:rsidRDefault="00BF1F4B" w:rsidP="004E6254">
            <w:pPr>
              <w:rPr>
                <w:rFonts w:ascii="Times New Roman" w:hAnsi="Times New Roman" w:cs="Times New Roman"/>
                <w:b/>
                <w:u w:val="single"/>
              </w:rPr>
            </w:pPr>
            <w:r w:rsidRPr="00D1358C">
              <w:rPr>
                <w:rFonts w:ascii="Times New Roman" w:hAnsi="Times New Roman" w:cs="Times New Roman"/>
                <w:b/>
                <w:u w:val="single"/>
              </w:rPr>
              <w:t xml:space="preserve">Proprietary </w:t>
            </w:r>
            <w:r w:rsidR="00844CA1">
              <w:rPr>
                <w:rFonts w:ascii="Times New Roman" w:hAnsi="Times New Roman" w:cs="Times New Roman"/>
                <w:b/>
                <w:u w:val="single"/>
              </w:rPr>
              <w:t xml:space="preserve">(Memorandum) </w:t>
            </w:r>
            <w:r w:rsidRPr="00D1358C">
              <w:rPr>
                <w:rFonts w:ascii="Times New Roman" w:hAnsi="Times New Roman" w:cs="Times New Roman"/>
                <w:b/>
                <w:u w:val="single"/>
              </w:rPr>
              <w:t>Entry</w:t>
            </w:r>
          </w:p>
          <w:p w14:paraId="7A8367E6" w14:textId="2463C1D2" w:rsidR="0033568D" w:rsidRDefault="0033568D" w:rsidP="0033568D">
            <w:pPr>
              <w:tabs>
                <w:tab w:val="left" w:pos="5400"/>
                <w:tab w:val="left" w:pos="5490"/>
              </w:tabs>
              <w:rPr>
                <w:rFonts w:ascii="Times New Roman" w:hAnsi="Times New Roman" w:cs="Times New Roman"/>
              </w:rPr>
            </w:pPr>
            <w:r>
              <w:rPr>
                <w:rFonts w:ascii="Times New Roman" w:hAnsi="Times New Roman" w:cs="Times New Roman"/>
              </w:rPr>
              <w:t>880</w:t>
            </w:r>
            <w:r w:rsidR="00554340">
              <w:rPr>
                <w:rFonts w:ascii="Times New Roman" w:hAnsi="Times New Roman" w:cs="Times New Roman"/>
              </w:rPr>
              <w:t>2</w:t>
            </w:r>
            <w:r>
              <w:rPr>
                <w:rFonts w:ascii="Times New Roman" w:hAnsi="Times New Roman" w:cs="Times New Roman"/>
              </w:rPr>
              <w:t>00</w:t>
            </w:r>
            <w:r w:rsidR="00B347A0">
              <w:rPr>
                <w:rFonts w:ascii="Times New Roman" w:hAnsi="Times New Roman" w:cs="Times New Roman"/>
              </w:rPr>
              <w:t xml:space="preserve"> </w:t>
            </w:r>
            <w:r w:rsidR="00C163C0">
              <w:rPr>
                <w:rFonts w:ascii="Times New Roman" w:hAnsi="Times New Roman" w:cs="Times New Roman"/>
              </w:rPr>
              <w:t>(N)</w:t>
            </w:r>
            <w:r>
              <w:rPr>
                <w:rFonts w:ascii="Times New Roman" w:hAnsi="Times New Roman" w:cs="Times New Roman"/>
              </w:rPr>
              <w:t xml:space="preserve"> </w:t>
            </w:r>
            <w:r w:rsidR="00554340" w:rsidRPr="00554340">
              <w:rPr>
                <w:rFonts w:ascii="Times New Roman" w:hAnsi="Times New Roman" w:cs="Times New Roman"/>
              </w:rPr>
              <w:t>Purchases of Property, Plant, and Equipment</w:t>
            </w:r>
          </w:p>
          <w:p w14:paraId="1E35D340" w14:textId="220F4CAA" w:rsidR="0033568D" w:rsidRDefault="0033568D" w:rsidP="0033568D">
            <w:pPr>
              <w:rPr>
                <w:rFonts w:ascii="Times New Roman" w:hAnsi="Times New Roman" w:cs="Times New Roman"/>
              </w:rPr>
            </w:pPr>
            <w:r>
              <w:rPr>
                <w:rFonts w:ascii="Times New Roman" w:hAnsi="Times New Roman" w:cs="Times New Roman"/>
              </w:rPr>
              <w:t xml:space="preserve">     880100</w:t>
            </w:r>
            <w:r w:rsidR="00B347A0">
              <w:rPr>
                <w:rFonts w:ascii="Times New Roman" w:hAnsi="Times New Roman" w:cs="Times New Roman"/>
              </w:rPr>
              <w:t xml:space="preserve"> </w:t>
            </w:r>
            <w:r w:rsidR="00C163C0">
              <w:rPr>
                <w:rFonts w:ascii="Times New Roman" w:hAnsi="Times New Roman" w:cs="Times New Roman"/>
              </w:rPr>
              <w:t>(N)</w:t>
            </w:r>
            <w:r>
              <w:rPr>
                <w:rFonts w:ascii="Times New Roman" w:hAnsi="Times New Roman" w:cs="Times New Roman"/>
              </w:rPr>
              <w:t xml:space="preserve"> </w:t>
            </w:r>
            <w:r w:rsidR="00F41AB9" w:rsidRPr="00F41AB9">
              <w:rPr>
                <w:rFonts w:ascii="Times New Roman" w:hAnsi="Times New Roman" w:cs="Times New Roman"/>
              </w:rPr>
              <w:t>Offset for Purchases of Assets</w:t>
            </w:r>
          </w:p>
          <w:p w14:paraId="1CA9007D" w14:textId="4B1B89D4" w:rsidR="00BF1F4B" w:rsidRPr="0094321A" w:rsidRDefault="00BF1F4B" w:rsidP="004E6254">
            <w:pPr>
              <w:tabs>
                <w:tab w:val="left" w:pos="5400"/>
                <w:tab w:val="left" w:pos="5490"/>
              </w:tabs>
              <w:rPr>
                <w:rFonts w:ascii="Times New Roman" w:hAnsi="Times New Roman" w:cs="Times New Roman"/>
              </w:rPr>
            </w:pPr>
          </w:p>
        </w:tc>
        <w:tc>
          <w:tcPr>
            <w:tcW w:w="781" w:type="pct"/>
          </w:tcPr>
          <w:p w14:paraId="1A84721C" w14:textId="77777777" w:rsidR="00BF1F4B" w:rsidRDefault="00BF1F4B" w:rsidP="004E6254">
            <w:pPr>
              <w:jc w:val="center"/>
              <w:rPr>
                <w:rFonts w:ascii="Times New Roman" w:hAnsi="Times New Roman" w:cs="Times New Roman"/>
              </w:rPr>
            </w:pPr>
          </w:p>
          <w:p w14:paraId="05964049" w14:textId="77777777" w:rsidR="0033568D" w:rsidRDefault="0033568D" w:rsidP="004E6254">
            <w:pPr>
              <w:jc w:val="center"/>
              <w:rPr>
                <w:rFonts w:ascii="Times New Roman" w:hAnsi="Times New Roman" w:cs="Times New Roman"/>
              </w:rPr>
            </w:pPr>
          </w:p>
          <w:p w14:paraId="05A67A24" w14:textId="77777777" w:rsidR="0033568D" w:rsidRDefault="0033568D" w:rsidP="004E6254">
            <w:pPr>
              <w:jc w:val="center"/>
              <w:rPr>
                <w:rFonts w:ascii="Times New Roman" w:hAnsi="Times New Roman" w:cs="Times New Roman"/>
              </w:rPr>
            </w:pPr>
          </w:p>
          <w:p w14:paraId="7C4C2F6E" w14:textId="77777777" w:rsidR="0033568D" w:rsidRDefault="0033568D" w:rsidP="004E6254">
            <w:pPr>
              <w:jc w:val="center"/>
              <w:rPr>
                <w:rFonts w:ascii="Times New Roman" w:hAnsi="Times New Roman" w:cs="Times New Roman"/>
              </w:rPr>
            </w:pPr>
          </w:p>
          <w:p w14:paraId="661A6693" w14:textId="311A904C" w:rsidR="00BF1F4B" w:rsidRDefault="00AF28F2" w:rsidP="004E6254">
            <w:pPr>
              <w:jc w:val="center"/>
              <w:rPr>
                <w:rFonts w:ascii="Times New Roman" w:hAnsi="Times New Roman" w:cs="Times New Roman"/>
              </w:rPr>
            </w:pPr>
            <w:r>
              <w:rPr>
                <w:rFonts w:ascii="Times New Roman" w:hAnsi="Times New Roman" w:cs="Times New Roman"/>
              </w:rPr>
              <w:t>300,000</w:t>
            </w:r>
          </w:p>
        </w:tc>
        <w:tc>
          <w:tcPr>
            <w:tcW w:w="719" w:type="pct"/>
          </w:tcPr>
          <w:p w14:paraId="1DDDFD68" w14:textId="77777777" w:rsidR="00BF1F4B" w:rsidRDefault="00BF1F4B" w:rsidP="004E6254">
            <w:pPr>
              <w:jc w:val="center"/>
              <w:rPr>
                <w:rFonts w:ascii="Times New Roman" w:hAnsi="Times New Roman" w:cs="Times New Roman"/>
              </w:rPr>
            </w:pPr>
          </w:p>
          <w:p w14:paraId="684F36C0" w14:textId="77777777" w:rsidR="00BF1F4B" w:rsidRDefault="00BF1F4B" w:rsidP="004E6254">
            <w:pPr>
              <w:rPr>
                <w:rFonts w:ascii="Times New Roman" w:hAnsi="Times New Roman" w:cs="Times New Roman"/>
              </w:rPr>
            </w:pPr>
          </w:p>
          <w:p w14:paraId="3B3F60D1" w14:textId="77777777" w:rsidR="0033568D" w:rsidRDefault="0033568D" w:rsidP="004E6254">
            <w:pPr>
              <w:rPr>
                <w:rFonts w:ascii="Times New Roman" w:hAnsi="Times New Roman" w:cs="Times New Roman"/>
              </w:rPr>
            </w:pPr>
          </w:p>
          <w:p w14:paraId="780086F3" w14:textId="77777777" w:rsidR="0033568D" w:rsidRDefault="0033568D" w:rsidP="004E6254">
            <w:pPr>
              <w:rPr>
                <w:rFonts w:ascii="Times New Roman" w:hAnsi="Times New Roman" w:cs="Times New Roman"/>
              </w:rPr>
            </w:pPr>
          </w:p>
          <w:p w14:paraId="64B63491" w14:textId="77777777" w:rsidR="0033568D" w:rsidRDefault="0033568D" w:rsidP="004E6254">
            <w:pPr>
              <w:rPr>
                <w:rFonts w:ascii="Times New Roman" w:hAnsi="Times New Roman" w:cs="Times New Roman"/>
              </w:rPr>
            </w:pPr>
          </w:p>
          <w:p w14:paraId="41F457E4" w14:textId="246D7A3D" w:rsidR="00BF1F4B" w:rsidRDefault="00AF28F2" w:rsidP="004E6254">
            <w:pPr>
              <w:jc w:val="center"/>
              <w:rPr>
                <w:rFonts w:ascii="Times New Roman" w:hAnsi="Times New Roman" w:cs="Times New Roman"/>
              </w:rPr>
            </w:pPr>
            <w:r>
              <w:rPr>
                <w:rFonts w:ascii="Times New Roman" w:hAnsi="Times New Roman" w:cs="Times New Roman"/>
              </w:rPr>
              <w:t>300,000</w:t>
            </w:r>
          </w:p>
        </w:tc>
        <w:tc>
          <w:tcPr>
            <w:tcW w:w="438" w:type="pct"/>
          </w:tcPr>
          <w:p w14:paraId="55DC8E22" w14:textId="77777777" w:rsidR="00BF1F4B" w:rsidRDefault="00BF1F4B" w:rsidP="004E6254">
            <w:pPr>
              <w:jc w:val="center"/>
              <w:rPr>
                <w:rFonts w:ascii="Times New Roman" w:hAnsi="Times New Roman" w:cs="Times New Roman"/>
              </w:rPr>
            </w:pPr>
          </w:p>
          <w:p w14:paraId="7FE9A5C8" w14:textId="77777777" w:rsidR="0033568D" w:rsidRDefault="0033568D" w:rsidP="004E6254">
            <w:pPr>
              <w:jc w:val="center"/>
              <w:rPr>
                <w:rFonts w:ascii="Times New Roman" w:hAnsi="Times New Roman" w:cs="Times New Roman"/>
              </w:rPr>
            </w:pPr>
          </w:p>
          <w:p w14:paraId="6067EAEA" w14:textId="77777777" w:rsidR="0033568D" w:rsidRDefault="0033568D" w:rsidP="004E6254">
            <w:pPr>
              <w:jc w:val="center"/>
              <w:rPr>
                <w:rFonts w:ascii="Times New Roman" w:hAnsi="Times New Roman" w:cs="Times New Roman"/>
              </w:rPr>
            </w:pPr>
          </w:p>
          <w:p w14:paraId="1A9E107E" w14:textId="77777777" w:rsidR="0033568D" w:rsidRDefault="0033568D" w:rsidP="004E6254">
            <w:pPr>
              <w:jc w:val="center"/>
              <w:rPr>
                <w:rFonts w:ascii="Times New Roman" w:hAnsi="Times New Roman" w:cs="Times New Roman"/>
              </w:rPr>
            </w:pPr>
          </w:p>
          <w:p w14:paraId="0945930F" w14:textId="682A5743" w:rsidR="00BF1F4B" w:rsidRDefault="00BF1F4B" w:rsidP="004E6254">
            <w:pPr>
              <w:jc w:val="center"/>
              <w:rPr>
                <w:rFonts w:ascii="Times New Roman" w:hAnsi="Times New Roman" w:cs="Times New Roman"/>
              </w:rPr>
            </w:pPr>
            <w:r>
              <w:rPr>
                <w:rFonts w:ascii="Times New Roman" w:hAnsi="Times New Roman" w:cs="Times New Roman"/>
              </w:rPr>
              <w:t>G12</w:t>
            </w:r>
            <w:r w:rsidR="00554340">
              <w:rPr>
                <w:rFonts w:ascii="Times New Roman" w:hAnsi="Times New Roman" w:cs="Times New Roman"/>
              </w:rPr>
              <w:t>0</w:t>
            </w:r>
          </w:p>
        </w:tc>
      </w:tr>
    </w:tbl>
    <w:p w14:paraId="4BAF352E" w14:textId="77777777" w:rsidR="006768D9" w:rsidRDefault="006768D9" w:rsidP="00AF28F2">
      <w:pPr>
        <w:rPr>
          <w:rFonts w:ascii="Times New Roman" w:hAnsi="Times New Roman" w:cs="Times New Roman"/>
          <w:sz w:val="16"/>
          <w:szCs w:val="16"/>
        </w:rPr>
      </w:pPr>
    </w:p>
    <w:p w14:paraId="7D261EAA" w14:textId="77777777" w:rsidR="0044053A" w:rsidRPr="00BF7B62" w:rsidRDefault="0044053A" w:rsidP="00AF28F2">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AF28F2" w14:paraId="205666B3" w14:textId="77777777" w:rsidTr="00AF28F2">
        <w:trPr>
          <w:trHeight w:val="539"/>
        </w:trPr>
        <w:tc>
          <w:tcPr>
            <w:tcW w:w="5000" w:type="pct"/>
            <w:gridSpan w:val="4"/>
            <w:shd w:val="clear" w:color="auto" w:fill="DBE5F1" w:themeFill="accent1" w:themeFillTint="33"/>
          </w:tcPr>
          <w:p w14:paraId="7469F7DA" w14:textId="187864EF" w:rsidR="00AF28F2" w:rsidRPr="00EE316A" w:rsidRDefault="00AF28F2" w:rsidP="00D93A7F">
            <w:pPr>
              <w:rPr>
                <w:rFonts w:ascii="Times New Roman" w:hAnsi="Times New Roman" w:cs="Times New Roman"/>
              </w:rPr>
            </w:pPr>
            <w:r>
              <w:rPr>
                <w:rFonts w:ascii="Times New Roman" w:hAnsi="Times New Roman" w:cs="Times New Roman"/>
              </w:rPr>
              <w:t>6. At the end of Year 1, the entity records the equipment’s annual depreciation expense of $100,000.  ($300,000/ 3 years useful life with no salvage value = $100,000 annual expense.)</w:t>
            </w:r>
          </w:p>
        </w:tc>
      </w:tr>
      <w:tr w:rsidR="00AF28F2" w14:paraId="68198C6D" w14:textId="77777777" w:rsidTr="006768D9">
        <w:trPr>
          <w:trHeight w:val="233"/>
        </w:trPr>
        <w:tc>
          <w:tcPr>
            <w:tcW w:w="3062" w:type="pct"/>
            <w:shd w:val="clear" w:color="auto" w:fill="D9D9D9" w:themeFill="background1" w:themeFillShade="D9"/>
          </w:tcPr>
          <w:p w14:paraId="2DAEA849" w14:textId="77777777" w:rsidR="00AF28F2" w:rsidRPr="008C5F15" w:rsidRDefault="00AF28F2" w:rsidP="00D93A7F">
            <w:pPr>
              <w:rPr>
                <w:rFonts w:ascii="Times New Roman" w:hAnsi="Times New Roman" w:cs="Times New Roman"/>
                <w:b/>
              </w:rPr>
            </w:pPr>
          </w:p>
        </w:tc>
        <w:tc>
          <w:tcPr>
            <w:tcW w:w="781" w:type="pct"/>
            <w:shd w:val="clear" w:color="auto" w:fill="D9D9D9" w:themeFill="background1" w:themeFillShade="D9"/>
          </w:tcPr>
          <w:p w14:paraId="207AC865" w14:textId="77777777" w:rsidR="00AF28F2" w:rsidRPr="008C5F15" w:rsidRDefault="00AF28F2" w:rsidP="00D93A7F">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2166964C" w14:textId="77777777" w:rsidR="00AF28F2" w:rsidRPr="008C5F15" w:rsidRDefault="00AF28F2" w:rsidP="00D93A7F">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77A09FA6" w14:textId="77777777" w:rsidR="00AF28F2" w:rsidRPr="008C5F15" w:rsidRDefault="00AF28F2" w:rsidP="00D93A7F">
            <w:pPr>
              <w:jc w:val="center"/>
              <w:rPr>
                <w:rFonts w:ascii="Times New Roman" w:hAnsi="Times New Roman" w:cs="Times New Roman"/>
                <w:b/>
              </w:rPr>
            </w:pPr>
            <w:r w:rsidRPr="008C5F15">
              <w:rPr>
                <w:rFonts w:ascii="Times New Roman" w:hAnsi="Times New Roman" w:cs="Times New Roman"/>
                <w:b/>
              </w:rPr>
              <w:t>TC</w:t>
            </w:r>
          </w:p>
        </w:tc>
      </w:tr>
      <w:tr w:rsidR="00AF28F2" w14:paraId="03B6E4F3" w14:textId="77777777" w:rsidTr="00D93A7F">
        <w:trPr>
          <w:trHeight w:hRule="exact" w:val="1567"/>
        </w:trPr>
        <w:tc>
          <w:tcPr>
            <w:tcW w:w="3062" w:type="pct"/>
          </w:tcPr>
          <w:p w14:paraId="372D2BCE" w14:textId="77777777" w:rsidR="00AF28F2" w:rsidRPr="00D1358C" w:rsidRDefault="00AF28F2" w:rsidP="00D93A7F">
            <w:pPr>
              <w:rPr>
                <w:rFonts w:ascii="Times New Roman" w:hAnsi="Times New Roman" w:cs="Times New Roman"/>
                <w:b/>
                <w:u w:val="single"/>
              </w:rPr>
            </w:pPr>
            <w:r w:rsidRPr="00D1358C">
              <w:rPr>
                <w:rFonts w:ascii="Times New Roman" w:hAnsi="Times New Roman" w:cs="Times New Roman"/>
                <w:b/>
                <w:u w:val="single"/>
              </w:rPr>
              <w:t>Budgetary Entry</w:t>
            </w:r>
          </w:p>
          <w:p w14:paraId="5AF6617D" w14:textId="77777777" w:rsidR="00AF28F2" w:rsidRDefault="00AF28F2" w:rsidP="00D93A7F">
            <w:pPr>
              <w:rPr>
                <w:rFonts w:ascii="Times New Roman" w:hAnsi="Times New Roman" w:cs="Times New Roman"/>
              </w:rPr>
            </w:pPr>
            <w:r>
              <w:rPr>
                <w:rFonts w:ascii="Times New Roman" w:hAnsi="Times New Roman" w:cs="Times New Roman"/>
              </w:rPr>
              <w:t>None</w:t>
            </w:r>
          </w:p>
          <w:p w14:paraId="3906E894" w14:textId="77777777" w:rsidR="00AF28F2" w:rsidRPr="00D1358C" w:rsidRDefault="00AF28F2" w:rsidP="00D93A7F">
            <w:pPr>
              <w:rPr>
                <w:rFonts w:ascii="Times New Roman" w:hAnsi="Times New Roman" w:cs="Times New Roman"/>
              </w:rPr>
            </w:pPr>
          </w:p>
          <w:p w14:paraId="59154C62" w14:textId="77777777" w:rsidR="00AF28F2" w:rsidRPr="00D1358C" w:rsidRDefault="00AF28F2" w:rsidP="00D93A7F">
            <w:pPr>
              <w:rPr>
                <w:rFonts w:ascii="Times New Roman" w:hAnsi="Times New Roman" w:cs="Times New Roman"/>
                <w:b/>
                <w:u w:val="single"/>
              </w:rPr>
            </w:pPr>
            <w:r w:rsidRPr="00D1358C">
              <w:rPr>
                <w:rFonts w:ascii="Times New Roman" w:hAnsi="Times New Roman" w:cs="Times New Roman"/>
                <w:b/>
                <w:u w:val="single"/>
              </w:rPr>
              <w:t>Proprietary Entry</w:t>
            </w:r>
          </w:p>
          <w:p w14:paraId="2120248B" w14:textId="77777777" w:rsidR="00AF28F2" w:rsidRDefault="00AF28F2" w:rsidP="00D93A7F">
            <w:pPr>
              <w:tabs>
                <w:tab w:val="left" w:pos="5400"/>
                <w:tab w:val="left" w:pos="5490"/>
              </w:tabs>
              <w:rPr>
                <w:rFonts w:ascii="Times New Roman" w:hAnsi="Times New Roman" w:cs="Times New Roman"/>
              </w:rPr>
            </w:pPr>
            <w:r>
              <w:rPr>
                <w:rFonts w:ascii="Times New Roman" w:hAnsi="Times New Roman" w:cs="Times New Roman"/>
              </w:rPr>
              <w:t xml:space="preserve">671000 </w:t>
            </w:r>
            <w:r w:rsidRPr="00F031EA">
              <w:rPr>
                <w:rFonts w:ascii="Times New Roman" w:hAnsi="Times New Roman" w:cs="Times New Roman"/>
              </w:rPr>
              <w:t>Depreciation, Amortization, and Depletion</w:t>
            </w:r>
          </w:p>
          <w:p w14:paraId="6926B346" w14:textId="77777777" w:rsidR="00AF28F2" w:rsidRDefault="00AF28F2" w:rsidP="00D93A7F">
            <w:pPr>
              <w:rPr>
                <w:rFonts w:ascii="Times New Roman" w:hAnsi="Times New Roman" w:cs="Times New Roman"/>
              </w:rPr>
            </w:pPr>
            <w:r>
              <w:rPr>
                <w:rFonts w:ascii="Times New Roman" w:hAnsi="Times New Roman" w:cs="Times New Roman"/>
              </w:rPr>
              <w:t xml:space="preserve">     175900 </w:t>
            </w:r>
            <w:r w:rsidRPr="00F031EA">
              <w:rPr>
                <w:rFonts w:ascii="Times New Roman" w:hAnsi="Times New Roman" w:cs="Times New Roman"/>
              </w:rPr>
              <w:t xml:space="preserve">Accumulated Depreciation </w:t>
            </w:r>
            <w:proofErr w:type="gramStart"/>
            <w:r w:rsidRPr="00F031EA">
              <w:rPr>
                <w:rFonts w:ascii="Times New Roman" w:hAnsi="Times New Roman" w:cs="Times New Roman"/>
              </w:rPr>
              <w:t>on</w:t>
            </w:r>
            <w:proofErr w:type="gramEnd"/>
            <w:r w:rsidRPr="00F031EA">
              <w:rPr>
                <w:rFonts w:ascii="Times New Roman" w:hAnsi="Times New Roman" w:cs="Times New Roman"/>
              </w:rPr>
              <w:t xml:space="preserve"> Equipment</w:t>
            </w:r>
          </w:p>
          <w:p w14:paraId="0CB868E9" w14:textId="77777777" w:rsidR="00AF28F2" w:rsidRPr="0094321A" w:rsidRDefault="00AF28F2" w:rsidP="00D93A7F">
            <w:pPr>
              <w:tabs>
                <w:tab w:val="left" w:pos="5400"/>
                <w:tab w:val="left" w:pos="5490"/>
              </w:tabs>
              <w:rPr>
                <w:rFonts w:ascii="Times New Roman" w:hAnsi="Times New Roman" w:cs="Times New Roman"/>
              </w:rPr>
            </w:pPr>
          </w:p>
        </w:tc>
        <w:tc>
          <w:tcPr>
            <w:tcW w:w="781" w:type="pct"/>
          </w:tcPr>
          <w:p w14:paraId="199D7C60" w14:textId="77777777" w:rsidR="00AF28F2" w:rsidRDefault="00AF28F2" w:rsidP="00D93A7F">
            <w:pPr>
              <w:jc w:val="center"/>
              <w:rPr>
                <w:rFonts w:ascii="Times New Roman" w:hAnsi="Times New Roman" w:cs="Times New Roman"/>
              </w:rPr>
            </w:pPr>
          </w:p>
          <w:p w14:paraId="49B93E86" w14:textId="77777777" w:rsidR="00AF28F2" w:rsidRDefault="00AF28F2" w:rsidP="00D93A7F">
            <w:pPr>
              <w:jc w:val="center"/>
              <w:rPr>
                <w:rFonts w:ascii="Times New Roman" w:hAnsi="Times New Roman" w:cs="Times New Roman"/>
              </w:rPr>
            </w:pPr>
          </w:p>
          <w:p w14:paraId="62A077BD" w14:textId="77777777" w:rsidR="00AF28F2" w:rsidRDefault="00AF28F2" w:rsidP="00D93A7F">
            <w:pPr>
              <w:jc w:val="center"/>
              <w:rPr>
                <w:rFonts w:ascii="Times New Roman" w:hAnsi="Times New Roman" w:cs="Times New Roman"/>
              </w:rPr>
            </w:pPr>
          </w:p>
          <w:p w14:paraId="411E7E6D" w14:textId="77777777" w:rsidR="00AF28F2" w:rsidRDefault="00AF28F2" w:rsidP="00D93A7F">
            <w:pPr>
              <w:jc w:val="center"/>
              <w:rPr>
                <w:rFonts w:ascii="Times New Roman" w:hAnsi="Times New Roman" w:cs="Times New Roman"/>
              </w:rPr>
            </w:pPr>
          </w:p>
          <w:p w14:paraId="49E50399" w14:textId="76603914" w:rsidR="00AF28F2" w:rsidRDefault="00AF28F2" w:rsidP="00D93A7F">
            <w:pPr>
              <w:jc w:val="center"/>
              <w:rPr>
                <w:rFonts w:ascii="Times New Roman" w:hAnsi="Times New Roman" w:cs="Times New Roman"/>
              </w:rPr>
            </w:pPr>
            <w:r>
              <w:rPr>
                <w:rFonts w:ascii="Times New Roman" w:hAnsi="Times New Roman" w:cs="Times New Roman"/>
              </w:rPr>
              <w:t>100,000</w:t>
            </w:r>
          </w:p>
        </w:tc>
        <w:tc>
          <w:tcPr>
            <w:tcW w:w="719" w:type="pct"/>
          </w:tcPr>
          <w:p w14:paraId="71C7E2EA" w14:textId="77777777" w:rsidR="00AF28F2" w:rsidRDefault="00AF28F2" w:rsidP="00D93A7F">
            <w:pPr>
              <w:jc w:val="center"/>
              <w:rPr>
                <w:rFonts w:ascii="Times New Roman" w:hAnsi="Times New Roman" w:cs="Times New Roman"/>
              </w:rPr>
            </w:pPr>
          </w:p>
          <w:p w14:paraId="1C591F26" w14:textId="77777777" w:rsidR="00AF28F2" w:rsidRDefault="00AF28F2" w:rsidP="00D93A7F">
            <w:pPr>
              <w:rPr>
                <w:rFonts w:ascii="Times New Roman" w:hAnsi="Times New Roman" w:cs="Times New Roman"/>
              </w:rPr>
            </w:pPr>
          </w:p>
          <w:p w14:paraId="220CBD43" w14:textId="77777777" w:rsidR="00AF28F2" w:rsidRDefault="00AF28F2" w:rsidP="00D93A7F">
            <w:pPr>
              <w:rPr>
                <w:rFonts w:ascii="Times New Roman" w:hAnsi="Times New Roman" w:cs="Times New Roman"/>
              </w:rPr>
            </w:pPr>
          </w:p>
          <w:p w14:paraId="5DC57F9E" w14:textId="77777777" w:rsidR="00AF28F2" w:rsidRDefault="00AF28F2" w:rsidP="00D93A7F">
            <w:pPr>
              <w:rPr>
                <w:rFonts w:ascii="Times New Roman" w:hAnsi="Times New Roman" w:cs="Times New Roman"/>
              </w:rPr>
            </w:pPr>
          </w:p>
          <w:p w14:paraId="7CBDA6CA" w14:textId="77777777" w:rsidR="00AF28F2" w:rsidRDefault="00AF28F2" w:rsidP="00D93A7F">
            <w:pPr>
              <w:rPr>
                <w:rFonts w:ascii="Times New Roman" w:hAnsi="Times New Roman" w:cs="Times New Roman"/>
              </w:rPr>
            </w:pPr>
          </w:p>
          <w:p w14:paraId="12B47DC9" w14:textId="647A98E4" w:rsidR="00AF28F2" w:rsidRDefault="00AF28F2" w:rsidP="00D93A7F">
            <w:pPr>
              <w:jc w:val="center"/>
              <w:rPr>
                <w:rFonts w:ascii="Times New Roman" w:hAnsi="Times New Roman" w:cs="Times New Roman"/>
              </w:rPr>
            </w:pPr>
            <w:r>
              <w:rPr>
                <w:rFonts w:ascii="Times New Roman" w:hAnsi="Times New Roman" w:cs="Times New Roman"/>
              </w:rPr>
              <w:t>100,000</w:t>
            </w:r>
          </w:p>
        </w:tc>
        <w:tc>
          <w:tcPr>
            <w:tcW w:w="438" w:type="pct"/>
          </w:tcPr>
          <w:p w14:paraId="314A38CD" w14:textId="77777777" w:rsidR="00AF28F2" w:rsidRDefault="00AF28F2" w:rsidP="00D93A7F">
            <w:pPr>
              <w:jc w:val="center"/>
              <w:rPr>
                <w:rFonts w:ascii="Times New Roman" w:hAnsi="Times New Roman" w:cs="Times New Roman"/>
              </w:rPr>
            </w:pPr>
          </w:p>
          <w:p w14:paraId="0771CD78" w14:textId="77777777" w:rsidR="00AF28F2" w:rsidRDefault="00AF28F2" w:rsidP="00D93A7F">
            <w:pPr>
              <w:jc w:val="center"/>
              <w:rPr>
                <w:rFonts w:ascii="Times New Roman" w:hAnsi="Times New Roman" w:cs="Times New Roman"/>
              </w:rPr>
            </w:pPr>
          </w:p>
          <w:p w14:paraId="33E42287" w14:textId="77777777" w:rsidR="00AF28F2" w:rsidRDefault="00AF28F2" w:rsidP="00D93A7F">
            <w:pPr>
              <w:jc w:val="center"/>
              <w:rPr>
                <w:rFonts w:ascii="Times New Roman" w:hAnsi="Times New Roman" w:cs="Times New Roman"/>
              </w:rPr>
            </w:pPr>
          </w:p>
          <w:p w14:paraId="520D55C8" w14:textId="77777777" w:rsidR="00AF28F2" w:rsidRDefault="00AF28F2" w:rsidP="00D93A7F">
            <w:pPr>
              <w:jc w:val="center"/>
              <w:rPr>
                <w:rFonts w:ascii="Times New Roman" w:hAnsi="Times New Roman" w:cs="Times New Roman"/>
              </w:rPr>
            </w:pPr>
          </w:p>
          <w:p w14:paraId="64A0B118" w14:textId="77777777" w:rsidR="00AF28F2" w:rsidRDefault="00AF28F2" w:rsidP="00D93A7F">
            <w:pPr>
              <w:jc w:val="center"/>
              <w:rPr>
                <w:rFonts w:ascii="Times New Roman" w:hAnsi="Times New Roman" w:cs="Times New Roman"/>
              </w:rPr>
            </w:pPr>
            <w:r>
              <w:rPr>
                <w:rFonts w:ascii="Times New Roman" w:hAnsi="Times New Roman" w:cs="Times New Roman"/>
              </w:rPr>
              <w:t>E120</w:t>
            </w:r>
          </w:p>
        </w:tc>
      </w:tr>
    </w:tbl>
    <w:p w14:paraId="2599D94D" w14:textId="77777777" w:rsidR="00003AC5" w:rsidRPr="006768D9" w:rsidRDefault="00003AC5" w:rsidP="00003AC5">
      <w:pPr>
        <w:spacing w:after="0" w:line="240" w:lineRule="auto"/>
        <w:rPr>
          <w:rFonts w:ascii="Times New Roman" w:hAnsi="Times New Roman" w:cs="Times New Roman"/>
          <w:bCs/>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003AC5" w14:paraId="11A68D2A" w14:textId="77777777" w:rsidTr="006768D9">
        <w:trPr>
          <w:trHeight w:val="1043"/>
        </w:trPr>
        <w:tc>
          <w:tcPr>
            <w:tcW w:w="5000" w:type="pct"/>
            <w:gridSpan w:val="4"/>
            <w:shd w:val="clear" w:color="auto" w:fill="DBE5F1" w:themeFill="accent1" w:themeFillTint="33"/>
          </w:tcPr>
          <w:p w14:paraId="0DCC8934" w14:textId="7AB8435D" w:rsidR="006768D9" w:rsidRDefault="00AF28F2" w:rsidP="006768D9">
            <w:pPr>
              <w:rPr>
                <w:rFonts w:ascii="Times New Roman" w:hAnsi="Times New Roman" w:cs="Times New Roman"/>
              </w:rPr>
            </w:pPr>
            <w:r>
              <w:rPr>
                <w:rFonts w:ascii="Times New Roman" w:hAnsi="Times New Roman" w:cs="Times New Roman"/>
              </w:rPr>
              <w:t>7</w:t>
            </w:r>
            <w:r w:rsidR="00003AC5">
              <w:rPr>
                <w:rFonts w:ascii="Times New Roman" w:hAnsi="Times New Roman" w:cs="Times New Roman"/>
              </w:rPr>
              <w:t xml:space="preserve">. </w:t>
            </w:r>
            <w:r w:rsidR="006768D9">
              <w:rPr>
                <w:rFonts w:ascii="Times New Roman" w:hAnsi="Times New Roman" w:cs="Times New Roman"/>
              </w:rPr>
              <w:t xml:space="preserve">The acquired equipment </w:t>
            </w:r>
            <w:r w:rsidR="006768D9" w:rsidRPr="0017220D">
              <w:rPr>
                <w:rFonts w:ascii="Times New Roman" w:hAnsi="Times New Roman" w:cs="Times New Roman"/>
              </w:rPr>
              <w:t>is known to produce hazardous waste</w:t>
            </w:r>
            <w:r w:rsidR="006768D9">
              <w:rPr>
                <w:rFonts w:ascii="Times New Roman" w:hAnsi="Times New Roman" w:cs="Times New Roman"/>
              </w:rPr>
              <w:t>, and t</w:t>
            </w:r>
            <w:r w:rsidR="006768D9" w:rsidRPr="0017220D">
              <w:rPr>
                <w:rFonts w:ascii="Times New Roman" w:hAnsi="Times New Roman" w:cs="Times New Roman"/>
              </w:rPr>
              <w:t xml:space="preserve">he estimated cleanup cost is </w:t>
            </w:r>
            <w:r w:rsidR="006768D9">
              <w:rPr>
                <w:rFonts w:ascii="Times New Roman" w:hAnsi="Times New Roman" w:cs="Times New Roman"/>
              </w:rPr>
              <w:t xml:space="preserve">estimated to be </w:t>
            </w:r>
            <w:r w:rsidR="006768D9" w:rsidRPr="0017220D">
              <w:rPr>
                <w:rFonts w:ascii="Times New Roman" w:hAnsi="Times New Roman" w:cs="Times New Roman"/>
              </w:rPr>
              <w:t xml:space="preserve">$120,000.  </w:t>
            </w:r>
            <w:r w:rsidR="006768D9">
              <w:rPr>
                <w:rFonts w:ascii="Times New Roman" w:hAnsi="Times New Roman" w:cs="Times New Roman"/>
              </w:rPr>
              <w:t>C</w:t>
            </w:r>
            <w:r w:rsidR="006768D9" w:rsidRPr="0017220D">
              <w:rPr>
                <w:rFonts w:ascii="Times New Roman" w:hAnsi="Times New Roman" w:cs="Times New Roman"/>
              </w:rPr>
              <w:t xml:space="preserve">leanup will start when </w:t>
            </w:r>
            <w:r w:rsidR="006768D9">
              <w:rPr>
                <w:rFonts w:ascii="Times New Roman" w:hAnsi="Times New Roman" w:cs="Times New Roman"/>
              </w:rPr>
              <w:t>the equipment</w:t>
            </w:r>
            <w:r w:rsidR="006768D9" w:rsidRPr="0017220D">
              <w:rPr>
                <w:rFonts w:ascii="Times New Roman" w:hAnsi="Times New Roman" w:cs="Times New Roman"/>
              </w:rPr>
              <w:t xml:space="preserve"> cease</w:t>
            </w:r>
            <w:r w:rsidR="006768D9">
              <w:rPr>
                <w:rFonts w:ascii="Times New Roman" w:hAnsi="Times New Roman" w:cs="Times New Roman"/>
              </w:rPr>
              <w:t>s</w:t>
            </w:r>
            <w:r w:rsidR="006768D9" w:rsidRPr="0017220D">
              <w:rPr>
                <w:rFonts w:ascii="Times New Roman" w:hAnsi="Times New Roman" w:cs="Times New Roman"/>
              </w:rPr>
              <w:t xml:space="preserve"> its operation</w:t>
            </w:r>
            <w:r w:rsidR="006768D9">
              <w:rPr>
                <w:rFonts w:ascii="Times New Roman" w:hAnsi="Times New Roman" w:cs="Times New Roman"/>
              </w:rPr>
              <w:t xml:space="preserve">, at the end of the </w:t>
            </w:r>
            <w:r w:rsidR="006768D9" w:rsidRPr="0017220D">
              <w:rPr>
                <w:rFonts w:ascii="Times New Roman" w:hAnsi="Times New Roman" w:cs="Times New Roman"/>
              </w:rPr>
              <w:t>3</w:t>
            </w:r>
            <w:r w:rsidR="006768D9">
              <w:rPr>
                <w:rFonts w:ascii="Times New Roman" w:hAnsi="Times New Roman" w:cs="Times New Roman"/>
              </w:rPr>
              <w:t>-</w:t>
            </w:r>
            <w:r w:rsidR="006768D9" w:rsidRPr="0017220D">
              <w:rPr>
                <w:rFonts w:ascii="Times New Roman" w:hAnsi="Times New Roman" w:cs="Times New Roman"/>
              </w:rPr>
              <w:t>year</w:t>
            </w:r>
            <w:r w:rsidR="006768D9">
              <w:rPr>
                <w:rFonts w:ascii="Times New Roman" w:hAnsi="Times New Roman" w:cs="Times New Roman"/>
              </w:rPr>
              <w:t xml:space="preserve"> </w:t>
            </w:r>
            <w:r w:rsidR="006768D9" w:rsidRPr="0017220D">
              <w:rPr>
                <w:rFonts w:ascii="Times New Roman" w:hAnsi="Times New Roman" w:cs="Times New Roman"/>
              </w:rPr>
              <w:t>useful life</w:t>
            </w:r>
            <w:r w:rsidR="006768D9">
              <w:rPr>
                <w:rFonts w:ascii="Times New Roman" w:hAnsi="Times New Roman" w:cs="Times New Roman"/>
              </w:rPr>
              <w:t>.</w:t>
            </w:r>
          </w:p>
          <w:p w14:paraId="1A322AF4" w14:textId="5E580C37" w:rsidR="00003AC5" w:rsidRPr="006768D9" w:rsidRDefault="006768D9" w:rsidP="006768D9">
            <w:pPr>
              <w:rPr>
                <w:rFonts w:ascii="Times New Roman" w:hAnsi="Times New Roman" w:cs="Times New Roman"/>
                <w:sz w:val="18"/>
                <w:szCs w:val="18"/>
              </w:rPr>
            </w:pPr>
            <w:r>
              <w:rPr>
                <w:rFonts w:ascii="Times New Roman" w:hAnsi="Times New Roman" w:cs="Times New Roman"/>
              </w:rPr>
              <w:t xml:space="preserve">The federal entity has not yet received budgetary resources to fund the cleanup.  It recognizes an </w:t>
            </w:r>
            <w:r w:rsidR="00F55CEA">
              <w:rPr>
                <w:rFonts w:ascii="Times New Roman" w:hAnsi="Times New Roman" w:cs="Times New Roman"/>
              </w:rPr>
              <w:t xml:space="preserve">estimated </w:t>
            </w:r>
            <w:r>
              <w:rPr>
                <w:rFonts w:ascii="Times New Roman" w:hAnsi="Times New Roman" w:cs="Times New Roman"/>
              </w:rPr>
              <w:t xml:space="preserve">environmental disposal liability and a </w:t>
            </w:r>
            <w:r w:rsidR="00074E41">
              <w:rPr>
                <w:rFonts w:ascii="Times New Roman" w:hAnsi="Times New Roman" w:cs="Times New Roman"/>
              </w:rPr>
              <w:t>Future Funded Expense</w:t>
            </w:r>
            <w:r>
              <w:rPr>
                <w:rFonts w:ascii="Times New Roman" w:hAnsi="Times New Roman" w:cs="Times New Roman"/>
              </w:rPr>
              <w:t xml:space="preserve"> for $40,000</w:t>
            </w:r>
            <w:r w:rsidR="00ED3B9E">
              <w:rPr>
                <w:rFonts w:ascii="Times New Roman" w:hAnsi="Times New Roman" w:cs="Times New Roman"/>
              </w:rPr>
              <w:t>.</w:t>
            </w:r>
            <w:r>
              <w:rPr>
                <w:rFonts w:ascii="Times New Roman" w:hAnsi="Times New Roman" w:cs="Times New Roman"/>
              </w:rPr>
              <w:t xml:space="preserve"> ($120,000 estimated cleanup costs / 3 years equipment useful life = $40,000)</w:t>
            </w:r>
          </w:p>
        </w:tc>
      </w:tr>
      <w:tr w:rsidR="00003AC5" w14:paraId="5AF4B80F" w14:textId="77777777" w:rsidTr="00D93A7F">
        <w:trPr>
          <w:trHeight w:val="260"/>
        </w:trPr>
        <w:tc>
          <w:tcPr>
            <w:tcW w:w="3062" w:type="pct"/>
            <w:shd w:val="clear" w:color="auto" w:fill="D9D9D9" w:themeFill="background1" w:themeFillShade="D9"/>
          </w:tcPr>
          <w:p w14:paraId="3D82326A" w14:textId="77777777" w:rsidR="00003AC5" w:rsidRPr="008C5F15" w:rsidRDefault="00003AC5" w:rsidP="00D93A7F">
            <w:pPr>
              <w:spacing w:after="100" w:afterAutospacing="1"/>
              <w:rPr>
                <w:rFonts w:ascii="Times New Roman" w:hAnsi="Times New Roman" w:cs="Times New Roman"/>
                <w:b/>
              </w:rPr>
            </w:pPr>
          </w:p>
        </w:tc>
        <w:tc>
          <w:tcPr>
            <w:tcW w:w="781" w:type="pct"/>
            <w:shd w:val="clear" w:color="auto" w:fill="D9D9D9" w:themeFill="background1" w:themeFillShade="D9"/>
          </w:tcPr>
          <w:p w14:paraId="46D4E227" w14:textId="77777777" w:rsidR="00003AC5" w:rsidRPr="008C5F15" w:rsidRDefault="00003AC5" w:rsidP="00D93A7F">
            <w:pPr>
              <w:spacing w:after="100" w:afterAutospacing="1"/>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6FF4BD3E" w14:textId="77777777" w:rsidR="00003AC5" w:rsidRPr="008C5F15" w:rsidRDefault="00003AC5" w:rsidP="00D93A7F">
            <w:pPr>
              <w:spacing w:after="100" w:afterAutospacing="1"/>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1B0CF3E1" w14:textId="77777777" w:rsidR="00003AC5" w:rsidRPr="008C5F15" w:rsidRDefault="00003AC5" w:rsidP="00D93A7F">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003AC5" w14:paraId="05CF85D1" w14:textId="77777777" w:rsidTr="00D93A7F">
        <w:trPr>
          <w:trHeight w:hRule="exact" w:val="1612"/>
        </w:trPr>
        <w:tc>
          <w:tcPr>
            <w:tcW w:w="3062" w:type="pct"/>
          </w:tcPr>
          <w:p w14:paraId="7945EF90" w14:textId="77777777" w:rsidR="00003AC5" w:rsidRPr="00A47481" w:rsidRDefault="00003AC5" w:rsidP="00D93A7F">
            <w:pPr>
              <w:tabs>
                <w:tab w:val="left" w:pos="5400"/>
                <w:tab w:val="left" w:pos="5490"/>
              </w:tabs>
              <w:rPr>
                <w:rFonts w:ascii="Times New Roman" w:hAnsi="Times New Roman" w:cs="Times New Roman"/>
                <w:b/>
                <w:u w:val="single"/>
              </w:rPr>
            </w:pPr>
            <w:r w:rsidRPr="00A47481">
              <w:rPr>
                <w:rFonts w:ascii="Times New Roman" w:hAnsi="Times New Roman" w:cs="Times New Roman"/>
                <w:b/>
                <w:u w:val="single"/>
              </w:rPr>
              <w:t>Budgetary Entry</w:t>
            </w:r>
          </w:p>
          <w:p w14:paraId="0B045888" w14:textId="77777777" w:rsidR="00003AC5" w:rsidRPr="00A47481" w:rsidRDefault="00003AC5" w:rsidP="00D93A7F">
            <w:pPr>
              <w:tabs>
                <w:tab w:val="left" w:pos="5400"/>
                <w:tab w:val="left" w:pos="5490"/>
              </w:tabs>
              <w:rPr>
                <w:rFonts w:ascii="Times New Roman" w:hAnsi="Times New Roman" w:cs="Times New Roman"/>
              </w:rPr>
            </w:pPr>
            <w:r w:rsidRPr="00A47481">
              <w:rPr>
                <w:rFonts w:ascii="Times New Roman" w:hAnsi="Times New Roman" w:cs="Times New Roman"/>
              </w:rPr>
              <w:t>None</w:t>
            </w:r>
          </w:p>
          <w:p w14:paraId="40C51E91" w14:textId="77777777" w:rsidR="00003AC5" w:rsidRPr="00A47481" w:rsidRDefault="00003AC5" w:rsidP="00D93A7F">
            <w:pPr>
              <w:tabs>
                <w:tab w:val="left" w:pos="5400"/>
                <w:tab w:val="left" w:pos="5490"/>
              </w:tabs>
              <w:rPr>
                <w:rFonts w:ascii="Times New Roman" w:hAnsi="Times New Roman" w:cs="Times New Roman"/>
                <w:b/>
                <w:u w:val="single"/>
              </w:rPr>
            </w:pPr>
          </w:p>
          <w:p w14:paraId="65326D40" w14:textId="77777777" w:rsidR="00003AC5" w:rsidRPr="00A47481" w:rsidRDefault="00003AC5" w:rsidP="00D93A7F">
            <w:pPr>
              <w:tabs>
                <w:tab w:val="left" w:pos="5400"/>
                <w:tab w:val="left" w:pos="5490"/>
              </w:tabs>
              <w:rPr>
                <w:rFonts w:ascii="Times New Roman" w:hAnsi="Times New Roman" w:cs="Times New Roman"/>
              </w:rPr>
            </w:pPr>
            <w:r w:rsidRPr="00A47481">
              <w:rPr>
                <w:rFonts w:ascii="Times New Roman" w:hAnsi="Times New Roman" w:cs="Times New Roman"/>
                <w:b/>
                <w:u w:val="single"/>
              </w:rPr>
              <w:t>Proprietary Entry</w:t>
            </w:r>
            <w:r w:rsidRPr="00A47481">
              <w:rPr>
                <w:rFonts w:ascii="Times New Roman" w:hAnsi="Times New Roman" w:cs="Times New Roman"/>
              </w:rPr>
              <w:t xml:space="preserve"> </w:t>
            </w:r>
          </w:p>
          <w:p w14:paraId="5A962284" w14:textId="221453DF" w:rsidR="00003AC5" w:rsidRPr="00A47481" w:rsidRDefault="00003AC5" w:rsidP="00D93A7F">
            <w:pPr>
              <w:tabs>
                <w:tab w:val="left" w:pos="5400"/>
                <w:tab w:val="left" w:pos="5490"/>
              </w:tabs>
              <w:rPr>
                <w:rFonts w:ascii="Times New Roman" w:hAnsi="Times New Roman" w:cs="Times New Roman"/>
              </w:rPr>
            </w:pPr>
            <w:r w:rsidRPr="00A47481">
              <w:rPr>
                <w:rFonts w:ascii="Times New Roman" w:hAnsi="Times New Roman" w:cs="Times New Roman"/>
              </w:rPr>
              <w:t xml:space="preserve">680000 </w:t>
            </w:r>
            <w:r w:rsidR="00074E41">
              <w:rPr>
                <w:rFonts w:ascii="Times New Roman" w:hAnsi="Times New Roman" w:cs="Times New Roman"/>
              </w:rPr>
              <w:t>Future Funded Expenses</w:t>
            </w:r>
          </w:p>
          <w:p w14:paraId="4CB6FBDE" w14:textId="77777777" w:rsidR="00003AC5" w:rsidRPr="00A47481" w:rsidRDefault="00003AC5" w:rsidP="00D93A7F">
            <w:pPr>
              <w:rPr>
                <w:rFonts w:ascii="Times New Roman" w:hAnsi="Times New Roman" w:cs="Times New Roman"/>
              </w:rPr>
            </w:pPr>
            <w:r w:rsidRPr="00A47481">
              <w:rPr>
                <w:rFonts w:ascii="Times New Roman" w:hAnsi="Times New Roman" w:cs="Times New Roman"/>
              </w:rPr>
              <w:t xml:space="preserve">     299500 Estimated Cleanup Cost Liability</w:t>
            </w:r>
          </w:p>
        </w:tc>
        <w:tc>
          <w:tcPr>
            <w:tcW w:w="781" w:type="pct"/>
          </w:tcPr>
          <w:p w14:paraId="22E94C4A" w14:textId="77777777" w:rsidR="00003AC5" w:rsidRPr="00A47481" w:rsidRDefault="00003AC5" w:rsidP="00D93A7F">
            <w:pPr>
              <w:jc w:val="center"/>
              <w:rPr>
                <w:rFonts w:ascii="Times New Roman" w:hAnsi="Times New Roman" w:cs="Times New Roman"/>
              </w:rPr>
            </w:pPr>
          </w:p>
          <w:p w14:paraId="6B208826" w14:textId="77777777" w:rsidR="00003AC5" w:rsidRPr="00A47481" w:rsidRDefault="00003AC5" w:rsidP="00D93A7F">
            <w:pPr>
              <w:jc w:val="center"/>
              <w:rPr>
                <w:rFonts w:ascii="Times New Roman" w:hAnsi="Times New Roman" w:cs="Times New Roman"/>
              </w:rPr>
            </w:pPr>
          </w:p>
          <w:p w14:paraId="5A140EC4" w14:textId="77777777" w:rsidR="00003AC5" w:rsidRPr="00A47481" w:rsidRDefault="00003AC5" w:rsidP="00D93A7F">
            <w:pPr>
              <w:jc w:val="center"/>
              <w:rPr>
                <w:rFonts w:ascii="Times New Roman" w:hAnsi="Times New Roman" w:cs="Times New Roman"/>
              </w:rPr>
            </w:pPr>
          </w:p>
          <w:p w14:paraId="4E8763DF" w14:textId="77777777" w:rsidR="00003AC5" w:rsidRPr="00A47481" w:rsidRDefault="00003AC5" w:rsidP="00D93A7F">
            <w:pPr>
              <w:rPr>
                <w:rFonts w:ascii="Times New Roman" w:hAnsi="Times New Roman" w:cs="Times New Roman"/>
              </w:rPr>
            </w:pPr>
          </w:p>
          <w:p w14:paraId="3B0F46B7" w14:textId="77777777" w:rsidR="00003AC5" w:rsidRPr="00A47481" w:rsidRDefault="00003AC5" w:rsidP="00D93A7F">
            <w:pPr>
              <w:jc w:val="center"/>
              <w:rPr>
                <w:rFonts w:ascii="Times New Roman" w:hAnsi="Times New Roman" w:cs="Times New Roman"/>
              </w:rPr>
            </w:pPr>
            <w:r w:rsidRPr="00A47481">
              <w:rPr>
                <w:rFonts w:ascii="Times New Roman" w:hAnsi="Times New Roman" w:cs="Times New Roman"/>
              </w:rPr>
              <w:t>40,000</w:t>
            </w:r>
          </w:p>
          <w:p w14:paraId="5418B91D" w14:textId="77777777" w:rsidR="00003AC5" w:rsidRPr="00A47481" w:rsidRDefault="00003AC5" w:rsidP="00D93A7F">
            <w:pPr>
              <w:jc w:val="center"/>
              <w:rPr>
                <w:rFonts w:ascii="Times New Roman" w:hAnsi="Times New Roman" w:cs="Times New Roman"/>
              </w:rPr>
            </w:pPr>
          </w:p>
        </w:tc>
        <w:tc>
          <w:tcPr>
            <w:tcW w:w="719" w:type="pct"/>
          </w:tcPr>
          <w:p w14:paraId="5382772F" w14:textId="77777777" w:rsidR="00003AC5" w:rsidRPr="00A47481" w:rsidRDefault="00003AC5" w:rsidP="00D93A7F">
            <w:pPr>
              <w:jc w:val="center"/>
              <w:rPr>
                <w:rFonts w:ascii="Times New Roman" w:hAnsi="Times New Roman" w:cs="Times New Roman"/>
              </w:rPr>
            </w:pPr>
          </w:p>
          <w:p w14:paraId="4F232442" w14:textId="77777777" w:rsidR="00003AC5" w:rsidRPr="00A47481" w:rsidRDefault="00003AC5" w:rsidP="00D93A7F">
            <w:pPr>
              <w:jc w:val="center"/>
              <w:rPr>
                <w:rFonts w:ascii="Times New Roman" w:hAnsi="Times New Roman" w:cs="Times New Roman"/>
              </w:rPr>
            </w:pPr>
          </w:p>
          <w:p w14:paraId="1232DE2F" w14:textId="77777777" w:rsidR="00003AC5" w:rsidRPr="00A47481" w:rsidRDefault="00003AC5" w:rsidP="00D93A7F">
            <w:pPr>
              <w:jc w:val="center"/>
              <w:rPr>
                <w:rFonts w:ascii="Times New Roman" w:hAnsi="Times New Roman" w:cs="Times New Roman"/>
              </w:rPr>
            </w:pPr>
          </w:p>
          <w:p w14:paraId="44825B42" w14:textId="77777777" w:rsidR="00003AC5" w:rsidRPr="00A47481" w:rsidRDefault="00003AC5" w:rsidP="00D93A7F">
            <w:pPr>
              <w:jc w:val="center"/>
              <w:rPr>
                <w:rFonts w:ascii="Times New Roman" w:hAnsi="Times New Roman" w:cs="Times New Roman"/>
              </w:rPr>
            </w:pPr>
          </w:p>
          <w:p w14:paraId="57F3D6EE" w14:textId="77777777" w:rsidR="00003AC5" w:rsidRPr="00A47481" w:rsidRDefault="00003AC5" w:rsidP="00D93A7F">
            <w:pPr>
              <w:rPr>
                <w:rFonts w:ascii="Times New Roman" w:hAnsi="Times New Roman" w:cs="Times New Roman"/>
              </w:rPr>
            </w:pPr>
          </w:p>
          <w:p w14:paraId="40894E24" w14:textId="77777777" w:rsidR="00003AC5" w:rsidRPr="00A47481" w:rsidRDefault="00003AC5" w:rsidP="00D93A7F">
            <w:pPr>
              <w:jc w:val="center"/>
              <w:rPr>
                <w:rFonts w:ascii="Times New Roman" w:hAnsi="Times New Roman" w:cs="Times New Roman"/>
              </w:rPr>
            </w:pPr>
            <w:r w:rsidRPr="00A47481">
              <w:rPr>
                <w:rFonts w:ascii="Times New Roman" w:hAnsi="Times New Roman" w:cs="Times New Roman"/>
              </w:rPr>
              <w:t>40,000</w:t>
            </w:r>
          </w:p>
          <w:p w14:paraId="6E878135" w14:textId="77777777" w:rsidR="00003AC5" w:rsidRPr="00A47481" w:rsidRDefault="00003AC5" w:rsidP="00D93A7F">
            <w:pPr>
              <w:rPr>
                <w:rFonts w:ascii="Times New Roman" w:hAnsi="Times New Roman" w:cs="Times New Roman"/>
              </w:rPr>
            </w:pPr>
          </w:p>
          <w:p w14:paraId="5F74CF0E" w14:textId="77777777" w:rsidR="00003AC5" w:rsidRPr="00A47481" w:rsidRDefault="00003AC5" w:rsidP="00D93A7F">
            <w:pPr>
              <w:jc w:val="center"/>
              <w:rPr>
                <w:rFonts w:ascii="Times New Roman" w:hAnsi="Times New Roman" w:cs="Times New Roman"/>
              </w:rPr>
            </w:pPr>
          </w:p>
        </w:tc>
        <w:tc>
          <w:tcPr>
            <w:tcW w:w="438" w:type="pct"/>
          </w:tcPr>
          <w:p w14:paraId="1F382F38" w14:textId="77777777" w:rsidR="00003AC5" w:rsidRPr="00A47481" w:rsidRDefault="00003AC5" w:rsidP="00D93A7F">
            <w:pPr>
              <w:jc w:val="center"/>
              <w:rPr>
                <w:rFonts w:ascii="Times New Roman" w:hAnsi="Times New Roman" w:cs="Times New Roman"/>
              </w:rPr>
            </w:pPr>
          </w:p>
          <w:p w14:paraId="497836BC" w14:textId="77777777" w:rsidR="00003AC5" w:rsidRPr="00A47481" w:rsidRDefault="00003AC5" w:rsidP="00D93A7F">
            <w:pPr>
              <w:jc w:val="center"/>
              <w:rPr>
                <w:rFonts w:ascii="Times New Roman" w:hAnsi="Times New Roman" w:cs="Times New Roman"/>
              </w:rPr>
            </w:pPr>
          </w:p>
          <w:p w14:paraId="23D89766" w14:textId="77777777" w:rsidR="00003AC5" w:rsidRPr="00A47481" w:rsidRDefault="00003AC5" w:rsidP="00D93A7F">
            <w:pPr>
              <w:jc w:val="center"/>
              <w:rPr>
                <w:rFonts w:ascii="Times New Roman" w:hAnsi="Times New Roman" w:cs="Times New Roman"/>
              </w:rPr>
            </w:pPr>
          </w:p>
          <w:p w14:paraId="4734FA5F" w14:textId="77777777" w:rsidR="00003AC5" w:rsidRPr="00A47481" w:rsidRDefault="00003AC5" w:rsidP="00D93A7F">
            <w:pPr>
              <w:rPr>
                <w:rFonts w:ascii="Times New Roman" w:hAnsi="Times New Roman" w:cs="Times New Roman"/>
              </w:rPr>
            </w:pPr>
          </w:p>
          <w:p w14:paraId="5675F1F1" w14:textId="77777777" w:rsidR="00003AC5" w:rsidRPr="00A47481" w:rsidRDefault="00003AC5" w:rsidP="00D93A7F">
            <w:pPr>
              <w:jc w:val="center"/>
              <w:rPr>
                <w:rFonts w:ascii="Times New Roman" w:hAnsi="Times New Roman" w:cs="Times New Roman"/>
              </w:rPr>
            </w:pPr>
            <w:r w:rsidRPr="00A47481">
              <w:rPr>
                <w:rFonts w:ascii="Times New Roman" w:hAnsi="Times New Roman" w:cs="Times New Roman"/>
              </w:rPr>
              <w:t>B420</w:t>
            </w:r>
          </w:p>
        </w:tc>
      </w:tr>
    </w:tbl>
    <w:p w14:paraId="66275DD4" w14:textId="77777777" w:rsidR="00BF7B62" w:rsidRPr="00BF04D3" w:rsidRDefault="00BF7B62" w:rsidP="00FA0E52">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FA0E52" w:rsidRPr="008C5F15" w14:paraId="676ED914" w14:textId="77777777" w:rsidTr="000F601B">
        <w:trPr>
          <w:trHeight w:val="260"/>
        </w:trPr>
        <w:tc>
          <w:tcPr>
            <w:tcW w:w="5000" w:type="pct"/>
            <w:gridSpan w:val="4"/>
            <w:shd w:val="clear" w:color="auto" w:fill="DBE5F1" w:themeFill="accent1" w:themeFillTint="33"/>
          </w:tcPr>
          <w:p w14:paraId="2288714A" w14:textId="3CA36458" w:rsidR="00FA0E52" w:rsidRPr="00730789" w:rsidRDefault="000F601B" w:rsidP="004E6254">
            <w:pPr>
              <w:rPr>
                <w:rFonts w:ascii="Times New Roman" w:hAnsi="Times New Roman" w:cs="Times New Roman"/>
              </w:rPr>
            </w:pPr>
            <w:r>
              <w:rPr>
                <w:rFonts w:ascii="Times New Roman" w:hAnsi="Times New Roman" w:cs="Times New Roman"/>
              </w:rPr>
              <w:t>8</w:t>
            </w:r>
            <w:r w:rsidR="00FA0E52">
              <w:rPr>
                <w:rFonts w:ascii="Times New Roman" w:hAnsi="Times New Roman" w:cs="Times New Roman"/>
              </w:rPr>
              <w:t xml:space="preserve">. The federal entity records a disbursement for </w:t>
            </w:r>
            <w:r w:rsidR="00FA0E52" w:rsidRPr="00FA0E52">
              <w:rPr>
                <w:rFonts w:ascii="Times New Roman" w:hAnsi="Times New Roman" w:cs="Times New Roman"/>
              </w:rPr>
              <w:t>unpaid delivered order</w:t>
            </w:r>
            <w:r w:rsidR="00FA0E52">
              <w:rPr>
                <w:rFonts w:ascii="Times New Roman" w:hAnsi="Times New Roman" w:cs="Times New Roman"/>
              </w:rPr>
              <w:t xml:space="preserve">s </w:t>
            </w:r>
            <w:r w:rsidR="00FA0E52" w:rsidRPr="00FA0E52">
              <w:rPr>
                <w:rFonts w:ascii="Times New Roman" w:hAnsi="Times New Roman" w:cs="Times New Roman"/>
              </w:rPr>
              <w:t>previously accrued</w:t>
            </w:r>
            <w:r w:rsidR="00FA0E52">
              <w:rPr>
                <w:rFonts w:ascii="Times New Roman" w:hAnsi="Times New Roman" w:cs="Times New Roman"/>
              </w:rPr>
              <w:t xml:space="preserve"> by </w:t>
            </w:r>
            <w:r w:rsidR="00FA0E52" w:rsidRPr="00FA0E52">
              <w:rPr>
                <w:rFonts w:ascii="Times New Roman" w:hAnsi="Times New Roman" w:cs="Times New Roman"/>
              </w:rPr>
              <w:t xml:space="preserve">the purchase of </w:t>
            </w:r>
            <w:r>
              <w:rPr>
                <w:rFonts w:ascii="Times New Roman" w:hAnsi="Times New Roman" w:cs="Times New Roman"/>
              </w:rPr>
              <w:t>equipment</w:t>
            </w:r>
            <w:r w:rsidR="00FA0E52">
              <w:rPr>
                <w:rFonts w:ascii="Times New Roman" w:hAnsi="Times New Roman" w:cs="Times New Roman"/>
              </w:rPr>
              <w:t>.</w:t>
            </w:r>
          </w:p>
        </w:tc>
      </w:tr>
      <w:tr w:rsidR="00FA0E52" w:rsidRPr="008C5F15" w14:paraId="42D8E806" w14:textId="77777777" w:rsidTr="00BF7B62">
        <w:trPr>
          <w:trHeight w:val="242"/>
        </w:trPr>
        <w:tc>
          <w:tcPr>
            <w:tcW w:w="3062" w:type="pct"/>
            <w:shd w:val="clear" w:color="auto" w:fill="D9D9D9" w:themeFill="background1" w:themeFillShade="D9"/>
          </w:tcPr>
          <w:p w14:paraId="228AD31F" w14:textId="77777777" w:rsidR="00FA0E52" w:rsidRPr="008C5F15" w:rsidRDefault="00FA0E52" w:rsidP="004E6254">
            <w:pPr>
              <w:rPr>
                <w:rFonts w:ascii="Times New Roman" w:hAnsi="Times New Roman" w:cs="Times New Roman"/>
                <w:b/>
              </w:rPr>
            </w:pPr>
          </w:p>
        </w:tc>
        <w:tc>
          <w:tcPr>
            <w:tcW w:w="781" w:type="pct"/>
            <w:shd w:val="clear" w:color="auto" w:fill="D9D9D9" w:themeFill="background1" w:themeFillShade="D9"/>
          </w:tcPr>
          <w:p w14:paraId="42D21398" w14:textId="77777777" w:rsidR="00FA0E52" w:rsidRPr="008C5F15" w:rsidRDefault="00FA0E52" w:rsidP="004E6254">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10468510" w14:textId="77777777" w:rsidR="00FA0E52" w:rsidRPr="008C5F15" w:rsidRDefault="00FA0E52" w:rsidP="004E6254">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7C6B7E4A" w14:textId="77777777" w:rsidR="00FA0E52" w:rsidRPr="008C5F15" w:rsidRDefault="00FA0E52" w:rsidP="004E6254">
            <w:pPr>
              <w:jc w:val="center"/>
              <w:rPr>
                <w:rFonts w:ascii="Times New Roman" w:hAnsi="Times New Roman" w:cs="Times New Roman"/>
                <w:b/>
              </w:rPr>
            </w:pPr>
            <w:r w:rsidRPr="008C5F15">
              <w:rPr>
                <w:rFonts w:ascii="Times New Roman" w:hAnsi="Times New Roman" w:cs="Times New Roman"/>
                <w:b/>
              </w:rPr>
              <w:t>TC</w:t>
            </w:r>
          </w:p>
        </w:tc>
      </w:tr>
      <w:tr w:rsidR="00FA0E52" w14:paraId="5A66EBB5" w14:textId="77777777" w:rsidTr="00BF7B62">
        <w:trPr>
          <w:trHeight w:hRule="exact" w:val="3061"/>
        </w:trPr>
        <w:tc>
          <w:tcPr>
            <w:tcW w:w="3062" w:type="pct"/>
          </w:tcPr>
          <w:p w14:paraId="164A13DC" w14:textId="77777777" w:rsidR="00FA0E52" w:rsidRPr="00580D67" w:rsidRDefault="00FA0E52" w:rsidP="004E6254">
            <w:pPr>
              <w:tabs>
                <w:tab w:val="left" w:pos="5400"/>
                <w:tab w:val="left" w:pos="5490"/>
              </w:tabs>
              <w:rPr>
                <w:rFonts w:ascii="Times New Roman" w:hAnsi="Times New Roman" w:cs="Times New Roman"/>
                <w:b/>
                <w:u w:val="single"/>
              </w:rPr>
            </w:pPr>
            <w:r w:rsidRPr="00580D67">
              <w:rPr>
                <w:rFonts w:ascii="Times New Roman" w:hAnsi="Times New Roman" w:cs="Times New Roman"/>
                <w:b/>
                <w:u w:val="single"/>
              </w:rPr>
              <w:t>Budgetary Entry</w:t>
            </w:r>
          </w:p>
          <w:p w14:paraId="32E8A50E" w14:textId="0BF438C1" w:rsidR="00FA0E52" w:rsidRPr="001E0146" w:rsidRDefault="00FA0E52" w:rsidP="004E6254">
            <w:pPr>
              <w:tabs>
                <w:tab w:val="left" w:pos="5400"/>
                <w:tab w:val="left" w:pos="5490"/>
              </w:tabs>
              <w:rPr>
                <w:rFonts w:ascii="Times New Roman" w:hAnsi="Times New Roman" w:cs="Times New Roman"/>
              </w:rPr>
            </w:pPr>
            <w:r w:rsidRPr="001E0146">
              <w:rPr>
                <w:rFonts w:ascii="Times New Roman" w:hAnsi="Times New Roman" w:cs="Times New Roman"/>
              </w:rPr>
              <w:t>4</w:t>
            </w:r>
            <w:r>
              <w:rPr>
                <w:rFonts w:ascii="Times New Roman" w:hAnsi="Times New Roman" w:cs="Times New Roman"/>
              </w:rPr>
              <w:t>9</w:t>
            </w:r>
            <w:r w:rsidRPr="001E0146">
              <w:rPr>
                <w:rFonts w:ascii="Times New Roman" w:hAnsi="Times New Roman" w:cs="Times New Roman"/>
              </w:rPr>
              <w:t xml:space="preserve">0100 </w:t>
            </w:r>
            <w:r w:rsidR="00B06B1A">
              <w:rPr>
                <w:rFonts w:ascii="Times New Roman" w:hAnsi="Times New Roman" w:cs="Times New Roman"/>
              </w:rPr>
              <w:t>Delivered Orders - Obligations, Unpaid</w:t>
            </w:r>
            <w:r w:rsidRPr="001E0146">
              <w:rPr>
                <w:rFonts w:ascii="Times New Roman" w:hAnsi="Times New Roman" w:cs="Times New Roman"/>
              </w:rPr>
              <w:t xml:space="preserve">  </w:t>
            </w:r>
          </w:p>
          <w:p w14:paraId="2210E487" w14:textId="3D3B6676" w:rsidR="00FA0E52" w:rsidRPr="001E0146" w:rsidRDefault="00FA0E52" w:rsidP="004E6254">
            <w:pPr>
              <w:tabs>
                <w:tab w:val="left" w:pos="5400"/>
                <w:tab w:val="left" w:pos="5490"/>
              </w:tabs>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490</w:t>
            </w:r>
            <w:r>
              <w:rPr>
                <w:rFonts w:ascii="Times New Roman" w:hAnsi="Times New Roman" w:cs="Times New Roman"/>
              </w:rPr>
              <w:t>2</w:t>
            </w:r>
            <w:r w:rsidRPr="001E0146">
              <w:rPr>
                <w:rFonts w:ascii="Times New Roman" w:hAnsi="Times New Roman" w:cs="Times New Roman"/>
              </w:rPr>
              <w:t xml:space="preserve">00 </w:t>
            </w:r>
            <w:r w:rsidR="00B06B1A">
              <w:rPr>
                <w:rFonts w:ascii="Times New Roman" w:hAnsi="Times New Roman" w:cs="Times New Roman"/>
              </w:rPr>
              <w:t>Delivered Orders - Obligations, Paid</w:t>
            </w:r>
            <w:r w:rsidRPr="001E0146">
              <w:rPr>
                <w:rFonts w:ascii="Times New Roman" w:hAnsi="Times New Roman" w:cs="Times New Roman"/>
              </w:rPr>
              <w:t xml:space="preserve">  </w:t>
            </w:r>
          </w:p>
          <w:p w14:paraId="7D1BCBBB" w14:textId="77777777" w:rsidR="00FA0E52" w:rsidRPr="00580D67" w:rsidRDefault="00FA0E52" w:rsidP="004E6254">
            <w:pPr>
              <w:tabs>
                <w:tab w:val="left" w:pos="5400"/>
                <w:tab w:val="left" w:pos="5490"/>
              </w:tabs>
              <w:rPr>
                <w:rFonts w:ascii="Times New Roman" w:hAnsi="Times New Roman" w:cs="Times New Roman"/>
              </w:rPr>
            </w:pPr>
            <w:r w:rsidRPr="00580D67">
              <w:rPr>
                <w:rFonts w:ascii="Times New Roman" w:hAnsi="Times New Roman" w:cs="Times New Roman"/>
              </w:rPr>
              <w:t xml:space="preserve">    </w:t>
            </w:r>
          </w:p>
          <w:p w14:paraId="2E63CA15" w14:textId="77777777" w:rsidR="00FA0E52" w:rsidRPr="00580D67" w:rsidRDefault="00FA0E52" w:rsidP="004E6254">
            <w:pPr>
              <w:tabs>
                <w:tab w:val="left" w:pos="5400"/>
                <w:tab w:val="left" w:pos="5490"/>
              </w:tabs>
              <w:rPr>
                <w:rFonts w:ascii="Times New Roman" w:hAnsi="Times New Roman" w:cs="Times New Roman"/>
              </w:rPr>
            </w:pPr>
            <w:r w:rsidRPr="00580D67">
              <w:rPr>
                <w:rFonts w:ascii="Times New Roman" w:hAnsi="Times New Roman" w:cs="Times New Roman"/>
                <w:b/>
                <w:u w:val="single"/>
              </w:rPr>
              <w:t>Proprietary Entry</w:t>
            </w:r>
          </w:p>
          <w:p w14:paraId="454C58ED" w14:textId="61AA8941" w:rsidR="00FA0E52" w:rsidRDefault="00FA0E52" w:rsidP="004E6254">
            <w:pPr>
              <w:tabs>
                <w:tab w:val="left" w:pos="5400"/>
                <w:tab w:val="left" w:pos="5490"/>
              </w:tabs>
              <w:rPr>
                <w:rFonts w:ascii="Times New Roman" w:hAnsi="Times New Roman" w:cs="Times New Roman"/>
              </w:rPr>
            </w:pPr>
            <w:r>
              <w:rPr>
                <w:rFonts w:ascii="Times New Roman" w:hAnsi="Times New Roman" w:cs="Times New Roman"/>
              </w:rPr>
              <w:t>211000</w:t>
            </w:r>
            <w:r w:rsidRPr="002522C3">
              <w:rPr>
                <w:rFonts w:ascii="Times New Roman" w:hAnsi="Times New Roman" w:cs="Times New Roman"/>
              </w:rPr>
              <w:t xml:space="preserve"> </w:t>
            </w:r>
            <w:r>
              <w:rPr>
                <w:rFonts w:ascii="Times New Roman" w:hAnsi="Times New Roman" w:cs="Times New Roman"/>
              </w:rPr>
              <w:t xml:space="preserve">Accounts Payable </w:t>
            </w:r>
          </w:p>
          <w:p w14:paraId="57502A67" w14:textId="77777777" w:rsidR="00FA0E52" w:rsidRDefault="00FA0E52" w:rsidP="004E6254">
            <w:pPr>
              <w:tabs>
                <w:tab w:val="left" w:pos="5400"/>
                <w:tab w:val="left" w:pos="5490"/>
              </w:tabs>
              <w:rPr>
                <w:rFonts w:ascii="Times New Roman" w:hAnsi="Times New Roman" w:cs="Times New Roman"/>
              </w:rPr>
            </w:pPr>
            <w:r w:rsidRPr="00580D67">
              <w:rPr>
                <w:rFonts w:ascii="Times New Roman" w:hAnsi="Times New Roman" w:cs="Times New Roman"/>
              </w:rPr>
              <w:t xml:space="preserve">     </w:t>
            </w:r>
            <w:r>
              <w:rPr>
                <w:rFonts w:ascii="Times New Roman" w:hAnsi="Times New Roman" w:cs="Times New Roman"/>
              </w:rPr>
              <w:t>101000</w:t>
            </w:r>
            <w:r w:rsidRPr="00580D67">
              <w:rPr>
                <w:rFonts w:ascii="Times New Roman" w:hAnsi="Times New Roman" w:cs="Times New Roman"/>
              </w:rPr>
              <w:t xml:space="preserve"> </w:t>
            </w:r>
            <w:r w:rsidRPr="00ED1EDB">
              <w:rPr>
                <w:rFonts w:ascii="Times New Roman" w:hAnsi="Times New Roman" w:cs="Times New Roman"/>
              </w:rPr>
              <w:t xml:space="preserve">Fund Balance </w:t>
            </w:r>
            <w:proofErr w:type="gramStart"/>
            <w:r w:rsidRPr="00ED1EDB">
              <w:rPr>
                <w:rFonts w:ascii="Times New Roman" w:hAnsi="Times New Roman" w:cs="Times New Roman"/>
              </w:rPr>
              <w:t>With</w:t>
            </w:r>
            <w:proofErr w:type="gramEnd"/>
            <w:r w:rsidRPr="00ED1EDB">
              <w:rPr>
                <w:rFonts w:ascii="Times New Roman" w:hAnsi="Times New Roman" w:cs="Times New Roman"/>
              </w:rPr>
              <w:t xml:space="preserve"> Treasury</w:t>
            </w:r>
          </w:p>
          <w:p w14:paraId="3A3D339D" w14:textId="77777777" w:rsidR="007964F7" w:rsidRDefault="007964F7" w:rsidP="004E6254">
            <w:pPr>
              <w:tabs>
                <w:tab w:val="left" w:pos="5400"/>
                <w:tab w:val="left" w:pos="5490"/>
              </w:tabs>
              <w:rPr>
                <w:rFonts w:ascii="Times New Roman" w:hAnsi="Times New Roman" w:cs="Times New Roman"/>
              </w:rPr>
            </w:pPr>
          </w:p>
          <w:p w14:paraId="58F1ECD1" w14:textId="77777777" w:rsidR="007964F7" w:rsidRDefault="007964F7" w:rsidP="007964F7">
            <w:pPr>
              <w:tabs>
                <w:tab w:val="left" w:pos="5400"/>
                <w:tab w:val="left" w:pos="5490"/>
              </w:tabs>
              <w:rPr>
                <w:rFonts w:ascii="Times New Roman" w:hAnsi="Times New Roman" w:cs="Times New Roman"/>
              </w:rPr>
            </w:pPr>
            <w:r>
              <w:rPr>
                <w:rFonts w:ascii="Times New Roman" w:hAnsi="Times New Roman" w:cs="Times New Roman"/>
              </w:rPr>
              <w:t xml:space="preserve">310710 </w:t>
            </w:r>
            <w:r w:rsidRPr="000120B3">
              <w:rPr>
                <w:rFonts w:ascii="Times New Roman" w:hAnsi="Times New Roman" w:cs="Times New Roman"/>
              </w:rPr>
              <w:t>Unexpended Appropriations - Used - Disbursed</w:t>
            </w:r>
          </w:p>
          <w:p w14:paraId="54170583" w14:textId="78C8092E" w:rsidR="007964F7" w:rsidRDefault="007964F7" w:rsidP="007964F7">
            <w:pPr>
              <w:tabs>
                <w:tab w:val="left" w:pos="5400"/>
                <w:tab w:val="left" w:pos="5490"/>
              </w:tabs>
              <w:rPr>
                <w:rFonts w:ascii="Times New Roman" w:hAnsi="Times New Roman" w:cs="Times New Roman"/>
              </w:rPr>
            </w:pPr>
            <w:r>
              <w:rPr>
                <w:rFonts w:ascii="Times New Roman" w:hAnsi="Times New Roman" w:cs="Times New Roman"/>
              </w:rPr>
              <w:t xml:space="preserve">570000 </w:t>
            </w:r>
            <w:r w:rsidR="00E3212E" w:rsidRPr="00CF3C7B">
              <w:rPr>
                <w:rFonts w:ascii="Times New Roman" w:hAnsi="Times New Roman" w:cs="Times New Roman"/>
              </w:rPr>
              <w:t>Expended Appropriations - Used - Accrued</w:t>
            </w:r>
          </w:p>
          <w:p w14:paraId="123B4889" w14:textId="26557E0B" w:rsidR="007964F7" w:rsidRDefault="007964F7" w:rsidP="007964F7">
            <w:pPr>
              <w:tabs>
                <w:tab w:val="left" w:pos="5400"/>
                <w:tab w:val="left" w:pos="5490"/>
              </w:tabs>
              <w:rPr>
                <w:rFonts w:ascii="Times New Roman" w:hAnsi="Times New Roman" w:cs="Times New Roman"/>
              </w:rPr>
            </w:pPr>
            <w:r>
              <w:rPr>
                <w:rFonts w:ascii="Times New Roman" w:hAnsi="Times New Roman" w:cs="Times New Roman"/>
              </w:rPr>
              <w:t xml:space="preserve">     310700 </w:t>
            </w:r>
            <w:r w:rsidR="00154CD1" w:rsidRPr="00CD35CE">
              <w:rPr>
                <w:rFonts w:ascii="Times New Roman" w:hAnsi="Times New Roman" w:cs="Times New Roman"/>
              </w:rPr>
              <w:t>Unexpended Appropriations - Used - Accrued</w:t>
            </w:r>
          </w:p>
          <w:p w14:paraId="1CFC5903" w14:textId="2D1EBB07" w:rsidR="007964F7" w:rsidRPr="0094321A" w:rsidRDefault="007964F7" w:rsidP="007964F7">
            <w:pPr>
              <w:tabs>
                <w:tab w:val="left" w:pos="5400"/>
                <w:tab w:val="left" w:pos="5490"/>
              </w:tabs>
              <w:rPr>
                <w:rFonts w:ascii="Times New Roman" w:hAnsi="Times New Roman" w:cs="Times New Roman"/>
              </w:rPr>
            </w:pPr>
            <w:r>
              <w:rPr>
                <w:rFonts w:ascii="Times New Roman" w:hAnsi="Times New Roman" w:cs="Times New Roman"/>
              </w:rPr>
              <w:t xml:space="preserve">     570010 </w:t>
            </w:r>
            <w:r w:rsidR="00E3212E" w:rsidRPr="00E3212E">
              <w:rPr>
                <w:rFonts w:ascii="Times New Roman" w:hAnsi="Times New Roman" w:cs="Times New Roman"/>
              </w:rPr>
              <w:t>Expended Appropriations - Disbursed</w:t>
            </w:r>
          </w:p>
        </w:tc>
        <w:tc>
          <w:tcPr>
            <w:tcW w:w="781" w:type="pct"/>
          </w:tcPr>
          <w:p w14:paraId="17EF848F" w14:textId="77777777" w:rsidR="00FA0E52" w:rsidRDefault="00FA0E52" w:rsidP="004E6254">
            <w:pPr>
              <w:jc w:val="center"/>
              <w:rPr>
                <w:rFonts w:ascii="Times New Roman" w:hAnsi="Times New Roman" w:cs="Times New Roman"/>
              </w:rPr>
            </w:pPr>
          </w:p>
          <w:p w14:paraId="5ABD2BD4" w14:textId="71E6CCA4" w:rsidR="00FA0E52" w:rsidRDefault="000F601B" w:rsidP="004E6254">
            <w:pPr>
              <w:jc w:val="center"/>
              <w:rPr>
                <w:rFonts w:ascii="Times New Roman" w:hAnsi="Times New Roman" w:cs="Times New Roman"/>
              </w:rPr>
            </w:pPr>
            <w:r>
              <w:rPr>
                <w:rFonts w:ascii="Times New Roman" w:hAnsi="Times New Roman" w:cs="Times New Roman"/>
              </w:rPr>
              <w:t>300</w:t>
            </w:r>
            <w:r w:rsidR="00FA0E52">
              <w:rPr>
                <w:rFonts w:ascii="Times New Roman" w:hAnsi="Times New Roman" w:cs="Times New Roman"/>
              </w:rPr>
              <w:t>,000</w:t>
            </w:r>
          </w:p>
          <w:p w14:paraId="2647419A" w14:textId="77777777" w:rsidR="00FA0E52" w:rsidRDefault="00FA0E52" w:rsidP="004E6254">
            <w:pPr>
              <w:jc w:val="center"/>
              <w:rPr>
                <w:rFonts w:ascii="Times New Roman" w:hAnsi="Times New Roman" w:cs="Times New Roman"/>
              </w:rPr>
            </w:pPr>
          </w:p>
          <w:p w14:paraId="16AC85C4" w14:textId="77777777" w:rsidR="00FA0E52" w:rsidRDefault="00FA0E52" w:rsidP="004E6254">
            <w:pPr>
              <w:jc w:val="center"/>
              <w:rPr>
                <w:rFonts w:ascii="Times New Roman" w:hAnsi="Times New Roman" w:cs="Times New Roman"/>
              </w:rPr>
            </w:pPr>
          </w:p>
          <w:p w14:paraId="73947B5A" w14:textId="77777777" w:rsidR="00FA0E52" w:rsidRDefault="00FA0E52" w:rsidP="004E6254">
            <w:pPr>
              <w:jc w:val="center"/>
              <w:rPr>
                <w:rFonts w:ascii="Times New Roman" w:hAnsi="Times New Roman" w:cs="Times New Roman"/>
              </w:rPr>
            </w:pPr>
          </w:p>
          <w:p w14:paraId="00355F35" w14:textId="158DAAFE" w:rsidR="00FA0E52" w:rsidRDefault="0026505F" w:rsidP="004E6254">
            <w:pPr>
              <w:jc w:val="center"/>
              <w:rPr>
                <w:rFonts w:ascii="Times New Roman" w:hAnsi="Times New Roman" w:cs="Times New Roman"/>
              </w:rPr>
            </w:pPr>
            <w:r>
              <w:rPr>
                <w:rFonts w:ascii="Times New Roman" w:hAnsi="Times New Roman" w:cs="Times New Roman"/>
              </w:rPr>
              <w:t>300</w:t>
            </w:r>
            <w:r w:rsidR="00FA0E52">
              <w:rPr>
                <w:rFonts w:ascii="Times New Roman" w:hAnsi="Times New Roman" w:cs="Times New Roman"/>
              </w:rPr>
              <w:t>,000</w:t>
            </w:r>
          </w:p>
          <w:p w14:paraId="7660E7B4" w14:textId="77777777" w:rsidR="007964F7" w:rsidRDefault="007964F7" w:rsidP="004E6254">
            <w:pPr>
              <w:jc w:val="center"/>
              <w:rPr>
                <w:rFonts w:ascii="Times New Roman" w:hAnsi="Times New Roman" w:cs="Times New Roman"/>
              </w:rPr>
            </w:pPr>
          </w:p>
          <w:p w14:paraId="3D5B73A6" w14:textId="77777777" w:rsidR="007964F7" w:rsidRDefault="007964F7" w:rsidP="004E6254">
            <w:pPr>
              <w:jc w:val="center"/>
              <w:rPr>
                <w:rFonts w:ascii="Times New Roman" w:hAnsi="Times New Roman" w:cs="Times New Roman"/>
              </w:rPr>
            </w:pPr>
          </w:p>
          <w:p w14:paraId="660707B6" w14:textId="3CCF47D6" w:rsidR="007964F7" w:rsidRDefault="0026505F" w:rsidP="004E6254">
            <w:pPr>
              <w:jc w:val="center"/>
              <w:rPr>
                <w:rFonts w:ascii="Times New Roman" w:hAnsi="Times New Roman" w:cs="Times New Roman"/>
              </w:rPr>
            </w:pPr>
            <w:r>
              <w:rPr>
                <w:rFonts w:ascii="Times New Roman" w:hAnsi="Times New Roman" w:cs="Times New Roman"/>
              </w:rPr>
              <w:t>300</w:t>
            </w:r>
            <w:r w:rsidR="007964F7">
              <w:rPr>
                <w:rFonts w:ascii="Times New Roman" w:hAnsi="Times New Roman" w:cs="Times New Roman"/>
              </w:rPr>
              <w:t>,000</w:t>
            </w:r>
          </w:p>
          <w:p w14:paraId="224D3305" w14:textId="6BA49A97" w:rsidR="007964F7" w:rsidRDefault="0026505F" w:rsidP="004E6254">
            <w:pPr>
              <w:jc w:val="center"/>
              <w:rPr>
                <w:rFonts w:ascii="Times New Roman" w:hAnsi="Times New Roman" w:cs="Times New Roman"/>
              </w:rPr>
            </w:pPr>
            <w:r>
              <w:rPr>
                <w:rFonts w:ascii="Times New Roman" w:hAnsi="Times New Roman" w:cs="Times New Roman"/>
              </w:rPr>
              <w:t>300</w:t>
            </w:r>
            <w:r w:rsidR="007964F7">
              <w:rPr>
                <w:rFonts w:ascii="Times New Roman" w:hAnsi="Times New Roman" w:cs="Times New Roman"/>
              </w:rPr>
              <w:t>,000</w:t>
            </w:r>
          </w:p>
        </w:tc>
        <w:tc>
          <w:tcPr>
            <w:tcW w:w="719" w:type="pct"/>
          </w:tcPr>
          <w:p w14:paraId="06AAFC18" w14:textId="77777777" w:rsidR="00FA0E52" w:rsidRDefault="00FA0E52" w:rsidP="004E6254">
            <w:pPr>
              <w:jc w:val="center"/>
              <w:rPr>
                <w:rFonts w:ascii="Times New Roman" w:hAnsi="Times New Roman" w:cs="Times New Roman"/>
              </w:rPr>
            </w:pPr>
          </w:p>
          <w:p w14:paraId="6895DDD0" w14:textId="77777777" w:rsidR="00FA0E52" w:rsidRDefault="00FA0E52" w:rsidP="004E6254">
            <w:pPr>
              <w:jc w:val="center"/>
              <w:rPr>
                <w:rFonts w:ascii="Times New Roman" w:hAnsi="Times New Roman" w:cs="Times New Roman"/>
              </w:rPr>
            </w:pPr>
          </w:p>
          <w:p w14:paraId="586B5E23" w14:textId="3F04E62B" w:rsidR="00FA0E52" w:rsidRDefault="000F601B" w:rsidP="004E6254">
            <w:pPr>
              <w:jc w:val="center"/>
              <w:rPr>
                <w:rFonts w:ascii="Times New Roman" w:hAnsi="Times New Roman" w:cs="Times New Roman"/>
              </w:rPr>
            </w:pPr>
            <w:r>
              <w:rPr>
                <w:rFonts w:ascii="Times New Roman" w:hAnsi="Times New Roman" w:cs="Times New Roman"/>
              </w:rPr>
              <w:t>300</w:t>
            </w:r>
            <w:r w:rsidR="00FA0E52">
              <w:rPr>
                <w:rFonts w:ascii="Times New Roman" w:hAnsi="Times New Roman" w:cs="Times New Roman"/>
              </w:rPr>
              <w:t>,000</w:t>
            </w:r>
          </w:p>
          <w:p w14:paraId="2A073BEF" w14:textId="77777777" w:rsidR="00FA0E52" w:rsidRDefault="00FA0E52" w:rsidP="004E6254">
            <w:pPr>
              <w:jc w:val="center"/>
              <w:rPr>
                <w:rFonts w:ascii="Times New Roman" w:hAnsi="Times New Roman" w:cs="Times New Roman"/>
              </w:rPr>
            </w:pPr>
          </w:p>
          <w:p w14:paraId="729303C8" w14:textId="77777777" w:rsidR="00FA0E52" w:rsidRDefault="00FA0E52" w:rsidP="004E6254">
            <w:pPr>
              <w:jc w:val="center"/>
              <w:rPr>
                <w:rFonts w:ascii="Times New Roman" w:hAnsi="Times New Roman" w:cs="Times New Roman"/>
              </w:rPr>
            </w:pPr>
          </w:p>
          <w:p w14:paraId="0D050632" w14:textId="77777777" w:rsidR="00FA0E52" w:rsidRDefault="00FA0E52" w:rsidP="004E6254">
            <w:pPr>
              <w:jc w:val="center"/>
              <w:rPr>
                <w:rFonts w:ascii="Times New Roman" w:hAnsi="Times New Roman" w:cs="Times New Roman"/>
              </w:rPr>
            </w:pPr>
          </w:p>
          <w:p w14:paraId="0C73CCBB" w14:textId="7B0934B2" w:rsidR="00FA0E52" w:rsidRDefault="0026505F" w:rsidP="004E6254">
            <w:pPr>
              <w:jc w:val="center"/>
              <w:rPr>
                <w:rFonts w:ascii="Times New Roman" w:hAnsi="Times New Roman" w:cs="Times New Roman"/>
              </w:rPr>
            </w:pPr>
            <w:r>
              <w:rPr>
                <w:rFonts w:ascii="Times New Roman" w:hAnsi="Times New Roman" w:cs="Times New Roman"/>
              </w:rPr>
              <w:t>300</w:t>
            </w:r>
            <w:r w:rsidR="00FA0E52">
              <w:rPr>
                <w:rFonts w:ascii="Times New Roman" w:hAnsi="Times New Roman" w:cs="Times New Roman"/>
              </w:rPr>
              <w:t>,000</w:t>
            </w:r>
          </w:p>
          <w:p w14:paraId="7DB3E580" w14:textId="77777777" w:rsidR="007964F7" w:rsidRDefault="007964F7" w:rsidP="004E6254">
            <w:pPr>
              <w:jc w:val="center"/>
              <w:rPr>
                <w:rFonts w:ascii="Times New Roman" w:hAnsi="Times New Roman" w:cs="Times New Roman"/>
              </w:rPr>
            </w:pPr>
          </w:p>
          <w:p w14:paraId="1B71FD54" w14:textId="77777777" w:rsidR="007964F7" w:rsidRDefault="007964F7" w:rsidP="004E6254">
            <w:pPr>
              <w:jc w:val="center"/>
              <w:rPr>
                <w:rFonts w:ascii="Times New Roman" w:hAnsi="Times New Roman" w:cs="Times New Roman"/>
              </w:rPr>
            </w:pPr>
          </w:p>
          <w:p w14:paraId="2CB1BE3D" w14:textId="77777777" w:rsidR="007964F7" w:rsidRDefault="007964F7" w:rsidP="004E6254">
            <w:pPr>
              <w:jc w:val="center"/>
              <w:rPr>
                <w:rFonts w:ascii="Times New Roman" w:hAnsi="Times New Roman" w:cs="Times New Roman"/>
              </w:rPr>
            </w:pPr>
          </w:p>
          <w:p w14:paraId="15064CBD" w14:textId="2432D037" w:rsidR="007964F7" w:rsidRDefault="0026505F" w:rsidP="004E6254">
            <w:pPr>
              <w:jc w:val="center"/>
              <w:rPr>
                <w:rFonts w:ascii="Times New Roman" w:hAnsi="Times New Roman" w:cs="Times New Roman"/>
              </w:rPr>
            </w:pPr>
            <w:r>
              <w:rPr>
                <w:rFonts w:ascii="Times New Roman" w:hAnsi="Times New Roman" w:cs="Times New Roman"/>
              </w:rPr>
              <w:t>300</w:t>
            </w:r>
            <w:r w:rsidR="007964F7">
              <w:rPr>
                <w:rFonts w:ascii="Times New Roman" w:hAnsi="Times New Roman" w:cs="Times New Roman"/>
              </w:rPr>
              <w:t>,000</w:t>
            </w:r>
          </w:p>
          <w:p w14:paraId="14CB6D6E" w14:textId="6CCDBD8E" w:rsidR="007964F7" w:rsidRDefault="0026505F" w:rsidP="004E6254">
            <w:pPr>
              <w:jc w:val="center"/>
              <w:rPr>
                <w:rFonts w:ascii="Times New Roman" w:hAnsi="Times New Roman" w:cs="Times New Roman"/>
              </w:rPr>
            </w:pPr>
            <w:r>
              <w:rPr>
                <w:rFonts w:ascii="Times New Roman" w:hAnsi="Times New Roman" w:cs="Times New Roman"/>
              </w:rPr>
              <w:t>300</w:t>
            </w:r>
            <w:r w:rsidR="007964F7">
              <w:rPr>
                <w:rFonts w:ascii="Times New Roman" w:hAnsi="Times New Roman" w:cs="Times New Roman"/>
              </w:rPr>
              <w:t>,000</w:t>
            </w:r>
          </w:p>
        </w:tc>
        <w:tc>
          <w:tcPr>
            <w:tcW w:w="438" w:type="pct"/>
          </w:tcPr>
          <w:p w14:paraId="5B31D074" w14:textId="77777777" w:rsidR="00FA0E52" w:rsidRDefault="00FA0E52" w:rsidP="004E6254">
            <w:pPr>
              <w:rPr>
                <w:rFonts w:ascii="Times New Roman" w:hAnsi="Times New Roman" w:cs="Times New Roman"/>
              </w:rPr>
            </w:pPr>
          </w:p>
          <w:p w14:paraId="2116D486" w14:textId="77777777" w:rsidR="00FA0E52" w:rsidRDefault="00FA0E52" w:rsidP="004E6254">
            <w:pPr>
              <w:jc w:val="center"/>
              <w:rPr>
                <w:rFonts w:ascii="Times New Roman" w:hAnsi="Times New Roman" w:cs="Times New Roman"/>
              </w:rPr>
            </w:pPr>
            <w:r>
              <w:rPr>
                <w:rFonts w:ascii="Times New Roman" w:hAnsi="Times New Roman" w:cs="Times New Roman"/>
              </w:rPr>
              <w:t>B110</w:t>
            </w:r>
          </w:p>
          <w:p w14:paraId="03E3DF1E" w14:textId="77777777" w:rsidR="00FA0E52" w:rsidRDefault="00FA0E52" w:rsidP="004E6254">
            <w:pPr>
              <w:jc w:val="center"/>
              <w:rPr>
                <w:rFonts w:ascii="Times New Roman" w:hAnsi="Times New Roman" w:cs="Times New Roman"/>
              </w:rPr>
            </w:pPr>
          </w:p>
          <w:p w14:paraId="57F32B7C" w14:textId="77777777" w:rsidR="00FA0E52" w:rsidRDefault="00FA0E52" w:rsidP="004E6254">
            <w:pPr>
              <w:jc w:val="center"/>
              <w:rPr>
                <w:rFonts w:ascii="Times New Roman" w:hAnsi="Times New Roman" w:cs="Times New Roman"/>
              </w:rPr>
            </w:pPr>
          </w:p>
          <w:p w14:paraId="26D8069F" w14:textId="77777777" w:rsidR="00FA0E52" w:rsidRDefault="00FA0E52" w:rsidP="004E6254">
            <w:pPr>
              <w:jc w:val="center"/>
              <w:rPr>
                <w:rFonts w:ascii="Times New Roman" w:hAnsi="Times New Roman" w:cs="Times New Roman"/>
              </w:rPr>
            </w:pPr>
          </w:p>
          <w:p w14:paraId="1112D526" w14:textId="77777777" w:rsidR="00FA0E52" w:rsidRDefault="00FA0E52" w:rsidP="004E6254">
            <w:pPr>
              <w:jc w:val="center"/>
              <w:rPr>
                <w:rFonts w:ascii="Times New Roman" w:hAnsi="Times New Roman" w:cs="Times New Roman"/>
              </w:rPr>
            </w:pPr>
            <w:r>
              <w:rPr>
                <w:rFonts w:ascii="Times New Roman" w:hAnsi="Times New Roman" w:cs="Times New Roman"/>
              </w:rPr>
              <w:t>B110</w:t>
            </w:r>
          </w:p>
          <w:p w14:paraId="68FEE519" w14:textId="77777777" w:rsidR="007964F7" w:rsidRDefault="007964F7" w:rsidP="004E6254">
            <w:pPr>
              <w:jc w:val="center"/>
              <w:rPr>
                <w:rFonts w:ascii="Times New Roman" w:hAnsi="Times New Roman" w:cs="Times New Roman"/>
              </w:rPr>
            </w:pPr>
          </w:p>
          <w:p w14:paraId="63BD5497" w14:textId="77777777" w:rsidR="007964F7" w:rsidRDefault="007964F7" w:rsidP="004E6254">
            <w:pPr>
              <w:jc w:val="center"/>
              <w:rPr>
                <w:rFonts w:ascii="Times New Roman" w:hAnsi="Times New Roman" w:cs="Times New Roman"/>
              </w:rPr>
            </w:pPr>
          </w:p>
          <w:p w14:paraId="4882BBAE" w14:textId="53658270" w:rsidR="007964F7" w:rsidRDefault="007964F7" w:rsidP="004E6254">
            <w:pPr>
              <w:jc w:val="center"/>
              <w:rPr>
                <w:rFonts w:ascii="Times New Roman" w:hAnsi="Times New Roman" w:cs="Times New Roman"/>
              </w:rPr>
            </w:pPr>
            <w:r>
              <w:rPr>
                <w:rFonts w:ascii="Times New Roman" w:hAnsi="Times New Roman" w:cs="Times New Roman"/>
              </w:rPr>
              <w:t>B235</w:t>
            </w:r>
          </w:p>
        </w:tc>
      </w:tr>
    </w:tbl>
    <w:p w14:paraId="24A65682" w14:textId="6F2D4172" w:rsidR="00F54FF3" w:rsidRDefault="00F54FF3" w:rsidP="00F54FF3">
      <w:pPr>
        <w:spacing w:after="0"/>
        <w:rPr>
          <w:rFonts w:ascii="Times New Roman" w:hAnsi="Times New Roman" w:cs="Times New Roman"/>
          <w:b/>
          <w:sz w:val="24"/>
          <w:szCs w:val="24"/>
        </w:rPr>
      </w:pPr>
    </w:p>
    <w:p w14:paraId="1DC4CAA1" w14:textId="77777777" w:rsidR="00BF04D3" w:rsidRPr="00BF04D3" w:rsidRDefault="00BF04D3" w:rsidP="00F54FF3">
      <w:pPr>
        <w:spacing w:after="0"/>
        <w:rPr>
          <w:rFonts w:ascii="Times New Roman" w:hAnsi="Times New Roman" w:cs="Times New Roman"/>
          <w:b/>
          <w:sz w:val="20"/>
          <w:szCs w:val="20"/>
        </w:rPr>
      </w:pPr>
    </w:p>
    <w:tbl>
      <w:tblPr>
        <w:tblStyle w:val="TableGrid"/>
        <w:tblW w:w="3956" w:type="pct"/>
        <w:tblInd w:w="1502" w:type="dxa"/>
        <w:tblLook w:val="04A0" w:firstRow="1" w:lastRow="0" w:firstColumn="1" w:lastColumn="0" w:noHBand="0" w:noVBand="1"/>
      </w:tblPr>
      <w:tblGrid>
        <w:gridCol w:w="1854"/>
        <w:gridCol w:w="6872"/>
        <w:gridCol w:w="1309"/>
        <w:gridCol w:w="1350"/>
      </w:tblGrid>
      <w:tr w:rsidR="00B61F71" w14:paraId="3FA9C667" w14:textId="77777777" w:rsidTr="0019669E">
        <w:trPr>
          <w:trHeight w:val="377"/>
        </w:trPr>
        <w:tc>
          <w:tcPr>
            <w:tcW w:w="5000" w:type="pct"/>
            <w:gridSpan w:val="4"/>
            <w:shd w:val="clear" w:color="auto" w:fill="DBE5F1" w:themeFill="accent1" w:themeFillTint="33"/>
            <w:vAlign w:val="center"/>
          </w:tcPr>
          <w:p w14:paraId="441A4A86" w14:textId="2791A8EB" w:rsidR="00B61F71" w:rsidRDefault="003246D0" w:rsidP="008C7D18">
            <w:pPr>
              <w:jc w:val="center"/>
              <w:rPr>
                <w:rFonts w:ascii="Times New Roman" w:hAnsi="Times New Roman" w:cs="Times New Roman"/>
                <w:b/>
                <w:sz w:val="24"/>
                <w:szCs w:val="24"/>
              </w:rPr>
            </w:pPr>
            <w:r>
              <w:rPr>
                <w:rFonts w:ascii="Times New Roman" w:hAnsi="Times New Roman" w:cs="Times New Roman"/>
                <w:b/>
                <w:sz w:val="24"/>
                <w:szCs w:val="24"/>
              </w:rPr>
              <w:t xml:space="preserve">YEAR 1 </w:t>
            </w:r>
            <w:r w:rsidR="00B61F71">
              <w:rPr>
                <w:rFonts w:ascii="Times New Roman" w:hAnsi="Times New Roman" w:cs="Times New Roman"/>
                <w:b/>
                <w:sz w:val="24"/>
                <w:szCs w:val="24"/>
              </w:rPr>
              <w:t>PRE-CLOSING TRIAL BALANCE</w:t>
            </w:r>
          </w:p>
        </w:tc>
      </w:tr>
      <w:tr w:rsidR="00B91AD7" w14:paraId="0E77FF5E" w14:textId="77777777" w:rsidTr="0019669E">
        <w:trPr>
          <w:trHeight w:val="242"/>
        </w:trPr>
        <w:tc>
          <w:tcPr>
            <w:tcW w:w="814" w:type="pct"/>
            <w:shd w:val="clear" w:color="auto" w:fill="D9D9D9" w:themeFill="background1" w:themeFillShade="D9"/>
          </w:tcPr>
          <w:p w14:paraId="44ECBFEF" w14:textId="77777777" w:rsidR="00B91AD7" w:rsidRPr="00645601" w:rsidRDefault="00B91AD7" w:rsidP="008C7D18">
            <w:pPr>
              <w:rPr>
                <w:rFonts w:ascii="Times New Roman" w:hAnsi="Times New Roman" w:cs="Times New Roman"/>
                <w:b/>
                <w:sz w:val="24"/>
                <w:szCs w:val="24"/>
                <w:u w:val="single"/>
              </w:rPr>
            </w:pPr>
            <w:r w:rsidRPr="00645601">
              <w:rPr>
                <w:rFonts w:ascii="Times New Roman" w:hAnsi="Times New Roman" w:cs="Times New Roman"/>
                <w:b/>
                <w:sz w:val="24"/>
                <w:szCs w:val="24"/>
              </w:rPr>
              <w:t>Account</w:t>
            </w:r>
          </w:p>
        </w:tc>
        <w:tc>
          <w:tcPr>
            <w:tcW w:w="3018" w:type="pct"/>
            <w:shd w:val="clear" w:color="auto" w:fill="D9D9D9" w:themeFill="background1" w:themeFillShade="D9"/>
          </w:tcPr>
          <w:p w14:paraId="498C0412" w14:textId="77777777" w:rsidR="00B91AD7" w:rsidRPr="00645601" w:rsidRDefault="00B91AD7" w:rsidP="008C7D18">
            <w:pPr>
              <w:rPr>
                <w:rFonts w:ascii="Times New Roman" w:hAnsi="Times New Roman" w:cs="Times New Roman"/>
                <w:b/>
                <w:sz w:val="24"/>
                <w:szCs w:val="24"/>
                <w:u w:val="single"/>
              </w:rPr>
            </w:pPr>
            <w:r w:rsidRPr="00645601">
              <w:rPr>
                <w:rFonts w:ascii="Times New Roman" w:hAnsi="Times New Roman" w:cs="Times New Roman"/>
                <w:b/>
                <w:sz w:val="24"/>
                <w:szCs w:val="24"/>
              </w:rPr>
              <w:t>Description</w:t>
            </w:r>
          </w:p>
        </w:tc>
        <w:tc>
          <w:tcPr>
            <w:tcW w:w="575" w:type="pct"/>
            <w:shd w:val="clear" w:color="auto" w:fill="D9D9D9" w:themeFill="background1" w:themeFillShade="D9"/>
          </w:tcPr>
          <w:p w14:paraId="1B8514FC" w14:textId="77777777" w:rsidR="00B91AD7" w:rsidRPr="00645601" w:rsidRDefault="00B91AD7" w:rsidP="008C7D18">
            <w:pPr>
              <w:jc w:val="center"/>
              <w:rPr>
                <w:rFonts w:ascii="Times New Roman" w:hAnsi="Times New Roman" w:cs="Times New Roman"/>
                <w:b/>
                <w:sz w:val="24"/>
                <w:szCs w:val="24"/>
              </w:rPr>
            </w:pPr>
            <w:r>
              <w:rPr>
                <w:rFonts w:ascii="Times New Roman" w:hAnsi="Times New Roman" w:cs="Times New Roman"/>
                <w:b/>
                <w:sz w:val="24"/>
                <w:szCs w:val="24"/>
              </w:rPr>
              <w:t>Debit</w:t>
            </w:r>
          </w:p>
        </w:tc>
        <w:tc>
          <w:tcPr>
            <w:tcW w:w="593" w:type="pct"/>
            <w:shd w:val="clear" w:color="auto" w:fill="D9D9D9" w:themeFill="background1" w:themeFillShade="D9"/>
          </w:tcPr>
          <w:p w14:paraId="5B82D758" w14:textId="77777777" w:rsidR="00B91AD7" w:rsidRPr="00645601" w:rsidRDefault="00B91AD7" w:rsidP="008C7D18">
            <w:pPr>
              <w:jc w:val="center"/>
              <w:rPr>
                <w:rFonts w:ascii="Times New Roman" w:hAnsi="Times New Roman" w:cs="Times New Roman"/>
                <w:b/>
                <w:sz w:val="24"/>
                <w:szCs w:val="24"/>
              </w:rPr>
            </w:pPr>
            <w:r>
              <w:rPr>
                <w:rFonts w:ascii="Times New Roman" w:hAnsi="Times New Roman" w:cs="Times New Roman"/>
                <w:b/>
                <w:sz w:val="24"/>
                <w:szCs w:val="24"/>
              </w:rPr>
              <w:t>Credit</w:t>
            </w:r>
          </w:p>
        </w:tc>
      </w:tr>
      <w:tr w:rsidR="00692688" w14:paraId="124D3950" w14:textId="77777777" w:rsidTr="0019669E">
        <w:tc>
          <w:tcPr>
            <w:tcW w:w="5000" w:type="pct"/>
            <w:gridSpan w:val="4"/>
            <w:shd w:val="clear" w:color="auto" w:fill="F2F2F2" w:themeFill="background1" w:themeFillShade="F2"/>
          </w:tcPr>
          <w:p w14:paraId="024DE638" w14:textId="326B45C8" w:rsidR="00692688" w:rsidRDefault="00692688" w:rsidP="00692688">
            <w:pPr>
              <w:rPr>
                <w:rFonts w:ascii="Times New Roman" w:hAnsi="Times New Roman" w:cs="Times New Roman"/>
                <w:sz w:val="24"/>
                <w:szCs w:val="24"/>
              </w:rPr>
            </w:pPr>
            <w:r w:rsidRPr="00EE1942">
              <w:rPr>
                <w:rFonts w:ascii="Times New Roman" w:hAnsi="Times New Roman" w:cs="Times New Roman"/>
                <w:b/>
              </w:rPr>
              <w:t>Budgetary</w:t>
            </w:r>
          </w:p>
        </w:tc>
      </w:tr>
      <w:tr w:rsidR="00B91AD7" w14:paraId="1B6D07D9" w14:textId="77777777" w:rsidTr="0019669E">
        <w:tc>
          <w:tcPr>
            <w:tcW w:w="814" w:type="pct"/>
          </w:tcPr>
          <w:p w14:paraId="379C5D6E" w14:textId="77777777" w:rsidR="00B91AD7" w:rsidRPr="00AE0C3D" w:rsidRDefault="00B91AD7" w:rsidP="00074DD9">
            <w:pPr>
              <w:rPr>
                <w:rFonts w:ascii="Times New Roman" w:hAnsi="Times New Roman" w:cs="Times New Roman"/>
              </w:rPr>
            </w:pPr>
            <w:r w:rsidRPr="00AE0C3D">
              <w:rPr>
                <w:rFonts w:ascii="Times New Roman" w:hAnsi="Times New Roman" w:cs="Times New Roman"/>
              </w:rPr>
              <w:t>411900</w:t>
            </w:r>
          </w:p>
        </w:tc>
        <w:tc>
          <w:tcPr>
            <w:tcW w:w="3018" w:type="pct"/>
          </w:tcPr>
          <w:p w14:paraId="04B906CF" w14:textId="77777777" w:rsidR="00B91AD7" w:rsidRPr="00AE0C3D" w:rsidRDefault="00B91AD7" w:rsidP="00074DD9">
            <w:pPr>
              <w:rPr>
                <w:rFonts w:ascii="Times New Roman" w:hAnsi="Times New Roman" w:cs="Times New Roman"/>
              </w:rPr>
            </w:pPr>
            <w:r w:rsidRPr="00AE0C3D">
              <w:rPr>
                <w:rFonts w:ascii="Times New Roman" w:hAnsi="Times New Roman" w:cs="Times New Roman"/>
              </w:rPr>
              <w:t>Other Appropriations Realized</w:t>
            </w:r>
          </w:p>
        </w:tc>
        <w:tc>
          <w:tcPr>
            <w:tcW w:w="575" w:type="pct"/>
          </w:tcPr>
          <w:p w14:paraId="4946E194" w14:textId="016C7D88" w:rsidR="00B91AD7" w:rsidRPr="00AE0C3D" w:rsidRDefault="00AE0C3D" w:rsidP="00074DD9">
            <w:pPr>
              <w:jc w:val="right"/>
              <w:rPr>
                <w:rFonts w:ascii="Times New Roman" w:hAnsi="Times New Roman" w:cs="Times New Roman"/>
              </w:rPr>
            </w:pPr>
            <w:r>
              <w:rPr>
                <w:rFonts w:ascii="Times New Roman" w:hAnsi="Times New Roman" w:cs="Times New Roman"/>
              </w:rPr>
              <w:t>300</w:t>
            </w:r>
            <w:r w:rsidR="008B64FC" w:rsidRPr="00AE0C3D">
              <w:rPr>
                <w:rFonts w:ascii="Times New Roman" w:hAnsi="Times New Roman" w:cs="Times New Roman"/>
              </w:rPr>
              <w:t>,000</w:t>
            </w:r>
          </w:p>
        </w:tc>
        <w:tc>
          <w:tcPr>
            <w:tcW w:w="593" w:type="pct"/>
          </w:tcPr>
          <w:p w14:paraId="3F48D550" w14:textId="77777777" w:rsidR="00B91AD7" w:rsidRPr="00AE0C3D" w:rsidRDefault="00B91AD7" w:rsidP="00074DD9">
            <w:pPr>
              <w:jc w:val="right"/>
              <w:rPr>
                <w:rFonts w:ascii="Times New Roman" w:hAnsi="Times New Roman" w:cs="Times New Roman"/>
              </w:rPr>
            </w:pPr>
            <w:r w:rsidRPr="00AE0C3D">
              <w:rPr>
                <w:rFonts w:ascii="Times New Roman" w:hAnsi="Times New Roman" w:cs="Times New Roman"/>
              </w:rPr>
              <w:t>-</w:t>
            </w:r>
          </w:p>
        </w:tc>
      </w:tr>
      <w:tr w:rsidR="00B91AD7" w14:paraId="5DB88EC2" w14:textId="77777777" w:rsidTr="0019669E">
        <w:trPr>
          <w:trHeight w:val="152"/>
        </w:trPr>
        <w:tc>
          <w:tcPr>
            <w:tcW w:w="814" w:type="pct"/>
          </w:tcPr>
          <w:p w14:paraId="6067DF6D" w14:textId="6E10056D" w:rsidR="00B91AD7" w:rsidRPr="00AE0C3D" w:rsidRDefault="001E31DA" w:rsidP="00074DD9">
            <w:pPr>
              <w:rPr>
                <w:rFonts w:ascii="Times New Roman" w:hAnsi="Times New Roman" w:cs="Times New Roman"/>
              </w:rPr>
            </w:pPr>
            <w:r w:rsidRPr="00AE0C3D">
              <w:rPr>
                <w:rFonts w:ascii="Times New Roman" w:hAnsi="Times New Roman" w:cs="Times New Roman"/>
              </w:rPr>
              <w:t>445000</w:t>
            </w:r>
          </w:p>
        </w:tc>
        <w:tc>
          <w:tcPr>
            <w:tcW w:w="3018" w:type="pct"/>
          </w:tcPr>
          <w:p w14:paraId="0BF34745" w14:textId="4D3A761A" w:rsidR="00B91AD7" w:rsidRPr="00AE0C3D" w:rsidRDefault="006E6299" w:rsidP="00074DD9">
            <w:pPr>
              <w:rPr>
                <w:rFonts w:ascii="Times New Roman" w:hAnsi="Times New Roman" w:cs="Times New Roman"/>
              </w:rPr>
            </w:pPr>
            <w:proofErr w:type="spellStart"/>
            <w:r w:rsidRPr="006E6299">
              <w:rPr>
                <w:rFonts w:ascii="Times New Roman" w:hAnsi="Times New Roman" w:cs="Times New Roman"/>
              </w:rPr>
              <w:t>Unapportioned</w:t>
            </w:r>
            <w:proofErr w:type="spellEnd"/>
            <w:r w:rsidRPr="006E6299">
              <w:rPr>
                <w:rFonts w:ascii="Times New Roman" w:hAnsi="Times New Roman" w:cs="Times New Roman"/>
              </w:rPr>
              <w:t xml:space="preserve"> - Unexpired Authority</w:t>
            </w:r>
          </w:p>
        </w:tc>
        <w:tc>
          <w:tcPr>
            <w:tcW w:w="575" w:type="pct"/>
          </w:tcPr>
          <w:p w14:paraId="0F01E069" w14:textId="22578980" w:rsidR="00B91AD7" w:rsidRPr="00AE0C3D" w:rsidRDefault="00B91AD7" w:rsidP="00074DD9">
            <w:pPr>
              <w:jc w:val="right"/>
              <w:rPr>
                <w:rFonts w:ascii="Times New Roman" w:hAnsi="Times New Roman" w:cs="Times New Roman"/>
              </w:rPr>
            </w:pPr>
            <w:r w:rsidRPr="00AE0C3D">
              <w:rPr>
                <w:rFonts w:ascii="Times New Roman" w:hAnsi="Times New Roman" w:cs="Times New Roman"/>
              </w:rPr>
              <w:t>-</w:t>
            </w:r>
          </w:p>
        </w:tc>
        <w:tc>
          <w:tcPr>
            <w:tcW w:w="593" w:type="pct"/>
          </w:tcPr>
          <w:p w14:paraId="560AD46A" w14:textId="1342AA80" w:rsidR="00B91AD7" w:rsidRPr="00AE0C3D" w:rsidRDefault="00B91AD7" w:rsidP="00074DD9">
            <w:pPr>
              <w:jc w:val="right"/>
              <w:rPr>
                <w:rFonts w:ascii="Times New Roman" w:hAnsi="Times New Roman" w:cs="Times New Roman"/>
              </w:rPr>
            </w:pPr>
            <w:r w:rsidRPr="00AE0C3D">
              <w:rPr>
                <w:rFonts w:ascii="Times New Roman" w:hAnsi="Times New Roman" w:cs="Times New Roman"/>
              </w:rPr>
              <w:t>-</w:t>
            </w:r>
          </w:p>
        </w:tc>
      </w:tr>
      <w:tr w:rsidR="00B91AD7" w14:paraId="77427AD3" w14:textId="77777777" w:rsidTr="0019669E">
        <w:trPr>
          <w:trHeight w:val="152"/>
        </w:trPr>
        <w:tc>
          <w:tcPr>
            <w:tcW w:w="814" w:type="pct"/>
            <w:vAlign w:val="bottom"/>
          </w:tcPr>
          <w:p w14:paraId="4F6C4786" w14:textId="77777777" w:rsidR="00B91AD7" w:rsidRPr="00AE0C3D" w:rsidRDefault="00B91AD7" w:rsidP="00074DD9">
            <w:pPr>
              <w:rPr>
                <w:rFonts w:ascii="Times New Roman" w:hAnsi="Times New Roman" w:cs="Times New Roman"/>
              </w:rPr>
            </w:pPr>
            <w:r w:rsidRPr="00AE0C3D">
              <w:rPr>
                <w:rFonts w:ascii="Times New Roman" w:hAnsi="Times New Roman" w:cs="Times New Roman"/>
              </w:rPr>
              <w:t>461000</w:t>
            </w:r>
          </w:p>
        </w:tc>
        <w:tc>
          <w:tcPr>
            <w:tcW w:w="3018" w:type="pct"/>
          </w:tcPr>
          <w:p w14:paraId="0800CC8E" w14:textId="0AEF486D" w:rsidR="00B91AD7" w:rsidRPr="00AE0C3D" w:rsidRDefault="00E5691C" w:rsidP="00074DD9">
            <w:pPr>
              <w:rPr>
                <w:rFonts w:ascii="Times New Roman" w:hAnsi="Times New Roman" w:cs="Times New Roman"/>
              </w:rPr>
            </w:pPr>
            <w:r>
              <w:rPr>
                <w:rFonts w:ascii="Times New Roman" w:hAnsi="Times New Roman" w:cs="Times New Roman"/>
              </w:rPr>
              <w:t>Allotments - Realized Resources</w:t>
            </w:r>
          </w:p>
        </w:tc>
        <w:tc>
          <w:tcPr>
            <w:tcW w:w="575" w:type="pct"/>
          </w:tcPr>
          <w:p w14:paraId="21B41F9B" w14:textId="77777777" w:rsidR="00B91AD7" w:rsidRPr="00AE0C3D" w:rsidRDefault="00B91AD7" w:rsidP="00074DD9">
            <w:pPr>
              <w:jc w:val="right"/>
              <w:rPr>
                <w:rFonts w:ascii="Times New Roman" w:hAnsi="Times New Roman" w:cs="Times New Roman"/>
              </w:rPr>
            </w:pPr>
            <w:r w:rsidRPr="00AE0C3D">
              <w:rPr>
                <w:rFonts w:ascii="Times New Roman" w:hAnsi="Times New Roman" w:cs="Times New Roman"/>
              </w:rPr>
              <w:t>-</w:t>
            </w:r>
          </w:p>
        </w:tc>
        <w:tc>
          <w:tcPr>
            <w:tcW w:w="593" w:type="pct"/>
          </w:tcPr>
          <w:p w14:paraId="162D43BE" w14:textId="09F59BE0" w:rsidR="00B91AD7" w:rsidRPr="00AE0C3D" w:rsidRDefault="008B64FC" w:rsidP="00074DD9">
            <w:pPr>
              <w:jc w:val="right"/>
              <w:rPr>
                <w:rFonts w:ascii="Times New Roman" w:hAnsi="Times New Roman" w:cs="Times New Roman"/>
              </w:rPr>
            </w:pPr>
            <w:r w:rsidRPr="00AE0C3D">
              <w:rPr>
                <w:rFonts w:ascii="Times New Roman" w:hAnsi="Times New Roman" w:cs="Times New Roman"/>
              </w:rPr>
              <w:t>-</w:t>
            </w:r>
          </w:p>
        </w:tc>
      </w:tr>
      <w:tr w:rsidR="00B91AD7" w14:paraId="020D11F9" w14:textId="77777777" w:rsidTr="0019669E">
        <w:tc>
          <w:tcPr>
            <w:tcW w:w="814" w:type="pct"/>
          </w:tcPr>
          <w:p w14:paraId="4C6EDA3A" w14:textId="77777777" w:rsidR="00B91AD7" w:rsidRPr="00AE0C3D" w:rsidRDefault="00B91AD7" w:rsidP="00074DD9">
            <w:pPr>
              <w:tabs>
                <w:tab w:val="left" w:pos="1125"/>
              </w:tabs>
              <w:rPr>
                <w:rFonts w:ascii="Times New Roman" w:hAnsi="Times New Roman" w:cs="Times New Roman"/>
              </w:rPr>
            </w:pPr>
            <w:r w:rsidRPr="00AE0C3D">
              <w:rPr>
                <w:rFonts w:ascii="Times New Roman" w:hAnsi="Times New Roman" w:cs="Times New Roman"/>
              </w:rPr>
              <w:t>480100</w:t>
            </w:r>
          </w:p>
        </w:tc>
        <w:tc>
          <w:tcPr>
            <w:tcW w:w="3018" w:type="pct"/>
          </w:tcPr>
          <w:p w14:paraId="53B6BA5C" w14:textId="111CDCD4" w:rsidR="00B91AD7" w:rsidRPr="00AE0C3D" w:rsidRDefault="006D0ABE" w:rsidP="00074DD9">
            <w:pPr>
              <w:rPr>
                <w:rFonts w:ascii="Times New Roman" w:hAnsi="Times New Roman" w:cs="Times New Roman"/>
              </w:rPr>
            </w:pPr>
            <w:r>
              <w:rPr>
                <w:rFonts w:ascii="Times New Roman" w:hAnsi="Times New Roman" w:cs="Times New Roman"/>
              </w:rPr>
              <w:t>Undelivered Orders - Obligations, Unpaid</w:t>
            </w:r>
          </w:p>
        </w:tc>
        <w:tc>
          <w:tcPr>
            <w:tcW w:w="575" w:type="pct"/>
          </w:tcPr>
          <w:p w14:paraId="24184CB7" w14:textId="77777777" w:rsidR="00B91AD7" w:rsidRPr="00AE0C3D" w:rsidRDefault="00B91AD7" w:rsidP="00074DD9">
            <w:pPr>
              <w:jc w:val="right"/>
              <w:rPr>
                <w:rFonts w:ascii="Times New Roman" w:hAnsi="Times New Roman" w:cs="Times New Roman"/>
              </w:rPr>
            </w:pPr>
            <w:r w:rsidRPr="00AE0C3D">
              <w:rPr>
                <w:rFonts w:ascii="Times New Roman" w:hAnsi="Times New Roman" w:cs="Times New Roman"/>
              </w:rPr>
              <w:t>-</w:t>
            </w:r>
          </w:p>
        </w:tc>
        <w:tc>
          <w:tcPr>
            <w:tcW w:w="593" w:type="pct"/>
          </w:tcPr>
          <w:p w14:paraId="5343D488" w14:textId="7552DFA6" w:rsidR="00B91AD7" w:rsidRPr="00AE0C3D" w:rsidRDefault="00B91AD7" w:rsidP="00074DD9">
            <w:pPr>
              <w:jc w:val="right"/>
              <w:rPr>
                <w:rFonts w:ascii="Times New Roman" w:hAnsi="Times New Roman" w:cs="Times New Roman"/>
              </w:rPr>
            </w:pPr>
            <w:r w:rsidRPr="00AE0C3D">
              <w:rPr>
                <w:rFonts w:ascii="Times New Roman" w:hAnsi="Times New Roman" w:cs="Times New Roman"/>
              </w:rPr>
              <w:t>-</w:t>
            </w:r>
          </w:p>
        </w:tc>
      </w:tr>
      <w:tr w:rsidR="00B91AD7" w14:paraId="0309058D" w14:textId="77777777" w:rsidTr="0019669E">
        <w:tc>
          <w:tcPr>
            <w:tcW w:w="814" w:type="pct"/>
          </w:tcPr>
          <w:p w14:paraId="4A77259E" w14:textId="77777777" w:rsidR="00B91AD7" w:rsidRPr="00AE0C3D" w:rsidRDefault="00B91AD7" w:rsidP="00074DD9">
            <w:pPr>
              <w:tabs>
                <w:tab w:val="left" w:pos="1125"/>
              </w:tabs>
              <w:rPr>
                <w:rFonts w:ascii="Times New Roman" w:hAnsi="Times New Roman" w:cs="Times New Roman"/>
              </w:rPr>
            </w:pPr>
            <w:r w:rsidRPr="00AE0C3D">
              <w:rPr>
                <w:rFonts w:ascii="Times New Roman" w:hAnsi="Times New Roman" w:cs="Times New Roman"/>
              </w:rPr>
              <w:t>490100</w:t>
            </w:r>
            <w:r w:rsidRPr="00AE0C3D">
              <w:rPr>
                <w:rFonts w:ascii="Times New Roman" w:hAnsi="Times New Roman" w:cs="Times New Roman"/>
              </w:rPr>
              <w:tab/>
            </w:r>
          </w:p>
        </w:tc>
        <w:tc>
          <w:tcPr>
            <w:tcW w:w="3018" w:type="pct"/>
          </w:tcPr>
          <w:p w14:paraId="57EB0607" w14:textId="4F7E71FA" w:rsidR="00B91AD7" w:rsidRPr="00AE0C3D" w:rsidRDefault="00484218" w:rsidP="00074DD9">
            <w:pPr>
              <w:rPr>
                <w:rFonts w:ascii="Times New Roman" w:hAnsi="Times New Roman" w:cs="Times New Roman"/>
              </w:rPr>
            </w:pPr>
            <w:r w:rsidRPr="004E416B">
              <w:rPr>
                <w:rFonts w:ascii="Times New Roman" w:hAnsi="Times New Roman" w:cs="Times New Roman"/>
              </w:rPr>
              <w:t xml:space="preserve">Delivered Orders </w:t>
            </w:r>
            <w:r>
              <w:rPr>
                <w:rFonts w:ascii="Times New Roman" w:hAnsi="Times New Roman" w:cs="Times New Roman"/>
              </w:rPr>
              <w:t>-</w:t>
            </w:r>
            <w:r w:rsidRPr="004E416B">
              <w:rPr>
                <w:rFonts w:ascii="Times New Roman" w:hAnsi="Times New Roman" w:cs="Times New Roman"/>
              </w:rPr>
              <w:t xml:space="preserve"> Obligations, Unpaid</w:t>
            </w:r>
          </w:p>
        </w:tc>
        <w:tc>
          <w:tcPr>
            <w:tcW w:w="575" w:type="pct"/>
          </w:tcPr>
          <w:p w14:paraId="6E530D09" w14:textId="77777777" w:rsidR="00B91AD7" w:rsidRPr="00AE0C3D" w:rsidRDefault="00B91AD7" w:rsidP="00074DD9">
            <w:pPr>
              <w:jc w:val="right"/>
              <w:rPr>
                <w:rFonts w:ascii="Times New Roman" w:hAnsi="Times New Roman" w:cs="Times New Roman"/>
              </w:rPr>
            </w:pPr>
            <w:r w:rsidRPr="00AE0C3D">
              <w:rPr>
                <w:rFonts w:ascii="Times New Roman" w:hAnsi="Times New Roman" w:cs="Times New Roman"/>
              </w:rPr>
              <w:t>-</w:t>
            </w:r>
          </w:p>
        </w:tc>
        <w:tc>
          <w:tcPr>
            <w:tcW w:w="593" w:type="pct"/>
          </w:tcPr>
          <w:p w14:paraId="032811F4" w14:textId="77777777" w:rsidR="00B91AD7" w:rsidRPr="00AE0C3D" w:rsidRDefault="00B91AD7" w:rsidP="00074DD9">
            <w:pPr>
              <w:jc w:val="right"/>
              <w:rPr>
                <w:rFonts w:ascii="Times New Roman" w:hAnsi="Times New Roman" w:cs="Times New Roman"/>
              </w:rPr>
            </w:pPr>
            <w:r w:rsidRPr="00AE0C3D">
              <w:rPr>
                <w:rFonts w:ascii="Times New Roman" w:hAnsi="Times New Roman" w:cs="Times New Roman"/>
              </w:rPr>
              <w:t>-</w:t>
            </w:r>
          </w:p>
        </w:tc>
      </w:tr>
      <w:tr w:rsidR="00B91AD7" w14:paraId="3AAA457D" w14:textId="77777777" w:rsidTr="0019669E">
        <w:tc>
          <w:tcPr>
            <w:tcW w:w="814" w:type="pct"/>
          </w:tcPr>
          <w:p w14:paraId="0C26A733" w14:textId="77777777" w:rsidR="00B91AD7" w:rsidRPr="00AE0C3D" w:rsidRDefault="00B91AD7" w:rsidP="00074DD9">
            <w:pPr>
              <w:rPr>
                <w:rFonts w:ascii="Times New Roman" w:hAnsi="Times New Roman" w:cs="Times New Roman"/>
              </w:rPr>
            </w:pPr>
            <w:r w:rsidRPr="00AE0C3D">
              <w:rPr>
                <w:rFonts w:ascii="Times New Roman" w:hAnsi="Times New Roman" w:cs="Times New Roman"/>
              </w:rPr>
              <w:t>490200</w:t>
            </w:r>
          </w:p>
        </w:tc>
        <w:tc>
          <w:tcPr>
            <w:tcW w:w="3018" w:type="pct"/>
          </w:tcPr>
          <w:p w14:paraId="41E9131D" w14:textId="02EDCB9F" w:rsidR="00B91AD7" w:rsidRPr="00AE0C3D" w:rsidRDefault="00B06B1A" w:rsidP="00074DD9">
            <w:pPr>
              <w:rPr>
                <w:rFonts w:ascii="Times New Roman" w:hAnsi="Times New Roman" w:cs="Times New Roman"/>
              </w:rPr>
            </w:pPr>
            <w:r>
              <w:rPr>
                <w:rFonts w:ascii="Times New Roman" w:hAnsi="Times New Roman" w:cs="Times New Roman"/>
              </w:rPr>
              <w:t>Delivered Orders - Obligations, Paid</w:t>
            </w:r>
            <w:r w:rsidR="00B91AD7" w:rsidRPr="00AE0C3D">
              <w:rPr>
                <w:rFonts w:ascii="Times New Roman" w:hAnsi="Times New Roman" w:cs="Times New Roman"/>
              </w:rPr>
              <w:t xml:space="preserve">  </w:t>
            </w:r>
          </w:p>
        </w:tc>
        <w:tc>
          <w:tcPr>
            <w:tcW w:w="575" w:type="pct"/>
          </w:tcPr>
          <w:p w14:paraId="258F2A3A" w14:textId="77777777" w:rsidR="00B91AD7" w:rsidRPr="00AE0C3D" w:rsidRDefault="00B91AD7" w:rsidP="00074DD9">
            <w:pPr>
              <w:jc w:val="right"/>
              <w:rPr>
                <w:rFonts w:ascii="Times New Roman" w:hAnsi="Times New Roman" w:cs="Times New Roman"/>
              </w:rPr>
            </w:pPr>
            <w:r w:rsidRPr="00AE0C3D">
              <w:rPr>
                <w:rFonts w:ascii="Times New Roman" w:hAnsi="Times New Roman" w:cs="Times New Roman"/>
              </w:rPr>
              <w:t>-</w:t>
            </w:r>
          </w:p>
        </w:tc>
        <w:tc>
          <w:tcPr>
            <w:tcW w:w="593" w:type="pct"/>
          </w:tcPr>
          <w:p w14:paraId="0053B071" w14:textId="6C05E1C9" w:rsidR="00B91AD7" w:rsidRPr="00AE0C3D" w:rsidRDefault="00AE0C3D" w:rsidP="00074DD9">
            <w:pPr>
              <w:jc w:val="right"/>
              <w:rPr>
                <w:rFonts w:ascii="Times New Roman" w:hAnsi="Times New Roman" w:cs="Times New Roman"/>
              </w:rPr>
            </w:pPr>
            <w:r>
              <w:rPr>
                <w:rFonts w:ascii="Times New Roman" w:hAnsi="Times New Roman" w:cs="Times New Roman"/>
              </w:rPr>
              <w:t>300</w:t>
            </w:r>
            <w:r w:rsidR="008B64FC" w:rsidRPr="00AE0C3D">
              <w:rPr>
                <w:rFonts w:ascii="Times New Roman" w:hAnsi="Times New Roman" w:cs="Times New Roman"/>
              </w:rPr>
              <w:t>,000</w:t>
            </w:r>
          </w:p>
        </w:tc>
      </w:tr>
      <w:tr w:rsidR="00B91AD7" w14:paraId="709A00E2" w14:textId="77777777" w:rsidTr="0019669E">
        <w:tc>
          <w:tcPr>
            <w:tcW w:w="3832" w:type="pct"/>
            <w:gridSpan w:val="2"/>
            <w:shd w:val="clear" w:color="auto" w:fill="F2F2F2" w:themeFill="background1" w:themeFillShade="F2"/>
          </w:tcPr>
          <w:p w14:paraId="43CE9064" w14:textId="77777777" w:rsidR="00B91AD7" w:rsidRPr="00645601" w:rsidRDefault="00B91AD7" w:rsidP="00074DD9">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575" w:type="pct"/>
            <w:shd w:val="clear" w:color="auto" w:fill="F2F2F2" w:themeFill="background1" w:themeFillShade="F2"/>
          </w:tcPr>
          <w:p w14:paraId="66861588" w14:textId="341CA8B6" w:rsidR="00B91AD7" w:rsidRPr="00B919C8" w:rsidRDefault="00AE0C3D" w:rsidP="00074DD9">
            <w:pPr>
              <w:jc w:val="right"/>
              <w:rPr>
                <w:rFonts w:ascii="Times New Roman" w:hAnsi="Times New Roman" w:cs="Times New Roman"/>
                <w:b/>
                <w:sz w:val="24"/>
                <w:szCs w:val="24"/>
              </w:rPr>
            </w:pPr>
            <w:r>
              <w:rPr>
                <w:rFonts w:ascii="Times New Roman" w:hAnsi="Times New Roman" w:cs="Times New Roman"/>
                <w:b/>
                <w:sz w:val="24"/>
                <w:szCs w:val="24"/>
              </w:rPr>
              <w:t>300</w:t>
            </w:r>
            <w:r w:rsidR="00C538BB">
              <w:rPr>
                <w:rFonts w:ascii="Times New Roman" w:hAnsi="Times New Roman" w:cs="Times New Roman"/>
                <w:b/>
                <w:sz w:val="24"/>
                <w:szCs w:val="24"/>
              </w:rPr>
              <w:t>,000</w:t>
            </w:r>
          </w:p>
        </w:tc>
        <w:tc>
          <w:tcPr>
            <w:tcW w:w="593" w:type="pct"/>
            <w:shd w:val="clear" w:color="auto" w:fill="F2F2F2" w:themeFill="background1" w:themeFillShade="F2"/>
          </w:tcPr>
          <w:p w14:paraId="40F4EE01" w14:textId="0B3A79AB" w:rsidR="00B91AD7" w:rsidRPr="00B919C8" w:rsidRDefault="00AE0C3D" w:rsidP="00074DD9">
            <w:pPr>
              <w:jc w:val="right"/>
              <w:rPr>
                <w:rFonts w:ascii="Times New Roman" w:hAnsi="Times New Roman" w:cs="Times New Roman"/>
                <w:b/>
                <w:sz w:val="24"/>
                <w:szCs w:val="24"/>
              </w:rPr>
            </w:pPr>
            <w:r>
              <w:rPr>
                <w:rFonts w:ascii="Times New Roman" w:hAnsi="Times New Roman" w:cs="Times New Roman"/>
                <w:b/>
                <w:sz w:val="24"/>
                <w:szCs w:val="24"/>
              </w:rPr>
              <w:t>300</w:t>
            </w:r>
            <w:r w:rsidR="00C538BB">
              <w:rPr>
                <w:rFonts w:ascii="Times New Roman" w:hAnsi="Times New Roman" w:cs="Times New Roman"/>
                <w:b/>
                <w:sz w:val="24"/>
                <w:szCs w:val="24"/>
              </w:rPr>
              <w:t>,000</w:t>
            </w:r>
          </w:p>
        </w:tc>
      </w:tr>
      <w:tr w:rsidR="00B91AD7" w14:paraId="27E4941D" w14:textId="77777777" w:rsidTr="0019669E">
        <w:trPr>
          <w:trHeight w:hRule="exact" w:val="230"/>
        </w:trPr>
        <w:tc>
          <w:tcPr>
            <w:tcW w:w="3832" w:type="pct"/>
            <w:gridSpan w:val="2"/>
          </w:tcPr>
          <w:p w14:paraId="5F20D995" w14:textId="77777777" w:rsidR="00B91AD7" w:rsidRPr="00645601" w:rsidRDefault="00B91AD7" w:rsidP="00074DD9">
            <w:pPr>
              <w:rPr>
                <w:rFonts w:ascii="Times New Roman" w:hAnsi="Times New Roman" w:cs="Times New Roman"/>
                <w:b/>
                <w:sz w:val="24"/>
                <w:szCs w:val="24"/>
                <w:u w:val="single"/>
              </w:rPr>
            </w:pPr>
          </w:p>
        </w:tc>
        <w:tc>
          <w:tcPr>
            <w:tcW w:w="575" w:type="pct"/>
          </w:tcPr>
          <w:p w14:paraId="0A481029" w14:textId="77777777" w:rsidR="00B91AD7" w:rsidRPr="00B919C8" w:rsidRDefault="00B91AD7" w:rsidP="00074DD9">
            <w:pPr>
              <w:jc w:val="right"/>
              <w:rPr>
                <w:rFonts w:ascii="Times New Roman" w:hAnsi="Times New Roman" w:cs="Times New Roman"/>
                <w:b/>
                <w:sz w:val="24"/>
                <w:szCs w:val="24"/>
              </w:rPr>
            </w:pPr>
          </w:p>
        </w:tc>
        <w:tc>
          <w:tcPr>
            <w:tcW w:w="593" w:type="pct"/>
          </w:tcPr>
          <w:p w14:paraId="09A09F02" w14:textId="77777777" w:rsidR="00B91AD7" w:rsidRPr="00B919C8" w:rsidRDefault="00B91AD7" w:rsidP="00074DD9">
            <w:pPr>
              <w:jc w:val="right"/>
              <w:rPr>
                <w:rFonts w:ascii="Times New Roman" w:hAnsi="Times New Roman" w:cs="Times New Roman"/>
                <w:b/>
                <w:sz w:val="24"/>
                <w:szCs w:val="24"/>
              </w:rPr>
            </w:pPr>
          </w:p>
        </w:tc>
      </w:tr>
      <w:tr w:rsidR="00692688" w14:paraId="6D8B1BC9" w14:textId="77777777" w:rsidTr="0019669E">
        <w:trPr>
          <w:trHeight w:val="233"/>
        </w:trPr>
        <w:tc>
          <w:tcPr>
            <w:tcW w:w="5000" w:type="pct"/>
            <w:gridSpan w:val="4"/>
            <w:shd w:val="clear" w:color="auto" w:fill="F2F2F2" w:themeFill="background1" w:themeFillShade="F2"/>
          </w:tcPr>
          <w:p w14:paraId="3989D637" w14:textId="4986A19D" w:rsidR="00692688" w:rsidRPr="00B919C8" w:rsidRDefault="00692688" w:rsidP="00692688">
            <w:pPr>
              <w:rPr>
                <w:rFonts w:ascii="Times New Roman" w:hAnsi="Times New Roman" w:cs="Times New Roman"/>
                <w:b/>
                <w:sz w:val="24"/>
                <w:szCs w:val="24"/>
              </w:rPr>
            </w:pPr>
            <w:r w:rsidRPr="00EE1942">
              <w:rPr>
                <w:rFonts w:ascii="Times New Roman" w:hAnsi="Times New Roman" w:cs="Times New Roman"/>
                <w:b/>
              </w:rPr>
              <w:t>Proprietary</w:t>
            </w:r>
          </w:p>
        </w:tc>
      </w:tr>
      <w:tr w:rsidR="00B91AD7" w14:paraId="08B424ED" w14:textId="77777777" w:rsidTr="0019669E">
        <w:tc>
          <w:tcPr>
            <w:tcW w:w="814" w:type="pct"/>
          </w:tcPr>
          <w:p w14:paraId="0CB5D0C7" w14:textId="77777777" w:rsidR="00B91AD7" w:rsidRPr="00AE0C3D" w:rsidRDefault="00B91AD7" w:rsidP="00074DD9">
            <w:pPr>
              <w:rPr>
                <w:rFonts w:ascii="Times New Roman" w:hAnsi="Times New Roman" w:cs="Times New Roman"/>
              </w:rPr>
            </w:pPr>
            <w:r w:rsidRPr="00AE0C3D">
              <w:rPr>
                <w:rFonts w:ascii="Times New Roman" w:hAnsi="Times New Roman" w:cs="Times New Roman"/>
              </w:rPr>
              <w:t>101000 (G)</w:t>
            </w:r>
          </w:p>
        </w:tc>
        <w:tc>
          <w:tcPr>
            <w:tcW w:w="3018" w:type="pct"/>
          </w:tcPr>
          <w:p w14:paraId="3617255B" w14:textId="77777777" w:rsidR="00B91AD7" w:rsidRPr="00AE0C3D" w:rsidRDefault="00B91AD7" w:rsidP="00074DD9">
            <w:pPr>
              <w:rPr>
                <w:rFonts w:ascii="Times New Roman" w:hAnsi="Times New Roman" w:cs="Times New Roman"/>
              </w:rPr>
            </w:pPr>
            <w:r w:rsidRPr="00AE0C3D">
              <w:rPr>
                <w:rFonts w:ascii="Times New Roman" w:hAnsi="Times New Roman" w:cs="Times New Roman"/>
              </w:rPr>
              <w:t xml:space="preserve">Fund Balance </w:t>
            </w:r>
            <w:proofErr w:type="gramStart"/>
            <w:r w:rsidRPr="00AE0C3D">
              <w:rPr>
                <w:rFonts w:ascii="Times New Roman" w:hAnsi="Times New Roman" w:cs="Times New Roman"/>
              </w:rPr>
              <w:t>With</w:t>
            </w:r>
            <w:proofErr w:type="gramEnd"/>
            <w:r w:rsidRPr="00AE0C3D">
              <w:rPr>
                <w:rFonts w:ascii="Times New Roman" w:hAnsi="Times New Roman" w:cs="Times New Roman"/>
              </w:rPr>
              <w:t xml:space="preserve"> Treasury</w:t>
            </w:r>
          </w:p>
        </w:tc>
        <w:tc>
          <w:tcPr>
            <w:tcW w:w="575" w:type="pct"/>
          </w:tcPr>
          <w:p w14:paraId="3100DD57" w14:textId="2E933A5D" w:rsidR="00B91AD7" w:rsidRPr="00AE0C3D" w:rsidRDefault="00822ECE" w:rsidP="00074DD9">
            <w:pPr>
              <w:jc w:val="right"/>
              <w:rPr>
                <w:rFonts w:ascii="Times New Roman" w:hAnsi="Times New Roman" w:cs="Times New Roman"/>
              </w:rPr>
            </w:pPr>
            <w:r w:rsidRPr="00AE0C3D">
              <w:rPr>
                <w:rFonts w:ascii="Times New Roman" w:hAnsi="Times New Roman" w:cs="Times New Roman"/>
              </w:rPr>
              <w:t>-</w:t>
            </w:r>
          </w:p>
        </w:tc>
        <w:tc>
          <w:tcPr>
            <w:tcW w:w="593" w:type="pct"/>
          </w:tcPr>
          <w:p w14:paraId="09381ED0" w14:textId="77777777" w:rsidR="00B91AD7" w:rsidRPr="00AE0C3D" w:rsidRDefault="00B91AD7" w:rsidP="00074DD9">
            <w:pPr>
              <w:jc w:val="right"/>
              <w:rPr>
                <w:rFonts w:ascii="Times New Roman" w:hAnsi="Times New Roman" w:cs="Times New Roman"/>
              </w:rPr>
            </w:pPr>
            <w:r w:rsidRPr="00AE0C3D">
              <w:rPr>
                <w:rFonts w:ascii="Times New Roman" w:hAnsi="Times New Roman" w:cs="Times New Roman"/>
              </w:rPr>
              <w:t>-</w:t>
            </w:r>
          </w:p>
        </w:tc>
      </w:tr>
      <w:tr w:rsidR="00B91AD7" w14:paraId="6E90A2B9" w14:textId="77777777" w:rsidTr="0019669E">
        <w:tc>
          <w:tcPr>
            <w:tcW w:w="814" w:type="pct"/>
          </w:tcPr>
          <w:p w14:paraId="01F9589D" w14:textId="222FF2F4" w:rsidR="00B91AD7" w:rsidRPr="00AE0C3D" w:rsidRDefault="007339E1" w:rsidP="00074DD9">
            <w:pPr>
              <w:rPr>
                <w:rFonts w:ascii="Times New Roman" w:hAnsi="Times New Roman" w:cs="Times New Roman"/>
              </w:rPr>
            </w:pPr>
            <w:r w:rsidRPr="00AE0C3D">
              <w:rPr>
                <w:rFonts w:ascii="Times New Roman" w:hAnsi="Times New Roman" w:cs="Times New Roman"/>
              </w:rPr>
              <w:t>175000</w:t>
            </w:r>
          </w:p>
        </w:tc>
        <w:tc>
          <w:tcPr>
            <w:tcW w:w="3018" w:type="pct"/>
          </w:tcPr>
          <w:p w14:paraId="55C94192" w14:textId="232B8E76" w:rsidR="00B91AD7" w:rsidRPr="00AE0C3D" w:rsidRDefault="007339E1" w:rsidP="00074DD9">
            <w:pPr>
              <w:rPr>
                <w:rFonts w:ascii="Times New Roman" w:hAnsi="Times New Roman" w:cs="Times New Roman"/>
              </w:rPr>
            </w:pPr>
            <w:r w:rsidRPr="00AE0C3D">
              <w:rPr>
                <w:rFonts w:ascii="Times New Roman" w:hAnsi="Times New Roman" w:cs="Times New Roman"/>
              </w:rPr>
              <w:t>Equipment</w:t>
            </w:r>
          </w:p>
        </w:tc>
        <w:tc>
          <w:tcPr>
            <w:tcW w:w="575" w:type="pct"/>
          </w:tcPr>
          <w:p w14:paraId="24E56346" w14:textId="0BA83C04" w:rsidR="00B91AD7" w:rsidRPr="00AE0C3D" w:rsidRDefault="007339E1" w:rsidP="00074DD9">
            <w:pPr>
              <w:jc w:val="right"/>
              <w:rPr>
                <w:rFonts w:ascii="Times New Roman" w:hAnsi="Times New Roman" w:cs="Times New Roman"/>
              </w:rPr>
            </w:pPr>
            <w:r w:rsidRPr="00AE0C3D">
              <w:rPr>
                <w:rFonts w:ascii="Times New Roman" w:hAnsi="Times New Roman" w:cs="Times New Roman"/>
              </w:rPr>
              <w:t>300,000</w:t>
            </w:r>
          </w:p>
        </w:tc>
        <w:tc>
          <w:tcPr>
            <w:tcW w:w="593" w:type="pct"/>
          </w:tcPr>
          <w:p w14:paraId="0F1E27C2" w14:textId="77777777" w:rsidR="00B91AD7" w:rsidRPr="00AE0C3D" w:rsidRDefault="00B91AD7" w:rsidP="00074DD9">
            <w:pPr>
              <w:jc w:val="right"/>
              <w:rPr>
                <w:rFonts w:ascii="Times New Roman" w:hAnsi="Times New Roman" w:cs="Times New Roman"/>
              </w:rPr>
            </w:pPr>
            <w:r w:rsidRPr="00AE0C3D">
              <w:rPr>
                <w:rFonts w:ascii="Times New Roman" w:hAnsi="Times New Roman" w:cs="Times New Roman"/>
              </w:rPr>
              <w:t>-</w:t>
            </w:r>
          </w:p>
        </w:tc>
      </w:tr>
      <w:tr w:rsidR="00B91AD7" w14:paraId="33A271E3" w14:textId="77777777" w:rsidTr="0019669E">
        <w:tc>
          <w:tcPr>
            <w:tcW w:w="814" w:type="pct"/>
          </w:tcPr>
          <w:p w14:paraId="3DBF8C5E" w14:textId="68816988" w:rsidR="00B91AD7" w:rsidRPr="00AE0C3D" w:rsidRDefault="007339E1" w:rsidP="00074DD9">
            <w:pPr>
              <w:rPr>
                <w:rFonts w:ascii="Times New Roman" w:hAnsi="Times New Roman" w:cs="Times New Roman"/>
              </w:rPr>
            </w:pPr>
            <w:r w:rsidRPr="00AE0C3D">
              <w:rPr>
                <w:rFonts w:ascii="Times New Roman" w:hAnsi="Times New Roman" w:cs="Times New Roman"/>
              </w:rPr>
              <w:t>175900</w:t>
            </w:r>
          </w:p>
        </w:tc>
        <w:tc>
          <w:tcPr>
            <w:tcW w:w="3018" w:type="pct"/>
          </w:tcPr>
          <w:p w14:paraId="7878C10B" w14:textId="4CB00F31" w:rsidR="00B91AD7" w:rsidRPr="00AE0C3D" w:rsidRDefault="007339E1" w:rsidP="00074DD9">
            <w:pPr>
              <w:rPr>
                <w:rFonts w:ascii="Times New Roman" w:hAnsi="Times New Roman" w:cs="Times New Roman"/>
              </w:rPr>
            </w:pPr>
            <w:r w:rsidRPr="00AE0C3D">
              <w:rPr>
                <w:rFonts w:ascii="Times New Roman" w:hAnsi="Times New Roman" w:cs="Times New Roman"/>
              </w:rPr>
              <w:t>Accumulated Depreciation on Equipment</w:t>
            </w:r>
          </w:p>
        </w:tc>
        <w:tc>
          <w:tcPr>
            <w:tcW w:w="575" w:type="pct"/>
          </w:tcPr>
          <w:p w14:paraId="4B92CD77" w14:textId="77777777" w:rsidR="00B91AD7" w:rsidRPr="00AE0C3D" w:rsidRDefault="00B91AD7" w:rsidP="00074DD9">
            <w:pPr>
              <w:jc w:val="right"/>
              <w:rPr>
                <w:rFonts w:ascii="Times New Roman" w:hAnsi="Times New Roman" w:cs="Times New Roman"/>
              </w:rPr>
            </w:pPr>
            <w:r w:rsidRPr="00AE0C3D">
              <w:rPr>
                <w:rFonts w:ascii="Times New Roman" w:hAnsi="Times New Roman" w:cs="Times New Roman"/>
              </w:rPr>
              <w:t>-</w:t>
            </w:r>
          </w:p>
        </w:tc>
        <w:tc>
          <w:tcPr>
            <w:tcW w:w="593" w:type="pct"/>
          </w:tcPr>
          <w:p w14:paraId="59E11B7B" w14:textId="3ADD44C7" w:rsidR="00B91AD7" w:rsidRPr="00AE0C3D" w:rsidRDefault="007339E1" w:rsidP="00074DD9">
            <w:pPr>
              <w:jc w:val="right"/>
              <w:rPr>
                <w:rFonts w:ascii="Times New Roman" w:hAnsi="Times New Roman" w:cs="Times New Roman"/>
              </w:rPr>
            </w:pPr>
            <w:r w:rsidRPr="00AE0C3D">
              <w:rPr>
                <w:rFonts w:ascii="Times New Roman" w:hAnsi="Times New Roman" w:cs="Times New Roman"/>
              </w:rPr>
              <w:t>100,000</w:t>
            </w:r>
          </w:p>
        </w:tc>
      </w:tr>
      <w:tr w:rsidR="00F43CF8" w14:paraId="4CAD3947" w14:textId="77777777" w:rsidTr="0019669E">
        <w:tc>
          <w:tcPr>
            <w:tcW w:w="814" w:type="pct"/>
          </w:tcPr>
          <w:p w14:paraId="5CF3A66C" w14:textId="7A62D61D" w:rsidR="00F43CF8" w:rsidRPr="00AE0C3D" w:rsidRDefault="00F43CF8" w:rsidP="00364626">
            <w:pPr>
              <w:rPr>
                <w:rFonts w:ascii="Times New Roman" w:hAnsi="Times New Roman" w:cs="Times New Roman"/>
              </w:rPr>
            </w:pPr>
            <w:r>
              <w:rPr>
                <w:rFonts w:ascii="Times New Roman" w:hAnsi="Times New Roman" w:cs="Times New Roman"/>
              </w:rPr>
              <w:t>211000 (N)</w:t>
            </w:r>
          </w:p>
        </w:tc>
        <w:tc>
          <w:tcPr>
            <w:tcW w:w="3018" w:type="pct"/>
          </w:tcPr>
          <w:p w14:paraId="0A446F94" w14:textId="228766B4" w:rsidR="00F43CF8" w:rsidRPr="00AE0C3D" w:rsidRDefault="00F43CF8" w:rsidP="00364626">
            <w:pPr>
              <w:rPr>
                <w:rFonts w:ascii="Times New Roman" w:hAnsi="Times New Roman" w:cs="Times New Roman"/>
              </w:rPr>
            </w:pPr>
            <w:r>
              <w:rPr>
                <w:rFonts w:ascii="Times New Roman" w:hAnsi="Times New Roman" w:cs="Times New Roman"/>
              </w:rPr>
              <w:t>Accounts Payable</w:t>
            </w:r>
          </w:p>
        </w:tc>
        <w:tc>
          <w:tcPr>
            <w:tcW w:w="575" w:type="pct"/>
          </w:tcPr>
          <w:p w14:paraId="7E793B48" w14:textId="3F7BCF06" w:rsidR="00F43CF8" w:rsidRPr="00AE0C3D" w:rsidRDefault="00F43CF8" w:rsidP="00364626">
            <w:pPr>
              <w:jc w:val="right"/>
              <w:rPr>
                <w:rFonts w:ascii="Times New Roman" w:hAnsi="Times New Roman" w:cs="Times New Roman"/>
              </w:rPr>
            </w:pPr>
            <w:r>
              <w:rPr>
                <w:rFonts w:ascii="Times New Roman" w:hAnsi="Times New Roman" w:cs="Times New Roman"/>
              </w:rPr>
              <w:t>-</w:t>
            </w:r>
          </w:p>
        </w:tc>
        <w:tc>
          <w:tcPr>
            <w:tcW w:w="593" w:type="pct"/>
          </w:tcPr>
          <w:p w14:paraId="0BE4340B" w14:textId="0BC1F109" w:rsidR="00F43CF8" w:rsidRPr="00AE0C3D" w:rsidRDefault="00F43CF8" w:rsidP="00364626">
            <w:pPr>
              <w:jc w:val="right"/>
              <w:rPr>
                <w:rFonts w:ascii="Times New Roman" w:hAnsi="Times New Roman" w:cs="Times New Roman"/>
              </w:rPr>
            </w:pPr>
            <w:r>
              <w:rPr>
                <w:rFonts w:ascii="Times New Roman" w:hAnsi="Times New Roman" w:cs="Times New Roman"/>
              </w:rPr>
              <w:t>-</w:t>
            </w:r>
          </w:p>
        </w:tc>
      </w:tr>
      <w:tr w:rsidR="00002316" w14:paraId="239F6C45" w14:textId="77777777" w:rsidTr="0019669E">
        <w:tc>
          <w:tcPr>
            <w:tcW w:w="814" w:type="pct"/>
          </w:tcPr>
          <w:p w14:paraId="6644694A" w14:textId="04F667D9" w:rsidR="00002316" w:rsidRPr="00AE0C3D" w:rsidRDefault="00002316" w:rsidP="00364626">
            <w:pPr>
              <w:rPr>
                <w:rFonts w:ascii="Times New Roman" w:hAnsi="Times New Roman" w:cs="Times New Roman"/>
              </w:rPr>
            </w:pPr>
            <w:r>
              <w:rPr>
                <w:rFonts w:ascii="Times New Roman" w:hAnsi="Times New Roman" w:cs="Times New Roman"/>
              </w:rPr>
              <w:t>299500</w:t>
            </w:r>
          </w:p>
        </w:tc>
        <w:tc>
          <w:tcPr>
            <w:tcW w:w="3018" w:type="pct"/>
          </w:tcPr>
          <w:p w14:paraId="698837BD" w14:textId="7BFAA780" w:rsidR="00002316" w:rsidRPr="00AE0C3D" w:rsidRDefault="00002316" w:rsidP="00364626">
            <w:pPr>
              <w:rPr>
                <w:rFonts w:ascii="Times New Roman" w:hAnsi="Times New Roman" w:cs="Times New Roman"/>
              </w:rPr>
            </w:pPr>
            <w:r w:rsidRPr="00A47481">
              <w:rPr>
                <w:rFonts w:ascii="Times New Roman" w:hAnsi="Times New Roman" w:cs="Times New Roman"/>
              </w:rPr>
              <w:t>Estimated Cleanup Cost Liability</w:t>
            </w:r>
          </w:p>
        </w:tc>
        <w:tc>
          <w:tcPr>
            <w:tcW w:w="575" w:type="pct"/>
          </w:tcPr>
          <w:p w14:paraId="29CF312B" w14:textId="59F8D821" w:rsidR="00002316" w:rsidRPr="00AE0C3D" w:rsidRDefault="00002316" w:rsidP="00364626">
            <w:pPr>
              <w:jc w:val="right"/>
              <w:rPr>
                <w:rFonts w:ascii="Times New Roman" w:hAnsi="Times New Roman" w:cs="Times New Roman"/>
              </w:rPr>
            </w:pPr>
            <w:r>
              <w:rPr>
                <w:rFonts w:ascii="Times New Roman" w:hAnsi="Times New Roman" w:cs="Times New Roman"/>
              </w:rPr>
              <w:t>-</w:t>
            </w:r>
          </w:p>
        </w:tc>
        <w:tc>
          <w:tcPr>
            <w:tcW w:w="593" w:type="pct"/>
          </w:tcPr>
          <w:p w14:paraId="0C9DFA7E" w14:textId="289F4D65" w:rsidR="00002316" w:rsidRPr="00AE0C3D" w:rsidRDefault="00002316" w:rsidP="00364626">
            <w:pPr>
              <w:jc w:val="right"/>
              <w:rPr>
                <w:rFonts w:ascii="Times New Roman" w:hAnsi="Times New Roman" w:cs="Times New Roman"/>
              </w:rPr>
            </w:pPr>
            <w:r>
              <w:rPr>
                <w:rFonts w:ascii="Times New Roman" w:hAnsi="Times New Roman" w:cs="Times New Roman"/>
              </w:rPr>
              <w:t>40,000</w:t>
            </w:r>
          </w:p>
        </w:tc>
      </w:tr>
      <w:tr w:rsidR="00B91AD7" w14:paraId="0CA92F89" w14:textId="77777777" w:rsidTr="0019669E">
        <w:tc>
          <w:tcPr>
            <w:tcW w:w="814" w:type="pct"/>
          </w:tcPr>
          <w:p w14:paraId="44335D17" w14:textId="77777777" w:rsidR="00B91AD7" w:rsidRPr="00AE0C3D" w:rsidRDefault="00B91AD7" w:rsidP="00364626">
            <w:pPr>
              <w:rPr>
                <w:rFonts w:ascii="Times New Roman" w:hAnsi="Times New Roman" w:cs="Times New Roman"/>
              </w:rPr>
            </w:pPr>
            <w:r w:rsidRPr="00AE0C3D">
              <w:rPr>
                <w:rFonts w:ascii="Times New Roman" w:hAnsi="Times New Roman" w:cs="Times New Roman"/>
              </w:rPr>
              <w:t>310100 (G)</w:t>
            </w:r>
          </w:p>
        </w:tc>
        <w:tc>
          <w:tcPr>
            <w:tcW w:w="3018" w:type="pct"/>
          </w:tcPr>
          <w:p w14:paraId="018713A0" w14:textId="14CDB59B" w:rsidR="00B91AD7" w:rsidRPr="00AE0C3D" w:rsidRDefault="00312B25" w:rsidP="00364626">
            <w:pPr>
              <w:rPr>
                <w:rFonts w:ascii="Times New Roman" w:hAnsi="Times New Roman" w:cs="Times New Roman"/>
              </w:rPr>
            </w:pPr>
            <w:r w:rsidRPr="004E416B">
              <w:rPr>
                <w:rFonts w:ascii="Times New Roman" w:hAnsi="Times New Roman" w:cs="Times New Roman"/>
              </w:rPr>
              <w:t xml:space="preserve">Unexpended Appropriations </w:t>
            </w:r>
            <w:r>
              <w:rPr>
                <w:rFonts w:ascii="Times New Roman" w:hAnsi="Times New Roman" w:cs="Times New Roman"/>
              </w:rPr>
              <w:t>-</w:t>
            </w:r>
            <w:r w:rsidRPr="004E416B">
              <w:rPr>
                <w:rFonts w:ascii="Times New Roman" w:hAnsi="Times New Roman" w:cs="Times New Roman"/>
              </w:rPr>
              <w:t xml:space="preserve"> Appropriations Received</w:t>
            </w:r>
          </w:p>
        </w:tc>
        <w:tc>
          <w:tcPr>
            <w:tcW w:w="575" w:type="pct"/>
          </w:tcPr>
          <w:p w14:paraId="3608938D" w14:textId="77777777" w:rsidR="00B91AD7" w:rsidRPr="00AE0C3D" w:rsidRDefault="00B91AD7" w:rsidP="00364626">
            <w:pPr>
              <w:jc w:val="right"/>
              <w:rPr>
                <w:rFonts w:ascii="Times New Roman" w:hAnsi="Times New Roman" w:cs="Times New Roman"/>
              </w:rPr>
            </w:pPr>
            <w:r w:rsidRPr="00AE0C3D">
              <w:rPr>
                <w:rFonts w:ascii="Times New Roman" w:hAnsi="Times New Roman" w:cs="Times New Roman"/>
              </w:rPr>
              <w:t>-</w:t>
            </w:r>
          </w:p>
        </w:tc>
        <w:tc>
          <w:tcPr>
            <w:tcW w:w="593" w:type="pct"/>
          </w:tcPr>
          <w:p w14:paraId="02116B6F" w14:textId="43BC32AB" w:rsidR="00B91AD7" w:rsidRPr="00AE0C3D" w:rsidRDefault="007339E1" w:rsidP="00364626">
            <w:pPr>
              <w:jc w:val="right"/>
              <w:rPr>
                <w:rFonts w:ascii="Times New Roman" w:hAnsi="Times New Roman" w:cs="Times New Roman"/>
              </w:rPr>
            </w:pPr>
            <w:r w:rsidRPr="00AE0C3D">
              <w:rPr>
                <w:rFonts w:ascii="Times New Roman" w:hAnsi="Times New Roman" w:cs="Times New Roman"/>
              </w:rPr>
              <w:t>300</w:t>
            </w:r>
            <w:r w:rsidR="00C87042" w:rsidRPr="00AE0C3D">
              <w:rPr>
                <w:rFonts w:ascii="Times New Roman" w:hAnsi="Times New Roman" w:cs="Times New Roman"/>
              </w:rPr>
              <w:t>,000</w:t>
            </w:r>
          </w:p>
        </w:tc>
      </w:tr>
      <w:tr w:rsidR="00B91AD7" w14:paraId="7595BD4C" w14:textId="77777777" w:rsidTr="0019669E">
        <w:tc>
          <w:tcPr>
            <w:tcW w:w="814" w:type="pct"/>
          </w:tcPr>
          <w:p w14:paraId="51915E34" w14:textId="77777777" w:rsidR="00B91AD7" w:rsidRPr="00AE0C3D" w:rsidRDefault="00B91AD7" w:rsidP="00364626">
            <w:pPr>
              <w:rPr>
                <w:rFonts w:ascii="Times New Roman" w:hAnsi="Times New Roman" w:cs="Times New Roman"/>
              </w:rPr>
            </w:pPr>
            <w:r w:rsidRPr="00AE0C3D">
              <w:rPr>
                <w:rFonts w:ascii="Times New Roman" w:hAnsi="Times New Roman" w:cs="Times New Roman"/>
              </w:rPr>
              <w:t>310710 (G)</w:t>
            </w:r>
          </w:p>
        </w:tc>
        <w:tc>
          <w:tcPr>
            <w:tcW w:w="3018" w:type="pct"/>
          </w:tcPr>
          <w:p w14:paraId="50D7DD03" w14:textId="0D75B094" w:rsidR="00B91AD7" w:rsidRPr="00AE0C3D" w:rsidRDefault="00B91AD7" w:rsidP="00364626">
            <w:pPr>
              <w:rPr>
                <w:rFonts w:ascii="Times New Roman" w:hAnsi="Times New Roman" w:cs="Times New Roman"/>
              </w:rPr>
            </w:pPr>
            <w:r w:rsidRPr="00AE0C3D">
              <w:rPr>
                <w:rFonts w:ascii="Times New Roman" w:hAnsi="Times New Roman" w:cs="Times New Roman"/>
              </w:rPr>
              <w:t xml:space="preserve">Unexpended Appropriations </w:t>
            </w:r>
            <w:r w:rsidR="00312B25">
              <w:rPr>
                <w:rFonts w:ascii="Times New Roman" w:hAnsi="Times New Roman" w:cs="Times New Roman"/>
              </w:rPr>
              <w:t>-</w:t>
            </w:r>
            <w:r w:rsidRPr="00AE0C3D">
              <w:rPr>
                <w:rFonts w:ascii="Times New Roman" w:hAnsi="Times New Roman" w:cs="Times New Roman"/>
              </w:rPr>
              <w:t xml:space="preserve"> Used - Disbursed</w:t>
            </w:r>
          </w:p>
        </w:tc>
        <w:tc>
          <w:tcPr>
            <w:tcW w:w="575" w:type="pct"/>
          </w:tcPr>
          <w:p w14:paraId="04469A0E" w14:textId="184591F8" w:rsidR="00B91AD7" w:rsidRPr="00AE0C3D" w:rsidRDefault="007339E1" w:rsidP="00364626">
            <w:pPr>
              <w:jc w:val="right"/>
              <w:rPr>
                <w:rFonts w:ascii="Times New Roman" w:hAnsi="Times New Roman" w:cs="Times New Roman"/>
              </w:rPr>
            </w:pPr>
            <w:r w:rsidRPr="00AE0C3D">
              <w:rPr>
                <w:rFonts w:ascii="Times New Roman" w:hAnsi="Times New Roman" w:cs="Times New Roman"/>
              </w:rPr>
              <w:t>300</w:t>
            </w:r>
            <w:r w:rsidR="005167DD" w:rsidRPr="00AE0C3D">
              <w:rPr>
                <w:rFonts w:ascii="Times New Roman" w:hAnsi="Times New Roman" w:cs="Times New Roman"/>
              </w:rPr>
              <w:t>,000</w:t>
            </w:r>
          </w:p>
        </w:tc>
        <w:tc>
          <w:tcPr>
            <w:tcW w:w="593" w:type="pct"/>
          </w:tcPr>
          <w:p w14:paraId="2390B606" w14:textId="77777777" w:rsidR="00B91AD7" w:rsidRPr="00AE0C3D" w:rsidRDefault="00B91AD7" w:rsidP="00364626">
            <w:pPr>
              <w:jc w:val="right"/>
              <w:rPr>
                <w:rFonts w:ascii="Times New Roman" w:hAnsi="Times New Roman" w:cs="Times New Roman"/>
              </w:rPr>
            </w:pPr>
            <w:r w:rsidRPr="00AE0C3D">
              <w:rPr>
                <w:rFonts w:ascii="Times New Roman" w:hAnsi="Times New Roman" w:cs="Times New Roman"/>
              </w:rPr>
              <w:t>-</w:t>
            </w:r>
          </w:p>
        </w:tc>
      </w:tr>
      <w:tr w:rsidR="00B91AD7" w14:paraId="17089E16" w14:textId="77777777" w:rsidTr="0019669E">
        <w:tc>
          <w:tcPr>
            <w:tcW w:w="814" w:type="pct"/>
          </w:tcPr>
          <w:p w14:paraId="0C8BF5B3" w14:textId="3A3997AE" w:rsidR="00B91AD7" w:rsidRPr="00AE0C3D" w:rsidRDefault="00B91AD7" w:rsidP="00364626">
            <w:pPr>
              <w:rPr>
                <w:rFonts w:ascii="Times New Roman" w:hAnsi="Times New Roman" w:cs="Times New Roman"/>
              </w:rPr>
            </w:pPr>
            <w:r w:rsidRPr="00AE0C3D">
              <w:rPr>
                <w:rFonts w:ascii="Times New Roman" w:hAnsi="Times New Roman" w:cs="Times New Roman"/>
              </w:rPr>
              <w:t>570010 (G)</w:t>
            </w:r>
          </w:p>
        </w:tc>
        <w:tc>
          <w:tcPr>
            <w:tcW w:w="3018" w:type="pct"/>
          </w:tcPr>
          <w:p w14:paraId="705D7A2A" w14:textId="14FB0C53" w:rsidR="00B91AD7" w:rsidRPr="00AE0C3D" w:rsidRDefault="00E3212E" w:rsidP="00364626">
            <w:pPr>
              <w:rPr>
                <w:rFonts w:ascii="Times New Roman" w:hAnsi="Times New Roman" w:cs="Times New Roman"/>
              </w:rPr>
            </w:pPr>
            <w:r w:rsidRPr="00E3212E">
              <w:rPr>
                <w:rFonts w:ascii="Times New Roman" w:hAnsi="Times New Roman" w:cs="Times New Roman"/>
              </w:rPr>
              <w:t>Expended Appropriations - Disbursed</w:t>
            </w:r>
          </w:p>
        </w:tc>
        <w:tc>
          <w:tcPr>
            <w:tcW w:w="575" w:type="pct"/>
          </w:tcPr>
          <w:p w14:paraId="4D24888E" w14:textId="77777777" w:rsidR="00B91AD7" w:rsidRPr="00AE0C3D" w:rsidRDefault="00B91AD7" w:rsidP="00364626">
            <w:pPr>
              <w:jc w:val="right"/>
              <w:rPr>
                <w:rFonts w:ascii="Times New Roman" w:hAnsi="Times New Roman" w:cs="Times New Roman"/>
              </w:rPr>
            </w:pPr>
            <w:r w:rsidRPr="00AE0C3D">
              <w:rPr>
                <w:rFonts w:ascii="Times New Roman" w:hAnsi="Times New Roman" w:cs="Times New Roman"/>
              </w:rPr>
              <w:t>-</w:t>
            </w:r>
          </w:p>
        </w:tc>
        <w:tc>
          <w:tcPr>
            <w:tcW w:w="593" w:type="pct"/>
          </w:tcPr>
          <w:p w14:paraId="0D978DA0" w14:textId="5DCB193F" w:rsidR="00B91AD7" w:rsidRPr="00AE0C3D" w:rsidRDefault="007339E1" w:rsidP="00364626">
            <w:pPr>
              <w:jc w:val="right"/>
              <w:rPr>
                <w:rFonts w:ascii="Times New Roman" w:hAnsi="Times New Roman" w:cs="Times New Roman"/>
              </w:rPr>
            </w:pPr>
            <w:r w:rsidRPr="00AE0C3D">
              <w:rPr>
                <w:rFonts w:ascii="Times New Roman" w:hAnsi="Times New Roman" w:cs="Times New Roman"/>
              </w:rPr>
              <w:t>300</w:t>
            </w:r>
            <w:r w:rsidR="005167DD" w:rsidRPr="00AE0C3D">
              <w:rPr>
                <w:rFonts w:ascii="Times New Roman" w:hAnsi="Times New Roman" w:cs="Times New Roman"/>
              </w:rPr>
              <w:t>,000</w:t>
            </w:r>
          </w:p>
        </w:tc>
      </w:tr>
      <w:tr w:rsidR="00DF1131" w14:paraId="1D46A01E" w14:textId="77777777" w:rsidTr="0019669E">
        <w:tc>
          <w:tcPr>
            <w:tcW w:w="814" w:type="pct"/>
          </w:tcPr>
          <w:p w14:paraId="11616337" w14:textId="13627AFF" w:rsidR="00DF1131" w:rsidRPr="00AE0C3D" w:rsidRDefault="00AE3507" w:rsidP="00364626">
            <w:pPr>
              <w:rPr>
                <w:rFonts w:ascii="Times New Roman" w:hAnsi="Times New Roman" w:cs="Times New Roman"/>
              </w:rPr>
            </w:pPr>
            <w:r w:rsidRPr="00AE0C3D">
              <w:rPr>
                <w:rFonts w:ascii="Times New Roman" w:hAnsi="Times New Roman" w:cs="Times New Roman"/>
              </w:rPr>
              <w:t>67</w:t>
            </w:r>
            <w:r w:rsidR="007339E1" w:rsidRPr="00AE0C3D">
              <w:rPr>
                <w:rFonts w:ascii="Times New Roman" w:hAnsi="Times New Roman" w:cs="Times New Roman"/>
              </w:rPr>
              <w:t>1000</w:t>
            </w:r>
          </w:p>
        </w:tc>
        <w:tc>
          <w:tcPr>
            <w:tcW w:w="3018" w:type="pct"/>
          </w:tcPr>
          <w:p w14:paraId="6027E947" w14:textId="028185A5" w:rsidR="00DF1131" w:rsidRPr="00AE0C3D" w:rsidRDefault="007339E1" w:rsidP="00364626">
            <w:pPr>
              <w:rPr>
                <w:rFonts w:ascii="Times New Roman" w:hAnsi="Times New Roman" w:cs="Times New Roman"/>
              </w:rPr>
            </w:pPr>
            <w:r w:rsidRPr="00AE0C3D">
              <w:rPr>
                <w:rFonts w:ascii="Times New Roman" w:hAnsi="Times New Roman" w:cs="Times New Roman"/>
              </w:rPr>
              <w:t>Depreciation, Amortization, and Depletion</w:t>
            </w:r>
          </w:p>
        </w:tc>
        <w:tc>
          <w:tcPr>
            <w:tcW w:w="575" w:type="pct"/>
          </w:tcPr>
          <w:p w14:paraId="762D40C0" w14:textId="443A0F9D" w:rsidR="00DF1131" w:rsidRPr="00AE0C3D" w:rsidRDefault="007339E1" w:rsidP="00364626">
            <w:pPr>
              <w:jc w:val="right"/>
              <w:rPr>
                <w:rFonts w:ascii="Times New Roman" w:hAnsi="Times New Roman" w:cs="Times New Roman"/>
              </w:rPr>
            </w:pPr>
            <w:r w:rsidRPr="00AE0C3D">
              <w:rPr>
                <w:rFonts w:ascii="Times New Roman" w:hAnsi="Times New Roman" w:cs="Times New Roman"/>
              </w:rPr>
              <w:t>100,000</w:t>
            </w:r>
          </w:p>
        </w:tc>
        <w:tc>
          <w:tcPr>
            <w:tcW w:w="593" w:type="pct"/>
          </w:tcPr>
          <w:p w14:paraId="4119FE89" w14:textId="50915689" w:rsidR="00DF1131" w:rsidRPr="00AE0C3D" w:rsidRDefault="00AE3507" w:rsidP="00364626">
            <w:pPr>
              <w:jc w:val="right"/>
              <w:rPr>
                <w:rFonts w:ascii="Times New Roman" w:hAnsi="Times New Roman" w:cs="Times New Roman"/>
              </w:rPr>
            </w:pPr>
            <w:r w:rsidRPr="00AE0C3D">
              <w:rPr>
                <w:rFonts w:ascii="Times New Roman" w:hAnsi="Times New Roman" w:cs="Times New Roman"/>
              </w:rPr>
              <w:t>-</w:t>
            </w:r>
          </w:p>
        </w:tc>
      </w:tr>
      <w:tr w:rsidR="00DF1131" w14:paraId="02DD3298" w14:textId="77777777" w:rsidTr="0019669E">
        <w:tc>
          <w:tcPr>
            <w:tcW w:w="814" w:type="pct"/>
          </w:tcPr>
          <w:p w14:paraId="1AF1A4CA" w14:textId="05FA465C" w:rsidR="00DF1131" w:rsidRPr="00AE0C3D" w:rsidRDefault="007432F9" w:rsidP="00364626">
            <w:pPr>
              <w:rPr>
                <w:rFonts w:ascii="Times New Roman" w:hAnsi="Times New Roman" w:cs="Times New Roman"/>
              </w:rPr>
            </w:pPr>
            <w:r w:rsidRPr="00AE0C3D">
              <w:rPr>
                <w:rFonts w:ascii="Times New Roman" w:hAnsi="Times New Roman" w:cs="Times New Roman"/>
              </w:rPr>
              <w:t>68</w:t>
            </w:r>
            <w:r w:rsidR="007339E1" w:rsidRPr="00AE0C3D">
              <w:rPr>
                <w:rFonts w:ascii="Times New Roman" w:hAnsi="Times New Roman" w:cs="Times New Roman"/>
              </w:rPr>
              <w:t>0</w:t>
            </w:r>
            <w:r w:rsidRPr="00AE0C3D">
              <w:rPr>
                <w:rFonts w:ascii="Times New Roman" w:hAnsi="Times New Roman" w:cs="Times New Roman"/>
              </w:rPr>
              <w:t>000</w:t>
            </w:r>
          </w:p>
        </w:tc>
        <w:tc>
          <w:tcPr>
            <w:tcW w:w="3018" w:type="pct"/>
          </w:tcPr>
          <w:p w14:paraId="434B8F55" w14:textId="1B6CC74F" w:rsidR="00DF1131" w:rsidRPr="00AE0C3D" w:rsidRDefault="00074E41" w:rsidP="00364626">
            <w:pPr>
              <w:rPr>
                <w:rFonts w:ascii="Times New Roman" w:hAnsi="Times New Roman" w:cs="Times New Roman"/>
              </w:rPr>
            </w:pPr>
            <w:r>
              <w:rPr>
                <w:rFonts w:ascii="Times New Roman" w:hAnsi="Times New Roman" w:cs="Times New Roman"/>
              </w:rPr>
              <w:t>Future Funded Expenses</w:t>
            </w:r>
          </w:p>
        </w:tc>
        <w:tc>
          <w:tcPr>
            <w:tcW w:w="575" w:type="pct"/>
          </w:tcPr>
          <w:p w14:paraId="44C68153" w14:textId="36BA9440" w:rsidR="00DF1131" w:rsidRPr="00AE0C3D" w:rsidRDefault="007339E1" w:rsidP="00364626">
            <w:pPr>
              <w:jc w:val="right"/>
              <w:rPr>
                <w:rFonts w:ascii="Times New Roman" w:hAnsi="Times New Roman" w:cs="Times New Roman"/>
              </w:rPr>
            </w:pPr>
            <w:r w:rsidRPr="00AE0C3D">
              <w:rPr>
                <w:rFonts w:ascii="Times New Roman" w:hAnsi="Times New Roman" w:cs="Times New Roman"/>
              </w:rPr>
              <w:t>40,000</w:t>
            </w:r>
          </w:p>
        </w:tc>
        <w:tc>
          <w:tcPr>
            <w:tcW w:w="593" w:type="pct"/>
          </w:tcPr>
          <w:p w14:paraId="0E5C3801" w14:textId="3F529526" w:rsidR="00DF1131" w:rsidRPr="00AE0C3D" w:rsidRDefault="007432F9" w:rsidP="00364626">
            <w:pPr>
              <w:jc w:val="right"/>
              <w:rPr>
                <w:rFonts w:ascii="Times New Roman" w:hAnsi="Times New Roman" w:cs="Times New Roman"/>
              </w:rPr>
            </w:pPr>
            <w:r w:rsidRPr="00AE0C3D">
              <w:rPr>
                <w:rFonts w:ascii="Times New Roman" w:hAnsi="Times New Roman" w:cs="Times New Roman"/>
              </w:rPr>
              <w:t>-</w:t>
            </w:r>
          </w:p>
        </w:tc>
      </w:tr>
      <w:tr w:rsidR="00BB40A1" w14:paraId="3C4437C9" w14:textId="77777777" w:rsidTr="0019669E">
        <w:tc>
          <w:tcPr>
            <w:tcW w:w="814" w:type="pct"/>
          </w:tcPr>
          <w:p w14:paraId="71E4755A" w14:textId="7FC7CE8F" w:rsidR="00BB40A1" w:rsidRPr="00AE0C3D" w:rsidRDefault="00BB40A1" w:rsidP="00364626">
            <w:pPr>
              <w:rPr>
                <w:rFonts w:ascii="Times New Roman" w:hAnsi="Times New Roman" w:cs="Times New Roman"/>
              </w:rPr>
            </w:pPr>
            <w:r w:rsidRPr="00AE0C3D">
              <w:rPr>
                <w:rFonts w:ascii="Times New Roman" w:hAnsi="Times New Roman" w:cs="Times New Roman"/>
              </w:rPr>
              <w:t>880100</w:t>
            </w:r>
            <w:r w:rsidR="00C163C0" w:rsidRPr="00AE0C3D">
              <w:rPr>
                <w:rFonts w:ascii="Times New Roman" w:hAnsi="Times New Roman" w:cs="Times New Roman"/>
              </w:rPr>
              <w:t xml:space="preserve"> (N)</w:t>
            </w:r>
          </w:p>
        </w:tc>
        <w:tc>
          <w:tcPr>
            <w:tcW w:w="3018" w:type="pct"/>
          </w:tcPr>
          <w:p w14:paraId="6477005E" w14:textId="03C610C9" w:rsidR="00BB40A1" w:rsidRPr="00AE0C3D" w:rsidRDefault="00470B69" w:rsidP="00364626">
            <w:pPr>
              <w:rPr>
                <w:rFonts w:ascii="Times New Roman" w:hAnsi="Times New Roman" w:cs="Times New Roman"/>
              </w:rPr>
            </w:pPr>
            <w:r w:rsidRPr="00AE0C3D">
              <w:rPr>
                <w:rFonts w:ascii="Times New Roman" w:hAnsi="Times New Roman" w:cs="Times New Roman"/>
              </w:rPr>
              <w:t>Offset for Purchases of Assets</w:t>
            </w:r>
          </w:p>
        </w:tc>
        <w:tc>
          <w:tcPr>
            <w:tcW w:w="575" w:type="pct"/>
          </w:tcPr>
          <w:p w14:paraId="44560DF5" w14:textId="253E8865" w:rsidR="00BB40A1" w:rsidRPr="00AE0C3D" w:rsidRDefault="00AF7DA3" w:rsidP="00364626">
            <w:pPr>
              <w:jc w:val="right"/>
              <w:rPr>
                <w:rFonts w:ascii="Times New Roman" w:hAnsi="Times New Roman" w:cs="Times New Roman"/>
              </w:rPr>
            </w:pPr>
            <w:r w:rsidRPr="00AE0C3D">
              <w:rPr>
                <w:rFonts w:ascii="Times New Roman" w:hAnsi="Times New Roman" w:cs="Times New Roman"/>
              </w:rPr>
              <w:t>-</w:t>
            </w:r>
          </w:p>
        </w:tc>
        <w:tc>
          <w:tcPr>
            <w:tcW w:w="593" w:type="pct"/>
          </w:tcPr>
          <w:p w14:paraId="34625ADA" w14:textId="101CEDD2" w:rsidR="00BB40A1" w:rsidRPr="00AE0C3D" w:rsidRDefault="007339E1" w:rsidP="00364626">
            <w:pPr>
              <w:jc w:val="right"/>
              <w:rPr>
                <w:rFonts w:ascii="Times New Roman" w:hAnsi="Times New Roman" w:cs="Times New Roman"/>
              </w:rPr>
            </w:pPr>
            <w:r w:rsidRPr="00AE0C3D">
              <w:rPr>
                <w:rFonts w:ascii="Times New Roman" w:hAnsi="Times New Roman" w:cs="Times New Roman"/>
              </w:rPr>
              <w:t>300,000</w:t>
            </w:r>
          </w:p>
        </w:tc>
      </w:tr>
      <w:tr w:rsidR="00BB40A1" w14:paraId="27D388D4" w14:textId="77777777" w:rsidTr="0019669E">
        <w:tc>
          <w:tcPr>
            <w:tcW w:w="814" w:type="pct"/>
          </w:tcPr>
          <w:p w14:paraId="460A2167" w14:textId="46D23DDA" w:rsidR="00BB40A1" w:rsidRPr="00AE0C3D" w:rsidRDefault="00BB40A1" w:rsidP="00364626">
            <w:pPr>
              <w:rPr>
                <w:rFonts w:ascii="Times New Roman" w:hAnsi="Times New Roman" w:cs="Times New Roman"/>
              </w:rPr>
            </w:pPr>
            <w:r w:rsidRPr="00AE0C3D">
              <w:rPr>
                <w:rFonts w:ascii="Times New Roman" w:hAnsi="Times New Roman" w:cs="Times New Roman"/>
              </w:rPr>
              <w:t>880</w:t>
            </w:r>
            <w:r w:rsidR="003F545D">
              <w:rPr>
                <w:rFonts w:ascii="Times New Roman" w:hAnsi="Times New Roman" w:cs="Times New Roman"/>
              </w:rPr>
              <w:t>2</w:t>
            </w:r>
            <w:r w:rsidRPr="00AE0C3D">
              <w:rPr>
                <w:rFonts w:ascii="Times New Roman" w:hAnsi="Times New Roman" w:cs="Times New Roman"/>
              </w:rPr>
              <w:t>00</w:t>
            </w:r>
            <w:r w:rsidR="00C163C0" w:rsidRPr="00AE0C3D">
              <w:rPr>
                <w:rFonts w:ascii="Times New Roman" w:hAnsi="Times New Roman" w:cs="Times New Roman"/>
              </w:rPr>
              <w:t xml:space="preserve"> (N)</w:t>
            </w:r>
          </w:p>
        </w:tc>
        <w:tc>
          <w:tcPr>
            <w:tcW w:w="3018" w:type="pct"/>
          </w:tcPr>
          <w:p w14:paraId="0DB039AC" w14:textId="4562F5E8" w:rsidR="00BB40A1" w:rsidRPr="00AE0C3D" w:rsidRDefault="003F545D" w:rsidP="00364626">
            <w:pPr>
              <w:rPr>
                <w:rFonts w:ascii="Times New Roman" w:hAnsi="Times New Roman" w:cs="Times New Roman"/>
              </w:rPr>
            </w:pPr>
            <w:r w:rsidRPr="003F545D">
              <w:rPr>
                <w:rFonts w:ascii="Times New Roman" w:hAnsi="Times New Roman" w:cs="Times New Roman"/>
              </w:rPr>
              <w:t>Purchases of Property, Plant, and Equipment</w:t>
            </w:r>
          </w:p>
        </w:tc>
        <w:tc>
          <w:tcPr>
            <w:tcW w:w="575" w:type="pct"/>
          </w:tcPr>
          <w:p w14:paraId="3CA13960" w14:textId="347EE8BE" w:rsidR="00BB40A1" w:rsidRPr="00AE0C3D" w:rsidRDefault="007339E1" w:rsidP="00364626">
            <w:pPr>
              <w:jc w:val="right"/>
              <w:rPr>
                <w:rFonts w:ascii="Times New Roman" w:hAnsi="Times New Roman" w:cs="Times New Roman"/>
              </w:rPr>
            </w:pPr>
            <w:r w:rsidRPr="00AE0C3D">
              <w:rPr>
                <w:rFonts w:ascii="Times New Roman" w:hAnsi="Times New Roman" w:cs="Times New Roman"/>
              </w:rPr>
              <w:t>300,000</w:t>
            </w:r>
          </w:p>
        </w:tc>
        <w:tc>
          <w:tcPr>
            <w:tcW w:w="593" w:type="pct"/>
          </w:tcPr>
          <w:p w14:paraId="1022F311" w14:textId="4A14E2B7" w:rsidR="00BB40A1" w:rsidRPr="00AE0C3D" w:rsidRDefault="00AF7DA3" w:rsidP="00364626">
            <w:pPr>
              <w:jc w:val="right"/>
              <w:rPr>
                <w:rFonts w:ascii="Times New Roman" w:hAnsi="Times New Roman" w:cs="Times New Roman"/>
              </w:rPr>
            </w:pPr>
            <w:r w:rsidRPr="00AE0C3D">
              <w:rPr>
                <w:rFonts w:ascii="Times New Roman" w:hAnsi="Times New Roman" w:cs="Times New Roman"/>
              </w:rPr>
              <w:t>-</w:t>
            </w:r>
          </w:p>
        </w:tc>
      </w:tr>
      <w:tr w:rsidR="00B91AD7" w14:paraId="028FC47D" w14:textId="77777777" w:rsidTr="0019669E">
        <w:tc>
          <w:tcPr>
            <w:tcW w:w="814" w:type="pct"/>
            <w:shd w:val="clear" w:color="auto" w:fill="F2F2F2" w:themeFill="background1" w:themeFillShade="F2"/>
          </w:tcPr>
          <w:p w14:paraId="635902C6" w14:textId="77777777" w:rsidR="00B91AD7" w:rsidRPr="00645601" w:rsidRDefault="00B91AD7" w:rsidP="00364626">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3018" w:type="pct"/>
            <w:shd w:val="clear" w:color="auto" w:fill="F2F2F2" w:themeFill="background1" w:themeFillShade="F2"/>
          </w:tcPr>
          <w:p w14:paraId="68CC4217" w14:textId="77777777" w:rsidR="00B91AD7" w:rsidRPr="00645601" w:rsidRDefault="00B91AD7" w:rsidP="00364626">
            <w:pPr>
              <w:rPr>
                <w:rFonts w:ascii="Times New Roman" w:hAnsi="Times New Roman" w:cs="Times New Roman"/>
                <w:sz w:val="24"/>
                <w:szCs w:val="24"/>
              </w:rPr>
            </w:pPr>
          </w:p>
        </w:tc>
        <w:tc>
          <w:tcPr>
            <w:tcW w:w="575" w:type="pct"/>
            <w:shd w:val="clear" w:color="auto" w:fill="F2F2F2" w:themeFill="background1" w:themeFillShade="F2"/>
          </w:tcPr>
          <w:p w14:paraId="7F10563A" w14:textId="12821CAE" w:rsidR="00B91AD7" w:rsidRPr="00B919C8" w:rsidRDefault="00573D10" w:rsidP="00364626">
            <w:pPr>
              <w:jc w:val="right"/>
              <w:rPr>
                <w:rFonts w:ascii="Times New Roman" w:hAnsi="Times New Roman" w:cs="Times New Roman"/>
                <w:b/>
                <w:sz w:val="24"/>
                <w:szCs w:val="24"/>
              </w:rPr>
            </w:pPr>
            <w:r>
              <w:rPr>
                <w:rFonts w:ascii="Times New Roman" w:hAnsi="Times New Roman" w:cs="Times New Roman"/>
                <w:b/>
                <w:sz w:val="24"/>
                <w:szCs w:val="24"/>
              </w:rPr>
              <w:t>1,040,000</w:t>
            </w:r>
          </w:p>
        </w:tc>
        <w:tc>
          <w:tcPr>
            <w:tcW w:w="593" w:type="pct"/>
            <w:shd w:val="clear" w:color="auto" w:fill="F2F2F2" w:themeFill="background1" w:themeFillShade="F2"/>
          </w:tcPr>
          <w:p w14:paraId="30C8E229" w14:textId="2EE343DA" w:rsidR="00B91AD7" w:rsidRPr="00B919C8" w:rsidRDefault="00573D10" w:rsidP="00364626">
            <w:pPr>
              <w:jc w:val="right"/>
              <w:rPr>
                <w:rFonts w:ascii="Times New Roman" w:hAnsi="Times New Roman" w:cs="Times New Roman"/>
                <w:b/>
                <w:sz w:val="24"/>
                <w:szCs w:val="24"/>
              </w:rPr>
            </w:pPr>
            <w:r>
              <w:rPr>
                <w:rFonts w:ascii="Times New Roman" w:hAnsi="Times New Roman" w:cs="Times New Roman"/>
                <w:b/>
                <w:sz w:val="24"/>
                <w:szCs w:val="24"/>
              </w:rPr>
              <w:t>1,040,000</w:t>
            </w:r>
          </w:p>
        </w:tc>
      </w:tr>
    </w:tbl>
    <w:p w14:paraId="0B305CD6" w14:textId="77777777" w:rsidR="00EE4064" w:rsidRDefault="00EE4064" w:rsidP="00863C62">
      <w:pPr>
        <w:rPr>
          <w:rFonts w:ascii="Times New Roman" w:hAnsi="Times New Roman" w:cs="Times New Roman"/>
          <w:b/>
          <w:bCs/>
          <w:sz w:val="24"/>
          <w:szCs w:val="24"/>
        </w:rPr>
      </w:pPr>
    </w:p>
    <w:p w14:paraId="6CFA14FD" w14:textId="77777777" w:rsidR="008C5E36" w:rsidRDefault="008C5E36" w:rsidP="00863C62">
      <w:pPr>
        <w:rPr>
          <w:rFonts w:ascii="Times New Roman" w:hAnsi="Times New Roman" w:cs="Times New Roman"/>
          <w:b/>
          <w:bCs/>
          <w:sz w:val="24"/>
          <w:szCs w:val="24"/>
        </w:rPr>
      </w:pPr>
    </w:p>
    <w:p w14:paraId="008D79B3" w14:textId="77777777" w:rsidR="00786C70" w:rsidRDefault="00786C70" w:rsidP="00863C62">
      <w:pPr>
        <w:rPr>
          <w:rFonts w:ascii="Times New Roman" w:hAnsi="Times New Roman" w:cs="Times New Roman"/>
          <w:b/>
          <w:bCs/>
          <w:sz w:val="24"/>
          <w:szCs w:val="24"/>
        </w:rPr>
      </w:pPr>
    </w:p>
    <w:p w14:paraId="7D4A86BC" w14:textId="77777777" w:rsidR="00786C70" w:rsidRDefault="00786C70" w:rsidP="00863C62">
      <w:pPr>
        <w:rPr>
          <w:rFonts w:ascii="Times New Roman" w:hAnsi="Times New Roman" w:cs="Times New Roman"/>
          <w:b/>
          <w:bCs/>
          <w:sz w:val="24"/>
          <w:szCs w:val="24"/>
        </w:rPr>
      </w:pPr>
    </w:p>
    <w:p w14:paraId="719B8E70" w14:textId="77777777" w:rsidR="00786C70" w:rsidRDefault="00786C70" w:rsidP="00863C62">
      <w:pPr>
        <w:rPr>
          <w:rFonts w:ascii="Times New Roman" w:hAnsi="Times New Roman" w:cs="Times New Roman"/>
          <w:b/>
          <w:bCs/>
          <w:sz w:val="24"/>
          <w:szCs w:val="24"/>
        </w:rPr>
      </w:pPr>
    </w:p>
    <w:p w14:paraId="7DC7D0B9" w14:textId="77777777" w:rsidR="009A2201" w:rsidRDefault="009A2201" w:rsidP="00863C62">
      <w:pPr>
        <w:rPr>
          <w:rFonts w:ascii="Times New Roman" w:hAnsi="Times New Roman" w:cs="Times New Roman"/>
          <w:b/>
          <w:bCs/>
          <w:sz w:val="24"/>
          <w:szCs w:val="24"/>
        </w:rPr>
      </w:pPr>
    </w:p>
    <w:p w14:paraId="7012EA54" w14:textId="6D28E108" w:rsidR="003A6724" w:rsidRDefault="00B5025F" w:rsidP="003A6724">
      <w:pPr>
        <w:rPr>
          <w:rFonts w:ascii="Times New Roman" w:hAnsi="Times New Roman" w:cs="Times New Roman"/>
          <w:color w:val="FF0000"/>
        </w:rPr>
      </w:pPr>
      <w:r>
        <w:rPr>
          <w:rFonts w:ascii="Times New Roman" w:hAnsi="Times New Roman" w:cs="Times New Roman"/>
          <w:b/>
          <w:bCs/>
          <w:sz w:val="24"/>
          <w:szCs w:val="24"/>
        </w:rPr>
        <w:t xml:space="preserve">Year 1 </w:t>
      </w:r>
      <w:r w:rsidR="003A6724" w:rsidRPr="004B3F43">
        <w:rPr>
          <w:rFonts w:ascii="Times New Roman" w:hAnsi="Times New Roman" w:cs="Times New Roman"/>
          <w:b/>
          <w:bCs/>
          <w:sz w:val="24"/>
          <w:szCs w:val="24"/>
        </w:rPr>
        <w:t>Closing Entries:</w:t>
      </w:r>
    </w:p>
    <w:tbl>
      <w:tblPr>
        <w:tblStyle w:val="TableGrid"/>
        <w:tblW w:w="5002" w:type="pct"/>
        <w:tblLook w:val="04A0" w:firstRow="1" w:lastRow="0" w:firstColumn="1" w:lastColumn="0" w:noHBand="0" w:noVBand="1"/>
      </w:tblPr>
      <w:tblGrid>
        <w:gridCol w:w="7916"/>
        <w:gridCol w:w="2879"/>
        <w:gridCol w:w="2159"/>
        <w:gridCol w:w="1442"/>
      </w:tblGrid>
      <w:tr w:rsidR="003A6724" w:rsidRPr="00A04686" w14:paraId="4BACB8A8" w14:textId="77777777" w:rsidTr="00585991">
        <w:trPr>
          <w:trHeight w:val="350"/>
        </w:trPr>
        <w:tc>
          <w:tcPr>
            <w:tcW w:w="5000" w:type="pct"/>
            <w:gridSpan w:val="4"/>
            <w:shd w:val="clear" w:color="auto" w:fill="DBE5F1" w:themeFill="accent1" w:themeFillTint="33"/>
          </w:tcPr>
          <w:p w14:paraId="20B49B0B" w14:textId="6E998687" w:rsidR="003A6724" w:rsidRPr="00A04686" w:rsidRDefault="00DB5CEC" w:rsidP="00585991">
            <w:pPr>
              <w:spacing w:after="100" w:afterAutospacing="1"/>
              <w:rPr>
                <w:rFonts w:ascii="Times New Roman" w:hAnsi="Times New Roman" w:cs="Times New Roman"/>
              </w:rPr>
            </w:pPr>
            <w:r>
              <w:rPr>
                <w:rFonts w:ascii="Times New Roman" w:hAnsi="Times New Roman" w:cs="Times New Roman"/>
              </w:rPr>
              <w:t>9</w:t>
            </w:r>
            <w:r w:rsidR="003A6724">
              <w:rPr>
                <w:rFonts w:ascii="Times New Roman" w:hAnsi="Times New Roman" w:cs="Times New Roman"/>
              </w:rPr>
              <w:t xml:space="preserve">. The </w:t>
            </w:r>
            <w:r w:rsidR="00884B2C">
              <w:rPr>
                <w:rFonts w:ascii="Times New Roman" w:hAnsi="Times New Roman" w:cs="Times New Roman"/>
              </w:rPr>
              <w:t xml:space="preserve">federal entity </w:t>
            </w:r>
            <w:r w:rsidR="003A6724" w:rsidRPr="00002D3C">
              <w:rPr>
                <w:rFonts w:ascii="Times New Roman" w:hAnsi="Times New Roman" w:cs="Times New Roman"/>
              </w:rPr>
              <w:t>records</w:t>
            </w:r>
            <w:r w:rsidR="003A6724">
              <w:rPr>
                <w:rFonts w:ascii="Times New Roman" w:hAnsi="Times New Roman" w:cs="Times New Roman"/>
              </w:rPr>
              <w:t xml:space="preserve"> the </w:t>
            </w:r>
            <w:r w:rsidR="003A6724" w:rsidRPr="000C6447">
              <w:rPr>
                <w:rFonts w:ascii="Times New Roman" w:hAnsi="Times New Roman" w:cs="Times New Roman"/>
              </w:rPr>
              <w:t xml:space="preserve">closing of </w:t>
            </w:r>
            <w:r w:rsidR="003A6724">
              <w:rPr>
                <w:rFonts w:ascii="Times New Roman" w:hAnsi="Times New Roman" w:cs="Times New Roman"/>
              </w:rPr>
              <w:t>expense</w:t>
            </w:r>
            <w:r w:rsidR="00B36F8F">
              <w:rPr>
                <w:rFonts w:ascii="Times New Roman" w:hAnsi="Times New Roman" w:cs="Times New Roman"/>
              </w:rPr>
              <w:t>s</w:t>
            </w:r>
            <w:r w:rsidR="003A6724" w:rsidRPr="000C6447">
              <w:rPr>
                <w:rFonts w:ascii="Times New Roman" w:hAnsi="Times New Roman" w:cs="Times New Roman"/>
              </w:rPr>
              <w:t xml:space="preserve"> to cumulative results of operations.</w:t>
            </w:r>
          </w:p>
        </w:tc>
      </w:tr>
      <w:tr w:rsidR="003A6724" w:rsidRPr="008C5F15" w14:paraId="09733CD2" w14:textId="77777777" w:rsidTr="00585991">
        <w:trPr>
          <w:trHeight w:val="350"/>
        </w:trPr>
        <w:tc>
          <w:tcPr>
            <w:tcW w:w="2749" w:type="pct"/>
            <w:shd w:val="clear" w:color="auto" w:fill="D9D9D9" w:themeFill="background1" w:themeFillShade="D9"/>
          </w:tcPr>
          <w:p w14:paraId="3C34DFB2" w14:textId="49397C2A" w:rsidR="003A6724" w:rsidRPr="008C5F15" w:rsidRDefault="003A6724" w:rsidP="00585991">
            <w:pPr>
              <w:spacing w:after="100" w:afterAutospacing="1"/>
              <w:rPr>
                <w:rFonts w:ascii="Times New Roman" w:hAnsi="Times New Roman" w:cs="Times New Roman"/>
                <w:b/>
              </w:rPr>
            </w:pPr>
          </w:p>
        </w:tc>
        <w:tc>
          <w:tcPr>
            <w:tcW w:w="1000" w:type="pct"/>
            <w:shd w:val="clear" w:color="auto" w:fill="D9D9D9" w:themeFill="background1" w:themeFillShade="D9"/>
          </w:tcPr>
          <w:p w14:paraId="53768143" w14:textId="77777777" w:rsidR="003A6724" w:rsidRPr="008C5F15" w:rsidRDefault="003A6724" w:rsidP="00585991">
            <w:pPr>
              <w:spacing w:after="100" w:afterAutospacing="1"/>
              <w:jc w:val="center"/>
              <w:rPr>
                <w:rFonts w:ascii="Times New Roman" w:hAnsi="Times New Roman" w:cs="Times New Roman"/>
                <w:b/>
              </w:rPr>
            </w:pPr>
            <w:r>
              <w:rPr>
                <w:rFonts w:ascii="Times New Roman" w:hAnsi="Times New Roman" w:cs="Times New Roman"/>
                <w:b/>
              </w:rPr>
              <w:t>Debit</w:t>
            </w:r>
          </w:p>
        </w:tc>
        <w:tc>
          <w:tcPr>
            <w:tcW w:w="750" w:type="pct"/>
            <w:shd w:val="clear" w:color="auto" w:fill="D9D9D9" w:themeFill="background1" w:themeFillShade="D9"/>
          </w:tcPr>
          <w:p w14:paraId="0449B9C4" w14:textId="77777777" w:rsidR="003A6724" w:rsidRPr="008C5F15" w:rsidRDefault="003A6724" w:rsidP="00585991">
            <w:pPr>
              <w:spacing w:after="100" w:afterAutospacing="1"/>
              <w:jc w:val="center"/>
              <w:rPr>
                <w:rFonts w:ascii="Times New Roman" w:hAnsi="Times New Roman" w:cs="Times New Roman"/>
                <w:b/>
              </w:rPr>
            </w:pPr>
            <w:r>
              <w:rPr>
                <w:rFonts w:ascii="Times New Roman" w:hAnsi="Times New Roman" w:cs="Times New Roman"/>
                <w:b/>
              </w:rPr>
              <w:t>Credit</w:t>
            </w:r>
          </w:p>
        </w:tc>
        <w:tc>
          <w:tcPr>
            <w:tcW w:w="501" w:type="pct"/>
            <w:shd w:val="clear" w:color="auto" w:fill="D9D9D9" w:themeFill="background1" w:themeFillShade="D9"/>
          </w:tcPr>
          <w:p w14:paraId="1B684030" w14:textId="77777777" w:rsidR="003A6724" w:rsidRPr="008C5F15" w:rsidRDefault="003A6724" w:rsidP="00585991">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3A6724" w14:paraId="3D261B3D" w14:textId="77777777" w:rsidTr="00786C70">
        <w:trPr>
          <w:trHeight w:hRule="exact" w:val="4168"/>
        </w:trPr>
        <w:tc>
          <w:tcPr>
            <w:tcW w:w="2749" w:type="pct"/>
          </w:tcPr>
          <w:p w14:paraId="24F0ED6D" w14:textId="77777777" w:rsidR="003A6724" w:rsidRPr="003F34C6" w:rsidRDefault="003A6724" w:rsidP="00585991">
            <w:pPr>
              <w:tabs>
                <w:tab w:val="left" w:pos="5400"/>
                <w:tab w:val="left" w:pos="5490"/>
              </w:tabs>
              <w:rPr>
                <w:rFonts w:ascii="Times New Roman" w:hAnsi="Times New Roman" w:cs="Times New Roman"/>
                <w:b/>
                <w:u w:val="single"/>
              </w:rPr>
            </w:pPr>
            <w:r w:rsidRPr="003F34C6">
              <w:rPr>
                <w:rFonts w:ascii="Times New Roman" w:hAnsi="Times New Roman" w:cs="Times New Roman"/>
                <w:b/>
                <w:u w:val="single"/>
              </w:rPr>
              <w:t>Budgetary Entry</w:t>
            </w:r>
          </w:p>
          <w:p w14:paraId="49D13DB9" w14:textId="77777777" w:rsidR="003A6724" w:rsidRPr="003F34C6" w:rsidRDefault="003A6724" w:rsidP="00585991">
            <w:pPr>
              <w:tabs>
                <w:tab w:val="left" w:pos="5400"/>
                <w:tab w:val="left" w:pos="5490"/>
              </w:tabs>
              <w:rPr>
                <w:rFonts w:ascii="Times New Roman" w:hAnsi="Times New Roman" w:cs="Times New Roman"/>
              </w:rPr>
            </w:pPr>
            <w:r w:rsidRPr="003F34C6">
              <w:rPr>
                <w:rFonts w:ascii="Times New Roman" w:hAnsi="Times New Roman" w:cs="Times New Roman"/>
              </w:rPr>
              <w:t>None</w:t>
            </w:r>
          </w:p>
          <w:p w14:paraId="7B39B4DA" w14:textId="77777777" w:rsidR="003A6724" w:rsidRPr="003F34C6" w:rsidRDefault="003A6724" w:rsidP="00585991">
            <w:pPr>
              <w:tabs>
                <w:tab w:val="left" w:pos="5400"/>
                <w:tab w:val="left" w:pos="5490"/>
              </w:tabs>
              <w:rPr>
                <w:rFonts w:ascii="Times New Roman" w:hAnsi="Times New Roman" w:cs="Times New Roman"/>
                <w:b/>
                <w:u w:val="single"/>
              </w:rPr>
            </w:pPr>
          </w:p>
          <w:p w14:paraId="225A3A7E" w14:textId="11244798" w:rsidR="00A865E4" w:rsidRPr="003F34C6" w:rsidRDefault="003A6724" w:rsidP="00585991">
            <w:pPr>
              <w:tabs>
                <w:tab w:val="left" w:pos="5400"/>
                <w:tab w:val="left" w:pos="5490"/>
              </w:tabs>
              <w:rPr>
                <w:rFonts w:ascii="Times New Roman" w:hAnsi="Times New Roman" w:cs="Times New Roman"/>
              </w:rPr>
            </w:pPr>
            <w:r w:rsidRPr="003F34C6">
              <w:rPr>
                <w:rFonts w:ascii="Times New Roman" w:hAnsi="Times New Roman" w:cs="Times New Roman"/>
                <w:b/>
                <w:u w:val="single"/>
              </w:rPr>
              <w:t>Proprietary Entry</w:t>
            </w:r>
            <w:r w:rsidRPr="003F34C6">
              <w:rPr>
                <w:rFonts w:ascii="Times New Roman" w:hAnsi="Times New Roman" w:cs="Times New Roman"/>
              </w:rPr>
              <w:t xml:space="preserve"> </w:t>
            </w:r>
          </w:p>
          <w:p w14:paraId="3E329F5C" w14:textId="3BCC6227" w:rsidR="008F1E93" w:rsidRDefault="008F1E93" w:rsidP="00585991">
            <w:pPr>
              <w:tabs>
                <w:tab w:val="left" w:pos="5400"/>
                <w:tab w:val="left" w:pos="5490"/>
              </w:tabs>
              <w:rPr>
                <w:rFonts w:ascii="Times New Roman" w:hAnsi="Times New Roman" w:cs="Times New Roman"/>
              </w:rPr>
            </w:pPr>
            <w:r>
              <w:rPr>
                <w:rFonts w:ascii="Times New Roman" w:hAnsi="Times New Roman" w:cs="Times New Roman"/>
              </w:rPr>
              <w:t xml:space="preserve">331000 </w:t>
            </w:r>
            <w:r w:rsidRPr="003F34C6">
              <w:rPr>
                <w:rFonts w:ascii="Times New Roman" w:hAnsi="Times New Roman" w:cs="Times New Roman"/>
              </w:rPr>
              <w:t xml:space="preserve">Cumulative Results of Operations  </w:t>
            </w:r>
          </w:p>
          <w:p w14:paraId="525CA76D" w14:textId="0D3A4B1A" w:rsidR="00FD3774" w:rsidRPr="003F34C6" w:rsidRDefault="00FD3774" w:rsidP="00585991">
            <w:pPr>
              <w:tabs>
                <w:tab w:val="left" w:pos="5400"/>
                <w:tab w:val="left" w:pos="5490"/>
              </w:tabs>
              <w:rPr>
                <w:rFonts w:ascii="Times New Roman" w:hAnsi="Times New Roman" w:cs="Times New Roman"/>
              </w:rPr>
            </w:pPr>
            <w:r w:rsidRPr="003F34C6">
              <w:rPr>
                <w:rFonts w:ascii="Times New Roman" w:hAnsi="Times New Roman" w:cs="Times New Roman"/>
              </w:rPr>
              <w:t xml:space="preserve">     67</w:t>
            </w:r>
            <w:r w:rsidR="00AE0C3D">
              <w:rPr>
                <w:rFonts w:ascii="Times New Roman" w:hAnsi="Times New Roman" w:cs="Times New Roman"/>
              </w:rPr>
              <w:t xml:space="preserve">1000 </w:t>
            </w:r>
            <w:r w:rsidR="00AE0C3D" w:rsidRPr="00AE0C3D">
              <w:rPr>
                <w:rFonts w:ascii="Times New Roman" w:hAnsi="Times New Roman" w:cs="Times New Roman"/>
              </w:rPr>
              <w:t>Depreciation, Amortization, and Depletion</w:t>
            </w:r>
          </w:p>
          <w:p w14:paraId="5E91B302" w14:textId="3726D507" w:rsidR="008F1E93" w:rsidRPr="003F34C6" w:rsidRDefault="00026E22" w:rsidP="00AE0C3D">
            <w:pPr>
              <w:tabs>
                <w:tab w:val="left" w:pos="5400"/>
                <w:tab w:val="left" w:pos="5490"/>
              </w:tabs>
              <w:rPr>
                <w:rFonts w:ascii="Times New Roman" w:hAnsi="Times New Roman" w:cs="Times New Roman"/>
              </w:rPr>
            </w:pPr>
            <w:r w:rsidRPr="003F34C6">
              <w:rPr>
                <w:rFonts w:ascii="Times New Roman" w:hAnsi="Times New Roman" w:cs="Times New Roman"/>
              </w:rPr>
              <w:t xml:space="preserve">     68</w:t>
            </w:r>
            <w:r w:rsidR="00AE0C3D">
              <w:rPr>
                <w:rFonts w:ascii="Times New Roman" w:hAnsi="Times New Roman" w:cs="Times New Roman"/>
              </w:rPr>
              <w:t xml:space="preserve">0000 </w:t>
            </w:r>
            <w:r w:rsidR="00074E41">
              <w:rPr>
                <w:rFonts w:ascii="Times New Roman" w:hAnsi="Times New Roman" w:cs="Times New Roman"/>
              </w:rPr>
              <w:t>Future Funded Expenses</w:t>
            </w:r>
          </w:p>
          <w:p w14:paraId="2A82F430" w14:textId="77777777" w:rsidR="003A6724" w:rsidRPr="003F34C6" w:rsidRDefault="003A6724" w:rsidP="00026E22">
            <w:pPr>
              <w:tabs>
                <w:tab w:val="left" w:pos="5400"/>
                <w:tab w:val="left" w:pos="5490"/>
              </w:tabs>
              <w:rPr>
                <w:rFonts w:ascii="Times New Roman" w:hAnsi="Times New Roman" w:cs="Times New Roman"/>
              </w:rPr>
            </w:pPr>
            <w:r w:rsidRPr="003F34C6">
              <w:rPr>
                <w:rFonts w:ascii="Times New Roman" w:hAnsi="Times New Roman" w:cs="Times New Roman"/>
              </w:rPr>
              <w:t xml:space="preserve">     </w:t>
            </w:r>
          </w:p>
          <w:p w14:paraId="7CDE98B8" w14:textId="69B7EF75" w:rsidR="003A6724" w:rsidRPr="003F34C6" w:rsidRDefault="003A6724" w:rsidP="00585991">
            <w:pPr>
              <w:tabs>
                <w:tab w:val="left" w:pos="5400"/>
                <w:tab w:val="left" w:pos="5490"/>
              </w:tabs>
              <w:rPr>
                <w:rFonts w:ascii="Times New Roman" w:hAnsi="Times New Roman" w:cs="Times New Roman"/>
              </w:rPr>
            </w:pPr>
            <w:r w:rsidRPr="003F34C6">
              <w:rPr>
                <w:rFonts w:ascii="Times New Roman" w:hAnsi="Times New Roman" w:cs="Times New Roman"/>
              </w:rPr>
              <w:t xml:space="preserve">570010 </w:t>
            </w:r>
            <w:r w:rsidR="00E3212E" w:rsidRPr="00E3212E">
              <w:rPr>
                <w:rFonts w:ascii="Times New Roman" w:hAnsi="Times New Roman" w:cs="Times New Roman"/>
              </w:rPr>
              <w:t>Expended Appropriations - Disbursed</w:t>
            </w:r>
          </w:p>
          <w:p w14:paraId="0295CF65" w14:textId="77777777" w:rsidR="003A6724" w:rsidRPr="003F34C6" w:rsidRDefault="003A6724" w:rsidP="00585991">
            <w:pPr>
              <w:rPr>
                <w:rFonts w:ascii="Times New Roman" w:hAnsi="Times New Roman" w:cs="Times New Roman"/>
              </w:rPr>
            </w:pPr>
            <w:r w:rsidRPr="003F34C6">
              <w:rPr>
                <w:rFonts w:ascii="Times New Roman" w:hAnsi="Times New Roman" w:cs="Times New Roman"/>
              </w:rPr>
              <w:t xml:space="preserve">      331000 Cumulative Results of Operations  </w:t>
            </w:r>
          </w:p>
          <w:p w14:paraId="4842159B" w14:textId="77777777" w:rsidR="003A6724" w:rsidRPr="003F34C6" w:rsidRDefault="003A6724" w:rsidP="00585991">
            <w:pPr>
              <w:rPr>
                <w:rFonts w:ascii="Times New Roman" w:hAnsi="Times New Roman" w:cs="Times New Roman"/>
              </w:rPr>
            </w:pPr>
          </w:p>
          <w:p w14:paraId="2A43B2D4" w14:textId="1854F209" w:rsidR="003A6724" w:rsidRPr="003F34C6" w:rsidRDefault="003A6724" w:rsidP="00585991">
            <w:pPr>
              <w:tabs>
                <w:tab w:val="left" w:pos="5400"/>
                <w:tab w:val="left" w:pos="5490"/>
              </w:tabs>
              <w:rPr>
                <w:rFonts w:ascii="Times New Roman" w:hAnsi="Times New Roman" w:cs="Times New Roman"/>
              </w:rPr>
            </w:pPr>
            <w:r w:rsidRPr="003F34C6">
              <w:rPr>
                <w:rFonts w:ascii="Times New Roman" w:hAnsi="Times New Roman" w:cs="Times New Roman"/>
              </w:rPr>
              <w:t xml:space="preserve">310000 Unexpended Appropriations </w:t>
            </w:r>
            <w:r w:rsidR="00312B25">
              <w:rPr>
                <w:rFonts w:ascii="Times New Roman" w:hAnsi="Times New Roman" w:cs="Times New Roman"/>
              </w:rPr>
              <w:t>-</w:t>
            </w:r>
            <w:r w:rsidRPr="003F34C6">
              <w:rPr>
                <w:rFonts w:ascii="Times New Roman" w:hAnsi="Times New Roman" w:cs="Times New Roman"/>
              </w:rPr>
              <w:t xml:space="preserve"> Cumulative</w:t>
            </w:r>
          </w:p>
          <w:p w14:paraId="02303F7E" w14:textId="77777777" w:rsidR="003A6724" w:rsidRPr="003F34C6" w:rsidRDefault="003A6724" w:rsidP="00585991">
            <w:pPr>
              <w:rPr>
                <w:rFonts w:ascii="Times New Roman" w:hAnsi="Times New Roman" w:cs="Times New Roman"/>
              </w:rPr>
            </w:pPr>
            <w:r w:rsidRPr="003F34C6">
              <w:rPr>
                <w:rFonts w:ascii="Times New Roman" w:hAnsi="Times New Roman" w:cs="Times New Roman"/>
              </w:rPr>
              <w:t xml:space="preserve">     310710 Unexpended Appropriations - Used - Disbursed</w:t>
            </w:r>
          </w:p>
          <w:p w14:paraId="10007B66" w14:textId="77777777" w:rsidR="003A6724" w:rsidRPr="003F34C6" w:rsidRDefault="003A6724" w:rsidP="00585991">
            <w:pPr>
              <w:tabs>
                <w:tab w:val="left" w:pos="5400"/>
                <w:tab w:val="left" w:pos="5490"/>
              </w:tabs>
              <w:rPr>
                <w:rFonts w:ascii="Times New Roman" w:hAnsi="Times New Roman" w:cs="Times New Roman"/>
              </w:rPr>
            </w:pPr>
          </w:p>
          <w:p w14:paraId="7D8ABB7D" w14:textId="6C0E4032" w:rsidR="003A6724" w:rsidRPr="003F34C6" w:rsidRDefault="003A6724" w:rsidP="00585991">
            <w:pPr>
              <w:tabs>
                <w:tab w:val="left" w:pos="5400"/>
                <w:tab w:val="left" w:pos="5490"/>
              </w:tabs>
              <w:rPr>
                <w:rFonts w:ascii="Times New Roman" w:hAnsi="Times New Roman" w:cs="Times New Roman"/>
              </w:rPr>
            </w:pPr>
            <w:r w:rsidRPr="003F34C6">
              <w:rPr>
                <w:rFonts w:ascii="Times New Roman" w:hAnsi="Times New Roman" w:cs="Times New Roman"/>
              </w:rPr>
              <w:t xml:space="preserve">310100 (G) </w:t>
            </w:r>
            <w:r w:rsidR="00312B25" w:rsidRPr="004E416B">
              <w:rPr>
                <w:rFonts w:ascii="Times New Roman" w:hAnsi="Times New Roman" w:cs="Times New Roman"/>
              </w:rPr>
              <w:t xml:space="preserve">Unexpended Appropriations </w:t>
            </w:r>
            <w:r w:rsidR="00312B25">
              <w:rPr>
                <w:rFonts w:ascii="Times New Roman" w:hAnsi="Times New Roman" w:cs="Times New Roman"/>
              </w:rPr>
              <w:t>-</w:t>
            </w:r>
            <w:r w:rsidR="00312B25" w:rsidRPr="004E416B">
              <w:rPr>
                <w:rFonts w:ascii="Times New Roman" w:hAnsi="Times New Roman" w:cs="Times New Roman"/>
              </w:rPr>
              <w:t xml:space="preserve"> Appropriations Received</w:t>
            </w:r>
          </w:p>
          <w:p w14:paraId="4E47AD89" w14:textId="77777777" w:rsidR="003A6724" w:rsidRPr="00335541" w:rsidRDefault="003A6724" w:rsidP="00585991">
            <w:pPr>
              <w:tabs>
                <w:tab w:val="left" w:pos="5400"/>
                <w:tab w:val="left" w:pos="5490"/>
              </w:tabs>
              <w:rPr>
                <w:rFonts w:ascii="Times New Roman" w:hAnsi="Times New Roman" w:cs="Times New Roman"/>
              </w:rPr>
            </w:pPr>
            <w:r w:rsidRPr="003F34C6">
              <w:rPr>
                <w:rFonts w:ascii="Times New Roman" w:hAnsi="Times New Roman" w:cs="Times New Roman"/>
              </w:rPr>
              <w:t xml:space="preserve">     310000 Unexpended Appropriations - Cumulative                                                                           </w:t>
            </w:r>
          </w:p>
        </w:tc>
        <w:tc>
          <w:tcPr>
            <w:tcW w:w="1000" w:type="pct"/>
          </w:tcPr>
          <w:p w14:paraId="2ED935D1" w14:textId="77777777" w:rsidR="003A6724" w:rsidRDefault="003A6724" w:rsidP="00585991">
            <w:pPr>
              <w:jc w:val="center"/>
              <w:rPr>
                <w:rFonts w:ascii="Times New Roman" w:hAnsi="Times New Roman" w:cs="Times New Roman"/>
              </w:rPr>
            </w:pPr>
          </w:p>
          <w:p w14:paraId="5DF24C9E" w14:textId="77777777" w:rsidR="003A6724" w:rsidRDefault="003A6724" w:rsidP="00585991">
            <w:pPr>
              <w:jc w:val="center"/>
              <w:rPr>
                <w:rFonts w:ascii="Times New Roman" w:hAnsi="Times New Roman" w:cs="Times New Roman"/>
              </w:rPr>
            </w:pPr>
          </w:p>
          <w:p w14:paraId="3372445B" w14:textId="77777777" w:rsidR="003A6724" w:rsidRDefault="003A6724" w:rsidP="00585991">
            <w:pPr>
              <w:jc w:val="center"/>
              <w:rPr>
                <w:rFonts w:ascii="Times New Roman" w:hAnsi="Times New Roman" w:cs="Times New Roman"/>
              </w:rPr>
            </w:pPr>
          </w:p>
          <w:p w14:paraId="41B533AC" w14:textId="77777777" w:rsidR="003A6724" w:rsidRDefault="003A6724" w:rsidP="00FF5808">
            <w:pPr>
              <w:jc w:val="center"/>
              <w:rPr>
                <w:rFonts w:ascii="Times New Roman" w:hAnsi="Times New Roman" w:cs="Times New Roman"/>
              </w:rPr>
            </w:pPr>
          </w:p>
          <w:p w14:paraId="3C847798" w14:textId="2EDD5135" w:rsidR="003A6724" w:rsidRDefault="004D7C8C" w:rsidP="00FF5808">
            <w:pPr>
              <w:jc w:val="center"/>
              <w:rPr>
                <w:rFonts w:ascii="Times New Roman" w:hAnsi="Times New Roman" w:cs="Times New Roman"/>
              </w:rPr>
            </w:pPr>
            <w:r>
              <w:rPr>
                <w:rFonts w:ascii="Times New Roman" w:hAnsi="Times New Roman" w:cs="Times New Roman"/>
              </w:rPr>
              <w:t>140,000</w:t>
            </w:r>
          </w:p>
          <w:p w14:paraId="58B2DA10" w14:textId="77777777" w:rsidR="00A865E4" w:rsidRDefault="00A865E4" w:rsidP="00FF5808">
            <w:pPr>
              <w:jc w:val="center"/>
              <w:rPr>
                <w:rFonts w:ascii="Times New Roman" w:hAnsi="Times New Roman" w:cs="Times New Roman"/>
              </w:rPr>
            </w:pPr>
          </w:p>
          <w:p w14:paraId="080CE97B" w14:textId="77777777" w:rsidR="00A865E4" w:rsidRDefault="00A865E4" w:rsidP="00AE0C3D">
            <w:pPr>
              <w:rPr>
                <w:rFonts w:ascii="Times New Roman" w:hAnsi="Times New Roman" w:cs="Times New Roman"/>
              </w:rPr>
            </w:pPr>
          </w:p>
          <w:p w14:paraId="4C5EF1FD" w14:textId="77777777" w:rsidR="008F1E93" w:rsidRDefault="008F1E93" w:rsidP="00FF5808">
            <w:pPr>
              <w:jc w:val="center"/>
              <w:rPr>
                <w:rFonts w:ascii="Times New Roman" w:hAnsi="Times New Roman" w:cs="Times New Roman"/>
              </w:rPr>
            </w:pPr>
          </w:p>
          <w:p w14:paraId="40ECE520" w14:textId="37DAA9E3" w:rsidR="003A6724" w:rsidRDefault="00AE0C3D" w:rsidP="00FF5808">
            <w:pPr>
              <w:jc w:val="center"/>
              <w:rPr>
                <w:rFonts w:ascii="Times New Roman" w:hAnsi="Times New Roman" w:cs="Times New Roman"/>
              </w:rPr>
            </w:pPr>
            <w:r>
              <w:rPr>
                <w:rFonts w:ascii="Times New Roman" w:hAnsi="Times New Roman" w:cs="Times New Roman"/>
              </w:rPr>
              <w:t>300</w:t>
            </w:r>
            <w:r w:rsidR="00FF5808">
              <w:rPr>
                <w:rFonts w:ascii="Times New Roman" w:hAnsi="Times New Roman" w:cs="Times New Roman"/>
              </w:rPr>
              <w:t>,000</w:t>
            </w:r>
          </w:p>
          <w:p w14:paraId="5B1ECD79" w14:textId="77777777" w:rsidR="003A6724" w:rsidRDefault="003A6724" w:rsidP="00FF5808">
            <w:pPr>
              <w:jc w:val="center"/>
              <w:rPr>
                <w:rFonts w:ascii="Times New Roman" w:hAnsi="Times New Roman" w:cs="Times New Roman"/>
              </w:rPr>
            </w:pPr>
          </w:p>
          <w:p w14:paraId="47BD746C" w14:textId="77777777" w:rsidR="003A6724" w:rsidRDefault="003A6724" w:rsidP="00FF5808">
            <w:pPr>
              <w:jc w:val="center"/>
              <w:rPr>
                <w:rFonts w:ascii="Times New Roman" w:hAnsi="Times New Roman" w:cs="Times New Roman"/>
              </w:rPr>
            </w:pPr>
          </w:p>
          <w:p w14:paraId="4A28286D" w14:textId="28A16911" w:rsidR="003A6724" w:rsidRDefault="00AE0C3D" w:rsidP="00FF5808">
            <w:pPr>
              <w:jc w:val="center"/>
              <w:rPr>
                <w:rFonts w:ascii="Times New Roman" w:hAnsi="Times New Roman" w:cs="Times New Roman"/>
              </w:rPr>
            </w:pPr>
            <w:r>
              <w:rPr>
                <w:rFonts w:ascii="Times New Roman" w:hAnsi="Times New Roman" w:cs="Times New Roman"/>
              </w:rPr>
              <w:t>300</w:t>
            </w:r>
            <w:r w:rsidR="004031FC">
              <w:rPr>
                <w:rFonts w:ascii="Times New Roman" w:hAnsi="Times New Roman" w:cs="Times New Roman"/>
              </w:rPr>
              <w:t>,000</w:t>
            </w:r>
          </w:p>
          <w:p w14:paraId="01A3CB99" w14:textId="77777777" w:rsidR="003A6724" w:rsidRDefault="003A6724" w:rsidP="00FF5808">
            <w:pPr>
              <w:jc w:val="center"/>
              <w:rPr>
                <w:rFonts w:ascii="Times New Roman" w:hAnsi="Times New Roman" w:cs="Times New Roman"/>
              </w:rPr>
            </w:pPr>
          </w:p>
          <w:p w14:paraId="03C65293" w14:textId="77777777" w:rsidR="003A6724" w:rsidRDefault="003A6724" w:rsidP="00FF5808">
            <w:pPr>
              <w:jc w:val="center"/>
              <w:rPr>
                <w:rFonts w:ascii="Times New Roman" w:hAnsi="Times New Roman" w:cs="Times New Roman"/>
              </w:rPr>
            </w:pPr>
          </w:p>
          <w:p w14:paraId="6A5A8866" w14:textId="406CC4B6" w:rsidR="003A6724" w:rsidRDefault="00AE0C3D" w:rsidP="00FF5808">
            <w:pPr>
              <w:jc w:val="center"/>
              <w:rPr>
                <w:rFonts w:ascii="Times New Roman" w:hAnsi="Times New Roman" w:cs="Times New Roman"/>
              </w:rPr>
            </w:pPr>
            <w:r>
              <w:rPr>
                <w:rFonts w:ascii="Times New Roman" w:hAnsi="Times New Roman" w:cs="Times New Roman"/>
              </w:rPr>
              <w:t>300</w:t>
            </w:r>
            <w:r w:rsidR="00D1614E">
              <w:rPr>
                <w:rFonts w:ascii="Times New Roman" w:hAnsi="Times New Roman" w:cs="Times New Roman"/>
              </w:rPr>
              <w:t>,000</w:t>
            </w:r>
          </w:p>
        </w:tc>
        <w:tc>
          <w:tcPr>
            <w:tcW w:w="750" w:type="pct"/>
          </w:tcPr>
          <w:p w14:paraId="2E2FA2D4" w14:textId="77777777" w:rsidR="003A6724" w:rsidRDefault="003A6724" w:rsidP="00585991">
            <w:pPr>
              <w:jc w:val="center"/>
              <w:rPr>
                <w:rFonts w:ascii="Times New Roman" w:hAnsi="Times New Roman" w:cs="Times New Roman"/>
              </w:rPr>
            </w:pPr>
          </w:p>
          <w:p w14:paraId="74867D92" w14:textId="77777777" w:rsidR="003A6724" w:rsidRDefault="003A6724" w:rsidP="00585991">
            <w:pPr>
              <w:jc w:val="center"/>
              <w:rPr>
                <w:rFonts w:ascii="Times New Roman" w:hAnsi="Times New Roman" w:cs="Times New Roman"/>
              </w:rPr>
            </w:pPr>
          </w:p>
          <w:p w14:paraId="668C5315" w14:textId="77777777" w:rsidR="003A6724" w:rsidRDefault="003A6724" w:rsidP="00585991">
            <w:pPr>
              <w:jc w:val="center"/>
              <w:rPr>
                <w:rFonts w:ascii="Times New Roman" w:hAnsi="Times New Roman" w:cs="Times New Roman"/>
              </w:rPr>
            </w:pPr>
          </w:p>
          <w:p w14:paraId="305C2F03" w14:textId="77777777" w:rsidR="003A6724" w:rsidRDefault="003A6724" w:rsidP="00585991">
            <w:pPr>
              <w:jc w:val="center"/>
              <w:rPr>
                <w:rFonts w:ascii="Times New Roman" w:hAnsi="Times New Roman" w:cs="Times New Roman"/>
              </w:rPr>
            </w:pPr>
          </w:p>
          <w:p w14:paraId="46ED4AE8" w14:textId="77777777" w:rsidR="004D7C8C" w:rsidRDefault="004D7C8C" w:rsidP="00F27A65">
            <w:pPr>
              <w:rPr>
                <w:rFonts w:ascii="Times New Roman" w:hAnsi="Times New Roman" w:cs="Times New Roman"/>
              </w:rPr>
            </w:pPr>
          </w:p>
          <w:p w14:paraId="4A047BCB" w14:textId="7CDDE27E" w:rsidR="00026E22" w:rsidRDefault="00AE0C3D" w:rsidP="00585991">
            <w:pPr>
              <w:jc w:val="center"/>
              <w:rPr>
                <w:rFonts w:ascii="Times New Roman" w:hAnsi="Times New Roman" w:cs="Times New Roman"/>
              </w:rPr>
            </w:pPr>
            <w:r>
              <w:rPr>
                <w:rFonts w:ascii="Times New Roman" w:hAnsi="Times New Roman" w:cs="Times New Roman"/>
              </w:rPr>
              <w:t>100,000</w:t>
            </w:r>
          </w:p>
          <w:p w14:paraId="33A3A9AE" w14:textId="2DFBD3BB" w:rsidR="00026E22" w:rsidRDefault="00026E22" w:rsidP="00585991">
            <w:pPr>
              <w:jc w:val="center"/>
              <w:rPr>
                <w:rFonts w:ascii="Times New Roman" w:hAnsi="Times New Roman" w:cs="Times New Roman"/>
              </w:rPr>
            </w:pPr>
            <w:r>
              <w:rPr>
                <w:rFonts w:ascii="Times New Roman" w:hAnsi="Times New Roman" w:cs="Times New Roman"/>
              </w:rPr>
              <w:t xml:space="preserve">  </w:t>
            </w:r>
            <w:r w:rsidR="00AE0C3D">
              <w:rPr>
                <w:rFonts w:ascii="Times New Roman" w:hAnsi="Times New Roman" w:cs="Times New Roman"/>
              </w:rPr>
              <w:t>40,000</w:t>
            </w:r>
          </w:p>
          <w:p w14:paraId="6DA9E6E1" w14:textId="77777777" w:rsidR="003A6724" w:rsidRDefault="003A6724" w:rsidP="00585991">
            <w:pPr>
              <w:jc w:val="center"/>
              <w:rPr>
                <w:rFonts w:ascii="Times New Roman" w:hAnsi="Times New Roman" w:cs="Times New Roman"/>
              </w:rPr>
            </w:pPr>
          </w:p>
          <w:p w14:paraId="2FE0E4D3" w14:textId="67712FFB" w:rsidR="00F72017" w:rsidRDefault="008F1E93" w:rsidP="00AE0C3D">
            <w:pPr>
              <w:jc w:val="center"/>
              <w:rPr>
                <w:rFonts w:ascii="Times New Roman" w:hAnsi="Times New Roman" w:cs="Times New Roman"/>
              </w:rPr>
            </w:pPr>
            <w:r>
              <w:rPr>
                <w:rFonts w:ascii="Times New Roman" w:hAnsi="Times New Roman" w:cs="Times New Roman"/>
              </w:rPr>
              <w:t xml:space="preserve">    </w:t>
            </w:r>
          </w:p>
          <w:p w14:paraId="2A0B3D2D" w14:textId="550C89E0" w:rsidR="003A6724" w:rsidRDefault="00AE0C3D" w:rsidP="00585991">
            <w:pPr>
              <w:jc w:val="center"/>
              <w:rPr>
                <w:rFonts w:ascii="Times New Roman" w:hAnsi="Times New Roman" w:cs="Times New Roman"/>
              </w:rPr>
            </w:pPr>
            <w:r>
              <w:rPr>
                <w:rFonts w:ascii="Times New Roman" w:hAnsi="Times New Roman" w:cs="Times New Roman"/>
              </w:rPr>
              <w:t>300</w:t>
            </w:r>
            <w:r w:rsidR="00FF5808">
              <w:rPr>
                <w:rFonts w:ascii="Times New Roman" w:hAnsi="Times New Roman" w:cs="Times New Roman"/>
              </w:rPr>
              <w:t>,000</w:t>
            </w:r>
          </w:p>
          <w:p w14:paraId="0C36AF82" w14:textId="77777777" w:rsidR="003A6724" w:rsidRDefault="003A6724" w:rsidP="00585991">
            <w:pPr>
              <w:jc w:val="center"/>
              <w:rPr>
                <w:rFonts w:ascii="Times New Roman" w:hAnsi="Times New Roman" w:cs="Times New Roman"/>
              </w:rPr>
            </w:pPr>
          </w:p>
          <w:p w14:paraId="28F7BEA2" w14:textId="77777777" w:rsidR="003A6724" w:rsidRDefault="003A6724" w:rsidP="00585991">
            <w:pPr>
              <w:jc w:val="center"/>
              <w:rPr>
                <w:rFonts w:ascii="Times New Roman" w:hAnsi="Times New Roman" w:cs="Times New Roman"/>
              </w:rPr>
            </w:pPr>
          </w:p>
          <w:p w14:paraId="43590D5D" w14:textId="30E229E8" w:rsidR="003A6724" w:rsidRDefault="00AE0C3D" w:rsidP="00585991">
            <w:pPr>
              <w:jc w:val="center"/>
              <w:rPr>
                <w:rFonts w:ascii="Times New Roman" w:hAnsi="Times New Roman" w:cs="Times New Roman"/>
              </w:rPr>
            </w:pPr>
            <w:r>
              <w:rPr>
                <w:rFonts w:ascii="Times New Roman" w:hAnsi="Times New Roman" w:cs="Times New Roman"/>
              </w:rPr>
              <w:t>300</w:t>
            </w:r>
            <w:r w:rsidR="004031FC">
              <w:rPr>
                <w:rFonts w:ascii="Times New Roman" w:hAnsi="Times New Roman" w:cs="Times New Roman"/>
              </w:rPr>
              <w:t>,000</w:t>
            </w:r>
          </w:p>
          <w:p w14:paraId="4A6291AF" w14:textId="77777777" w:rsidR="003A6724" w:rsidRDefault="003A6724" w:rsidP="00585991">
            <w:pPr>
              <w:jc w:val="center"/>
              <w:rPr>
                <w:rFonts w:ascii="Times New Roman" w:hAnsi="Times New Roman" w:cs="Times New Roman"/>
              </w:rPr>
            </w:pPr>
          </w:p>
          <w:p w14:paraId="427BCBCD" w14:textId="77777777" w:rsidR="003A6724" w:rsidRDefault="003A6724" w:rsidP="00585991">
            <w:pPr>
              <w:jc w:val="center"/>
              <w:rPr>
                <w:rFonts w:ascii="Times New Roman" w:hAnsi="Times New Roman" w:cs="Times New Roman"/>
              </w:rPr>
            </w:pPr>
          </w:p>
          <w:p w14:paraId="22466086" w14:textId="729F61A0" w:rsidR="003A6724" w:rsidRDefault="00AE0C3D" w:rsidP="00585991">
            <w:pPr>
              <w:jc w:val="center"/>
              <w:rPr>
                <w:rFonts w:ascii="Times New Roman" w:hAnsi="Times New Roman" w:cs="Times New Roman"/>
              </w:rPr>
            </w:pPr>
            <w:r>
              <w:rPr>
                <w:rFonts w:ascii="Times New Roman" w:hAnsi="Times New Roman" w:cs="Times New Roman"/>
              </w:rPr>
              <w:t>300</w:t>
            </w:r>
            <w:r w:rsidR="00D1614E">
              <w:rPr>
                <w:rFonts w:ascii="Times New Roman" w:hAnsi="Times New Roman" w:cs="Times New Roman"/>
              </w:rPr>
              <w:t>,000</w:t>
            </w:r>
          </w:p>
        </w:tc>
        <w:tc>
          <w:tcPr>
            <w:tcW w:w="501" w:type="pct"/>
          </w:tcPr>
          <w:p w14:paraId="00F1C17C" w14:textId="77777777" w:rsidR="003A6724" w:rsidRDefault="003A6724" w:rsidP="00585991">
            <w:pPr>
              <w:jc w:val="center"/>
              <w:rPr>
                <w:rFonts w:ascii="Times New Roman" w:hAnsi="Times New Roman" w:cs="Times New Roman"/>
              </w:rPr>
            </w:pPr>
          </w:p>
          <w:p w14:paraId="55986C7D" w14:textId="77777777" w:rsidR="003A6724" w:rsidRDefault="003A6724" w:rsidP="00585991">
            <w:pPr>
              <w:jc w:val="center"/>
              <w:rPr>
                <w:rFonts w:ascii="Times New Roman" w:hAnsi="Times New Roman" w:cs="Times New Roman"/>
              </w:rPr>
            </w:pPr>
          </w:p>
          <w:p w14:paraId="5386EB53" w14:textId="77777777" w:rsidR="003A6724" w:rsidRDefault="003A6724" w:rsidP="00585991">
            <w:pPr>
              <w:jc w:val="center"/>
              <w:rPr>
                <w:rFonts w:ascii="Times New Roman" w:hAnsi="Times New Roman" w:cs="Times New Roman"/>
              </w:rPr>
            </w:pPr>
          </w:p>
          <w:p w14:paraId="79FEB461" w14:textId="77777777" w:rsidR="003A6724" w:rsidRDefault="003A6724" w:rsidP="00585991">
            <w:pPr>
              <w:jc w:val="center"/>
              <w:rPr>
                <w:rFonts w:ascii="Times New Roman" w:hAnsi="Times New Roman" w:cs="Times New Roman"/>
              </w:rPr>
            </w:pPr>
          </w:p>
          <w:p w14:paraId="3B5AD64A" w14:textId="77777777" w:rsidR="003A6724" w:rsidRDefault="003A6724" w:rsidP="00585991">
            <w:pPr>
              <w:jc w:val="center"/>
              <w:rPr>
                <w:rFonts w:ascii="Times New Roman" w:hAnsi="Times New Roman" w:cs="Times New Roman"/>
              </w:rPr>
            </w:pPr>
            <w:r>
              <w:rPr>
                <w:rFonts w:ascii="Times New Roman" w:hAnsi="Times New Roman" w:cs="Times New Roman"/>
              </w:rPr>
              <w:t>F336</w:t>
            </w:r>
          </w:p>
          <w:p w14:paraId="26DBA1D6" w14:textId="77777777" w:rsidR="003A6724" w:rsidRDefault="003A6724" w:rsidP="00585991">
            <w:pPr>
              <w:jc w:val="center"/>
              <w:rPr>
                <w:rFonts w:ascii="Times New Roman" w:hAnsi="Times New Roman" w:cs="Times New Roman"/>
              </w:rPr>
            </w:pPr>
          </w:p>
          <w:p w14:paraId="40D8DDA2" w14:textId="77777777" w:rsidR="00FA273F" w:rsidRDefault="00FA273F" w:rsidP="004D7C8C">
            <w:pPr>
              <w:rPr>
                <w:rFonts w:ascii="Times New Roman" w:hAnsi="Times New Roman" w:cs="Times New Roman"/>
              </w:rPr>
            </w:pPr>
          </w:p>
          <w:p w14:paraId="06E29DC0" w14:textId="77777777" w:rsidR="00FA273F" w:rsidRDefault="00FA273F" w:rsidP="00425132">
            <w:pPr>
              <w:rPr>
                <w:rFonts w:ascii="Times New Roman" w:hAnsi="Times New Roman" w:cs="Times New Roman"/>
              </w:rPr>
            </w:pPr>
          </w:p>
          <w:p w14:paraId="6A072BEE" w14:textId="77777777" w:rsidR="003A6724" w:rsidRDefault="003A6724" w:rsidP="00585991">
            <w:pPr>
              <w:jc w:val="center"/>
              <w:rPr>
                <w:rFonts w:ascii="Times New Roman" w:hAnsi="Times New Roman" w:cs="Times New Roman"/>
              </w:rPr>
            </w:pPr>
            <w:r>
              <w:rPr>
                <w:rFonts w:ascii="Times New Roman" w:hAnsi="Times New Roman" w:cs="Times New Roman"/>
              </w:rPr>
              <w:t>F336</w:t>
            </w:r>
          </w:p>
          <w:p w14:paraId="302D4A57" w14:textId="77777777" w:rsidR="003A6724" w:rsidRDefault="003A6724" w:rsidP="00585991">
            <w:pPr>
              <w:jc w:val="center"/>
              <w:rPr>
                <w:rFonts w:ascii="Times New Roman" w:hAnsi="Times New Roman" w:cs="Times New Roman"/>
              </w:rPr>
            </w:pPr>
          </w:p>
          <w:p w14:paraId="238E6ED3" w14:textId="77777777" w:rsidR="008F1E93" w:rsidRDefault="008F1E93" w:rsidP="00585991">
            <w:pPr>
              <w:rPr>
                <w:rFonts w:ascii="Times New Roman" w:hAnsi="Times New Roman" w:cs="Times New Roman"/>
              </w:rPr>
            </w:pPr>
          </w:p>
          <w:p w14:paraId="41159E5E" w14:textId="77777777" w:rsidR="003A6724" w:rsidRDefault="003A6724" w:rsidP="00585991">
            <w:pPr>
              <w:jc w:val="center"/>
              <w:rPr>
                <w:rFonts w:ascii="Times New Roman" w:hAnsi="Times New Roman" w:cs="Times New Roman"/>
              </w:rPr>
            </w:pPr>
            <w:r>
              <w:rPr>
                <w:rFonts w:ascii="Times New Roman" w:hAnsi="Times New Roman" w:cs="Times New Roman"/>
              </w:rPr>
              <w:t>F342</w:t>
            </w:r>
          </w:p>
          <w:p w14:paraId="75694DBE" w14:textId="77777777" w:rsidR="003A6724" w:rsidRDefault="003A6724" w:rsidP="00585991">
            <w:pPr>
              <w:jc w:val="center"/>
              <w:rPr>
                <w:rFonts w:ascii="Times New Roman" w:hAnsi="Times New Roman" w:cs="Times New Roman"/>
              </w:rPr>
            </w:pPr>
          </w:p>
          <w:p w14:paraId="63D86ACE" w14:textId="77777777" w:rsidR="003A6724" w:rsidRDefault="003A6724" w:rsidP="00585991">
            <w:pPr>
              <w:jc w:val="center"/>
              <w:rPr>
                <w:rFonts w:ascii="Times New Roman" w:hAnsi="Times New Roman" w:cs="Times New Roman"/>
              </w:rPr>
            </w:pPr>
          </w:p>
          <w:p w14:paraId="0086598D" w14:textId="77777777" w:rsidR="003A6724" w:rsidRDefault="003A6724" w:rsidP="00585991">
            <w:pPr>
              <w:jc w:val="center"/>
              <w:rPr>
                <w:rFonts w:ascii="Times New Roman" w:hAnsi="Times New Roman" w:cs="Times New Roman"/>
              </w:rPr>
            </w:pPr>
            <w:r>
              <w:rPr>
                <w:rFonts w:ascii="Times New Roman" w:hAnsi="Times New Roman" w:cs="Times New Roman"/>
              </w:rPr>
              <w:t>F342</w:t>
            </w:r>
          </w:p>
        </w:tc>
      </w:tr>
    </w:tbl>
    <w:p w14:paraId="546F1C8E" w14:textId="77777777" w:rsidR="00BF7B62" w:rsidRDefault="00BF7B62" w:rsidP="004918F1">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7915"/>
        <w:gridCol w:w="2879"/>
        <w:gridCol w:w="2162"/>
        <w:gridCol w:w="1440"/>
      </w:tblGrid>
      <w:tr w:rsidR="004918F1" w:rsidRPr="00A04686" w14:paraId="3AA309D8" w14:textId="77777777" w:rsidTr="00585991">
        <w:trPr>
          <w:trHeight w:val="350"/>
        </w:trPr>
        <w:tc>
          <w:tcPr>
            <w:tcW w:w="5000" w:type="pct"/>
            <w:gridSpan w:val="4"/>
            <w:shd w:val="clear" w:color="auto" w:fill="DBE5F1" w:themeFill="accent1" w:themeFillTint="33"/>
          </w:tcPr>
          <w:p w14:paraId="57C4F976" w14:textId="3467FD4D" w:rsidR="004918F1" w:rsidRPr="00A04686" w:rsidRDefault="00DB5CEC" w:rsidP="00585991">
            <w:pPr>
              <w:spacing w:after="100" w:afterAutospacing="1"/>
              <w:rPr>
                <w:rFonts w:ascii="Times New Roman" w:hAnsi="Times New Roman" w:cs="Times New Roman"/>
              </w:rPr>
            </w:pPr>
            <w:r>
              <w:rPr>
                <w:rFonts w:ascii="Times New Roman" w:hAnsi="Times New Roman" w:cs="Times New Roman"/>
              </w:rPr>
              <w:t>10</w:t>
            </w:r>
            <w:r w:rsidR="004918F1">
              <w:rPr>
                <w:rFonts w:ascii="Times New Roman" w:hAnsi="Times New Roman" w:cs="Times New Roman"/>
              </w:rPr>
              <w:t>. The federal entity records t</w:t>
            </w:r>
            <w:r w:rsidR="004918F1" w:rsidRPr="00637104">
              <w:rPr>
                <w:rFonts w:ascii="Times New Roman" w:hAnsi="Times New Roman" w:cs="Times New Roman"/>
              </w:rPr>
              <w:t xml:space="preserve">he closing </w:t>
            </w:r>
            <w:r w:rsidR="004918F1" w:rsidRPr="004918F1">
              <w:rPr>
                <w:rFonts w:ascii="Times New Roman" w:hAnsi="Times New Roman" w:cs="Times New Roman"/>
              </w:rPr>
              <w:t>of memorandum accounts for</w:t>
            </w:r>
            <w:r w:rsidR="004918F1">
              <w:rPr>
                <w:rFonts w:ascii="Times New Roman" w:hAnsi="Times New Roman" w:cs="Times New Roman"/>
              </w:rPr>
              <w:t xml:space="preserve"> asset </w:t>
            </w:r>
            <w:r w:rsidR="004918F1" w:rsidRPr="004918F1">
              <w:rPr>
                <w:rFonts w:ascii="Times New Roman" w:hAnsi="Times New Roman" w:cs="Times New Roman"/>
              </w:rPr>
              <w:t>purchases.</w:t>
            </w:r>
          </w:p>
        </w:tc>
      </w:tr>
      <w:tr w:rsidR="004918F1" w:rsidRPr="008C5F15" w14:paraId="0F4E186B" w14:textId="77777777" w:rsidTr="00585991">
        <w:trPr>
          <w:trHeight w:val="350"/>
        </w:trPr>
        <w:tc>
          <w:tcPr>
            <w:tcW w:w="2749" w:type="pct"/>
            <w:shd w:val="clear" w:color="auto" w:fill="D9D9D9" w:themeFill="background1" w:themeFillShade="D9"/>
          </w:tcPr>
          <w:p w14:paraId="1BBD857A" w14:textId="3D5D2569" w:rsidR="004918F1" w:rsidRPr="008C5F15" w:rsidRDefault="004918F1" w:rsidP="00585991">
            <w:pPr>
              <w:spacing w:after="100" w:afterAutospacing="1"/>
              <w:rPr>
                <w:rFonts w:ascii="Times New Roman" w:hAnsi="Times New Roman" w:cs="Times New Roman"/>
                <w:b/>
              </w:rPr>
            </w:pPr>
          </w:p>
        </w:tc>
        <w:tc>
          <w:tcPr>
            <w:tcW w:w="1000" w:type="pct"/>
            <w:shd w:val="clear" w:color="auto" w:fill="D9D9D9" w:themeFill="background1" w:themeFillShade="D9"/>
          </w:tcPr>
          <w:p w14:paraId="50B66346" w14:textId="77777777" w:rsidR="004918F1" w:rsidRPr="008C5F15" w:rsidRDefault="004918F1" w:rsidP="00585991">
            <w:pPr>
              <w:spacing w:after="100" w:afterAutospacing="1"/>
              <w:jc w:val="center"/>
              <w:rPr>
                <w:rFonts w:ascii="Times New Roman" w:hAnsi="Times New Roman" w:cs="Times New Roman"/>
                <w:b/>
              </w:rPr>
            </w:pPr>
            <w:r>
              <w:rPr>
                <w:rFonts w:ascii="Times New Roman" w:hAnsi="Times New Roman" w:cs="Times New Roman"/>
                <w:b/>
              </w:rPr>
              <w:t>Debit</w:t>
            </w:r>
          </w:p>
        </w:tc>
        <w:tc>
          <w:tcPr>
            <w:tcW w:w="751" w:type="pct"/>
            <w:shd w:val="clear" w:color="auto" w:fill="D9D9D9" w:themeFill="background1" w:themeFillShade="D9"/>
          </w:tcPr>
          <w:p w14:paraId="000B58FD" w14:textId="77777777" w:rsidR="004918F1" w:rsidRPr="008C5F15" w:rsidRDefault="004918F1" w:rsidP="00585991">
            <w:pPr>
              <w:spacing w:after="100" w:afterAutospacing="1"/>
              <w:jc w:val="center"/>
              <w:rPr>
                <w:rFonts w:ascii="Times New Roman" w:hAnsi="Times New Roman" w:cs="Times New Roman"/>
                <w:b/>
              </w:rPr>
            </w:pPr>
            <w:r>
              <w:rPr>
                <w:rFonts w:ascii="Times New Roman" w:hAnsi="Times New Roman" w:cs="Times New Roman"/>
                <w:b/>
              </w:rPr>
              <w:t>Credit</w:t>
            </w:r>
          </w:p>
        </w:tc>
        <w:tc>
          <w:tcPr>
            <w:tcW w:w="500" w:type="pct"/>
            <w:shd w:val="clear" w:color="auto" w:fill="D9D9D9" w:themeFill="background1" w:themeFillShade="D9"/>
          </w:tcPr>
          <w:p w14:paraId="4E618C3E" w14:textId="77777777" w:rsidR="004918F1" w:rsidRPr="008C5F15" w:rsidRDefault="004918F1" w:rsidP="00585991">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4918F1" w14:paraId="13CE0153" w14:textId="77777777" w:rsidTr="00585991">
        <w:trPr>
          <w:trHeight w:hRule="exact" w:val="1657"/>
        </w:trPr>
        <w:tc>
          <w:tcPr>
            <w:tcW w:w="2749" w:type="pct"/>
          </w:tcPr>
          <w:p w14:paraId="420B8595" w14:textId="77777777" w:rsidR="004918F1" w:rsidRDefault="004918F1" w:rsidP="00585991">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263780B9" w14:textId="77777777" w:rsidR="0069795A" w:rsidRDefault="0069795A" w:rsidP="00585991">
            <w:pPr>
              <w:tabs>
                <w:tab w:val="left" w:pos="5400"/>
                <w:tab w:val="left" w:pos="5490"/>
              </w:tabs>
              <w:rPr>
                <w:rFonts w:ascii="Times New Roman" w:hAnsi="Times New Roman" w:cs="Times New Roman"/>
              </w:rPr>
            </w:pPr>
            <w:r>
              <w:rPr>
                <w:rFonts w:ascii="Times New Roman" w:hAnsi="Times New Roman" w:cs="Times New Roman"/>
              </w:rPr>
              <w:t>None</w:t>
            </w:r>
          </w:p>
          <w:p w14:paraId="1B3717FA" w14:textId="30E6EDA4" w:rsidR="004918F1" w:rsidRPr="0069795A" w:rsidRDefault="004918F1" w:rsidP="00585991">
            <w:pPr>
              <w:tabs>
                <w:tab w:val="left" w:pos="5400"/>
                <w:tab w:val="left" w:pos="5490"/>
              </w:tabs>
              <w:rPr>
                <w:rFonts w:ascii="Times New Roman" w:hAnsi="Times New Roman" w:cs="Times New Roman"/>
              </w:rPr>
            </w:pPr>
            <w:r>
              <w:rPr>
                <w:rFonts w:ascii="Times New Roman" w:hAnsi="Times New Roman" w:cs="Times New Roman"/>
              </w:rPr>
              <w:t xml:space="preserve">                                       </w:t>
            </w:r>
          </w:p>
          <w:p w14:paraId="1D0E825A" w14:textId="77777777" w:rsidR="00844CA1" w:rsidRDefault="00844CA1" w:rsidP="0069795A">
            <w:pPr>
              <w:tabs>
                <w:tab w:val="left" w:pos="5400"/>
                <w:tab w:val="left" w:pos="5490"/>
              </w:tabs>
              <w:rPr>
                <w:rFonts w:ascii="Times New Roman" w:hAnsi="Times New Roman" w:cs="Times New Roman"/>
                <w:b/>
                <w:sz w:val="24"/>
                <w:szCs w:val="24"/>
                <w:u w:val="single"/>
              </w:rPr>
            </w:pPr>
            <w:r w:rsidRPr="00844CA1">
              <w:rPr>
                <w:rFonts w:ascii="Times New Roman" w:hAnsi="Times New Roman" w:cs="Times New Roman"/>
                <w:b/>
                <w:sz w:val="24"/>
                <w:szCs w:val="24"/>
                <w:u w:val="single"/>
              </w:rPr>
              <w:t>Proprietary (Memorandum) Entry</w:t>
            </w:r>
          </w:p>
          <w:p w14:paraId="68CE6107" w14:textId="50AB714A" w:rsidR="0069795A" w:rsidRDefault="0069795A" w:rsidP="0069795A">
            <w:pPr>
              <w:tabs>
                <w:tab w:val="left" w:pos="5400"/>
                <w:tab w:val="left" w:pos="5490"/>
              </w:tabs>
              <w:rPr>
                <w:rFonts w:ascii="Times New Roman" w:hAnsi="Times New Roman" w:cs="Times New Roman"/>
              </w:rPr>
            </w:pPr>
            <w:r>
              <w:rPr>
                <w:rFonts w:ascii="Times New Roman" w:hAnsi="Times New Roman" w:cs="Times New Roman"/>
              </w:rPr>
              <w:t>880100</w:t>
            </w:r>
            <w:r w:rsidR="00B347A0">
              <w:rPr>
                <w:rFonts w:ascii="Times New Roman" w:hAnsi="Times New Roman" w:cs="Times New Roman"/>
              </w:rPr>
              <w:t xml:space="preserve"> </w:t>
            </w:r>
            <w:r w:rsidR="00C163C0">
              <w:rPr>
                <w:rFonts w:ascii="Times New Roman" w:hAnsi="Times New Roman" w:cs="Times New Roman"/>
              </w:rPr>
              <w:t>(N)</w:t>
            </w:r>
            <w:r>
              <w:rPr>
                <w:rFonts w:ascii="Times New Roman" w:hAnsi="Times New Roman" w:cs="Times New Roman"/>
              </w:rPr>
              <w:t xml:space="preserve"> </w:t>
            </w:r>
            <w:r w:rsidRPr="0069795A">
              <w:rPr>
                <w:rFonts w:ascii="Times New Roman" w:hAnsi="Times New Roman" w:cs="Times New Roman"/>
              </w:rPr>
              <w:t>Offset for Purchases of Assets</w:t>
            </w:r>
          </w:p>
          <w:p w14:paraId="506D36CA" w14:textId="5C25FF5E" w:rsidR="0069795A" w:rsidRDefault="0069795A" w:rsidP="0069795A">
            <w:pPr>
              <w:tabs>
                <w:tab w:val="left" w:pos="5400"/>
                <w:tab w:val="left" w:pos="5490"/>
              </w:tabs>
              <w:rPr>
                <w:rFonts w:ascii="Times New Roman" w:hAnsi="Times New Roman" w:cs="Times New Roman"/>
              </w:rPr>
            </w:pPr>
            <w:r>
              <w:rPr>
                <w:rFonts w:ascii="Times New Roman" w:hAnsi="Times New Roman" w:cs="Times New Roman"/>
              </w:rPr>
              <w:t xml:space="preserve">    880</w:t>
            </w:r>
            <w:r w:rsidR="003F545D">
              <w:rPr>
                <w:rFonts w:ascii="Times New Roman" w:hAnsi="Times New Roman" w:cs="Times New Roman"/>
              </w:rPr>
              <w:t>2</w:t>
            </w:r>
            <w:r>
              <w:rPr>
                <w:rFonts w:ascii="Times New Roman" w:hAnsi="Times New Roman" w:cs="Times New Roman"/>
              </w:rPr>
              <w:t>00</w:t>
            </w:r>
            <w:r w:rsidR="00B347A0">
              <w:rPr>
                <w:rFonts w:ascii="Times New Roman" w:hAnsi="Times New Roman" w:cs="Times New Roman"/>
              </w:rPr>
              <w:t xml:space="preserve"> </w:t>
            </w:r>
            <w:r w:rsidR="00C163C0">
              <w:rPr>
                <w:rFonts w:ascii="Times New Roman" w:hAnsi="Times New Roman" w:cs="Times New Roman"/>
              </w:rPr>
              <w:t>(N)</w:t>
            </w:r>
            <w:r>
              <w:rPr>
                <w:rFonts w:ascii="Times New Roman" w:hAnsi="Times New Roman" w:cs="Times New Roman"/>
              </w:rPr>
              <w:t xml:space="preserve"> </w:t>
            </w:r>
            <w:r w:rsidR="003F545D" w:rsidRPr="003F545D">
              <w:rPr>
                <w:rFonts w:ascii="Times New Roman" w:hAnsi="Times New Roman" w:cs="Times New Roman"/>
              </w:rPr>
              <w:t>Purchases of Property, Plant, and Equipment</w:t>
            </w:r>
          </w:p>
          <w:p w14:paraId="24C623E2" w14:textId="08DBB6C8" w:rsidR="004918F1" w:rsidRPr="00335541" w:rsidRDefault="004918F1" w:rsidP="00585991">
            <w:pPr>
              <w:tabs>
                <w:tab w:val="left" w:pos="5400"/>
                <w:tab w:val="left" w:pos="5490"/>
              </w:tabs>
              <w:rPr>
                <w:rFonts w:ascii="Times New Roman" w:hAnsi="Times New Roman" w:cs="Times New Roman"/>
              </w:rPr>
            </w:pPr>
          </w:p>
        </w:tc>
        <w:tc>
          <w:tcPr>
            <w:tcW w:w="1000" w:type="pct"/>
          </w:tcPr>
          <w:p w14:paraId="605B5876" w14:textId="77777777" w:rsidR="004918F1" w:rsidRDefault="004918F1" w:rsidP="00585991">
            <w:pPr>
              <w:rPr>
                <w:rFonts w:ascii="Times New Roman" w:hAnsi="Times New Roman" w:cs="Times New Roman"/>
              </w:rPr>
            </w:pPr>
          </w:p>
          <w:p w14:paraId="39D201FB" w14:textId="77777777" w:rsidR="00345EA9" w:rsidRDefault="00345EA9" w:rsidP="00585991">
            <w:pPr>
              <w:rPr>
                <w:rFonts w:ascii="Times New Roman" w:hAnsi="Times New Roman" w:cs="Times New Roman"/>
              </w:rPr>
            </w:pPr>
          </w:p>
          <w:p w14:paraId="27C411D7" w14:textId="77777777" w:rsidR="00345EA9" w:rsidRDefault="00345EA9" w:rsidP="00585991">
            <w:pPr>
              <w:rPr>
                <w:rFonts w:ascii="Times New Roman" w:hAnsi="Times New Roman" w:cs="Times New Roman"/>
              </w:rPr>
            </w:pPr>
          </w:p>
          <w:p w14:paraId="4F44CD3F" w14:textId="77777777" w:rsidR="00345EA9" w:rsidRDefault="00345EA9" w:rsidP="00585991">
            <w:pPr>
              <w:rPr>
                <w:rFonts w:ascii="Times New Roman" w:hAnsi="Times New Roman" w:cs="Times New Roman"/>
              </w:rPr>
            </w:pPr>
          </w:p>
          <w:p w14:paraId="2B5D8C06" w14:textId="44686130" w:rsidR="004918F1" w:rsidRDefault="00AE0C3D" w:rsidP="00585991">
            <w:pPr>
              <w:jc w:val="center"/>
              <w:rPr>
                <w:rFonts w:ascii="Times New Roman" w:hAnsi="Times New Roman" w:cs="Times New Roman"/>
              </w:rPr>
            </w:pPr>
            <w:r>
              <w:rPr>
                <w:rFonts w:ascii="Times New Roman" w:hAnsi="Times New Roman" w:cs="Times New Roman"/>
              </w:rPr>
              <w:t>300,000</w:t>
            </w:r>
          </w:p>
        </w:tc>
        <w:tc>
          <w:tcPr>
            <w:tcW w:w="751" w:type="pct"/>
          </w:tcPr>
          <w:p w14:paraId="3ED17DE6" w14:textId="77777777" w:rsidR="004918F1" w:rsidRDefault="004918F1" w:rsidP="00585991">
            <w:pPr>
              <w:jc w:val="center"/>
              <w:rPr>
                <w:rFonts w:ascii="Times New Roman" w:hAnsi="Times New Roman" w:cs="Times New Roman"/>
              </w:rPr>
            </w:pPr>
          </w:p>
          <w:p w14:paraId="05D7B17B" w14:textId="77777777" w:rsidR="004918F1" w:rsidRDefault="004918F1" w:rsidP="00585991">
            <w:pPr>
              <w:rPr>
                <w:rFonts w:ascii="Times New Roman" w:hAnsi="Times New Roman" w:cs="Times New Roman"/>
              </w:rPr>
            </w:pPr>
          </w:p>
          <w:p w14:paraId="3DFA3877" w14:textId="77777777" w:rsidR="00345EA9" w:rsidRDefault="00345EA9" w:rsidP="00585991">
            <w:pPr>
              <w:rPr>
                <w:rFonts w:ascii="Times New Roman" w:hAnsi="Times New Roman" w:cs="Times New Roman"/>
              </w:rPr>
            </w:pPr>
          </w:p>
          <w:p w14:paraId="2F5096F9" w14:textId="77777777" w:rsidR="00345EA9" w:rsidRDefault="00345EA9" w:rsidP="00585991">
            <w:pPr>
              <w:rPr>
                <w:rFonts w:ascii="Times New Roman" w:hAnsi="Times New Roman" w:cs="Times New Roman"/>
              </w:rPr>
            </w:pPr>
          </w:p>
          <w:p w14:paraId="7A4FA2C8" w14:textId="77777777" w:rsidR="00345EA9" w:rsidRDefault="00345EA9" w:rsidP="00585991">
            <w:pPr>
              <w:rPr>
                <w:rFonts w:ascii="Times New Roman" w:hAnsi="Times New Roman" w:cs="Times New Roman"/>
              </w:rPr>
            </w:pPr>
          </w:p>
          <w:p w14:paraId="3EC075C1" w14:textId="6465B2E1" w:rsidR="004918F1" w:rsidRDefault="00AE0C3D" w:rsidP="00585991">
            <w:pPr>
              <w:jc w:val="center"/>
              <w:rPr>
                <w:rFonts w:ascii="Times New Roman" w:hAnsi="Times New Roman" w:cs="Times New Roman"/>
              </w:rPr>
            </w:pPr>
            <w:r>
              <w:rPr>
                <w:rFonts w:ascii="Times New Roman" w:hAnsi="Times New Roman" w:cs="Times New Roman"/>
              </w:rPr>
              <w:t>300,000</w:t>
            </w:r>
          </w:p>
        </w:tc>
        <w:tc>
          <w:tcPr>
            <w:tcW w:w="500" w:type="pct"/>
          </w:tcPr>
          <w:p w14:paraId="78723E2F" w14:textId="77777777" w:rsidR="004918F1" w:rsidRDefault="004918F1" w:rsidP="00585991">
            <w:pPr>
              <w:rPr>
                <w:rFonts w:ascii="Times New Roman" w:hAnsi="Times New Roman" w:cs="Times New Roman"/>
              </w:rPr>
            </w:pPr>
          </w:p>
          <w:p w14:paraId="0C890A5C" w14:textId="77777777" w:rsidR="00345EA9" w:rsidRDefault="00345EA9" w:rsidP="00585991">
            <w:pPr>
              <w:rPr>
                <w:rFonts w:ascii="Times New Roman" w:hAnsi="Times New Roman" w:cs="Times New Roman"/>
              </w:rPr>
            </w:pPr>
          </w:p>
          <w:p w14:paraId="5EB23263" w14:textId="77777777" w:rsidR="00345EA9" w:rsidRDefault="00345EA9" w:rsidP="00585991">
            <w:pPr>
              <w:rPr>
                <w:rFonts w:ascii="Times New Roman" w:hAnsi="Times New Roman" w:cs="Times New Roman"/>
              </w:rPr>
            </w:pPr>
          </w:p>
          <w:p w14:paraId="473871B2" w14:textId="77777777" w:rsidR="00345EA9" w:rsidRDefault="00345EA9" w:rsidP="00585991">
            <w:pPr>
              <w:rPr>
                <w:rFonts w:ascii="Times New Roman" w:hAnsi="Times New Roman" w:cs="Times New Roman"/>
              </w:rPr>
            </w:pPr>
          </w:p>
          <w:p w14:paraId="51C87F71" w14:textId="49CFA448" w:rsidR="004918F1" w:rsidRDefault="004918F1" w:rsidP="00585991">
            <w:pPr>
              <w:jc w:val="center"/>
              <w:rPr>
                <w:rFonts w:ascii="Times New Roman" w:hAnsi="Times New Roman" w:cs="Times New Roman"/>
              </w:rPr>
            </w:pPr>
            <w:r>
              <w:rPr>
                <w:rFonts w:ascii="Times New Roman" w:hAnsi="Times New Roman" w:cs="Times New Roman"/>
              </w:rPr>
              <w:t>F3</w:t>
            </w:r>
            <w:r w:rsidR="0069795A">
              <w:rPr>
                <w:rFonts w:ascii="Times New Roman" w:hAnsi="Times New Roman" w:cs="Times New Roman"/>
              </w:rPr>
              <w:t>70</w:t>
            </w:r>
          </w:p>
        </w:tc>
      </w:tr>
    </w:tbl>
    <w:p w14:paraId="09484114" w14:textId="77777777" w:rsidR="00601F43" w:rsidRDefault="00601F43" w:rsidP="003A6724">
      <w:pPr>
        <w:rPr>
          <w:rFonts w:ascii="Times New Roman" w:hAnsi="Times New Roman" w:cs="Times New Roman"/>
          <w:color w:val="FF0000"/>
        </w:rPr>
      </w:pPr>
    </w:p>
    <w:p w14:paraId="15B20D36" w14:textId="77777777" w:rsidR="00786C70" w:rsidRDefault="00786C70" w:rsidP="003A6724">
      <w:pPr>
        <w:rPr>
          <w:rFonts w:ascii="Times New Roman" w:hAnsi="Times New Roman" w:cs="Times New Roman"/>
          <w:color w:val="FF0000"/>
        </w:rPr>
      </w:pPr>
    </w:p>
    <w:p w14:paraId="71A02527" w14:textId="77777777" w:rsidR="00786C70" w:rsidRDefault="00786C70" w:rsidP="003A6724">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7915"/>
        <w:gridCol w:w="2879"/>
        <w:gridCol w:w="2162"/>
        <w:gridCol w:w="1440"/>
      </w:tblGrid>
      <w:tr w:rsidR="003A6724" w:rsidRPr="00A04686" w14:paraId="20383941" w14:textId="77777777" w:rsidTr="00585991">
        <w:trPr>
          <w:trHeight w:val="350"/>
        </w:trPr>
        <w:tc>
          <w:tcPr>
            <w:tcW w:w="5000" w:type="pct"/>
            <w:gridSpan w:val="4"/>
            <w:shd w:val="clear" w:color="auto" w:fill="DBE5F1" w:themeFill="accent1" w:themeFillTint="33"/>
          </w:tcPr>
          <w:p w14:paraId="7E0BA7FB" w14:textId="177B0CB6" w:rsidR="003A6724" w:rsidRPr="00A04686" w:rsidRDefault="00DB5CEC" w:rsidP="00585991">
            <w:pPr>
              <w:spacing w:after="100" w:afterAutospacing="1"/>
              <w:rPr>
                <w:rFonts w:ascii="Times New Roman" w:hAnsi="Times New Roman" w:cs="Times New Roman"/>
              </w:rPr>
            </w:pPr>
            <w:r>
              <w:rPr>
                <w:rFonts w:ascii="Times New Roman" w:hAnsi="Times New Roman" w:cs="Times New Roman"/>
              </w:rPr>
              <w:t>11</w:t>
            </w:r>
            <w:r w:rsidR="003A6724">
              <w:rPr>
                <w:rFonts w:ascii="Times New Roman" w:hAnsi="Times New Roman" w:cs="Times New Roman"/>
              </w:rPr>
              <w:t xml:space="preserve">. The </w:t>
            </w:r>
            <w:r w:rsidR="00BC1238">
              <w:rPr>
                <w:rFonts w:ascii="Times New Roman" w:hAnsi="Times New Roman" w:cs="Times New Roman"/>
              </w:rPr>
              <w:t xml:space="preserve">federal entity </w:t>
            </w:r>
            <w:r w:rsidR="003A6724">
              <w:rPr>
                <w:rFonts w:ascii="Times New Roman" w:hAnsi="Times New Roman" w:cs="Times New Roman"/>
              </w:rPr>
              <w:t>records t</w:t>
            </w:r>
            <w:r w:rsidR="003A6724" w:rsidRPr="00637104">
              <w:rPr>
                <w:rFonts w:ascii="Times New Roman" w:hAnsi="Times New Roman" w:cs="Times New Roman"/>
              </w:rPr>
              <w:t xml:space="preserve">he closing of </w:t>
            </w:r>
            <w:proofErr w:type="gramStart"/>
            <w:r w:rsidR="003A6724" w:rsidRPr="00637104">
              <w:rPr>
                <w:rFonts w:ascii="Times New Roman" w:hAnsi="Times New Roman" w:cs="Times New Roman"/>
              </w:rPr>
              <w:t>paid</w:t>
            </w:r>
            <w:r w:rsidR="001C784B">
              <w:rPr>
                <w:rFonts w:ascii="Times New Roman" w:hAnsi="Times New Roman" w:cs="Times New Roman"/>
              </w:rPr>
              <w:t>,</w:t>
            </w:r>
            <w:proofErr w:type="gramEnd"/>
            <w:r w:rsidR="003A6724" w:rsidRPr="00637104">
              <w:rPr>
                <w:rFonts w:ascii="Times New Roman" w:hAnsi="Times New Roman" w:cs="Times New Roman"/>
              </w:rPr>
              <w:t xml:space="preserve"> </w:t>
            </w:r>
            <w:proofErr w:type="gramStart"/>
            <w:r w:rsidR="003A6724" w:rsidRPr="00637104">
              <w:rPr>
                <w:rFonts w:ascii="Times New Roman" w:hAnsi="Times New Roman" w:cs="Times New Roman"/>
              </w:rPr>
              <w:t>delivered orders</w:t>
            </w:r>
            <w:proofErr w:type="gramEnd"/>
            <w:r w:rsidR="003A6724" w:rsidRPr="00637104">
              <w:rPr>
                <w:rFonts w:ascii="Times New Roman" w:hAnsi="Times New Roman" w:cs="Times New Roman"/>
              </w:rPr>
              <w:t xml:space="preserve"> to total actual resources.</w:t>
            </w:r>
          </w:p>
        </w:tc>
      </w:tr>
      <w:tr w:rsidR="003A6724" w:rsidRPr="008C5F15" w14:paraId="42D9B8ED" w14:textId="77777777" w:rsidTr="00585991">
        <w:trPr>
          <w:trHeight w:val="350"/>
        </w:trPr>
        <w:tc>
          <w:tcPr>
            <w:tcW w:w="2749" w:type="pct"/>
            <w:shd w:val="clear" w:color="auto" w:fill="D9D9D9" w:themeFill="background1" w:themeFillShade="D9"/>
          </w:tcPr>
          <w:p w14:paraId="27F929D6" w14:textId="3970F1EE" w:rsidR="003A6724" w:rsidRPr="008C5F15" w:rsidRDefault="003A6724" w:rsidP="00585991">
            <w:pPr>
              <w:spacing w:after="100" w:afterAutospacing="1"/>
              <w:rPr>
                <w:rFonts w:ascii="Times New Roman" w:hAnsi="Times New Roman" w:cs="Times New Roman"/>
                <w:b/>
              </w:rPr>
            </w:pPr>
          </w:p>
        </w:tc>
        <w:tc>
          <w:tcPr>
            <w:tcW w:w="1000" w:type="pct"/>
            <w:shd w:val="clear" w:color="auto" w:fill="D9D9D9" w:themeFill="background1" w:themeFillShade="D9"/>
          </w:tcPr>
          <w:p w14:paraId="1CC6CB90" w14:textId="77777777" w:rsidR="003A6724" w:rsidRPr="008C5F15" w:rsidRDefault="003A6724" w:rsidP="00585991">
            <w:pPr>
              <w:spacing w:after="100" w:afterAutospacing="1"/>
              <w:jc w:val="center"/>
              <w:rPr>
                <w:rFonts w:ascii="Times New Roman" w:hAnsi="Times New Roman" w:cs="Times New Roman"/>
                <w:b/>
              </w:rPr>
            </w:pPr>
            <w:r>
              <w:rPr>
                <w:rFonts w:ascii="Times New Roman" w:hAnsi="Times New Roman" w:cs="Times New Roman"/>
                <w:b/>
              </w:rPr>
              <w:t>Debit</w:t>
            </w:r>
          </w:p>
        </w:tc>
        <w:tc>
          <w:tcPr>
            <w:tcW w:w="751" w:type="pct"/>
            <w:shd w:val="clear" w:color="auto" w:fill="D9D9D9" w:themeFill="background1" w:themeFillShade="D9"/>
          </w:tcPr>
          <w:p w14:paraId="117C1E78" w14:textId="77777777" w:rsidR="003A6724" w:rsidRPr="008C5F15" w:rsidRDefault="003A6724" w:rsidP="00585991">
            <w:pPr>
              <w:spacing w:after="100" w:afterAutospacing="1"/>
              <w:jc w:val="center"/>
              <w:rPr>
                <w:rFonts w:ascii="Times New Roman" w:hAnsi="Times New Roman" w:cs="Times New Roman"/>
                <w:b/>
              </w:rPr>
            </w:pPr>
            <w:r>
              <w:rPr>
                <w:rFonts w:ascii="Times New Roman" w:hAnsi="Times New Roman" w:cs="Times New Roman"/>
                <w:b/>
              </w:rPr>
              <w:t>Credit</w:t>
            </w:r>
          </w:p>
        </w:tc>
        <w:tc>
          <w:tcPr>
            <w:tcW w:w="500" w:type="pct"/>
            <w:shd w:val="clear" w:color="auto" w:fill="D9D9D9" w:themeFill="background1" w:themeFillShade="D9"/>
          </w:tcPr>
          <w:p w14:paraId="61A99C30" w14:textId="77777777" w:rsidR="003A6724" w:rsidRPr="008C5F15" w:rsidRDefault="003A6724" w:rsidP="00585991">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3A6724" w14:paraId="37425769" w14:textId="77777777" w:rsidTr="00585991">
        <w:trPr>
          <w:trHeight w:hRule="exact" w:val="1657"/>
        </w:trPr>
        <w:tc>
          <w:tcPr>
            <w:tcW w:w="2749" w:type="pct"/>
          </w:tcPr>
          <w:p w14:paraId="35982D9F" w14:textId="77777777" w:rsidR="003A6724" w:rsidRDefault="003A6724" w:rsidP="00585991">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2A1AF837" w14:textId="364E48EF" w:rsidR="003A6724" w:rsidRDefault="003A6724" w:rsidP="00585991">
            <w:pPr>
              <w:tabs>
                <w:tab w:val="left" w:pos="5400"/>
                <w:tab w:val="left" w:pos="5490"/>
              </w:tabs>
              <w:rPr>
                <w:rFonts w:ascii="Times New Roman" w:hAnsi="Times New Roman" w:cs="Times New Roman"/>
              </w:rPr>
            </w:pPr>
            <w:r>
              <w:rPr>
                <w:rFonts w:ascii="Times New Roman" w:hAnsi="Times New Roman" w:cs="Times New Roman"/>
              </w:rPr>
              <w:t xml:space="preserve">490200 </w:t>
            </w:r>
            <w:r w:rsidR="00B06B1A">
              <w:rPr>
                <w:rFonts w:ascii="Times New Roman" w:hAnsi="Times New Roman" w:cs="Times New Roman"/>
              </w:rPr>
              <w:t>Delivered Orders - Obligations, Paid</w:t>
            </w:r>
          </w:p>
          <w:p w14:paraId="67B12C72" w14:textId="7818FE33" w:rsidR="003A6724" w:rsidRDefault="003A6724" w:rsidP="00585991">
            <w:pPr>
              <w:tabs>
                <w:tab w:val="left" w:pos="5400"/>
                <w:tab w:val="left" w:pos="5490"/>
              </w:tabs>
              <w:rPr>
                <w:rFonts w:ascii="Times New Roman" w:hAnsi="Times New Roman" w:cs="Times New Roman"/>
              </w:rPr>
            </w:pPr>
            <w:r>
              <w:rPr>
                <w:rFonts w:ascii="Times New Roman" w:hAnsi="Times New Roman" w:cs="Times New Roman"/>
              </w:rPr>
              <w:t xml:space="preserve">     420100 </w:t>
            </w:r>
            <w:r w:rsidR="00F04E89" w:rsidRPr="00F04E89">
              <w:rPr>
                <w:rFonts w:ascii="Times New Roman" w:hAnsi="Times New Roman" w:cs="Times New Roman"/>
              </w:rPr>
              <w:t>Total Actual Resources - Collected</w:t>
            </w:r>
          </w:p>
          <w:p w14:paraId="130302C9" w14:textId="77777777" w:rsidR="003A6724" w:rsidRDefault="003A6724" w:rsidP="00585991">
            <w:pPr>
              <w:tabs>
                <w:tab w:val="left" w:pos="5400"/>
                <w:tab w:val="left" w:pos="5490"/>
              </w:tabs>
              <w:rPr>
                <w:rFonts w:ascii="Times New Roman" w:hAnsi="Times New Roman" w:cs="Times New Roman"/>
                <w:b/>
                <w:sz w:val="24"/>
                <w:szCs w:val="24"/>
                <w:u w:val="single"/>
              </w:rPr>
            </w:pPr>
            <w:r>
              <w:rPr>
                <w:rFonts w:ascii="Times New Roman" w:hAnsi="Times New Roman" w:cs="Times New Roman"/>
              </w:rPr>
              <w:t xml:space="preserve">                                             </w:t>
            </w:r>
          </w:p>
          <w:p w14:paraId="758E85AD" w14:textId="77777777" w:rsidR="003A6724" w:rsidRDefault="003A6724" w:rsidP="00585991">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77AB2193" w14:textId="77777777" w:rsidR="003A6724" w:rsidRPr="00335541" w:rsidRDefault="003A6724" w:rsidP="00585991">
            <w:pPr>
              <w:tabs>
                <w:tab w:val="left" w:pos="5400"/>
                <w:tab w:val="left" w:pos="5490"/>
              </w:tabs>
              <w:rPr>
                <w:rFonts w:ascii="Times New Roman" w:hAnsi="Times New Roman" w:cs="Times New Roman"/>
              </w:rPr>
            </w:pPr>
            <w:r>
              <w:rPr>
                <w:rFonts w:ascii="Times New Roman" w:hAnsi="Times New Roman" w:cs="Times New Roman"/>
              </w:rPr>
              <w:t xml:space="preserve"> None</w:t>
            </w:r>
          </w:p>
        </w:tc>
        <w:tc>
          <w:tcPr>
            <w:tcW w:w="1000" w:type="pct"/>
          </w:tcPr>
          <w:p w14:paraId="7B33FB9C" w14:textId="77777777" w:rsidR="003A6724" w:rsidRDefault="003A6724" w:rsidP="00585991">
            <w:pPr>
              <w:rPr>
                <w:rFonts w:ascii="Times New Roman" w:hAnsi="Times New Roman" w:cs="Times New Roman"/>
              </w:rPr>
            </w:pPr>
          </w:p>
          <w:p w14:paraId="14488F94" w14:textId="1B9CD01D" w:rsidR="003A6724" w:rsidRDefault="00AE0C3D" w:rsidP="00585991">
            <w:pPr>
              <w:jc w:val="center"/>
              <w:rPr>
                <w:rFonts w:ascii="Times New Roman" w:hAnsi="Times New Roman" w:cs="Times New Roman"/>
              </w:rPr>
            </w:pPr>
            <w:r>
              <w:rPr>
                <w:rFonts w:ascii="Times New Roman" w:hAnsi="Times New Roman" w:cs="Times New Roman"/>
              </w:rPr>
              <w:t>300</w:t>
            </w:r>
            <w:r w:rsidR="0022075E">
              <w:rPr>
                <w:rFonts w:ascii="Times New Roman" w:hAnsi="Times New Roman" w:cs="Times New Roman"/>
              </w:rPr>
              <w:t>,000</w:t>
            </w:r>
          </w:p>
        </w:tc>
        <w:tc>
          <w:tcPr>
            <w:tcW w:w="751" w:type="pct"/>
          </w:tcPr>
          <w:p w14:paraId="3EB8D6A4" w14:textId="77777777" w:rsidR="003A6724" w:rsidRDefault="003A6724" w:rsidP="00585991">
            <w:pPr>
              <w:jc w:val="center"/>
              <w:rPr>
                <w:rFonts w:ascii="Times New Roman" w:hAnsi="Times New Roman" w:cs="Times New Roman"/>
              </w:rPr>
            </w:pPr>
          </w:p>
          <w:p w14:paraId="540F1C0E" w14:textId="77777777" w:rsidR="003A6724" w:rsidRDefault="003A6724" w:rsidP="00585991">
            <w:pPr>
              <w:rPr>
                <w:rFonts w:ascii="Times New Roman" w:hAnsi="Times New Roman" w:cs="Times New Roman"/>
              </w:rPr>
            </w:pPr>
          </w:p>
          <w:p w14:paraId="62B4340E" w14:textId="381947D9" w:rsidR="003A6724" w:rsidRDefault="00AE0C3D" w:rsidP="00585991">
            <w:pPr>
              <w:jc w:val="center"/>
              <w:rPr>
                <w:rFonts w:ascii="Times New Roman" w:hAnsi="Times New Roman" w:cs="Times New Roman"/>
              </w:rPr>
            </w:pPr>
            <w:r>
              <w:rPr>
                <w:rFonts w:ascii="Times New Roman" w:hAnsi="Times New Roman" w:cs="Times New Roman"/>
              </w:rPr>
              <w:t>300</w:t>
            </w:r>
            <w:r w:rsidR="0022075E">
              <w:rPr>
                <w:rFonts w:ascii="Times New Roman" w:hAnsi="Times New Roman" w:cs="Times New Roman"/>
              </w:rPr>
              <w:t>,000</w:t>
            </w:r>
          </w:p>
        </w:tc>
        <w:tc>
          <w:tcPr>
            <w:tcW w:w="500" w:type="pct"/>
          </w:tcPr>
          <w:p w14:paraId="363DD74D" w14:textId="77777777" w:rsidR="003A6724" w:rsidRDefault="003A6724" w:rsidP="00585991">
            <w:pPr>
              <w:rPr>
                <w:rFonts w:ascii="Times New Roman" w:hAnsi="Times New Roman" w:cs="Times New Roman"/>
              </w:rPr>
            </w:pPr>
          </w:p>
          <w:p w14:paraId="7D79731F" w14:textId="77777777" w:rsidR="003A6724" w:rsidRDefault="003A6724" w:rsidP="00585991">
            <w:pPr>
              <w:jc w:val="center"/>
              <w:rPr>
                <w:rFonts w:ascii="Times New Roman" w:hAnsi="Times New Roman" w:cs="Times New Roman"/>
              </w:rPr>
            </w:pPr>
            <w:r>
              <w:rPr>
                <w:rFonts w:ascii="Times New Roman" w:hAnsi="Times New Roman" w:cs="Times New Roman"/>
              </w:rPr>
              <w:t>F314</w:t>
            </w:r>
          </w:p>
        </w:tc>
      </w:tr>
    </w:tbl>
    <w:p w14:paraId="5AD480A9" w14:textId="77777777" w:rsidR="003A6724" w:rsidRDefault="003A6724" w:rsidP="00863C62">
      <w:pPr>
        <w:rPr>
          <w:rFonts w:ascii="Times New Roman" w:hAnsi="Times New Roman" w:cs="Times New Roman"/>
          <w:b/>
          <w:bCs/>
          <w:sz w:val="24"/>
          <w:szCs w:val="24"/>
        </w:rPr>
      </w:pPr>
    </w:p>
    <w:tbl>
      <w:tblPr>
        <w:tblStyle w:val="TableGrid"/>
        <w:tblW w:w="5002" w:type="pct"/>
        <w:tblLook w:val="04A0" w:firstRow="1" w:lastRow="0" w:firstColumn="1" w:lastColumn="0" w:noHBand="0" w:noVBand="1"/>
      </w:tblPr>
      <w:tblGrid>
        <w:gridCol w:w="7915"/>
        <w:gridCol w:w="2879"/>
        <w:gridCol w:w="2162"/>
        <w:gridCol w:w="1440"/>
      </w:tblGrid>
      <w:tr w:rsidR="00BC1238" w:rsidRPr="00A04686" w14:paraId="737CB406" w14:textId="77777777" w:rsidTr="00585991">
        <w:trPr>
          <w:trHeight w:val="350"/>
        </w:trPr>
        <w:tc>
          <w:tcPr>
            <w:tcW w:w="5000" w:type="pct"/>
            <w:gridSpan w:val="4"/>
            <w:shd w:val="clear" w:color="auto" w:fill="DBE5F1" w:themeFill="accent1" w:themeFillTint="33"/>
          </w:tcPr>
          <w:p w14:paraId="040FF6D3" w14:textId="555769DE" w:rsidR="00BC1238" w:rsidRPr="00A04686" w:rsidRDefault="00DB5CEC" w:rsidP="00585991">
            <w:pPr>
              <w:spacing w:after="100" w:afterAutospacing="1"/>
              <w:rPr>
                <w:rFonts w:ascii="Times New Roman" w:hAnsi="Times New Roman" w:cs="Times New Roman"/>
              </w:rPr>
            </w:pPr>
            <w:r>
              <w:rPr>
                <w:rFonts w:ascii="Times New Roman" w:hAnsi="Times New Roman" w:cs="Times New Roman"/>
              </w:rPr>
              <w:t>12</w:t>
            </w:r>
            <w:r w:rsidR="00BC1238">
              <w:rPr>
                <w:rFonts w:ascii="Times New Roman" w:hAnsi="Times New Roman" w:cs="Times New Roman"/>
              </w:rPr>
              <w:t>. The federal entity records t</w:t>
            </w:r>
            <w:r w:rsidR="00BC1238" w:rsidRPr="00F52C8F">
              <w:rPr>
                <w:rFonts w:ascii="Times New Roman" w:hAnsi="Times New Roman" w:cs="Times New Roman"/>
              </w:rPr>
              <w:t>he consolidation of actual net-funded resources.</w:t>
            </w:r>
          </w:p>
        </w:tc>
      </w:tr>
      <w:tr w:rsidR="00BC1238" w:rsidRPr="008C5F15" w14:paraId="2BEF7719" w14:textId="77777777" w:rsidTr="00585991">
        <w:trPr>
          <w:trHeight w:val="350"/>
        </w:trPr>
        <w:tc>
          <w:tcPr>
            <w:tcW w:w="2749" w:type="pct"/>
            <w:shd w:val="clear" w:color="auto" w:fill="D9D9D9" w:themeFill="background1" w:themeFillShade="D9"/>
          </w:tcPr>
          <w:p w14:paraId="12132CF0" w14:textId="3CFE078F" w:rsidR="00BC1238" w:rsidRPr="008C5F15" w:rsidRDefault="00BC1238" w:rsidP="00585991">
            <w:pPr>
              <w:spacing w:after="100" w:afterAutospacing="1"/>
              <w:rPr>
                <w:rFonts w:ascii="Times New Roman" w:hAnsi="Times New Roman" w:cs="Times New Roman"/>
                <w:b/>
              </w:rPr>
            </w:pPr>
          </w:p>
        </w:tc>
        <w:tc>
          <w:tcPr>
            <w:tcW w:w="1000" w:type="pct"/>
            <w:shd w:val="clear" w:color="auto" w:fill="D9D9D9" w:themeFill="background1" w:themeFillShade="D9"/>
          </w:tcPr>
          <w:p w14:paraId="04AFB641" w14:textId="77777777" w:rsidR="00BC1238" w:rsidRPr="008C5F15" w:rsidRDefault="00BC1238" w:rsidP="00585991">
            <w:pPr>
              <w:spacing w:after="100" w:afterAutospacing="1"/>
              <w:jc w:val="center"/>
              <w:rPr>
                <w:rFonts w:ascii="Times New Roman" w:hAnsi="Times New Roman" w:cs="Times New Roman"/>
                <w:b/>
              </w:rPr>
            </w:pPr>
            <w:r>
              <w:rPr>
                <w:rFonts w:ascii="Times New Roman" w:hAnsi="Times New Roman" w:cs="Times New Roman"/>
                <w:b/>
              </w:rPr>
              <w:t>Debit</w:t>
            </w:r>
          </w:p>
        </w:tc>
        <w:tc>
          <w:tcPr>
            <w:tcW w:w="751" w:type="pct"/>
            <w:shd w:val="clear" w:color="auto" w:fill="D9D9D9" w:themeFill="background1" w:themeFillShade="D9"/>
          </w:tcPr>
          <w:p w14:paraId="63EF7E87" w14:textId="77777777" w:rsidR="00BC1238" w:rsidRPr="008C5F15" w:rsidRDefault="00BC1238" w:rsidP="00585991">
            <w:pPr>
              <w:spacing w:after="100" w:afterAutospacing="1"/>
              <w:jc w:val="center"/>
              <w:rPr>
                <w:rFonts w:ascii="Times New Roman" w:hAnsi="Times New Roman" w:cs="Times New Roman"/>
                <w:b/>
              </w:rPr>
            </w:pPr>
            <w:r>
              <w:rPr>
                <w:rFonts w:ascii="Times New Roman" w:hAnsi="Times New Roman" w:cs="Times New Roman"/>
                <w:b/>
              </w:rPr>
              <w:t>Credit</w:t>
            </w:r>
          </w:p>
        </w:tc>
        <w:tc>
          <w:tcPr>
            <w:tcW w:w="500" w:type="pct"/>
            <w:shd w:val="clear" w:color="auto" w:fill="D9D9D9" w:themeFill="background1" w:themeFillShade="D9"/>
          </w:tcPr>
          <w:p w14:paraId="75D5F39B" w14:textId="77777777" w:rsidR="00BC1238" w:rsidRPr="008C5F15" w:rsidRDefault="00BC1238" w:rsidP="00585991">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BC1238" w14:paraId="4A665D08" w14:textId="77777777" w:rsidTr="00585991">
        <w:trPr>
          <w:trHeight w:hRule="exact" w:val="1702"/>
        </w:trPr>
        <w:tc>
          <w:tcPr>
            <w:tcW w:w="2749" w:type="pct"/>
          </w:tcPr>
          <w:p w14:paraId="1CB8C23E" w14:textId="77777777" w:rsidR="00BC1238" w:rsidRDefault="00BC1238" w:rsidP="00585991">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770074ED" w14:textId="4A000FD7" w:rsidR="00BC1238" w:rsidRDefault="00BC1238" w:rsidP="00585991">
            <w:pPr>
              <w:tabs>
                <w:tab w:val="left" w:pos="5400"/>
                <w:tab w:val="left" w:pos="5490"/>
              </w:tabs>
              <w:rPr>
                <w:rFonts w:ascii="Times New Roman" w:hAnsi="Times New Roman" w:cs="Times New Roman"/>
              </w:rPr>
            </w:pPr>
            <w:r>
              <w:rPr>
                <w:rFonts w:ascii="Times New Roman" w:hAnsi="Times New Roman" w:cs="Times New Roman"/>
              </w:rPr>
              <w:t xml:space="preserve">420100 </w:t>
            </w:r>
            <w:r w:rsidR="00F04E89" w:rsidRPr="00F04E89">
              <w:rPr>
                <w:rFonts w:ascii="Times New Roman" w:hAnsi="Times New Roman" w:cs="Times New Roman"/>
              </w:rPr>
              <w:t>Total Actual Resources - Collected</w:t>
            </w:r>
          </w:p>
          <w:p w14:paraId="67928EF9" w14:textId="77777777" w:rsidR="00BC1238" w:rsidRDefault="00BC1238" w:rsidP="00585991">
            <w:pPr>
              <w:tabs>
                <w:tab w:val="left" w:pos="5400"/>
                <w:tab w:val="left" w:pos="5490"/>
              </w:tabs>
              <w:rPr>
                <w:rFonts w:ascii="Times New Roman" w:hAnsi="Times New Roman" w:cs="Times New Roman"/>
              </w:rPr>
            </w:pPr>
            <w:r>
              <w:rPr>
                <w:rFonts w:ascii="Times New Roman" w:hAnsi="Times New Roman" w:cs="Times New Roman"/>
              </w:rPr>
              <w:t xml:space="preserve">     411900 Other Appropriations Realized</w:t>
            </w:r>
          </w:p>
          <w:p w14:paraId="7C83CF6E" w14:textId="77777777" w:rsidR="00BC1238" w:rsidRDefault="00BC1238" w:rsidP="00585991">
            <w:pPr>
              <w:tabs>
                <w:tab w:val="left" w:pos="5400"/>
                <w:tab w:val="left" w:pos="5490"/>
              </w:tabs>
              <w:rPr>
                <w:rFonts w:ascii="Times New Roman" w:hAnsi="Times New Roman" w:cs="Times New Roman"/>
                <w:b/>
                <w:sz w:val="24"/>
                <w:szCs w:val="24"/>
                <w:u w:val="single"/>
              </w:rPr>
            </w:pPr>
            <w:r>
              <w:rPr>
                <w:rFonts w:ascii="Times New Roman" w:hAnsi="Times New Roman" w:cs="Times New Roman"/>
              </w:rPr>
              <w:t xml:space="preserve">                                           </w:t>
            </w:r>
          </w:p>
          <w:p w14:paraId="67B99B28" w14:textId="77777777" w:rsidR="00BC1238" w:rsidRDefault="00BC1238" w:rsidP="00585991">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56823275" w14:textId="77777777" w:rsidR="00BC1238" w:rsidRPr="00335541" w:rsidRDefault="00BC1238" w:rsidP="00585991">
            <w:pPr>
              <w:tabs>
                <w:tab w:val="left" w:pos="5400"/>
                <w:tab w:val="left" w:pos="5490"/>
              </w:tabs>
              <w:rPr>
                <w:rFonts w:ascii="Times New Roman" w:hAnsi="Times New Roman" w:cs="Times New Roman"/>
              </w:rPr>
            </w:pPr>
            <w:r>
              <w:rPr>
                <w:rFonts w:ascii="Times New Roman" w:hAnsi="Times New Roman" w:cs="Times New Roman"/>
              </w:rPr>
              <w:t xml:space="preserve"> None</w:t>
            </w:r>
          </w:p>
        </w:tc>
        <w:tc>
          <w:tcPr>
            <w:tcW w:w="1000" w:type="pct"/>
          </w:tcPr>
          <w:p w14:paraId="5BD6A60B" w14:textId="77777777" w:rsidR="00BC1238" w:rsidRDefault="00BC1238" w:rsidP="00585991">
            <w:pPr>
              <w:rPr>
                <w:rFonts w:ascii="Times New Roman" w:hAnsi="Times New Roman" w:cs="Times New Roman"/>
              </w:rPr>
            </w:pPr>
          </w:p>
          <w:p w14:paraId="54ACD148" w14:textId="729B73ED" w:rsidR="00BC1238" w:rsidRDefault="00AE0C3D" w:rsidP="00585991">
            <w:pPr>
              <w:jc w:val="center"/>
              <w:rPr>
                <w:rFonts w:ascii="Times New Roman" w:hAnsi="Times New Roman" w:cs="Times New Roman"/>
              </w:rPr>
            </w:pPr>
            <w:r>
              <w:rPr>
                <w:rFonts w:ascii="Times New Roman" w:hAnsi="Times New Roman" w:cs="Times New Roman"/>
              </w:rPr>
              <w:t>300</w:t>
            </w:r>
            <w:r w:rsidR="006A1082">
              <w:rPr>
                <w:rFonts w:ascii="Times New Roman" w:hAnsi="Times New Roman" w:cs="Times New Roman"/>
              </w:rPr>
              <w:t>,000</w:t>
            </w:r>
          </w:p>
        </w:tc>
        <w:tc>
          <w:tcPr>
            <w:tcW w:w="751" w:type="pct"/>
          </w:tcPr>
          <w:p w14:paraId="04E59678" w14:textId="77777777" w:rsidR="00BC1238" w:rsidRDefault="00BC1238" w:rsidP="00585991">
            <w:pPr>
              <w:jc w:val="center"/>
              <w:rPr>
                <w:rFonts w:ascii="Times New Roman" w:hAnsi="Times New Roman" w:cs="Times New Roman"/>
              </w:rPr>
            </w:pPr>
          </w:p>
          <w:p w14:paraId="76CA2EDD" w14:textId="77777777" w:rsidR="00BC1238" w:rsidRDefault="00BC1238" w:rsidP="00585991">
            <w:pPr>
              <w:rPr>
                <w:rFonts w:ascii="Times New Roman" w:hAnsi="Times New Roman" w:cs="Times New Roman"/>
              </w:rPr>
            </w:pPr>
          </w:p>
          <w:p w14:paraId="4574DA1B" w14:textId="6CB4FD47" w:rsidR="00BC1238" w:rsidRDefault="00AE0C3D" w:rsidP="00585991">
            <w:pPr>
              <w:jc w:val="center"/>
              <w:rPr>
                <w:rFonts w:ascii="Times New Roman" w:hAnsi="Times New Roman" w:cs="Times New Roman"/>
              </w:rPr>
            </w:pPr>
            <w:r>
              <w:rPr>
                <w:rFonts w:ascii="Times New Roman" w:hAnsi="Times New Roman" w:cs="Times New Roman"/>
              </w:rPr>
              <w:t>300</w:t>
            </w:r>
            <w:r w:rsidR="006A1082">
              <w:rPr>
                <w:rFonts w:ascii="Times New Roman" w:hAnsi="Times New Roman" w:cs="Times New Roman"/>
              </w:rPr>
              <w:t>,000</w:t>
            </w:r>
          </w:p>
        </w:tc>
        <w:tc>
          <w:tcPr>
            <w:tcW w:w="500" w:type="pct"/>
          </w:tcPr>
          <w:p w14:paraId="2EE02789" w14:textId="77777777" w:rsidR="00BC1238" w:rsidRDefault="00BC1238" w:rsidP="00585991">
            <w:pPr>
              <w:rPr>
                <w:rFonts w:ascii="Times New Roman" w:hAnsi="Times New Roman" w:cs="Times New Roman"/>
              </w:rPr>
            </w:pPr>
          </w:p>
          <w:p w14:paraId="6859718F" w14:textId="77777777" w:rsidR="00BC1238" w:rsidRDefault="00BC1238" w:rsidP="00585991">
            <w:pPr>
              <w:jc w:val="center"/>
              <w:rPr>
                <w:rFonts w:ascii="Times New Roman" w:hAnsi="Times New Roman" w:cs="Times New Roman"/>
              </w:rPr>
            </w:pPr>
            <w:r>
              <w:rPr>
                <w:rFonts w:ascii="Times New Roman" w:hAnsi="Times New Roman" w:cs="Times New Roman"/>
              </w:rPr>
              <w:t>F302</w:t>
            </w:r>
          </w:p>
        </w:tc>
      </w:tr>
    </w:tbl>
    <w:p w14:paraId="249FE329" w14:textId="27BE4CAB" w:rsidR="00E47F03" w:rsidRPr="00786C70" w:rsidRDefault="00847AE1" w:rsidP="00786C70">
      <w:pPr>
        <w:tabs>
          <w:tab w:val="left" w:pos="13275"/>
        </w:tabs>
        <w:rPr>
          <w:rFonts w:ascii="Times New Roman" w:hAnsi="Times New Roman" w:cs="Times New Roman"/>
          <w:b/>
          <w:bCs/>
          <w:sz w:val="24"/>
          <w:szCs w:val="24"/>
        </w:rPr>
      </w:pPr>
      <w:r>
        <w:rPr>
          <w:rFonts w:ascii="Times New Roman" w:hAnsi="Times New Roman" w:cs="Times New Roman"/>
          <w:b/>
          <w:bCs/>
          <w:sz w:val="24"/>
          <w:szCs w:val="24"/>
        </w:rPr>
        <w:tab/>
      </w:r>
    </w:p>
    <w:tbl>
      <w:tblPr>
        <w:tblStyle w:val="TableGrid"/>
        <w:tblW w:w="3956" w:type="pct"/>
        <w:tblInd w:w="1502" w:type="dxa"/>
        <w:tblLook w:val="04A0" w:firstRow="1" w:lastRow="0" w:firstColumn="1" w:lastColumn="0" w:noHBand="0" w:noVBand="1"/>
      </w:tblPr>
      <w:tblGrid>
        <w:gridCol w:w="1854"/>
        <w:gridCol w:w="6872"/>
        <w:gridCol w:w="1309"/>
        <w:gridCol w:w="1350"/>
      </w:tblGrid>
      <w:tr w:rsidR="00BB6337" w14:paraId="57879F33" w14:textId="77777777" w:rsidTr="00BE4CE0">
        <w:trPr>
          <w:trHeight w:val="323"/>
        </w:trPr>
        <w:tc>
          <w:tcPr>
            <w:tcW w:w="5000" w:type="pct"/>
            <w:gridSpan w:val="4"/>
            <w:shd w:val="clear" w:color="auto" w:fill="B8CCE4" w:themeFill="accent1" w:themeFillTint="66"/>
          </w:tcPr>
          <w:p w14:paraId="20AE3DDA" w14:textId="1431FDB2" w:rsidR="00BB6337" w:rsidRDefault="00AE0C3D" w:rsidP="00585991">
            <w:pPr>
              <w:jc w:val="center"/>
              <w:rPr>
                <w:rFonts w:ascii="Times New Roman" w:hAnsi="Times New Roman" w:cs="Times New Roman"/>
                <w:b/>
                <w:sz w:val="24"/>
                <w:szCs w:val="24"/>
              </w:rPr>
            </w:pPr>
            <w:r>
              <w:rPr>
                <w:rFonts w:ascii="Times New Roman" w:eastAsia="Times New Roman" w:hAnsi="Times New Roman" w:cs="Times New Roman"/>
                <w:b/>
                <w:sz w:val="24"/>
                <w:szCs w:val="24"/>
              </w:rPr>
              <w:t xml:space="preserve">YEAR 1 </w:t>
            </w:r>
            <w:r w:rsidR="00BB6337" w:rsidRPr="00BB6337">
              <w:rPr>
                <w:rFonts w:ascii="Times New Roman" w:eastAsia="Times New Roman" w:hAnsi="Times New Roman" w:cs="Times New Roman"/>
                <w:b/>
                <w:sz w:val="24"/>
                <w:szCs w:val="24"/>
              </w:rPr>
              <w:t>POST-CLOSING TRIAL BALANCE</w:t>
            </w:r>
          </w:p>
        </w:tc>
      </w:tr>
      <w:tr w:rsidR="00E47F03" w14:paraId="436A430F" w14:textId="77777777" w:rsidTr="00BE4CE0">
        <w:trPr>
          <w:trHeight w:val="242"/>
        </w:trPr>
        <w:tc>
          <w:tcPr>
            <w:tcW w:w="814" w:type="pct"/>
            <w:shd w:val="clear" w:color="auto" w:fill="D9D9D9" w:themeFill="background1" w:themeFillShade="D9"/>
          </w:tcPr>
          <w:p w14:paraId="34BB5265" w14:textId="77777777" w:rsidR="00E47F03" w:rsidRPr="00645601" w:rsidRDefault="00E47F03" w:rsidP="00585991">
            <w:pPr>
              <w:rPr>
                <w:rFonts w:ascii="Times New Roman" w:hAnsi="Times New Roman" w:cs="Times New Roman"/>
                <w:b/>
                <w:sz w:val="24"/>
                <w:szCs w:val="24"/>
                <w:u w:val="single"/>
              </w:rPr>
            </w:pPr>
            <w:r w:rsidRPr="00645601">
              <w:rPr>
                <w:rFonts w:ascii="Times New Roman" w:hAnsi="Times New Roman" w:cs="Times New Roman"/>
                <w:b/>
                <w:sz w:val="24"/>
                <w:szCs w:val="24"/>
              </w:rPr>
              <w:t>Account</w:t>
            </w:r>
          </w:p>
        </w:tc>
        <w:tc>
          <w:tcPr>
            <w:tcW w:w="3018" w:type="pct"/>
            <w:shd w:val="clear" w:color="auto" w:fill="D9D9D9" w:themeFill="background1" w:themeFillShade="D9"/>
          </w:tcPr>
          <w:p w14:paraId="1154AB7C" w14:textId="77777777" w:rsidR="00E47F03" w:rsidRPr="00645601" w:rsidRDefault="00E47F03" w:rsidP="00585991">
            <w:pPr>
              <w:rPr>
                <w:rFonts w:ascii="Times New Roman" w:hAnsi="Times New Roman" w:cs="Times New Roman"/>
                <w:b/>
                <w:sz w:val="24"/>
                <w:szCs w:val="24"/>
                <w:u w:val="single"/>
              </w:rPr>
            </w:pPr>
            <w:r w:rsidRPr="00645601">
              <w:rPr>
                <w:rFonts w:ascii="Times New Roman" w:hAnsi="Times New Roman" w:cs="Times New Roman"/>
                <w:b/>
                <w:sz w:val="24"/>
                <w:szCs w:val="24"/>
              </w:rPr>
              <w:t>Description</w:t>
            </w:r>
          </w:p>
        </w:tc>
        <w:tc>
          <w:tcPr>
            <w:tcW w:w="575" w:type="pct"/>
            <w:shd w:val="clear" w:color="auto" w:fill="D9D9D9" w:themeFill="background1" w:themeFillShade="D9"/>
          </w:tcPr>
          <w:p w14:paraId="78436FC3" w14:textId="77777777" w:rsidR="00E47F03" w:rsidRPr="00645601" w:rsidRDefault="00E47F03" w:rsidP="00585991">
            <w:pPr>
              <w:jc w:val="center"/>
              <w:rPr>
                <w:rFonts w:ascii="Times New Roman" w:hAnsi="Times New Roman" w:cs="Times New Roman"/>
                <w:b/>
                <w:sz w:val="24"/>
                <w:szCs w:val="24"/>
              </w:rPr>
            </w:pPr>
            <w:r>
              <w:rPr>
                <w:rFonts w:ascii="Times New Roman" w:hAnsi="Times New Roman" w:cs="Times New Roman"/>
                <w:b/>
                <w:sz w:val="24"/>
                <w:szCs w:val="24"/>
              </w:rPr>
              <w:t>Debit</w:t>
            </w:r>
          </w:p>
        </w:tc>
        <w:tc>
          <w:tcPr>
            <w:tcW w:w="593" w:type="pct"/>
            <w:shd w:val="clear" w:color="auto" w:fill="D9D9D9" w:themeFill="background1" w:themeFillShade="D9"/>
          </w:tcPr>
          <w:p w14:paraId="4E238320" w14:textId="77777777" w:rsidR="00E47F03" w:rsidRPr="00645601" w:rsidRDefault="00E47F03" w:rsidP="00585991">
            <w:pPr>
              <w:jc w:val="center"/>
              <w:rPr>
                <w:rFonts w:ascii="Times New Roman" w:hAnsi="Times New Roman" w:cs="Times New Roman"/>
                <w:b/>
                <w:sz w:val="24"/>
                <w:szCs w:val="24"/>
              </w:rPr>
            </w:pPr>
            <w:r>
              <w:rPr>
                <w:rFonts w:ascii="Times New Roman" w:hAnsi="Times New Roman" w:cs="Times New Roman"/>
                <w:b/>
                <w:sz w:val="24"/>
                <w:szCs w:val="24"/>
              </w:rPr>
              <w:t>Credit</w:t>
            </w:r>
          </w:p>
        </w:tc>
      </w:tr>
      <w:tr w:rsidR="00E124BD" w14:paraId="220D9553" w14:textId="77777777" w:rsidTr="00BE4CE0">
        <w:tc>
          <w:tcPr>
            <w:tcW w:w="5000" w:type="pct"/>
            <w:gridSpan w:val="4"/>
            <w:shd w:val="clear" w:color="auto" w:fill="F2F2F2" w:themeFill="background1" w:themeFillShade="F2"/>
          </w:tcPr>
          <w:p w14:paraId="32CDF3C5" w14:textId="0748C38A" w:rsidR="00E124BD" w:rsidRDefault="00E124BD" w:rsidP="00E124BD">
            <w:pPr>
              <w:rPr>
                <w:rFonts w:ascii="Times New Roman" w:hAnsi="Times New Roman" w:cs="Times New Roman"/>
                <w:sz w:val="24"/>
                <w:szCs w:val="24"/>
              </w:rPr>
            </w:pPr>
            <w:r w:rsidRPr="004512A9">
              <w:rPr>
                <w:rFonts w:ascii="Times New Roman" w:hAnsi="Times New Roman" w:cs="Times New Roman"/>
                <w:b/>
              </w:rPr>
              <w:t>Budgetary</w:t>
            </w:r>
          </w:p>
        </w:tc>
      </w:tr>
      <w:tr w:rsidR="00E47F03" w14:paraId="60163682" w14:textId="77777777" w:rsidTr="00BE4CE0">
        <w:tc>
          <w:tcPr>
            <w:tcW w:w="814" w:type="pct"/>
          </w:tcPr>
          <w:p w14:paraId="7E2652F0" w14:textId="24C00495" w:rsidR="00E47F03" w:rsidRPr="00645601" w:rsidRDefault="00E47F03" w:rsidP="00585991">
            <w:pPr>
              <w:rPr>
                <w:rFonts w:ascii="Times New Roman" w:hAnsi="Times New Roman" w:cs="Times New Roman"/>
                <w:sz w:val="24"/>
                <w:szCs w:val="24"/>
              </w:rPr>
            </w:pPr>
          </w:p>
        </w:tc>
        <w:tc>
          <w:tcPr>
            <w:tcW w:w="3018" w:type="pct"/>
          </w:tcPr>
          <w:p w14:paraId="1F48AD76" w14:textId="102CE0FD" w:rsidR="00E47F03" w:rsidRPr="00645601" w:rsidRDefault="00E47F03" w:rsidP="00585991">
            <w:pPr>
              <w:rPr>
                <w:rFonts w:ascii="Times New Roman" w:hAnsi="Times New Roman" w:cs="Times New Roman"/>
                <w:sz w:val="24"/>
                <w:szCs w:val="24"/>
              </w:rPr>
            </w:pPr>
          </w:p>
        </w:tc>
        <w:tc>
          <w:tcPr>
            <w:tcW w:w="575" w:type="pct"/>
          </w:tcPr>
          <w:p w14:paraId="42334D7A" w14:textId="0A855C78" w:rsidR="00E47F03" w:rsidRPr="00B919C8" w:rsidRDefault="00E47F03" w:rsidP="00585991">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45301158" w14:textId="77777777" w:rsidR="00E47F03" w:rsidRPr="00B919C8" w:rsidRDefault="00E47F03" w:rsidP="00585991">
            <w:pPr>
              <w:jc w:val="right"/>
              <w:rPr>
                <w:rFonts w:ascii="Times New Roman" w:hAnsi="Times New Roman" w:cs="Times New Roman"/>
                <w:sz w:val="24"/>
                <w:szCs w:val="24"/>
              </w:rPr>
            </w:pPr>
            <w:r>
              <w:rPr>
                <w:rFonts w:ascii="Times New Roman" w:hAnsi="Times New Roman" w:cs="Times New Roman"/>
                <w:sz w:val="24"/>
                <w:szCs w:val="24"/>
              </w:rPr>
              <w:t>-</w:t>
            </w:r>
          </w:p>
        </w:tc>
      </w:tr>
      <w:tr w:rsidR="00E47F03" w14:paraId="01168972" w14:textId="77777777" w:rsidTr="00BE4CE0">
        <w:tc>
          <w:tcPr>
            <w:tcW w:w="3832" w:type="pct"/>
            <w:gridSpan w:val="2"/>
            <w:shd w:val="clear" w:color="auto" w:fill="F2F2F2" w:themeFill="background1" w:themeFillShade="F2"/>
          </w:tcPr>
          <w:p w14:paraId="339DFCD4" w14:textId="77777777" w:rsidR="00E47F03" w:rsidRPr="00645601" w:rsidRDefault="00E47F03" w:rsidP="00585991">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575" w:type="pct"/>
            <w:shd w:val="clear" w:color="auto" w:fill="F2F2F2" w:themeFill="background1" w:themeFillShade="F2"/>
          </w:tcPr>
          <w:p w14:paraId="4EF91AAB" w14:textId="14FF60B9" w:rsidR="00E47F03" w:rsidRPr="00D714F0" w:rsidRDefault="00E47F03" w:rsidP="00585991">
            <w:pPr>
              <w:jc w:val="right"/>
              <w:rPr>
                <w:rFonts w:ascii="Times New Roman" w:hAnsi="Times New Roman" w:cs="Times New Roman"/>
                <w:bCs/>
                <w:sz w:val="24"/>
                <w:szCs w:val="24"/>
              </w:rPr>
            </w:pPr>
            <w:r w:rsidRPr="00D714F0">
              <w:rPr>
                <w:rFonts w:ascii="Times New Roman" w:hAnsi="Times New Roman" w:cs="Times New Roman"/>
                <w:bCs/>
                <w:sz w:val="24"/>
                <w:szCs w:val="24"/>
              </w:rPr>
              <w:t>-</w:t>
            </w:r>
          </w:p>
        </w:tc>
        <w:tc>
          <w:tcPr>
            <w:tcW w:w="593" w:type="pct"/>
            <w:shd w:val="clear" w:color="auto" w:fill="F2F2F2" w:themeFill="background1" w:themeFillShade="F2"/>
          </w:tcPr>
          <w:p w14:paraId="4581012A" w14:textId="22F25CB3" w:rsidR="00E47F03" w:rsidRPr="00D714F0" w:rsidRDefault="00E47F03" w:rsidP="00585991">
            <w:pPr>
              <w:jc w:val="right"/>
              <w:rPr>
                <w:rFonts w:ascii="Times New Roman" w:hAnsi="Times New Roman" w:cs="Times New Roman"/>
                <w:bCs/>
                <w:sz w:val="24"/>
                <w:szCs w:val="24"/>
              </w:rPr>
            </w:pPr>
            <w:r w:rsidRPr="00D714F0">
              <w:rPr>
                <w:rFonts w:ascii="Times New Roman" w:hAnsi="Times New Roman" w:cs="Times New Roman"/>
                <w:bCs/>
                <w:sz w:val="24"/>
                <w:szCs w:val="24"/>
              </w:rPr>
              <w:t>-</w:t>
            </w:r>
          </w:p>
        </w:tc>
      </w:tr>
      <w:tr w:rsidR="00E47F03" w14:paraId="44F6D27C" w14:textId="77777777" w:rsidTr="00BE4CE0">
        <w:trPr>
          <w:trHeight w:hRule="exact" w:val="230"/>
        </w:trPr>
        <w:tc>
          <w:tcPr>
            <w:tcW w:w="3832" w:type="pct"/>
            <w:gridSpan w:val="2"/>
          </w:tcPr>
          <w:p w14:paraId="58A37E14" w14:textId="77777777" w:rsidR="00E47F03" w:rsidRPr="00645601" w:rsidRDefault="00E47F03" w:rsidP="00585991">
            <w:pPr>
              <w:rPr>
                <w:rFonts w:ascii="Times New Roman" w:hAnsi="Times New Roman" w:cs="Times New Roman"/>
                <w:b/>
                <w:sz w:val="24"/>
                <w:szCs w:val="24"/>
                <w:u w:val="single"/>
              </w:rPr>
            </w:pPr>
          </w:p>
        </w:tc>
        <w:tc>
          <w:tcPr>
            <w:tcW w:w="575" w:type="pct"/>
          </w:tcPr>
          <w:p w14:paraId="1328B0CB" w14:textId="77777777" w:rsidR="00E47F03" w:rsidRPr="00B919C8" w:rsidRDefault="00E47F03" w:rsidP="00585991">
            <w:pPr>
              <w:jc w:val="right"/>
              <w:rPr>
                <w:rFonts w:ascii="Times New Roman" w:hAnsi="Times New Roman" w:cs="Times New Roman"/>
                <w:b/>
                <w:sz w:val="24"/>
                <w:szCs w:val="24"/>
              </w:rPr>
            </w:pPr>
          </w:p>
        </w:tc>
        <w:tc>
          <w:tcPr>
            <w:tcW w:w="593" w:type="pct"/>
          </w:tcPr>
          <w:p w14:paraId="1B130D6D" w14:textId="77777777" w:rsidR="00E47F03" w:rsidRPr="00B919C8" w:rsidRDefault="00E47F03" w:rsidP="00585991">
            <w:pPr>
              <w:jc w:val="right"/>
              <w:rPr>
                <w:rFonts w:ascii="Times New Roman" w:hAnsi="Times New Roman" w:cs="Times New Roman"/>
                <w:b/>
                <w:sz w:val="24"/>
                <w:szCs w:val="24"/>
              </w:rPr>
            </w:pPr>
          </w:p>
        </w:tc>
      </w:tr>
      <w:tr w:rsidR="00E124BD" w14:paraId="7556A304" w14:textId="77777777" w:rsidTr="00BE4CE0">
        <w:trPr>
          <w:trHeight w:val="233"/>
        </w:trPr>
        <w:tc>
          <w:tcPr>
            <w:tcW w:w="5000" w:type="pct"/>
            <w:gridSpan w:val="4"/>
            <w:shd w:val="clear" w:color="auto" w:fill="F2F2F2" w:themeFill="background1" w:themeFillShade="F2"/>
          </w:tcPr>
          <w:p w14:paraId="228F7A61" w14:textId="4A624409" w:rsidR="00E124BD" w:rsidRPr="00B919C8" w:rsidRDefault="00E124BD" w:rsidP="00E124BD">
            <w:pPr>
              <w:rPr>
                <w:rFonts w:ascii="Times New Roman" w:hAnsi="Times New Roman" w:cs="Times New Roman"/>
                <w:b/>
                <w:sz w:val="24"/>
                <w:szCs w:val="24"/>
              </w:rPr>
            </w:pPr>
            <w:r w:rsidRPr="004512A9">
              <w:rPr>
                <w:rFonts w:ascii="Times New Roman" w:hAnsi="Times New Roman" w:cs="Times New Roman"/>
                <w:b/>
              </w:rPr>
              <w:t>Proprietary</w:t>
            </w:r>
          </w:p>
        </w:tc>
      </w:tr>
      <w:tr w:rsidR="004D7C8C" w14:paraId="1461EA44" w14:textId="77777777" w:rsidTr="00BE4CE0">
        <w:tc>
          <w:tcPr>
            <w:tcW w:w="814" w:type="pct"/>
          </w:tcPr>
          <w:p w14:paraId="3FE9C937" w14:textId="7CCFA527" w:rsidR="004D7C8C" w:rsidRPr="00D714F0" w:rsidRDefault="004D7C8C" w:rsidP="004D7C8C">
            <w:pPr>
              <w:rPr>
                <w:rFonts w:ascii="Times New Roman" w:hAnsi="Times New Roman" w:cs="Times New Roman"/>
              </w:rPr>
            </w:pPr>
            <w:r w:rsidRPr="00D714F0">
              <w:rPr>
                <w:rFonts w:ascii="Times New Roman" w:hAnsi="Times New Roman" w:cs="Times New Roman"/>
              </w:rPr>
              <w:t>175000</w:t>
            </w:r>
          </w:p>
        </w:tc>
        <w:tc>
          <w:tcPr>
            <w:tcW w:w="3018" w:type="pct"/>
          </w:tcPr>
          <w:p w14:paraId="06D91661" w14:textId="2067BB18" w:rsidR="004D7C8C" w:rsidRPr="00D714F0" w:rsidRDefault="004D7C8C" w:rsidP="004D7C8C">
            <w:pPr>
              <w:rPr>
                <w:rFonts w:ascii="Times New Roman" w:hAnsi="Times New Roman" w:cs="Times New Roman"/>
              </w:rPr>
            </w:pPr>
            <w:r w:rsidRPr="00D714F0">
              <w:rPr>
                <w:rFonts w:ascii="Times New Roman" w:hAnsi="Times New Roman" w:cs="Times New Roman"/>
              </w:rPr>
              <w:t>Equipment</w:t>
            </w:r>
          </w:p>
        </w:tc>
        <w:tc>
          <w:tcPr>
            <w:tcW w:w="575" w:type="pct"/>
          </w:tcPr>
          <w:p w14:paraId="513C4115" w14:textId="68414DE4" w:rsidR="004D7C8C" w:rsidRPr="00D714F0" w:rsidRDefault="004D7C8C" w:rsidP="004D7C8C">
            <w:pPr>
              <w:jc w:val="right"/>
              <w:rPr>
                <w:rFonts w:ascii="Times New Roman" w:hAnsi="Times New Roman" w:cs="Times New Roman"/>
              </w:rPr>
            </w:pPr>
            <w:r w:rsidRPr="00D714F0">
              <w:rPr>
                <w:rFonts w:ascii="Times New Roman" w:hAnsi="Times New Roman" w:cs="Times New Roman"/>
              </w:rPr>
              <w:t>300,000</w:t>
            </w:r>
          </w:p>
        </w:tc>
        <w:tc>
          <w:tcPr>
            <w:tcW w:w="593" w:type="pct"/>
          </w:tcPr>
          <w:p w14:paraId="0F99A52A" w14:textId="7F357E23" w:rsidR="004D7C8C" w:rsidRPr="00D714F0" w:rsidRDefault="004D7C8C" w:rsidP="004D7C8C">
            <w:pPr>
              <w:jc w:val="right"/>
              <w:rPr>
                <w:rFonts w:ascii="Times New Roman" w:hAnsi="Times New Roman" w:cs="Times New Roman"/>
              </w:rPr>
            </w:pPr>
            <w:r w:rsidRPr="00D714F0">
              <w:rPr>
                <w:rFonts w:ascii="Times New Roman" w:hAnsi="Times New Roman" w:cs="Times New Roman"/>
              </w:rPr>
              <w:t>-</w:t>
            </w:r>
          </w:p>
        </w:tc>
      </w:tr>
      <w:tr w:rsidR="004D7C8C" w14:paraId="30B3E1E2" w14:textId="77777777" w:rsidTr="00BE4CE0">
        <w:tc>
          <w:tcPr>
            <w:tcW w:w="814" w:type="pct"/>
          </w:tcPr>
          <w:p w14:paraId="0B64FA6A" w14:textId="04C8B731" w:rsidR="004D7C8C" w:rsidRPr="00D714F0" w:rsidRDefault="004D7C8C" w:rsidP="004D7C8C">
            <w:pPr>
              <w:rPr>
                <w:rFonts w:ascii="Times New Roman" w:hAnsi="Times New Roman" w:cs="Times New Roman"/>
              </w:rPr>
            </w:pPr>
            <w:r w:rsidRPr="00D714F0">
              <w:rPr>
                <w:rFonts w:ascii="Times New Roman" w:hAnsi="Times New Roman" w:cs="Times New Roman"/>
              </w:rPr>
              <w:t>175900</w:t>
            </w:r>
          </w:p>
        </w:tc>
        <w:tc>
          <w:tcPr>
            <w:tcW w:w="3018" w:type="pct"/>
          </w:tcPr>
          <w:p w14:paraId="3BE76177" w14:textId="6460C737" w:rsidR="004D7C8C" w:rsidRPr="00D714F0" w:rsidRDefault="004D7C8C" w:rsidP="004D7C8C">
            <w:pPr>
              <w:rPr>
                <w:rFonts w:ascii="Times New Roman" w:hAnsi="Times New Roman" w:cs="Times New Roman"/>
              </w:rPr>
            </w:pPr>
            <w:r w:rsidRPr="00D714F0">
              <w:rPr>
                <w:rFonts w:ascii="Times New Roman" w:hAnsi="Times New Roman" w:cs="Times New Roman"/>
              </w:rPr>
              <w:t>Accumulated Depreciation on Equipment</w:t>
            </w:r>
          </w:p>
        </w:tc>
        <w:tc>
          <w:tcPr>
            <w:tcW w:w="575" w:type="pct"/>
          </w:tcPr>
          <w:p w14:paraId="3692EB79" w14:textId="4FBF3D1B" w:rsidR="004D7C8C" w:rsidRPr="00D714F0" w:rsidRDefault="004D7C8C" w:rsidP="004D7C8C">
            <w:pPr>
              <w:jc w:val="right"/>
              <w:rPr>
                <w:rFonts w:ascii="Times New Roman" w:hAnsi="Times New Roman" w:cs="Times New Roman"/>
              </w:rPr>
            </w:pPr>
            <w:r w:rsidRPr="00D714F0">
              <w:rPr>
                <w:rFonts w:ascii="Times New Roman" w:hAnsi="Times New Roman" w:cs="Times New Roman"/>
              </w:rPr>
              <w:t>-</w:t>
            </w:r>
          </w:p>
        </w:tc>
        <w:tc>
          <w:tcPr>
            <w:tcW w:w="593" w:type="pct"/>
          </w:tcPr>
          <w:p w14:paraId="3D60413F" w14:textId="442BB452" w:rsidR="004D7C8C" w:rsidRPr="00D714F0" w:rsidRDefault="004D7C8C" w:rsidP="004D7C8C">
            <w:pPr>
              <w:jc w:val="right"/>
              <w:rPr>
                <w:rFonts w:ascii="Times New Roman" w:hAnsi="Times New Roman" w:cs="Times New Roman"/>
              </w:rPr>
            </w:pPr>
            <w:r w:rsidRPr="00D714F0">
              <w:rPr>
                <w:rFonts w:ascii="Times New Roman" w:hAnsi="Times New Roman" w:cs="Times New Roman"/>
              </w:rPr>
              <w:t>100,000</w:t>
            </w:r>
          </w:p>
        </w:tc>
      </w:tr>
      <w:tr w:rsidR="00002316" w14:paraId="41D827C1" w14:textId="77777777" w:rsidTr="00BE4CE0">
        <w:tc>
          <w:tcPr>
            <w:tcW w:w="814" w:type="pct"/>
          </w:tcPr>
          <w:p w14:paraId="35D34900" w14:textId="09138896" w:rsidR="00002316" w:rsidRPr="00D714F0" w:rsidRDefault="00002316" w:rsidP="00585991">
            <w:pPr>
              <w:rPr>
                <w:rFonts w:ascii="Times New Roman" w:hAnsi="Times New Roman" w:cs="Times New Roman"/>
              </w:rPr>
            </w:pPr>
            <w:r w:rsidRPr="00D714F0">
              <w:rPr>
                <w:rFonts w:ascii="Times New Roman" w:hAnsi="Times New Roman" w:cs="Times New Roman"/>
              </w:rPr>
              <w:t>299500</w:t>
            </w:r>
          </w:p>
        </w:tc>
        <w:tc>
          <w:tcPr>
            <w:tcW w:w="3018" w:type="pct"/>
          </w:tcPr>
          <w:p w14:paraId="05A4686F" w14:textId="4D6BA6AD" w:rsidR="00002316" w:rsidRPr="00D714F0" w:rsidRDefault="00002316" w:rsidP="00585991">
            <w:pPr>
              <w:rPr>
                <w:rFonts w:ascii="Times New Roman" w:hAnsi="Times New Roman" w:cs="Times New Roman"/>
              </w:rPr>
            </w:pPr>
            <w:r w:rsidRPr="00D714F0">
              <w:rPr>
                <w:rFonts w:ascii="Times New Roman" w:hAnsi="Times New Roman" w:cs="Times New Roman"/>
              </w:rPr>
              <w:t>Estimated Cleanup Cost Liability</w:t>
            </w:r>
          </w:p>
        </w:tc>
        <w:tc>
          <w:tcPr>
            <w:tcW w:w="575" w:type="pct"/>
          </w:tcPr>
          <w:p w14:paraId="0F471F3A" w14:textId="35E61FED" w:rsidR="00002316" w:rsidRPr="00D714F0" w:rsidRDefault="00002316" w:rsidP="00585991">
            <w:pPr>
              <w:jc w:val="right"/>
              <w:rPr>
                <w:rFonts w:ascii="Times New Roman" w:hAnsi="Times New Roman" w:cs="Times New Roman"/>
              </w:rPr>
            </w:pPr>
            <w:r w:rsidRPr="00D714F0">
              <w:rPr>
                <w:rFonts w:ascii="Times New Roman" w:hAnsi="Times New Roman" w:cs="Times New Roman"/>
              </w:rPr>
              <w:t>-</w:t>
            </w:r>
          </w:p>
        </w:tc>
        <w:tc>
          <w:tcPr>
            <w:tcW w:w="593" w:type="pct"/>
          </w:tcPr>
          <w:p w14:paraId="3685B0B0" w14:textId="7F6A70D0" w:rsidR="00002316" w:rsidRPr="00D714F0" w:rsidRDefault="00002316" w:rsidP="00585991">
            <w:pPr>
              <w:jc w:val="right"/>
              <w:rPr>
                <w:rFonts w:ascii="Times New Roman" w:hAnsi="Times New Roman" w:cs="Times New Roman"/>
              </w:rPr>
            </w:pPr>
            <w:r w:rsidRPr="00D714F0">
              <w:rPr>
                <w:rFonts w:ascii="Times New Roman" w:hAnsi="Times New Roman" w:cs="Times New Roman"/>
              </w:rPr>
              <w:t>40,000</w:t>
            </w:r>
          </w:p>
        </w:tc>
      </w:tr>
      <w:tr w:rsidR="00E47F03" w14:paraId="78C1EF69" w14:textId="77777777" w:rsidTr="00BE4CE0">
        <w:tc>
          <w:tcPr>
            <w:tcW w:w="814" w:type="pct"/>
          </w:tcPr>
          <w:p w14:paraId="2D611E4A" w14:textId="77777777" w:rsidR="00E47F03" w:rsidRPr="00D714F0" w:rsidRDefault="00E47F03" w:rsidP="00585991">
            <w:pPr>
              <w:rPr>
                <w:rFonts w:ascii="Times New Roman" w:hAnsi="Times New Roman" w:cs="Times New Roman"/>
              </w:rPr>
            </w:pPr>
            <w:r w:rsidRPr="00D714F0">
              <w:rPr>
                <w:rFonts w:ascii="Times New Roman" w:hAnsi="Times New Roman" w:cs="Times New Roman"/>
              </w:rPr>
              <w:t>331000 (G)</w:t>
            </w:r>
          </w:p>
        </w:tc>
        <w:tc>
          <w:tcPr>
            <w:tcW w:w="3018" w:type="pct"/>
          </w:tcPr>
          <w:p w14:paraId="01D3B72B" w14:textId="77777777" w:rsidR="00E47F03" w:rsidRPr="00D714F0" w:rsidRDefault="00E47F03" w:rsidP="00585991">
            <w:pPr>
              <w:rPr>
                <w:rFonts w:ascii="Times New Roman" w:hAnsi="Times New Roman" w:cs="Times New Roman"/>
              </w:rPr>
            </w:pPr>
            <w:r w:rsidRPr="00D714F0">
              <w:rPr>
                <w:rFonts w:ascii="Times New Roman" w:hAnsi="Times New Roman" w:cs="Times New Roman"/>
              </w:rPr>
              <w:t xml:space="preserve">Cumulative Results of Operations  </w:t>
            </w:r>
          </w:p>
        </w:tc>
        <w:tc>
          <w:tcPr>
            <w:tcW w:w="575" w:type="pct"/>
          </w:tcPr>
          <w:p w14:paraId="3226A0D9" w14:textId="77777777" w:rsidR="00E47F03" w:rsidRPr="00D714F0" w:rsidRDefault="00E47F03" w:rsidP="00585991">
            <w:pPr>
              <w:jc w:val="right"/>
              <w:rPr>
                <w:rFonts w:ascii="Times New Roman" w:hAnsi="Times New Roman" w:cs="Times New Roman"/>
              </w:rPr>
            </w:pPr>
            <w:r w:rsidRPr="00D714F0">
              <w:rPr>
                <w:rFonts w:ascii="Times New Roman" w:hAnsi="Times New Roman" w:cs="Times New Roman"/>
              </w:rPr>
              <w:t>-</w:t>
            </w:r>
          </w:p>
        </w:tc>
        <w:tc>
          <w:tcPr>
            <w:tcW w:w="593" w:type="pct"/>
          </w:tcPr>
          <w:p w14:paraId="0EF56F77" w14:textId="5CE17236" w:rsidR="00E47F03" w:rsidRPr="00D714F0" w:rsidRDefault="004D7C8C" w:rsidP="00585991">
            <w:pPr>
              <w:jc w:val="right"/>
              <w:rPr>
                <w:rFonts w:ascii="Times New Roman" w:hAnsi="Times New Roman" w:cs="Times New Roman"/>
              </w:rPr>
            </w:pPr>
            <w:r w:rsidRPr="00D714F0">
              <w:rPr>
                <w:rFonts w:ascii="Times New Roman" w:hAnsi="Times New Roman" w:cs="Times New Roman"/>
              </w:rPr>
              <w:t>1</w:t>
            </w:r>
            <w:r w:rsidR="00D714F0" w:rsidRPr="00D714F0">
              <w:rPr>
                <w:rFonts w:ascii="Times New Roman" w:hAnsi="Times New Roman" w:cs="Times New Roman"/>
              </w:rPr>
              <w:t>6</w:t>
            </w:r>
            <w:r w:rsidRPr="00D714F0">
              <w:rPr>
                <w:rFonts w:ascii="Times New Roman" w:hAnsi="Times New Roman" w:cs="Times New Roman"/>
              </w:rPr>
              <w:t>0,000</w:t>
            </w:r>
          </w:p>
        </w:tc>
      </w:tr>
      <w:tr w:rsidR="00E47F03" w14:paraId="0605C89E" w14:textId="77777777" w:rsidTr="00BE4CE0">
        <w:tc>
          <w:tcPr>
            <w:tcW w:w="814" w:type="pct"/>
            <w:shd w:val="clear" w:color="auto" w:fill="F2F2F2" w:themeFill="background1" w:themeFillShade="F2"/>
          </w:tcPr>
          <w:p w14:paraId="4E2E29D8" w14:textId="77777777" w:rsidR="00E47F03" w:rsidRPr="00645601" w:rsidRDefault="00E47F03" w:rsidP="00585991">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3018" w:type="pct"/>
            <w:shd w:val="clear" w:color="auto" w:fill="F2F2F2" w:themeFill="background1" w:themeFillShade="F2"/>
          </w:tcPr>
          <w:p w14:paraId="5C082A0B" w14:textId="77777777" w:rsidR="00E47F03" w:rsidRPr="00645601" w:rsidRDefault="00E47F03" w:rsidP="00585991">
            <w:pPr>
              <w:rPr>
                <w:rFonts w:ascii="Times New Roman" w:hAnsi="Times New Roman" w:cs="Times New Roman"/>
                <w:sz w:val="24"/>
                <w:szCs w:val="24"/>
              </w:rPr>
            </w:pPr>
          </w:p>
        </w:tc>
        <w:tc>
          <w:tcPr>
            <w:tcW w:w="575" w:type="pct"/>
            <w:shd w:val="clear" w:color="auto" w:fill="F2F2F2" w:themeFill="background1" w:themeFillShade="F2"/>
          </w:tcPr>
          <w:p w14:paraId="4041DB63" w14:textId="0AF76C78" w:rsidR="00E47F03" w:rsidRPr="00B919C8" w:rsidRDefault="00D714F0" w:rsidP="00585991">
            <w:pPr>
              <w:jc w:val="right"/>
              <w:rPr>
                <w:rFonts w:ascii="Times New Roman" w:hAnsi="Times New Roman" w:cs="Times New Roman"/>
                <w:b/>
                <w:sz w:val="24"/>
                <w:szCs w:val="24"/>
              </w:rPr>
            </w:pPr>
            <w:r>
              <w:rPr>
                <w:rFonts w:ascii="Times New Roman" w:hAnsi="Times New Roman" w:cs="Times New Roman"/>
                <w:b/>
                <w:sz w:val="24"/>
                <w:szCs w:val="24"/>
              </w:rPr>
              <w:t>300,000</w:t>
            </w:r>
          </w:p>
        </w:tc>
        <w:tc>
          <w:tcPr>
            <w:tcW w:w="593" w:type="pct"/>
            <w:shd w:val="clear" w:color="auto" w:fill="F2F2F2" w:themeFill="background1" w:themeFillShade="F2"/>
          </w:tcPr>
          <w:p w14:paraId="398A3451" w14:textId="2CECB6C8" w:rsidR="00E47F03" w:rsidRPr="00B919C8" w:rsidRDefault="00D714F0" w:rsidP="00585991">
            <w:pPr>
              <w:jc w:val="right"/>
              <w:rPr>
                <w:rFonts w:ascii="Times New Roman" w:hAnsi="Times New Roman" w:cs="Times New Roman"/>
                <w:b/>
                <w:sz w:val="24"/>
                <w:szCs w:val="24"/>
              </w:rPr>
            </w:pPr>
            <w:r>
              <w:rPr>
                <w:rFonts w:ascii="Times New Roman" w:hAnsi="Times New Roman" w:cs="Times New Roman"/>
                <w:b/>
                <w:sz w:val="24"/>
                <w:szCs w:val="24"/>
              </w:rPr>
              <w:t>300,000</w:t>
            </w:r>
          </w:p>
        </w:tc>
      </w:tr>
    </w:tbl>
    <w:p w14:paraId="16AD3D3E" w14:textId="77777777" w:rsidR="00BF7B62" w:rsidRDefault="00BF7B62" w:rsidP="00E47F03">
      <w:pPr>
        <w:rPr>
          <w:rFonts w:ascii="Times New Roman" w:hAnsi="Times New Roman" w:cs="Times New Roman"/>
          <w:b/>
          <w:bCs/>
          <w:sz w:val="24"/>
          <w:szCs w:val="24"/>
        </w:rPr>
      </w:pPr>
    </w:p>
    <w:p w14:paraId="7D15F348" w14:textId="7EDAC2C9" w:rsidR="00305DE5" w:rsidRPr="00875020" w:rsidRDefault="00875020" w:rsidP="00305DE5">
      <w:pPr>
        <w:spacing w:after="120"/>
        <w:rPr>
          <w:rFonts w:ascii="Times New Roman" w:hAnsi="Times New Roman" w:cs="Times New Roman"/>
          <w:b/>
          <w:bCs/>
          <w:sz w:val="24"/>
          <w:szCs w:val="24"/>
          <w:u w:val="single"/>
        </w:rPr>
      </w:pPr>
      <w:r w:rsidRPr="00875020">
        <w:rPr>
          <w:rFonts w:ascii="Times New Roman" w:hAnsi="Times New Roman" w:cs="Times New Roman"/>
          <w:b/>
          <w:bCs/>
          <w:sz w:val="24"/>
          <w:szCs w:val="24"/>
          <w:u w:val="single"/>
        </w:rPr>
        <w:t xml:space="preserve">Deferred Cleanup Costs with PP&amp;E - </w:t>
      </w:r>
      <w:r w:rsidR="00826E9E" w:rsidRPr="00875020">
        <w:rPr>
          <w:rFonts w:ascii="Times New Roman" w:hAnsi="Times New Roman" w:cs="Times New Roman"/>
          <w:b/>
          <w:bCs/>
          <w:sz w:val="24"/>
          <w:szCs w:val="24"/>
          <w:u w:val="single"/>
        </w:rPr>
        <w:t xml:space="preserve">Year </w:t>
      </w:r>
      <w:r w:rsidR="00B16CB9" w:rsidRPr="00875020">
        <w:rPr>
          <w:rFonts w:ascii="Times New Roman" w:hAnsi="Times New Roman" w:cs="Times New Roman"/>
          <w:b/>
          <w:bCs/>
          <w:sz w:val="24"/>
          <w:szCs w:val="24"/>
          <w:u w:val="single"/>
        </w:rPr>
        <w:t>2</w:t>
      </w:r>
      <w:r w:rsidRPr="00875020">
        <w:rPr>
          <w:rFonts w:ascii="Times New Roman" w:hAnsi="Times New Roman" w:cs="Times New Roman"/>
          <w:b/>
          <w:bCs/>
          <w:sz w:val="24"/>
          <w:szCs w:val="24"/>
          <w:u w:val="single"/>
        </w:rPr>
        <w:t xml:space="preserve"> </w:t>
      </w:r>
    </w:p>
    <w:tbl>
      <w:tblPr>
        <w:tblStyle w:val="TableGrid"/>
        <w:tblW w:w="5002" w:type="pct"/>
        <w:tblLook w:val="04A0" w:firstRow="1" w:lastRow="0" w:firstColumn="1" w:lastColumn="0" w:noHBand="0" w:noVBand="1"/>
      </w:tblPr>
      <w:tblGrid>
        <w:gridCol w:w="8816"/>
        <w:gridCol w:w="2249"/>
        <w:gridCol w:w="2070"/>
        <w:gridCol w:w="1261"/>
      </w:tblGrid>
      <w:tr w:rsidR="00305DE5" w14:paraId="33D93719" w14:textId="77777777" w:rsidTr="00DC1080">
        <w:trPr>
          <w:trHeight w:val="539"/>
        </w:trPr>
        <w:tc>
          <w:tcPr>
            <w:tcW w:w="5000" w:type="pct"/>
            <w:gridSpan w:val="4"/>
            <w:shd w:val="clear" w:color="auto" w:fill="DBE5F1" w:themeFill="accent1" w:themeFillTint="33"/>
          </w:tcPr>
          <w:p w14:paraId="4E231B40" w14:textId="72D98B92" w:rsidR="00305DE5" w:rsidRPr="00EE316A" w:rsidRDefault="00D94E85" w:rsidP="00DC1080">
            <w:pPr>
              <w:rPr>
                <w:rFonts w:ascii="Times New Roman" w:hAnsi="Times New Roman" w:cs="Times New Roman"/>
              </w:rPr>
            </w:pPr>
            <w:r>
              <w:rPr>
                <w:rFonts w:ascii="Times New Roman" w:hAnsi="Times New Roman" w:cs="Times New Roman"/>
              </w:rPr>
              <w:t>1</w:t>
            </w:r>
            <w:r w:rsidR="00305DE5">
              <w:rPr>
                <w:rFonts w:ascii="Times New Roman" w:hAnsi="Times New Roman" w:cs="Times New Roman"/>
              </w:rPr>
              <w:t>. At the end of Year 2, the entity records the equipment’s annual depreciation expense of $100,000.  ($300,000/ 3 years useful life with no salvage value = $100,000 annual expense)</w:t>
            </w:r>
          </w:p>
        </w:tc>
      </w:tr>
      <w:tr w:rsidR="00305DE5" w14:paraId="5F3FE887" w14:textId="77777777" w:rsidTr="00DC1080">
        <w:trPr>
          <w:trHeight w:val="350"/>
        </w:trPr>
        <w:tc>
          <w:tcPr>
            <w:tcW w:w="3062" w:type="pct"/>
            <w:shd w:val="clear" w:color="auto" w:fill="D9D9D9" w:themeFill="background1" w:themeFillShade="D9"/>
          </w:tcPr>
          <w:p w14:paraId="2F23938C" w14:textId="77777777" w:rsidR="00305DE5" w:rsidRPr="008C5F15" w:rsidRDefault="00305DE5" w:rsidP="00DC1080">
            <w:pPr>
              <w:rPr>
                <w:rFonts w:ascii="Times New Roman" w:hAnsi="Times New Roman" w:cs="Times New Roman"/>
                <w:b/>
              </w:rPr>
            </w:pPr>
          </w:p>
        </w:tc>
        <w:tc>
          <w:tcPr>
            <w:tcW w:w="781" w:type="pct"/>
            <w:shd w:val="clear" w:color="auto" w:fill="D9D9D9" w:themeFill="background1" w:themeFillShade="D9"/>
          </w:tcPr>
          <w:p w14:paraId="02E0370F" w14:textId="77777777" w:rsidR="00305DE5" w:rsidRPr="008C5F15" w:rsidRDefault="00305DE5" w:rsidP="00DC1080">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6EACDBB7" w14:textId="77777777" w:rsidR="00305DE5" w:rsidRPr="008C5F15" w:rsidRDefault="00305DE5" w:rsidP="00DC1080">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7875EE32" w14:textId="77777777" w:rsidR="00305DE5" w:rsidRPr="008C5F15" w:rsidRDefault="00305DE5" w:rsidP="00DC1080">
            <w:pPr>
              <w:jc w:val="center"/>
              <w:rPr>
                <w:rFonts w:ascii="Times New Roman" w:hAnsi="Times New Roman" w:cs="Times New Roman"/>
                <w:b/>
              </w:rPr>
            </w:pPr>
            <w:r w:rsidRPr="008C5F15">
              <w:rPr>
                <w:rFonts w:ascii="Times New Roman" w:hAnsi="Times New Roman" w:cs="Times New Roman"/>
                <w:b/>
              </w:rPr>
              <w:t>TC</w:t>
            </w:r>
          </w:p>
        </w:tc>
      </w:tr>
      <w:tr w:rsidR="00305DE5" w14:paraId="02A4B2D4" w14:textId="77777777" w:rsidTr="00DC1080">
        <w:trPr>
          <w:trHeight w:hRule="exact" w:val="1567"/>
        </w:trPr>
        <w:tc>
          <w:tcPr>
            <w:tcW w:w="3062" w:type="pct"/>
          </w:tcPr>
          <w:p w14:paraId="31C86054" w14:textId="77777777" w:rsidR="00305DE5" w:rsidRPr="00D1358C" w:rsidRDefault="00305DE5" w:rsidP="00DC1080">
            <w:pPr>
              <w:rPr>
                <w:rFonts w:ascii="Times New Roman" w:hAnsi="Times New Roman" w:cs="Times New Roman"/>
                <w:b/>
                <w:u w:val="single"/>
              </w:rPr>
            </w:pPr>
            <w:r w:rsidRPr="00D1358C">
              <w:rPr>
                <w:rFonts w:ascii="Times New Roman" w:hAnsi="Times New Roman" w:cs="Times New Roman"/>
                <w:b/>
                <w:u w:val="single"/>
              </w:rPr>
              <w:t>Budgetary Entry</w:t>
            </w:r>
          </w:p>
          <w:p w14:paraId="6F2455D2" w14:textId="77777777" w:rsidR="00305DE5" w:rsidRDefault="00305DE5" w:rsidP="00DC1080">
            <w:pPr>
              <w:rPr>
                <w:rFonts w:ascii="Times New Roman" w:hAnsi="Times New Roman" w:cs="Times New Roman"/>
              </w:rPr>
            </w:pPr>
            <w:r>
              <w:rPr>
                <w:rFonts w:ascii="Times New Roman" w:hAnsi="Times New Roman" w:cs="Times New Roman"/>
              </w:rPr>
              <w:t>None</w:t>
            </w:r>
          </w:p>
          <w:p w14:paraId="5FFD5B4A" w14:textId="77777777" w:rsidR="00305DE5" w:rsidRPr="00D1358C" w:rsidRDefault="00305DE5" w:rsidP="00DC1080">
            <w:pPr>
              <w:rPr>
                <w:rFonts w:ascii="Times New Roman" w:hAnsi="Times New Roman" w:cs="Times New Roman"/>
              </w:rPr>
            </w:pPr>
          </w:p>
          <w:p w14:paraId="15A4056B" w14:textId="77777777" w:rsidR="00305DE5" w:rsidRPr="00D1358C" w:rsidRDefault="00305DE5" w:rsidP="00DC1080">
            <w:pPr>
              <w:rPr>
                <w:rFonts w:ascii="Times New Roman" w:hAnsi="Times New Roman" w:cs="Times New Roman"/>
                <w:b/>
                <w:u w:val="single"/>
              </w:rPr>
            </w:pPr>
            <w:r w:rsidRPr="00D1358C">
              <w:rPr>
                <w:rFonts w:ascii="Times New Roman" w:hAnsi="Times New Roman" w:cs="Times New Roman"/>
                <w:b/>
                <w:u w:val="single"/>
              </w:rPr>
              <w:t>Proprietary Entry</w:t>
            </w:r>
          </w:p>
          <w:p w14:paraId="5070A40D" w14:textId="77777777" w:rsidR="00305DE5" w:rsidRDefault="00305DE5" w:rsidP="00DC1080">
            <w:pPr>
              <w:tabs>
                <w:tab w:val="left" w:pos="5400"/>
                <w:tab w:val="left" w:pos="5490"/>
              </w:tabs>
              <w:rPr>
                <w:rFonts w:ascii="Times New Roman" w:hAnsi="Times New Roman" w:cs="Times New Roman"/>
              </w:rPr>
            </w:pPr>
            <w:r>
              <w:rPr>
                <w:rFonts w:ascii="Times New Roman" w:hAnsi="Times New Roman" w:cs="Times New Roman"/>
              </w:rPr>
              <w:t xml:space="preserve">671000 </w:t>
            </w:r>
            <w:r w:rsidRPr="00F031EA">
              <w:rPr>
                <w:rFonts w:ascii="Times New Roman" w:hAnsi="Times New Roman" w:cs="Times New Roman"/>
              </w:rPr>
              <w:t>Depreciation, Amortization, and Depletion</w:t>
            </w:r>
          </w:p>
          <w:p w14:paraId="0C5259D2" w14:textId="77777777" w:rsidR="00305DE5" w:rsidRDefault="00305DE5" w:rsidP="00DC1080">
            <w:pPr>
              <w:rPr>
                <w:rFonts w:ascii="Times New Roman" w:hAnsi="Times New Roman" w:cs="Times New Roman"/>
              </w:rPr>
            </w:pPr>
            <w:r>
              <w:rPr>
                <w:rFonts w:ascii="Times New Roman" w:hAnsi="Times New Roman" w:cs="Times New Roman"/>
              </w:rPr>
              <w:t xml:space="preserve">     175900 </w:t>
            </w:r>
            <w:r w:rsidRPr="00F031EA">
              <w:rPr>
                <w:rFonts w:ascii="Times New Roman" w:hAnsi="Times New Roman" w:cs="Times New Roman"/>
              </w:rPr>
              <w:t xml:space="preserve">Accumulated Depreciation </w:t>
            </w:r>
            <w:proofErr w:type="gramStart"/>
            <w:r w:rsidRPr="00F031EA">
              <w:rPr>
                <w:rFonts w:ascii="Times New Roman" w:hAnsi="Times New Roman" w:cs="Times New Roman"/>
              </w:rPr>
              <w:t>on</w:t>
            </w:r>
            <w:proofErr w:type="gramEnd"/>
            <w:r w:rsidRPr="00F031EA">
              <w:rPr>
                <w:rFonts w:ascii="Times New Roman" w:hAnsi="Times New Roman" w:cs="Times New Roman"/>
              </w:rPr>
              <w:t xml:space="preserve"> Equipment</w:t>
            </w:r>
          </w:p>
          <w:p w14:paraId="4E4C91A0" w14:textId="77777777" w:rsidR="00305DE5" w:rsidRPr="0094321A" w:rsidRDefault="00305DE5" w:rsidP="00DC1080">
            <w:pPr>
              <w:tabs>
                <w:tab w:val="left" w:pos="5400"/>
                <w:tab w:val="left" w:pos="5490"/>
              </w:tabs>
              <w:rPr>
                <w:rFonts w:ascii="Times New Roman" w:hAnsi="Times New Roman" w:cs="Times New Roman"/>
              </w:rPr>
            </w:pPr>
          </w:p>
        </w:tc>
        <w:tc>
          <w:tcPr>
            <w:tcW w:w="781" w:type="pct"/>
          </w:tcPr>
          <w:p w14:paraId="6A7B73C6" w14:textId="77777777" w:rsidR="00305DE5" w:rsidRDefault="00305DE5" w:rsidP="00DC1080">
            <w:pPr>
              <w:jc w:val="center"/>
              <w:rPr>
                <w:rFonts w:ascii="Times New Roman" w:hAnsi="Times New Roman" w:cs="Times New Roman"/>
              </w:rPr>
            </w:pPr>
          </w:p>
          <w:p w14:paraId="1D156C2B" w14:textId="77777777" w:rsidR="00305DE5" w:rsidRDefault="00305DE5" w:rsidP="00DC1080">
            <w:pPr>
              <w:jc w:val="center"/>
              <w:rPr>
                <w:rFonts w:ascii="Times New Roman" w:hAnsi="Times New Roman" w:cs="Times New Roman"/>
              </w:rPr>
            </w:pPr>
          </w:p>
          <w:p w14:paraId="59E35D0D" w14:textId="77777777" w:rsidR="00305DE5" w:rsidRDefault="00305DE5" w:rsidP="00DC1080">
            <w:pPr>
              <w:jc w:val="center"/>
              <w:rPr>
                <w:rFonts w:ascii="Times New Roman" w:hAnsi="Times New Roman" w:cs="Times New Roman"/>
              </w:rPr>
            </w:pPr>
          </w:p>
          <w:p w14:paraId="027594BE" w14:textId="77777777" w:rsidR="00305DE5" w:rsidRDefault="00305DE5" w:rsidP="00DC1080">
            <w:pPr>
              <w:jc w:val="center"/>
              <w:rPr>
                <w:rFonts w:ascii="Times New Roman" w:hAnsi="Times New Roman" w:cs="Times New Roman"/>
              </w:rPr>
            </w:pPr>
          </w:p>
          <w:p w14:paraId="73D7E867" w14:textId="77777777" w:rsidR="00305DE5" w:rsidRDefault="00305DE5" w:rsidP="00DC1080">
            <w:pPr>
              <w:jc w:val="center"/>
              <w:rPr>
                <w:rFonts w:ascii="Times New Roman" w:hAnsi="Times New Roman" w:cs="Times New Roman"/>
              </w:rPr>
            </w:pPr>
            <w:r>
              <w:rPr>
                <w:rFonts w:ascii="Times New Roman" w:hAnsi="Times New Roman" w:cs="Times New Roman"/>
              </w:rPr>
              <w:t>100,000</w:t>
            </w:r>
          </w:p>
        </w:tc>
        <w:tc>
          <w:tcPr>
            <w:tcW w:w="719" w:type="pct"/>
          </w:tcPr>
          <w:p w14:paraId="3CFBBE24" w14:textId="77777777" w:rsidR="00305DE5" w:rsidRDefault="00305DE5" w:rsidP="00DC1080">
            <w:pPr>
              <w:jc w:val="center"/>
              <w:rPr>
                <w:rFonts w:ascii="Times New Roman" w:hAnsi="Times New Roman" w:cs="Times New Roman"/>
              </w:rPr>
            </w:pPr>
          </w:p>
          <w:p w14:paraId="20BA4C43" w14:textId="77777777" w:rsidR="00305DE5" w:rsidRDefault="00305DE5" w:rsidP="00DC1080">
            <w:pPr>
              <w:rPr>
                <w:rFonts w:ascii="Times New Roman" w:hAnsi="Times New Roman" w:cs="Times New Roman"/>
              </w:rPr>
            </w:pPr>
          </w:p>
          <w:p w14:paraId="260C705F" w14:textId="77777777" w:rsidR="00305DE5" w:rsidRDefault="00305DE5" w:rsidP="00DC1080">
            <w:pPr>
              <w:rPr>
                <w:rFonts w:ascii="Times New Roman" w:hAnsi="Times New Roman" w:cs="Times New Roman"/>
              </w:rPr>
            </w:pPr>
          </w:p>
          <w:p w14:paraId="463FB1AC" w14:textId="77777777" w:rsidR="00305DE5" w:rsidRDefault="00305DE5" w:rsidP="00DC1080">
            <w:pPr>
              <w:rPr>
                <w:rFonts w:ascii="Times New Roman" w:hAnsi="Times New Roman" w:cs="Times New Roman"/>
              </w:rPr>
            </w:pPr>
          </w:p>
          <w:p w14:paraId="148FE010" w14:textId="77777777" w:rsidR="00305DE5" w:rsidRDefault="00305DE5" w:rsidP="00DC1080">
            <w:pPr>
              <w:rPr>
                <w:rFonts w:ascii="Times New Roman" w:hAnsi="Times New Roman" w:cs="Times New Roman"/>
              </w:rPr>
            </w:pPr>
          </w:p>
          <w:p w14:paraId="6E9391B6" w14:textId="77777777" w:rsidR="00305DE5" w:rsidRDefault="00305DE5" w:rsidP="00DC1080">
            <w:pPr>
              <w:jc w:val="center"/>
              <w:rPr>
                <w:rFonts w:ascii="Times New Roman" w:hAnsi="Times New Roman" w:cs="Times New Roman"/>
              </w:rPr>
            </w:pPr>
            <w:r>
              <w:rPr>
                <w:rFonts w:ascii="Times New Roman" w:hAnsi="Times New Roman" w:cs="Times New Roman"/>
              </w:rPr>
              <w:t>100,000</w:t>
            </w:r>
          </w:p>
        </w:tc>
        <w:tc>
          <w:tcPr>
            <w:tcW w:w="438" w:type="pct"/>
          </w:tcPr>
          <w:p w14:paraId="2E49F365" w14:textId="77777777" w:rsidR="00305DE5" w:rsidRDefault="00305DE5" w:rsidP="00DC1080">
            <w:pPr>
              <w:jc w:val="center"/>
              <w:rPr>
                <w:rFonts w:ascii="Times New Roman" w:hAnsi="Times New Roman" w:cs="Times New Roman"/>
              </w:rPr>
            </w:pPr>
          </w:p>
          <w:p w14:paraId="660B4254" w14:textId="77777777" w:rsidR="00305DE5" w:rsidRDefault="00305DE5" w:rsidP="00DC1080">
            <w:pPr>
              <w:jc w:val="center"/>
              <w:rPr>
                <w:rFonts w:ascii="Times New Roman" w:hAnsi="Times New Roman" w:cs="Times New Roman"/>
              </w:rPr>
            </w:pPr>
          </w:p>
          <w:p w14:paraId="58FC8C25" w14:textId="77777777" w:rsidR="00305DE5" w:rsidRDefault="00305DE5" w:rsidP="00DC1080">
            <w:pPr>
              <w:jc w:val="center"/>
              <w:rPr>
                <w:rFonts w:ascii="Times New Roman" w:hAnsi="Times New Roman" w:cs="Times New Roman"/>
              </w:rPr>
            </w:pPr>
          </w:p>
          <w:p w14:paraId="6B995C67" w14:textId="77777777" w:rsidR="00305DE5" w:rsidRDefault="00305DE5" w:rsidP="00DC1080">
            <w:pPr>
              <w:jc w:val="center"/>
              <w:rPr>
                <w:rFonts w:ascii="Times New Roman" w:hAnsi="Times New Roman" w:cs="Times New Roman"/>
              </w:rPr>
            </w:pPr>
          </w:p>
          <w:p w14:paraId="757ACA02" w14:textId="77777777" w:rsidR="00305DE5" w:rsidRDefault="00305DE5" w:rsidP="00DC1080">
            <w:pPr>
              <w:jc w:val="center"/>
              <w:rPr>
                <w:rFonts w:ascii="Times New Roman" w:hAnsi="Times New Roman" w:cs="Times New Roman"/>
              </w:rPr>
            </w:pPr>
            <w:r>
              <w:rPr>
                <w:rFonts w:ascii="Times New Roman" w:hAnsi="Times New Roman" w:cs="Times New Roman"/>
              </w:rPr>
              <w:t>E120</w:t>
            </w:r>
          </w:p>
        </w:tc>
      </w:tr>
    </w:tbl>
    <w:p w14:paraId="55C87919" w14:textId="6D9AF8E7" w:rsidR="00BF7B62" w:rsidRDefault="0079254C" w:rsidP="00B16CB9">
      <w:pPr>
        <w:spacing w:after="0" w:line="240" w:lineRule="auto"/>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59264" behindDoc="1" locked="0" layoutInCell="1" allowOverlap="1" wp14:anchorId="77415BCC" wp14:editId="76554D51">
                <wp:simplePos x="0" y="0"/>
                <wp:positionH relativeFrom="margin">
                  <wp:align>right</wp:align>
                </wp:positionH>
                <wp:positionV relativeFrom="paragraph">
                  <wp:posOffset>212725</wp:posOffset>
                </wp:positionV>
                <wp:extent cx="9315450" cy="1409700"/>
                <wp:effectExtent l="0" t="0" r="19050" b="19050"/>
                <wp:wrapNone/>
                <wp:docPr id="1283530993" name="Rectangle: Rounded Corners 1"/>
                <wp:cNvGraphicFramePr/>
                <a:graphic xmlns:a="http://schemas.openxmlformats.org/drawingml/2006/main">
                  <a:graphicData uri="http://schemas.microsoft.com/office/word/2010/wordprocessingShape">
                    <wps:wsp>
                      <wps:cNvSpPr/>
                      <wps:spPr>
                        <a:xfrm>
                          <a:off x="0" y="0"/>
                          <a:ext cx="9315450" cy="1409700"/>
                        </a:xfrm>
                        <a:prstGeom prst="roundRect">
                          <a:avLst/>
                        </a:prstGeom>
                        <a:solidFill>
                          <a:schemeClr val="accent1">
                            <a:lumMod val="20000"/>
                            <a:lumOff val="80000"/>
                          </a:schemeClr>
                        </a:solidFill>
                        <a:ln>
                          <a:solidFill>
                            <a:schemeClr val="tx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B18BF9" id="Rectangle: Rounded Corners 1" o:spid="_x0000_s1026" style="position:absolute;margin-left:682.3pt;margin-top:16.75pt;width:733.5pt;height:111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" fillcolor="#dbe5f1 [660]" strokecolor="#17365d [2415]" strokeweight="2pt">
                <w10:wrap anchorx="margin"/>
              </v:roundrect>
            </w:pict>
          </mc:Fallback>
        </mc:AlternateContent>
      </w:r>
    </w:p>
    <w:p w14:paraId="106D102D" w14:textId="1D44A5D7" w:rsidR="00305DE5" w:rsidRDefault="00305DE5" w:rsidP="00B16CB9">
      <w:pPr>
        <w:spacing w:after="0" w:line="240" w:lineRule="auto"/>
        <w:rPr>
          <w:rFonts w:ascii="Times New Roman" w:hAnsi="Times New Roman" w:cs="Times New Roman"/>
          <w:b/>
          <w:bCs/>
          <w:sz w:val="24"/>
          <w:szCs w:val="24"/>
        </w:rPr>
      </w:pPr>
    </w:p>
    <w:p w14:paraId="6F130F1F" w14:textId="1454C26B" w:rsidR="0079254C" w:rsidRPr="00101574" w:rsidRDefault="00305DE5" w:rsidP="0079254C">
      <w:pPr>
        <w:spacing w:after="0" w:line="240" w:lineRule="auto"/>
        <w:rPr>
          <w:rFonts w:ascii="Times New Roman" w:hAnsi="Times New Roman" w:cs="Times New Roman"/>
          <w:b/>
          <w:bCs/>
        </w:rPr>
      </w:pPr>
      <w:r w:rsidRPr="00101574">
        <w:rPr>
          <w:rFonts w:ascii="Times New Roman" w:hAnsi="Times New Roman" w:cs="Times New Roman"/>
          <w:b/>
          <w:bCs/>
        </w:rPr>
        <w:t xml:space="preserve">During Year 2, </w:t>
      </w:r>
      <w:r w:rsidR="00826E9E" w:rsidRPr="00101574">
        <w:rPr>
          <w:rFonts w:ascii="Times New Roman" w:hAnsi="Times New Roman" w:cs="Times New Roman"/>
          <w:b/>
          <w:bCs/>
        </w:rPr>
        <w:t>management re-estimate</w:t>
      </w:r>
      <w:r w:rsidRPr="00101574">
        <w:rPr>
          <w:rFonts w:ascii="Times New Roman" w:hAnsi="Times New Roman" w:cs="Times New Roman"/>
          <w:b/>
          <w:bCs/>
        </w:rPr>
        <w:t>s</w:t>
      </w:r>
      <w:r w:rsidR="00826E9E" w:rsidRPr="00101574">
        <w:rPr>
          <w:rFonts w:ascii="Times New Roman" w:hAnsi="Times New Roman" w:cs="Times New Roman"/>
          <w:b/>
          <w:bCs/>
        </w:rPr>
        <w:t xml:space="preserve"> the </w:t>
      </w:r>
      <w:r w:rsidR="0079254C" w:rsidRPr="00101574">
        <w:rPr>
          <w:rFonts w:ascii="Times New Roman" w:hAnsi="Times New Roman" w:cs="Times New Roman"/>
          <w:b/>
          <w:bCs/>
        </w:rPr>
        <w:t xml:space="preserve">total </w:t>
      </w:r>
      <w:r w:rsidR="00826E9E" w:rsidRPr="00101574">
        <w:rPr>
          <w:rFonts w:ascii="Times New Roman" w:hAnsi="Times New Roman" w:cs="Times New Roman"/>
          <w:b/>
          <w:bCs/>
        </w:rPr>
        <w:t>cleanup cost</w:t>
      </w:r>
      <w:r w:rsidR="0079254C" w:rsidRPr="00101574">
        <w:rPr>
          <w:rFonts w:ascii="Times New Roman" w:hAnsi="Times New Roman" w:cs="Times New Roman"/>
          <w:b/>
          <w:bCs/>
        </w:rPr>
        <w:t xml:space="preserve"> of the equipment. “Estimates shall be revised periodically to account for material changes due to inflation or deflation and changes in regulations, plans and/or technology. New cost estimates should be provided if there is evidence that material changes have occurred; otherwise estimates may be revised through indexing. (SFFAS 6, Par. 96)</w:t>
      </w:r>
    </w:p>
    <w:p w14:paraId="7FAECC35" w14:textId="77777777" w:rsidR="0079254C" w:rsidRPr="00101574" w:rsidRDefault="0079254C" w:rsidP="0079254C">
      <w:pPr>
        <w:spacing w:after="0" w:line="240" w:lineRule="auto"/>
        <w:rPr>
          <w:rFonts w:ascii="Times New Roman" w:hAnsi="Times New Roman" w:cs="Times New Roman"/>
          <w:b/>
          <w:bCs/>
        </w:rPr>
      </w:pPr>
    </w:p>
    <w:p w14:paraId="4D2BE7FB" w14:textId="5E45F300" w:rsidR="00B16CB9" w:rsidRPr="00101574" w:rsidRDefault="0079254C" w:rsidP="0079254C">
      <w:pPr>
        <w:spacing w:after="0" w:line="240" w:lineRule="auto"/>
        <w:rPr>
          <w:rFonts w:ascii="Times New Roman" w:hAnsi="Times New Roman" w:cs="Times New Roman"/>
          <w:b/>
          <w:bCs/>
        </w:rPr>
      </w:pPr>
      <w:r w:rsidRPr="00101574">
        <w:rPr>
          <w:rFonts w:ascii="Times New Roman" w:hAnsi="Times New Roman" w:cs="Times New Roman"/>
          <w:b/>
          <w:bCs/>
        </w:rPr>
        <w:t>The entity’s</w:t>
      </w:r>
      <w:r w:rsidR="00305DE5" w:rsidRPr="00101574">
        <w:rPr>
          <w:rFonts w:ascii="Times New Roman" w:hAnsi="Times New Roman" w:cs="Times New Roman"/>
          <w:b/>
          <w:bCs/>
        </w:rPr>
        <w:t xml:space="preserve"> re-estimate</w:t>
      </w:r>
      <w:r w:rsidR="00826E9E" w:rsidRPr="00101574">
        <w:rPr>
          <w:rFonts w:ascii="Times New Roman" w:hAnsi="Times New Roman" w:cs="Times New Roman"/>
          <w:b/>
          <w:bCs/>
        </w:rPr>
        <w:t xml:space="preserve"> now indicates total estimated cleanup costs of $1</w:t>
      </w:r>
      <w:r w:rsidR="00B16CB9" w:rsidRPr="00101574">
        <w:rPr>
          <w:rFonts w:ascii="Times New Roman" w:hAnsi="Times New Roman" w:cs="Times New Roman"/>
          <w:b/>
          <w:bCs/>
        </w:rPr>
        <w:t>8</w:t>
      </w:r>
      <w:r w:rsidR="00826E9E" w:rsidRPr="00101574">
        <w:rPr>
          <w:rFonts w:ascii="Times New Roman" w:hAnsi="Times New Roman" w:cs="Times New Roman"/>
          <w:b/>
          <w:bCs/>
        </w:rPr>
        <w:t>0,000 due to inflation</w:t>
      </w:r>
      <w:r w:rsidRPr="00101574">
        <w:rPr>
          <w:rFonts w:ascii="Times New Roman" w:hAnsi="Times New Roman" w:cs="Times New Roman"/>
          <w:b/>
          <w:bCs/>
        </w:rPr>
        <w:t xml:space="preserve"> and </w:t>
      </w:r>
      <w:r w:rsidR="00826E9E" w:rsidRPr="00101574">
        <w:rPr>
          <w:rFonts w:ascii="Times New Roman" w:hAnsi="Times New Roman" w:cs="Times New Roman"/>
          <w:b/>
          <w:bCs/>
        </w:rPr>
        <w:t>changes in technology</w:t>
      </w:r>
      <w:r w:rsidRPr="00101574">
        <w:rPr>
          <w:rFonts w:ascii="Times New Roman" w:hAnsi="Times New Roman" w:cs="Times New Roman"/>
          <w:b/>
          <w:bCs/>
        </w:rPr>
        <w:t>/regulations</w:t>
      </w:r>
      <w:r w:rsidR="00826E9E" w:rsidRPr="00101574">
        <w:rPr>
          <w:rFonts w:ascii="Times New Roman" w:hAnsi="Times New Roman" w:cs="Times New Roman"/>
          <w:b/>
          <w:bCs/>
        </w:rPr>
        <w:t>. This re-estimate exceeds the original estimate by $</w:t>
      </w:r>
      <w:r w:rsidR="00B16CB9" w:rsidRPr="00101574">
        <w:rPr>
          <w:rFonts w:ascii="Times New Roman" w:hAnsi="Times New Roman" w:cs="Times New Roman"/>
          <w:b/>
          <w:bCs/>
        </w:rPr>
        <w:t>6</w:t>
      </w:r>
      <w:r w:rsidR="00826E9E" w:rsidRPr="00101574">
        <w:rPr>
          <w:rFonts w:ascii="Times New Roman" w:hAnsi="Times New Roman" w:cs="Times New Roman"/>
          <w:b/>
          <w:bCs/>
        </w:rPr>
        <w:t>0,000.</w:t>
      </w:r>
      <w:r w:rsidR="00B16CB9" w:rsidRPr="00101574">
        <w:rPr>
          <w:rFonts w:ascii="Times New Roman" w:hAnsi="Times New Roman" w:cs="Times New Roman"/>
          <w:b/>
          <w:bCs/>
        </w:rPr>
        <w:t xml:space="preserve"> </w:t>
      </w:r>
      <w:r w:rsidRPr="00101574">
        <w:rPr>
          <w:rFonts w:ascii="Times New Roman" w:hAnsi="Times New Roman" w:cs="Times New Roman"/>
          <w:b/>
          <w:bCs/>
        </w:rPr>
        <w:t>“</w:t>
      </w:r>
      <w:r w:rsidR="00B16CB9" w:rsidRPr="00101574">
        <w:rPr>
          <w:rFonts w:ascii="Times New Roman" w:hAnsi="Times New Roman" w:cs="Times New Roman"/>
          <w:b/>
          <w:bCs/>
        </w:rPr>
        <w:t xml:space="preserve">The cumulative effect of changes in total estimated cleanup costs </w:t>
      </w:r>
      <w:r w:rsidR="00305DE5" w:rsidRPr="00101574">
        <w:rPr>
          <w:rFonts w:ascii="Times New Roman" w:hAnsi="Times New Roman" w:cs="Times New Roman"/>
          <w:b/>
          <w:bCs/>
        </w:rPr>
        <w:t>should be</w:t>
      </w:r>
      <w:r w:rsidR="00B16CB9" w:rsidRPr="00101574">
        <w:rPr>
          <w:rFonts w:ascii="Times New Roman" w:hAnsi="Times New Roman" w:cs="Times New Roman"/>
          <w:b/>
          <w:bCs/>
        </w:rPr>
        <w:t xml:space="preserve"> recognized as expense </w:t>
      </w:r>
      <w:r w:rsidR="00305DE5" w:rsidRPr="00101574">
        <w:rPr>
          <w:rFonts w:ascii="Times New Roman" w:hAnsi="Times New Roman" w:cs="Times New Roman"/>
          <w:b/>
          <w:bCs/>
        </w:rPr>
        <w:t>with a corresponding change to estimate cleanup liability</w:t>
      </w:r>
      <w:r w:rsidR="00B16CB9" w:rsidRPr="00101574">
        <w:rPr>
          <w:rFonts w:ascii="Times New Roman" w:hAnsi="Times New Roman" w:cs="Times New Roman"/>
          <w:b/>
          <w:bCs/>
        </w:rPr>
        <w:t xml:space="preserve"> in the period of the change in estimate.</w:t>
      </w:r>
      <w:r w:rsidRPr="00101574">
        <w:rPr>
          <w:rFonts w:ascii="Times New Roman" w:hAnsi="Times New Roman" w:cs="Times New Roman"/>
          <w:b/>
          <w:bCs/>
        </w:rPr>
        <w:t>” (SFFAS 6, Par. 99)</w:t>
      </w:r>
    </w:p>
    <w:p w14:paraId="4CF99182" w14:textId="77777777" w:rsidR="00301F22" w:rsidRDefault="00301F22" w:rsidP="00301F22">
      <w:pPr>
        <w:spacing w:after="0" w:line="240" w:lineRule="auto"/>
        <w:rPr>
          <w:rFonts w:ascii="Times New Roman" w:hAnsi="Times New Roman" w:cs="Times New Roman"/>
          <w:bCs/>
          <w:sz w:val="28"/>
          <w:szCs w:val="28"/>
        </w:rPr>
      </w:pPr>
    </w:p>
    <w:p w14:paraId="0897B304" w14:textId="77777777" w:rsidR="00BF7B62" w:rsidRPr="00003AC5" w:rsidRDefault="00BF7B62" w:rsidP="00301F22">
      <w:pPr>
        <w:spacing w:after="0" w:line="240" w:lineRule="auto"/>
        <w:rPr>
          <w:rFonts w:ascii="Times New Roman" w:hAnsi="Times New Roman" w:cs="Times New Roman"/>
          <w:bCs/>
          <w:sz w:val="28"/>
          <w:szCs w:val="28"/>
        </w:rPr>
      </w:pPr>
    </w:p>
    <w:tbl>
      <w:tblPr>
        <w:tblStyle w:val="TableGrid"/>
        <w:tblW w:w="5002" w:type="pct"/>
        <w:tblLook w:val="04A0" w:firstRow="1" w:lastRow="0" w:firstColumn="1" w:lastColumn="0" w:noHBand="0" w:noVBand="1"/>
      </w:tblPr>
      <w:tblGrid>
        <w:gridCol w:w="8816"/>
        <w:gridCol w:w="2249"/>
        <w:gridCol w:w="2070"/>
        <w:gridCol w:w="1261"/>
      </w:tblGrid>
      <w:tr w:rsidR="00301F22" w14:paraId="2101BCA3" w14:textId="77777777" w:rsidTr="007A3D4D">
        <w:trPr>
          <w:trHeight w:val="1673"/>
        </w:trPr>
        <w:tc>
          <w:tcPr>
            <w:tcW w:w="5000" w:type="pct"/>
            <w:gridSpan w:val="4"/>
            <w:shd w:val="clear" w:color="auto" w:fill="DBE5F1" w:themeFill="accent1" w:themeFillTint="33"/>
          </w:tcPr>
          <w:p w14:paraId="27E4E35F" w14:textId="77777777" w:rsidR="007A3D4D" w:rsidRDefault="00D94E85" w:rsidP="007A3D4D">
            <w:pPr>
              <w:spacing w:after="120"/>
              <w:rPr>
                <w:rFonts w:ascii="Times New Roman" w:hAnsi="Times New Roman" w:cs="Times New Roman"/>
              </w:rPr>
            </w:pPr>
            <w:r>
              <w:rPr>
                <w:rFonts w:ascii="Times New Roman" w:hAnsi="Times New Roman" w:cs="Times New Roman"/>
              </w:rPr>
              <w:t>2</w:t>
            </w:r>
            <w:r w:rsidR="00301F22">
              <w:rPr>
                <w:rFonts w:ascii="Times New Roman" w:hAnsi="Times New Roman" w:cs="Times New Roman"/>
              </w:rPr>
              <w:t xml:space="preserve">. </w:t>
            </w:r>
            <w:r w:rsidR="007A3D4D">
              <w:rPr>
                <w:rFonts w:ascii="Times New Roman" w:hAnsi="Times New Roman" w:cs="Times New Roman"/>
              </w:rPr>
              <w:t>In Year 2, m</w:t>
            </w:r>
            <w:r w:rsidR="007A3D4D" w:rsidRPr="00301F22">
              <w:rPr>
                <w:rFonts w:ascii="Times New Roman" w:hAnsi="Times New Roman" w:cs="Times New Roman"/>
              </w:rPr>
              <w:t xml:space="preserve">anagement’s re-estimate of the cleanup cost now indicates total estimated cleanup costs of $180,000 due to inflation, changes in technology, and other factors. This re-estimate exceeds the original estimate </w:t>
            </w:r>
            <w:r w:rsidR="007A3D4D">
              <w:rPr>
                <w:rFonts w:ascii="Times New Roman" w:hAnsi="Times New Roman" w:cs="Times New Roman"/>
              </w:rPr>
              <w:t xml:space="preserve">in Year 1 of $120,000 </w:t>
            </w:r>
            <w:r w:rsidR="007A3D4D" w:rsidRPr="00301F22">
              <w:rPr>
                <w:rFonts w:ascii="Times New Roman" w:hAnsi="Times New Roman" w:cs="Times New Roman"/>
              </w:rPr>
              <w:t>by $60,000.</w:t>
            </w:r>
          </w:p>
          <w:p w14:paraId="1D4FFF4C" w14:textId="1ECC47F8" w:rsidR="00301F22" w:rsidRPr="007A3D4D" w:rsidRDefault="007A3D4D" w:rsidP="007A3D4D">
            <w:pPr>
              <w:rPr>
                <w:rFonts w:ascii="Times New Roman" w:hAnsi="Times New Roman" w:cs="Times New Roman"/>
                <w:b/>
                <w:sz w:val="24"/>
                <w:szCs w:val="24"/>
              </w:rPr>
            </w:pPr>
            <w:r w:rsidRPr="00301F22">
              <w:rPr>
                <w:rFonts w:ascii="Times New Roman" w:hAnsi="Times New Roman" w:cs="Times New Roman"/>
              </w:rPr>
              <w:t xml:space="preserve">The cumulative effect of changes in total estimated cleanup costs related to current and past operations is recognized as </w:t>
            </w:r>
            <w:r w:rsidR="00AE2F3D">
              <w:rPr>
                <w:rFonts w:ascii="Times New Roman" w:hAnsi="Times New Roman" w:cs="Times New Roman"/>
              </w:rPr>
              <w:t xml:space="preserve">an </w:t>
            </w:r>
            <w:r w:rsidRPr="00301F22">
              <w:rPr>
                <w:rFonts w:ascii="Times New Roman" w:hAnsi="Times New Roman" w:cs="Times New Roman"/>
              </w:rPr>
              <w:t xml:space="preserve">expense and the liability </w:t>
            </w:r>
            <w:r w:rsidR="00AE2F3D">
              <w:rPr>
                <w:rFonts w:ascii="Times New Roman" w:hAnsi="Times New Roman" w:cs="Times New Roman"/>
              </w:rPr>
              <w:t xml:space="preserve">is </w:t>
            </w:r>
            <w:r w:rsidRPr="00301F22">
              <w:rPr>
                <w:rFonts w:ascii="Times New Roman" w:hAnsi="Times New Roman" w:cs="Times New Roman"/>
              </w:rPr>
              <w:t xml:space="preserve">adjusted in the period of the change in estimate. </w:t>
            </w:r>
            <w:r>
              <w:rPr>
                <w:rFonts w:ascii="Times New Roman" w:hAnsi="Times New Roman" w:cs="Times New Roman"/>
              </w:rPr>
              <w:t xml:space="preserve">Accordingly, the entity recognizes a cumulative adjustment to the environmental disposal liability and </w:t>
            </w:r>
            <w:r w:rsidR="00086E29">
              <w:rPr>
                <w:rFonts w:ascii="Times New Roman" w:hAnsi="Times New Roman" w:cs="Times New Roman"/>
              </w:rPr>
              <w:t xml:space="preserve">a </w:t>
            </w:r>
            <w:r w:rsidR="00074E41">
              <w:rPr>
                <w:rFonts w:ascii="Times New Roman" w:hAnsi="Times New Roman" w:cs="Times New Roman"/>
              </w:rPr>
              <w:t>Future Funded Expense</w:t>
            </w:r>
            <w:r>
              <w:rPr>
                <w:rFonts w:ascii="Times New Roman" w:hAnsi="Times New Roman" w:cs="Times New Roman"/>
              </w:rPr>
              <w:t xml:space="preserve"> for $20,000 ($180,000 re-estimated costs - $120,000 original costs = $60,000 adjustment.  $60,000 re-estimated expense - $40,000 Year 1 expense = $20,000 adjustment necessary)</w:t>
            </w:r>
          </w:p>
        </w:tc>
      </w:tr>
      <w:tr w:rsidR="00301F22" w14:paraId="5F2C05EE" w14:textId="77777777" w:rsidTr="00DC1080">
        <w:trPr>
          <w:trHeight w:val="260"/>
        </w:trPr>
        <w:tc>
          <w:tcPr>
            <w:tcW w:w="3062" w:type="pct"/>
            <w:shd w:val="clear" w:color="auto" w:fill="D9D9D9" w:themeFill="background1" w:themeFillShade="D9"/>
          </w:tcPr>
          <w:p w14:paraId="5AAE6B44" w14:textId="77777777" w:rsidR="00301F22" w:rsidRPr="008C5F15" w:rsidRDefault="00301F22" w:rsidP="00DC1080">
            <w:pPr>
              <w:spacing w:after="100" w:afterAutospacing="1"/>
              <w:rPr>
                <w:rFonts w:ascii="Times New Roman" w:hAnsi="Times New Roman" w:cs="Times New Roman"/>
                <w:b/>
              </w:rPr>
            </w:pPr>
          </w:p>
        </w:tc>
        <w:tc>
          <w:tcPr>
            <w:tcW w:w="781" w:type="pct"/>
            <w:shd w:val="clear" w:color="auto" w:fill="D9D9D9" w:themeFill="background1" w:themeFillShade="D9"/>
          </w:tcPr>
          <w:p w14:paraId="7055F66D" w14:textId="77777777" w:rsidR="00301F22" w:rsidRPr="008C5F15" w:rsidRDefault="00301F22" w:rsidP="00DC1080">
            <w:pPr>
              <w:spacing w:after="100" w:afterAutospacing="1"/>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2CDBB4ED" w14:textId="77777777" w:rsidR="00301F22" w:rsidRPr="008C5F15" w:rsidRDefault="00301F22" w:rsidP="00DC1080">
            <w:pPr>
              <w:spacing w:after="100" w:afterAutospacing="1"/>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03B8AF5C" w14:textId="77777777" w:rsidR="00301F22" w:rsidRPr="008C5F15" w:rsidRDefault="00301F22" w:rsidP="00DC1080">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301F22" w14:paraId="702E3CEA" w14:textId="77777777" w:rsidTr="00DC1080">
        <w:trPr>
          <w:trHeight w:hRule="exact" w:val="1612"/>
        </w:trPr>
        <w:tc>
          <w:tcPr>
            <w:tcW w:w="3062" w:type="pct"/>
          </w:tcPr>
          <w:p w14:paraId="36EC6D6E" w14:textId="77777777" w:rsidR="00301F22" w:rsidRPr="00A47481" w:rsidRDefault="00301F22" w:rsidP="00DC1080">
            <w:pPr>
              <w:tabs>
                <w:tab w:val="left" w:pos="5400"/>
                <w:tab w:val="left" w:pos="5490"/>
              </w:tabs>
              <w:rPr>
                <w:rFonts w:ascii="Times New Roman" w:hAnsi="Times New Roman" w:cs="Times New Roman"/>
                <w:b/>
                <w:u w:val="single"/>
              </w:rPr>
            </w:pPr>
            <w:r w:rsidRPr="00A47481">
              <w:rPr>
                <w:rFonts w:ascii="Times New Roman" w:hAnsi="Times New Roman" w:cs="Times New Roman"/>
                <w:b/>
                <w:u w:val="single"/>
              </w:rPr>
              <w:t>Budgetary Entry</w:t>
            </w:r>
          </w:p>
          <w:p w14:paraId="272ED301" w14:textId="77777777" w:rsidR="00301F22" w:rsidRPr="00A47481" w:rsidRDefault="00301F22" w:rsidP="00DC1080">
            <w:pPr>
              <w:tabs>
                <w:tab w:val="left" w:pos="5400"/>
                <w:tab w:val="left" w:pos="5490"/>
              </w:tabs>
              <w:rPr>
                <w:rFonts w:ascii="Times New Roman" w:hAnsi="Times New Roman" w:cs="Times New Roman"/>
              </w:rPr>
            </w:pPr>
            <w:r w:rsidRPr="00A47481">
              <w:rPr>
                <w:rFonts w:ascii="Times New Roman" w:hAnsi="Times New Roman" w:cs="Times New Roman"/>
              </w:rPr>
              <w:t>None</w:t>
            </w:r>
          </w:p>
          <w:p w14:paraId="4A619020" w14:textId="77777777" w:rsidR="00301F22" w:rsidRPr="00A47481" w:rsidRDefault="00301F22" w:rsidP="00DC1080">
            <w:pPr>
              <w:tabs>
                <w:tab w:val="left" w:pos="5400"/>
                <w:tab w:val="left" w:pos="5490"/>
              </w:tabs>
              <w:rPr>
                <w:rFonts w:ascii="Times New Roman" w:hAnsi="Times New Roman" w:cs="Times New Roman"/>
                <w:b/>
                <w:u w:val="single"/>
              </w:rPr>
            </w:pPr>
          </w:p>
          <w:p w14:paraId="1BE2EF66" w14:textId="77777777" w:rsidR="00301F22" w:rsidRPr="00A47481" w:rsidRDefault="00301F22" w:rsidP="00DC1080">
            <w:pPr>
              <w:tabs>
                <w:tab w:val="left" w:pos="5400"/>
                <w:tab w:val="left" w:pos="5490"/>
              </w:tabs>
              <w:rPr>
                <w:rFonts w:ascii="Times New Roman" w:hAnsi="Times New Roman" w:cs="Times New Roman"/>
              </w:rPr>
            </w:pPr>
            <w:r w:rsidRPr="00A47481">
              <w:rPr>
                <w:rFonts w:ascii="Times New Roman" w:hAnsi="Times New Roman" w:cs="Times New Roman"/>
                <w:b/>
                <w:u w:val="single"/>
              </w:rPr>
              <w:t>Proprietary Entry</w:t>
            </w:r>
            <w:r w:rsidRPr="00A47481">
              <w:rPr>
                <w:rFonts w:ascii="Times New Roman" w:hAnsi="Times New Roman" w:cs="Times New Roman"/>
              </w:rPr>
              <w:t xml:space="preserve"> </w:t>
            </w:r>
          </w:p>
          <w:p w14:paraId="6C06D260" w14:textId="0DBD05B0" w:rsidR="00301F22" w:rsidRPr="00A47481" w:rsidRDefault="00301F22" w:rsidP="00DC1080">
            <w:pPr>
              <w:tabs>
                <w:tab w:val="left" w:pos="5400"/>
                <w:tab w:val="left" w:pos="5490"/>
              </w:tabs>
              <w:rPr>
                <w:rFonts w:ascii="Times New Roman" w:hAnsi="Times New Roman" w:cs="Times New Roman"/>
              </w:rPr>
            </w:pPr>
            <w:r w:rsidRPr="00A47481">
              <w:rPr>
                <w:rFonts w:ascii="Times New Roman" w:hAnsi="Times New Roman" w:cs="Times New Roman"/>
              </w:rPr>
              <w:t xml:space="preserve">680000 </w:t>
            </w:r>
            <w:r w:rsidR="00074E41">
              <w:rPr>
                <w:rFonts w:ascii="Times New Roman" w:hAnsi="Times New Roman" w:cs="Times New Roman"/>
              </w:rPr>
              <w:t>Future Funded Expenses</w:t>
            </w:r>
          </w:p>
          <w:p w14:paraId="5CC1A12A" w14:textId="77777777" w:rsidR="00301F22" w:rsidRPr="00A47481" w:rsidRDefault="00301F22" w:rsidP="00DC1080">
            <w:pPr>
              <w:rPr>
                <w:rFonts w:ascii="Times New Roman" w:hAnsi="Times New Roman" w:cs="Times New Roman"/>
              </w:rPr>
            </w:pPr>
            <w:r w:rsidRPr="00A47481">
              <w:rPr>
                <w:rFonts w:ascii="Times New Roman" w:hAnsi="Times New Roman" w:cs="Times New Roman"/>
              </w:rPr>
              <w:t xml:space="preserve">     299500 Estimated Cleanup Cost Liability</w:t>
            </w:r>
          </w:p>
        </w:tc>
        <w:tc>
          <w:tcPr>
            <w:tcW w:w="781" w:type="pct"/>
          </w:tcPr>
          <w:p w14:paraId="0B509E81" w14:textId="77777777" w:rsidR="00301F22" w:rsidRPr="00A47481" w:rsidRDefault="00301F22" w:rsidP="00DC1080">
            <w:pPr>
              <w:jc w:val="center"/>
              <w:rPr>
                <w:rFonts w:ascii="Times New Roman" w:hAnsi="Times New Roman" w:cs="Times New Roman"/>
              </w:rPr>
            </w:pPr>
          </w:p>
          <w:p w14:paraId="2EDD70F6" w14:textId="77777777" w:rsidR="00301F22" w:rsidRPr="00A47481" w:rsidRDefault="00301F22" w:rsidP="00DC1080">
            <w:pPr>
              <w:jc w:val="center"/>
              <w:rPr>
                <w:rFonts w:ascii="Times New Roman" w:hAnsi="Times New Roman" w:cs="Times New Roman"/>
              </w:rPr>
            </w:pPr>
          </w:p>
          <w:p w14:paraId="00436CC1" w14:textId="77777777" w:rsidR="00301F22" w:rsidRPr="00A47481" w:rsidRDefault="00301F22" w:rsidP="00DC1080">
            <w:pPr>
              <w:jc w:val="center"/>
              <w:rPr>
                <w:rFonts w:ascii="Times New Roman" w:hAnsi="Times New Roman" w:cs="Times New Roman"/>
              </w:rPr>
            </w:pPr>
          </w:p>
          <w:p w14:paraId="35AFE45B" w14:textId="77777777" w:rsidR="00301F22" w:rsidRPr="00A47481" w:rsidRDefault="00301F22" w:rsidP="00DC1080">
            <w:pPr>
              <w:rPr>
                <w:rFonts w:ascii="Times New Roman" w:hAnsi="Times New Roman" w:cs="Times New Roman"/>
              </w:rPr>
            </w:pPr>
          </w:p>
          <w:p w14:paraId="37D85266" w14:textId="536A3D94" w:rsidR="00301F22" w:rsidRPr="00A47481" w:rsidRDefault="00301F22" w:rsidP="00DC1080">
            <w:pPr>
              <w:jc w:val="center"/>
              <w:rPr>
                <w:rFonts w:ascii="Times New Roman" w:hAnsi="Times New Roman" w:cs="Times New Roman"/>
              </w:rPr>
            </w:pPr>
            <w:r>
              <w:rPr>
                <w:rFonts w:ascii="Times New Roman" w:hAnsi="Times New Roman" w:cs="Times New Roman"/>
              </w:rPr>
              <w:t>2</w:t>
            </w:r>
            <w:r w:rsidRPr="00A47481">
              <w:rPr>
                <w:rFonts w:ascii="Times New Roman" w:hAnsi="Times New Roman" w:cs="Times New Roman"/>
              </w:rPr>
              <w:t>0,000</w:t>
            </w:r>
          </w:p>
          <w:p w14:paraId="00DDE508" w14:textId="77777777" w:rsidR="00301F22" w:rsidRPr="00A47481" w:rsidRDefault="00301F22" w:rsidP="00DC1080">
            <w:pPr>
              <w:jc w:val="center"/>
              <w:rPr>
                <w:rFonts w:ascii="Times New Roman" w:hAnsi="Times New Roman" w:cs="Times New Roman"/>
              </w:rPr>
            </w:pPr>
          </w:p>
        </w:tc>
        <w:tc>
          <w:tcPr>
            <w:tcW w:w="719" w:type="pct"/>
          </w:tcPr>
          <w:p w14:paraId="5BA80C71" w14:textId="77777777" w:rsidR="00301F22" w:rsidRPr="00A47481" w:rsidRDefault="00301F22" w:rsidP="00DC1080">
            <w:pPr>
              <w:jc w:val="center"/>
              <w:rPr>
                <w:rFonts w:ascii="Times New Roman" w:hAnsi="Times New Roman" w:cs="Times New Roman"/>
              </w:rPr>
            </w:pPr>
          </w:p>
          <w:p w14:paraId="58F22F28" w14:textId="77777777" w:rsidR="00301F22" w:rsidRPr="00A47481" w:rsidRDefault="00301F22" w:rsidP="00DC1080">
            <w:pPr>
              <w:jc w:val="center"/>
              <w:rPr>
                <w:rFonts w:ascii="Times New Roman" w:hAnsi="Times New Roman" w:cs="Times New Roman"/>
              </w:rPr>
            </w:pPr>
          </w:p>
          <w:p w14:paraId="5E07EA3F" w14:textId="77777777" w:rsidR="00301F22" w:rsidRPr="00A47481" w:rsidRDefault="00301F22" w:rsidP="00DC1080">
            <w:pPr>
              <w:jc w:val="center"/>
              <w:rPr>
                <w:rFonts w:ascii="Times New Roman" w:hAnsi="Times New Roman" w:cs="Times New Roman"/>
              </w:rPr>
            </w:pPr>
          </w:p>
          <w:p w14:paraId="70B24F1F" w14:textId="77777777" w:rsidR="00301F22" w:rsidRPr="00A47481" w:rsidRDefault="00301F22" w:rsidP="00DC1080">
            <w:pPr>
              <w:jc w:val="center"/>
              <w:rPr>
                <w:rFonts w:ascii="Times New Roman" w:hAnsi="Times New Roman" w:cs="Times New Roman"/>
              </w:rPr>
            </w:pPr>
          </w:p>
          <w:p w14:paraId="0392491C" w14:textId="77777777" w:rsidR="00301F22" w:rsidRPr="00A47481" w:rsidRDefault="00301F22" w:rsidP="00DC1080">
            <w:pPr>
              <w:rPr>
                <w:rFonts w:ascii="Times New Roman" w:hAnsi="Times New Roman" w:cs="Times New Roman"/>
              </w:rPr>
            </w:pPr>
          </w:p>
          <w:p w14:paraId="1E0B5991" w14:textId="1A859A0B" w:rsidR="00301F22" w:rsidRPr="00A47481" w:rsidRDefault="00301F22" w:rsidP="00DC1080">
            <w:pPr>
              <w:jc w:val="center"/>
              <w:rPr>
                <w:rFonts w:ascii="Times New Roman" w:hAnsi="Times New Roman" w:cs="Times New Roman"/>
              </w:rPr>
            </w:pPr>
            <w:r>
              <w:rPr>
                <w:rFonts w:ascii="Times New Roman" w:hAnsi="Times New Roman" w:cs="Times New Roman"/>
              </w:rPr>
              <w:t>2</w:t>
            </w:r>
            <w:r w:rsidRPr="00A47481">
              <w:rPr>
                <w:rFonts w:ascii="Times New Roman" w:hAnsi="Times New Roman" w:cs="Times New Roman"/>
              </w:rPr>
              <w:t>0,000</w:t>
            </w:r>
          </w:p>
          <w:p w14:paraId="3477D177" w14:textId="77777777" w:rsidR="00301F22" w:rsidRPr="00A47481" w:rsidRDefault="00301F22" w:rsidP="00DC1080">
            <w:pPr>
              <w:rPr>
                <w:rFonts w:ascii="Times New Roman" w:hAnsi="Times New Roman" w:cs="Times New Roman"/>
              </w:rPr>
            </w:pPr>
          </w:p>
          <w:p w14:paraId="73AB8823" w14:textId="77777777" w:rsidR="00301F22" w:rsidRPr="00A47481" w:rsidRDefault="00301F22" w:rsidP="00DC1080">
            <w:pPr>
              <w:jc w:val="center"/>
              <w:rPr>
                <w:rFonts w:ascii="Times New Roman" w:hAnsi="Times New Roman" w:cs="Times New Roman"/>
              </w:rPr>
            </w:pPr>
          </w:p>
        </w:tc>
        <w:tc>
          <w:tcPr>
            <w:tcW w:w="438" w:type="pct"/>
          </w:tcPr>
          <w:p w14:paraId="1692929D" w14:textId="77777777" w:rsidR="00301F22" w:rsidRPr="00A47481" w:rsidRDefault="00301F22" w:rsidP="00DC1080">
            <w:pPr>
              <w:jc w:val="center"/>
              <w:rPr>
                <w:rFonts w:ascii="Times New Roman" w:hAnsi="Times New Roman" w:cs="Times New Roman"/>
              </w:rPr>
            </w:pPr>
          </w:p>
          <w:p w14:paraId="100F5A18" w14:textId="77777777" w:rsidR="00301F22" w:rsidRPr="00A47481" w:rsidRDefault="00301F22" w:rsidP="00DC1080">
            <w:pPr>
              <w:jc w:val="center"/>
              <w:rPr>
                <w:rFonts w:ascii="Times New Roman" w:hAnsi="Times New Roman" w:cs="Times New Roman"/>
              </w:rPr>
            </w:pPr>
          </w:p>
          <w:p w14:paraId="38000204" w14:textId="77777777" w:rsidR="00301F22" w:rsidRPr="00A47481" w:rsidRDefault="00301F22" w:rsidP="00DC1080">
            <w:pPr>
              <w:jc w:val="center"/>
              <w:rPr>
                <w:rFonts w:ascii="Times New Roman" w:hAnsi="Times New Roman" w:cs="Times New Roman"/>
              </w:rPr>
            </w:pPr>
          </w:p>
          <w:p w14:paraId="735A2F3D" w14:textId="77777777" w:rsidR="00301F22" w:rsidRPr="00A47481" w:rsidRDefault="00301F22" w:rsidP="00DC1080">
            <w:pPr>
              <w:rPr>
                <w:rFonts w:ascii="Times New Roman" w:hAnsi="Times New Roman" w:cs="Times New Roman"/>
              </w:rPr>
            </w:pPr>
          </w:p>
          <w:p w14:paraId="65D3248E" w14:textId="77777777" w:rsidR="00301F22" w:rsidRPr="00A47481" w:rsidRDefault="00301F22" w:rsidP="00DC1080">
            <w:pPr>
              <w:jc w:val="center"/>
              <w:rPr>
                <w:rFonts w:ascii="Times New Roman" w:hAnsi="Times New Roman" w:cs="Times New Roman"/>
              </w:rPr>
            </w:pPr>
            <w:r w:rsidRPr="00A47481">
              <w:rPr>
                <w:rFonts w:ascii="Times New Roman" w:hAnsi="Times New Roman" w:cs="Times New Roman"/>
              </w:rPr>
              <w:t>B420</w:t>
            </w:r>
          </w:p>
        </w:tc>
      </w:tr>
    </w:tbl>
    <w:p w14:paraId="20C7DA0A" w14:textId="303441F4" w:rsidR="00DD7D9C" w:rsidRDefault="00DD7D9C" w:rsidP="00DD7D9C">
      <w:pPr>
        <w:spacing w:after="0" w:line="240" w:lineRule="auto"/>
        <w:rPr>
          <w:rFonts w:ascii="Times New Roman" w:hAnsi="Times New Roman" w:cs="Times New Roman"/>
          <w:bCs/>
          <w:sz w:val="28"/>
          <w:szCs w:val="28"/>
        </w:rPr>
      </w:pPr>
    </w:p>
    <w:p w14:paraId="67913A29" w14:textId="77777777" w:rsidR="00BF7B62" w:rsidRDefault="00BF7B62" w:rsidP="00272DF0">
      <w:pPr>
        <w:tabs>
          <w:tab w:val="left" w:pos="8364"/>
        </w:tabs>
        <w:spacing w:after="0" w:line="240" w:lineRule="auto"/>
        <w:rPr>
          <w:rFonts w:ascii="Times New Roman" w:hAnsi="Times New Roman" w:cs="Times New Roman"/>
          <w:b/>
          <w:bCs/>
          <w:sz w:val="24"/>
          <w:szCs w:val="24"/>
        </w:rPr>
      </w:pPr>
    </w:p>
    <w:p w14:paraId="12A44213" w14:textId="13B01551" w:rsidR="00BF7B62" w:rsidRDefault="00CD41E1" w:rsidP="00272DF0">
      <w:pPr>
        <w:tabs>
          <w:tab w:val="left" w:pos="8364"/>
        </w:tabs>
        <w:spacing w:after="0" w:line="240" w:lineRule="auto"/>
        <w:rPr>
          <w:rFonts w:ascii="Times New Roman" w:hAnsi="Times New Roman" w:cs="Times New Roman"/>
          <w:b/>
          <w:bCs/>
          <w:sz w:val="24"/>
          <w:szCs w:val="24"/>
        </w:rPr>
      </w:pPr>
      <w:r>
        <w:rPr>
          <w:rFonts w:ascii="Times New Roman" w:hAnsi="Times New Roman" w:cs="Times New Roman"/>
          <w:bCs/>
          <w:noProof/>
          <w:sz w:val="28"/>
          <w:szCs w:val="28"/>
        </w:rPr>
        <mc:AlternateContent>
          <mc:Choice Requires="wps">
            <w:drawing>
              <wp:anchor distT="0" distB="0" distL="114300" distR="114300" simplePos="0" relativeHeight="251660288" behindDoc="1" locked="0" layoutInCell="1" allowOverlap="1" wp14:anchorId="251A90B9" wp14:editId="14B67848">
                <wp:simplePos x="0" y="0"/>
                <wp:positionH relativeFrom="margin">
                  <wp:posOffset>-114300</wp:posOffset>
                </wp:positionH>
                <wp:positionV relativeFrom="paragraph">
                  <wp:posOffset>83820</wp:posOffset>
                </wp:positionV>
                <wp:extent cx="8972550" cy="365760"/>
                <wp:effectExtent l="0" t="0" r="19050" b="15240"/>
                <wp:wrapNone/>
                <wp:docPr id="1920996728" name="Rectangle: Rounded Corners 2"/>
                <wp:cNvGraphicFramePr/>
                <a:graphic xmlns:a="http://schemas.openxmlformats.org/drawingml/2006/main">
                  <a:graphicData uri="http://schemas.microsoft.com/office/word/2010/wordprocessingShape">
                    <wps:wsp>
                      <wps:cNvSpPr/>
                      <wps:spPr>
                        <a:xfrm>
                          <a:off x="0" y="0"/>
                          <a:ext cx="8972550" cy="365760"/>
                        </a:xfrm>
                        <a:prstGeom prst="round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5659D17" w14:textId="77777777" w:rsidR="00AA1C52" w:rsidRDefault="00AA1C52" w:rsidP="00AA1C52">
                            <w:pPr>
                              <w:jc w:val="center"/>
                            </w:pPr>
                          </w:p>
                          <w:p w14:paraId="3B68EA38" w14:textId="77777777" w:rsidR="00AA1C52" w:rsidRDefault="00AA1C52" w:rsidP="00AA1C52">
                            <w:pPr>
                              <w:jc w:val="center"/>
                            </w:pPr>
                          </w:p>
                          <w:p w14:paraId="459A855B" w14:textId="77777777" w:rsidR="00AA1C52" w:rsidRDefault="00AA1C52" w:rsidP="00AA1C5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51A90B9" id="Rectangle: Rounded Corners 2" o:spid="_x0000_s1026" style="position:absolute;margin-left:-9pt;margin-top:6.6pt;width:706.5pt;height:28.8pt;z-index:-2516561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" fillcolor="#dbe5f1 [660]" strokecolor="#0a121c [484]" strokeweight="2pt">
                <v:textbox>
                  <w:txbxContent>
                    <w:p w14:paraId="65659D17" w14:textId="77777777" w:rsidR="00AA1C52" w:rsidRDefault="00AA1C52" w:rsidP="00AA1C52">
                      <w:pPr>
                        <w:jc w:val="center"/>
                      </w:pPr>
                    </w:p>
                    <w:p w14:paraId="3B68EA38" w14:textId="77777777" w:rsidR="00AA1C52" w:rsidRDefault="00AA1C52" w:rsidP="00AA1C52">
                      <w:pPr>
                        <w:jc w:val="center"/>
                      </w:pPr>
                    </w:p>
                    <w:p w14:paraId="459A855B" w14:textId="77777777" w:rsidR="00AA1C52" w:rsidRDefault="00AA1C52" w:rsidP="00AA1C52">
                      <w:pPr>
                        <w:jc w:val="center"/>
                      </w:pPr>
                    </w:p>
                  </w:txbxContent>
                </v:textbox>
                <w10:wrap anchorx="margin"/>
              </v:roundrect>
            </w:pict>
          </mc:Fallback>
        </mc:AlternateContent>
      </w:r>
    </w:p>
    <w:p w14:paraId="485683AB" w14:textId="58AE0502" w:rsidR="00305DE5" w:rsidRPr="00101574" w:rsidRDefault="00305DE5" w:rsidP="00272DF0">
      <w:pPr>
        <w:tabs>
          <w:tab w:val="left" w:pos="8364"/>
        </w:tabs>
        <w:spacing w:after="0" w:line="240" w:lineRule="auto"/>
        <w:rPr>
          <w:rFonts w:ascii="Times New Roman" w:hAnsi="Times New Roman" w:cs="Times New Roman"/>
          <w:b/>
          <w:bCs/>
        </w:rPr>
      </w:pPr>
      <w:r w:rsidRPr="00101574">
        <w:rPr>
          <w:rFonts w:ascii="Times New Roman" w:hAnsi="Times New Roman" w:cs="Times New Roman"/>
          <w:b/>
          <w:bCs/>
        </w:rPr>
        <w:t>In addition</w:t>
      </w:r>
      <w:r w:rsidR="00BE4CE0">
        <w:rPr>
          <w:rFonts w:ascii="Times New Roman" w:hAnsi="Times New Roman" w:cs="Times New Roman"/>
          <w:b/>
          <w:bCs/>
        </w:rPr>
        <w:t xml:space="preserve"> to the one-time “catch-up” adjusting entry</w:t>
      </w:r>
      <w:r w:rsidRPr="00101574">
        <w:rPr>
          <w:rFonts w:ascii="Times New Roman" w:hAnsi="Times New Roman" w:cs="Times New Roman"/>
          <w:b/>
          <w:bCs/>
        </w:rPr>
        <w:t xml:space="preserve">, the </w:t>
      </w:r>
      <w:r w:rsidR="00CD41E1" w:rsidRPr="00101574">
        <w:rPr>
          <w:rFonts w:ascii="Times New Roman" w:hAnsi="Times New Roman" w:cs="Times New Roman"/>
          <w:b/>
          <w:bCs/>
        </w:rPr>
        <w:t xml:space="preserve">entity </w:t>
      </w:r>
      <w:r w:rsidR="00BE4CE0">
        <w:rPr>
          <w:rFonts w:ascii="Times New Roman" w:hAnsi="Times New Roman" w:cs="Times New Roman"/>
          <w:b/>
          <w:bCs/>
        </w:rPr>
        <w:t>updates</w:t>
      </w:r>
      <w:r w:rsidR="00CD41E1" w:rsidRPr="00101574">
        <w:rPr>
          <w:rFonts w:ascii="Times New Roman" w:hAnsi="Times New Roman" w:cs="Times New Roman"/>
          <w:b/>
          <w:bCs/>
        </w:rPr>
        <w:t xml:space="preserve"> its </w:t>
      </w:r>
      <w:r w:rsidRPr="00101574">
        <w:rPr>
          <w:rFonts w:ascii="Times New Roman" w:hAnsi="Times New Roman" w:cs="Times New Roman"/>
          <w:b/>
          <w:bCs/>
        </w:rPr>
        <w:t xml:space="preserve">annual </w:t>
      </w:r>
      <w:r w:rsidR="00272DF0" w:rsidRPr="00101574">
        <w:rPr>
          <w:rFonts w:ascii="Times New Roman" w:hAnsi="Times New Roman" w:cs="Times New Roman"/>
          <w:b/>
          <w:bCs/>
        </w:rPr>
        <w:t xml:space="preserve">estimated cleanup cost </w:t>
      </w:r>
      <w:r w:rsidRPr="00101574">
        <w:rPr>
          <w:rFonts w:ascii="Times New Roman" w:hAnsi="Times New Roman" w:cs="Times New Roman"/>
          <w:b/>
          <w:bCs/>
        </w:rPr>
        <w:t>liability accrual</w:t>
      </w:r>
      <w:r w:rsidR="00CD41E1" w:rsidRPr="00101574">
        <w:rPr>
          <w:rFonts w:ascii="Times New Roman" w:hAnsi="Times New Roman" w:cs="Times New Roman"/>
          <w:b/>
          <w:bCs/>
        </w:rPr>
        <w:t xml:space="preserve"> due to the</w:t>
      </w:r>
      <w:r w:rsidR="006C2EF4" w:rsidRPr="00101574">
        <w:rPr>
          <w:rFonts w:ascii="Times New Roman" w:hAnsi="Times New Roman" w:cs="Times New Roman"/>
          <w:b/>
          <w:bCs/>
        </w:rPr>
        <w:t xml:space="preserve"> re-estimate.</w:t>
      </w:r>
    </w:p>
    <w:p w14:paraId="76463633" w14:textId="77777777" w:rsidR="00272DF0" w:rsidRDefault="00272DF0" w:rsidP="00272DF0">
      <w:pPr>
        <w:tabs>
          <w:tab w:val="left" w:pos="8364"/>
        </w:tabs>
        <w:spacing w:after="0" w:line="240" w:lineRule="auto"/>
        <w:rPr>
          <w:rFonts w:ascii="Times New Roman" w:hAnsi="Times New Roman" w:cs="Times New Roman"/>
          <w:b/>
          <w:bCs/>
          <w:sz w:val="24"/>
          <w:szCs w:val="24"/>
        </w:rPr>
      </w:pPr>
    </w:p>
    <w:p w14:paraId="3AC58B4D" w14:textId="77777777" w:rsidR="00305DE5" w:rsidRPr="00305DE5" w:rsidRDefault="00305DE5" w:rsidP="00DD7D9C">
      <w:pPr>
        <w:spacing w:after="0" w:line="240" w:lineRule="auto"/>
        <w:rPr>
          <w:rFonts w:ascii="Times New Roman" w:hAnsi="Times New Roman" w:cs="Times New Roman"/>
          <w:b/>
          <w:bCs/>
          <w:sz w:val="24"/>
          <w:szCs w:val="24"/>
        </w:rPr>
      </w:pPr>
    </w:p>
    <w:tbl>
      <w:tblPr>
        <w:tblStyle w:val="TableGrid"/>
        <w:tblW w:w="5002" w:type="pct"/>
        <w:tblLook w:val="04A0" w:firstRow="1" w:lastRow="0" w:firstColumn="1" w:lastColumn="0" w:noHBand="0" w:noVBand="1"/>
      </w:tblPr>
      <w:tblGrid>
        <w:gridCol w:w="8816"/>
        <w:gridCol w:w="2249"/>
        <w:gridCol w:w="2070"/>
        <w:gridCol w:w="1261"/>
      </w:tblGrid>
      <w:tr w:rsidR="00DD7D9C" w14:paraId="7BF21A75" w14:textId="77777777" w:rsidTr="005C6EA3">
        <w:trPr>
          <w:trHeight w:val="872"/>
        </w:trPr>
        <w:tc>
          <w:tcPr>
            <w:tcW w:w="5000" w:type="pct"/>
            <w:gridSpan w:val="4"/>
            <w:shd w:val="clear" w:color="auto" w:fill="DBE5F1" w:themeFill="accent1" w:themeFillTint="33"/>
          </w:tcPr>
          <w:p w14:paraId="2E047465" w14:textId="1DF1A62D" w:rsidR="00DD7D9C" w:rsidRPr="002B7EC2" w:rsidRDefault="00D94E85" w:rsidP="00DC1080">
            <w:pPr>
              <w:spacing w:after="100" w:afterAutospacing="1"/>
              <w:rPr>
                <w:rFonts w:ascii="Times New Roman" w:hAnsi="Times New Roman" w:cs="Times New Roman"/>
              </w:rPr>
            </w:pPr>
            <w:r>
              <w:rPr>
                <w:rFonts w:ascii="Times New Roman" w:hAnsi="Times New Roman" w:cs="Times New Roman"/>
              </w:rPr>
              <w:t>3</w:t>
            </w:r>
            <w:r w:rsidR="00DD7D9C">
              <w:rPr>
                <w:rFonts w:ascii="Times New Roman" w:hAnsi="Times New Roman" w:cs="Times New Roman"/>
              </w:rPr>
              <w:t xml:space="preserve">. The federal entity has still not yet received budgetary resources to fund the cleanup.  It recognizes an </w:t>
            </w:r>
            <w:r w:rsidR="005C6EA3">
              <w:rPr>
                <w:rFonts w:ascii="Times New Roman" w:hAnsi="Times New Roman" w:cs="Times New Roman"/>
              </w:rPr>
              <w:t xml:space="preserve">estimated </w:t>
            </w:r>
            <w:r w:rsidR="00DD7D9C">
              <w:rPr>
                <w:rFonts w:ascii="Times New Roman" w:hAnsi="Times New Roman" w:cs="Times New Roman"/>
              </w:rPr>
              <w:t xml:space="preserve">environmental disposal liability and a </w:t>
            </w:r>
            <w:r w:rsidR="00074E41">
              <w:rPr>
                <w:rFonts w:ascii="Times New Roman" w:hAnsi="Times New Roman" w:cs="Times New Roman"/>
              </w:rPr>
              <w:t>Future Funded Expense</w:t>
            </w:r>
            <w:r w:rsidR="00DD7D9C">
              <w:rPr>
                <w:rFonts w:ascii="Times New Roman" w:hAnsi="Times New Roman" w:cs="Times New Roman"/>
              </w:rPr>
              <w:t xml:space="preserve"> for $60,000, the new accrual rate after the re-estimate of cleanup costs. ($180,000 estimated cleanup costs / 3 years equipment useful life = $60,000)</w:t>
            </w:r>
          </w:p>
        </w:tc>
      </w:tr>
      <w:tr w:rsidR="00DD7D9C" w14:paraId="2BC917B2" w14:textId="77777777" w:rsidTr="00DC1080">
        <w:trPr>
          <w:trHeight w:val="260"/>
        </w:trPr>
        <w:tc>
          <w:tcPr>
            <w:tcW w:w="3062" w:type="pct"/>
            <w:shd w:val="clear" w:color="auto" w:fill="D9D9D9" w:themeFill="background1" w:themeFillShade="D9"/>
          </w:tcPr>
          <w:p w14:paraId="11EDFD8E" w14:textId="77777777" w:rsidR="00DD7D9C" w:rsidRPr="008C5F15" w:rsidRDefault="00DD7D9C" w:rsidP="00DC1080">
            <w:pPr>
              <w:spacing w:after="100" w:afterAutospacing="1"/>
              <w:rPr>
                <w:rFonts w:ascii="Times New Roman" w:hAnsi="Times New Roman" w:cs="Times New Roman"/>
                <w:b/>
              </w:rPr>
            </w:pPr>
          </w:p>
        </w:tc>
        <w:tc>
          <w:tcPr>
            <w:tcW w:w="781" w:type="pct"/>
            <w:shd w:val="clear" w:color="auto" w:fill="D9D9D9" w:themeFill="background1" w:themeFillShade="D9"/>
          </w:tcPr>
          <w:p w14:paraId="7224FE95" w14:textId="77777777" w:rsidR="00DD7D9C" w:rsidRPr="008C5F15" w:rsidRDefault="00DD7D9C" w:rsidP="00DC1080">
            <w:pPr>
              <w:spacing w:after="100" w:afterAutospacing="1"/>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10479DB5" w14:textId="77777777" w:rsidR="00DD7D9C" w:rsidRPr="008C5F15" w:rsidRDefault="00DD7D9C" w:rsidP="00DC1080">
            <w:pPr>
              <w:spacing w:after="100" w:afterAutospacing="1"/>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2679DABC" w14:textId="77777777" w:rsidR="00DD7D9C" w:rsidRPr="008C5F15" w:rsidRDefault="00DD7D9C" w:rsidP="00DC1080">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DD7D9C" w14:paraId="3F8AB908" w14:textId="77777777" w:rsidTr="00DC1080">
        <w:trPr>
          <w:trHeight w:hRule="exact" w:val="1612"/>
        </w:trPr>
        <w:tc>
          <w:tcPr>
            <w:tcW w:w="3062" w:type="pct"/>
          </w:tcPr>
          <w:p w14:paraId="5C9EC062" w14:textId="77777777" w:rsidR="00DD7D9C" w:rsidRPr="00A47481" w:rsidRDefault="00DD7D9C" w:rsidP="00DC1080">
            <w:pPr>
              <w:tabs>
                <w:tab w:val="left" w:pos="5400"/>
                <w:tab w:val="left" w:pos="5490"/>
              </w:tabs>
              <w:rPr>
                <w:rFonts w:ascii="Times New Roman" w:hAnsi="Times New Roman" w:cs="Times New Roman"/>
                <w:b/>
                <w:u w:val="single"/>
              </w:rPr>
            </w:pPr>
            <w:r w:rsidRPr="00A47481">
              <w:rPr>
                <w:rFonts w:ascii="Times New Roman" w:hAnsi="Times New Roman" w:cs="Times New Roman"/>
                <w:b/>
                <w:u w:val="single"/>
              </w:rPr>
              <w:t>Budgetary Entry</w:t>
            </w:r>
          </w:p>
          <w:p w14:paraId="51475CB2" w14:textId="77777777" w:rsidR="00DD7D9C" w:rsidRPr="00A47481" w:rsidRDefault="00DD7D9C" w:rsidP="00DC1080">
            <w:pPr>
              <w:tabs>
                <w:tab w:val="left" w:pos="5400"/>
                <w:tab w:val="left" w:pos="5490"/>
              </w:tabs>
              <w:rPr>
                <w:rFonts w:ascii="Times New Roman" w:hAnsi="Times New Roman" w:cs="Times New Roman"/>
              </w:rPr>
            </w:pPr>
            <w:r w:rsidRPr="00A47481">
              <w:rPr>
                <w:rFonts w:ascii="Times New Roman" w:hAnsi="Times New Roman" w:cs="Times New Roman"/>
              </w:rPr>
              <w:t>None</w:t>
            </w:r>
          </w:p>
          <w:p w14:paraId="39BC047D" w14:textId="77777777" w:rsidR="00DD7D9C" w:rsidRPr="00A47481" w:rsidRDefault="00DD7D9C" w:rsidP="00DC1080">
            <w:pPr>
              <w:tabs>
                <w:tab w:val="left" w:pos="5400"/>
                <w:tab w:val="left" w:pos="5490"/>
              </w:tabs>
              <w:rPr>
                <w:rFonts w:ascii="Times New Roman" w:hAnsi="Times New Roman" w:cs="Times New Roman"/>
                <w:b/>
                <w:u w:val="single"/>
              </w:rPr>
            </w:pPr>
          </w:p>
          <w:p w14:paraId="7D04F17E" w14:textId="77777777" w:rsidR="00DD7D9C" w:rsidRPr="00A47481" w:rsidRDefault="00DD7D9C" w:rsidP="00DC1080">
            <w:pPr>
              <w:tabs>
                <w:tab w:val="left" w:pos="5400"/>
                <w:tab w:val="left" w:pos="5490"/>
              </w:tabs>
              <w:rPr>
                <w:rFonts w:ascii="Times New Roman" w:hAnsi="Times New Roman" w:cs="Times New Roman"/>
              </w:rPr>
            </w:pPr>
            <w:r w:rsidRPr="00A47481">
              <w:rPr>
                <w:rFonts w:ascii="Times New Roman" w:hAnsi="Times New Roman" w:cs="Times New Roman"/>
                <w:b/>
                <w:u w:val="single"/>
              </w:rPr>
              <w:t>Proprietary Entry</w:t>
            </w:r>
            <w:r w:rsidRPr="00A47481">
              <w:rPr>
                <w:rFonts w:ascii="Times New Roman" w:hAnsi="Times New Roman" w:cs="Times New Roman"/>
              </w:rPr>
              <w:t xml:space="preserve"> </w:t>
            </w:r>
          </w:p>
          <w:p w14:paraId="41B176EB" w14:textId="19762DEF" w:rsidR="00DD7D9C" w:rsidRPr="00A47481" w:rsidRDefault="00DD7D9C" w:rsidP="00DC1080">
            <w:pPr>
              <w:tabs>
                <w:tab w:val="left" w:pos="5400"/>
                <w:tab w:val="left" w:pos="5490"/>
              </w:tabs>
              <w:rPr>
                <w:rFonts w:ascii="Times New Roman" w:hAnsi="Times New Roman" w:cs="Times New Roman"/>
              </w:rPr>
            </w:pPr>
            <w:r w:rsidRPr="00A47481">
              <w:rPr>
                <w:rFonts w:ascii="Times New Roman" w:hAnsi="Times New Roman" w:cs="Times New Roman"/>
              </w:rPr>
              <w:t xml:space="preserve">680000 </w:t>
            </w:r>
            <w:r w:rsidR="00074E41">
              <w:rPr>
                <w:rFonts w:ascii="Times New Roman" w:hAnsi="Times New Roman" w:cs="Times New Roman"/>
              </w:rPr>
              <w:t>Future Funded Expenses</w:t>
            </w:r>
          </w:p>
          <w:p w14:paraId="502BF0DC" w14:textId="77777777" w:rsidR="00DD7D9C" w:rsidRPr="00A47481" w:rsidRDefault="00DD7D9C" w:rsidP="00DC1080">
            <w:pPr>
              <w:rPr>
                <w:rFonts w:ascii="Times New Roman" w:hAnsi="Times New Roman" w:cs="Times New Roman"/>
              </w:rPr>
            </w:pPr>
            <w:r w:rsidRPr="00A47481">
              <w:rPr>
                <w:rFonts w:ascii="Times New Roman" w:hAnsi="Times New Roman" w:cs="Times New Roman"/>
              </w:rPr>
              <w:t xml:space="preserve">     299500 Estimated Cleanup Cost Liability</w:t>
            </w:r>
          </w:p>
        </w:tc>
        <w:tc>
          <w:tcPr>
            <w:tcW w:w="781" w:type="pct"/>
          </w:tcPr>
          <w:p w14:paraId="40C3F972" w14:textId="77777777" w:rsidR="00DD7D9C" w:rsidRPr="00A47481" w:rsidRDefault="00DD7D9C" w:rsidP="00DC1080">
            <w:pPr>
              <w:jc w:val="center"/>
              <w:rPr>
                <w:rFonts w:ascii="Times New Roman" w:hAnsi="Times New Roman" w:cs="Times New Roman"/>
              </w:rPr>
            </w:pPr>
          </w:p>
          <w:p w14:paraId="394555DE" w14:textId="77777777" w:rsidR="00DD7D9C" w:rsidRPr="00A47481" w:rsidRDefault="00DD7D9C" w:rsidP="00DC1080">
            <w:pPr>
              <w:jc w:val="center"/>
              <w:rPr>
                <w:rFonts w:ascii="Times New Roman" w:hAnsi="Times New Roman" w:cs="Times New Roman"/>
              </w:rPr>
            </w:pPr>
          </w:p>
          <w:p w14:paraId="33FBFC1E" w14:textId="77777777" w:rsidR="00DD7D9C" w:rsidRPr="00A47481" w:rsidRDefault="00DD7D9C" w:rsidP="00DC1080">
            <w:pPr>
              <w:jc w:val="center"/>
              <w:rPr>
                <w:rFonts w:ascii="Times New Roman" w:hAnsi="Times New Roman" w:cs="Times New Roman"/>
              </w:rPr>
            </w:pPr>
          </w:p>
          <w:p w14:paraId="6503D5E6" w14:textId="77777777" w:rsidR="00DD7D9C" w:rsidRPr="00A47481" w:rsidRDefault="00DD7D9C" w:rsidP="00DC1080">
            <w:pPr>
              <w:rPr>
                <w:rFonts w:ascii="Times New Roman" w:hAnsi="Times New Roman" w:cs="Times New Roman"/>
              </w:rPr>
            </w:pPr>
          </w:p>
          <w:p w14:paraId="5F31D1F0" w14:textId="5965B2EC" w:rsidR="00DD7D9C" w:rsidRPr="00A47481" w:rsidRDefault="00DD7D9C" w:rsidP="00DC1080">
            <w:pPr>
              <w:jc w:val="center"/>
              <w:rPr>
                <w:rFonts w:ascii="Times New Roman" w:hAnsi="Times New Roman" w:cs="Times New Roman"/>
              </w:rPr>
            </w:pPr>
            <w:r>
              <w:rPr>
                <w:rFonts w:ascii="Times New Roman" w:hAnsi="Times New Roman" w:cs="Times New Roman"/>
              </w:rPr>
              <w:t>6</w:t>
            </w:r>
            <w:r w:rsidRPr="00A47481">
              <w:rPr>
                <w:rFonts w:ascii="Times New Roman" w:hAnsi="Times New Roman" w:cs="Times New Roman"/>
              </w:rPr>
              <w:t>0,000</w:t>
            </w:r>
          </w:p>
          <w:p w14:paraId="154FC7EC" w14:textId="77777777" w:rsidR="00DD7D9C" w:rsidRPr="00A47481" w:rsidRDefault="00DD7D9C" w:rsidP="00DC1080">
            <w:pPr>
              <w:jc w:val="center"/>
              <w:rPr>
                <w:rFonts w:ascii="Times New Roman" w:hAnsi="Times New Roman" w:cs="Times New Roman"/>
              </w:rPr>
            </w:pPr>
          </w:p>
        </w:tc>
        <w:tc>
          <w:tcPr>
            <w:tcW w:w="719" w:type="pct"/>
          </w:tcPr>
          <w:p w14:paraId="30B55325" w14:textId="77777777" w:rsidR="00DD7D9C" w:rsidRPr="00A47481" w:rsidRDefault="00DD7D9C" w:rsidP="00DC1080">
            <w:pPr>
              <w:jc w:val="center"/>
              <w:rPr>
                <w:rFonts w:ascii="Times New Roman" w:hAnsi="Times New Roman" w:cs="Times New Roman"/>
              </w:rPr>
            </w:pPr>
          </w:p>
          <w:p w14:paraId="374384F0" w14:textId="77777777" w:rsidR="00DD7D9C" w:rsidRPr="00A47481" w:rsidRDefault="00DD7D9C" w:rsidP="00DC1080">
            <w:pPr>
              <w:jc w:val="center"/>
              <w:rPr>
                <w:rFonts w:ascii="Times New Roman" w:hAnsi="Times New Roman" w:cs="Times New Roman"/>
              </w:rPr>
            </w:pPr>
          </w:p>
          <w:p w14:paraId="344FC481" w14:textId="77777777" w:rsidR="00DD7D9C" w:rsidRPr="00A47481" w:rsidRDefault="00DD7D9C" w:rsidP="00DC1080">
            <w:pPr>
              <w:jc w:val="center"/>
              <w:rPr>
                <w:rFonts w:ascii="Times New Roman" w:hAnsi="Times New Roman" w:cs="Times New Roman"/>
              </w:rPr>
            </w:pPr>
          </w:p>
          <w:p w14:paraId="7332501E" w14:textId="77777777" w:rsidR="00DD7D9C" w:rsidRPr="00A47481" w:rsidRDefault="00DD7D9C" w:rsidP="00DC1080">
            <w:pPr>
              <w:jc w:val="center"/>
              <w:rPr>
                <w:rFonts w:ascii="Times New Roman" w:hAnsi="Times New Roman" w:cs="Times New Roman"/>
              </w:rPr>
            </w:pPr>
          </w:p>
          <w:p w14:paraId="6C388522" w14:textId="77777777" w:rsidR="00DD7D9C" w:rsidRPr="00A47481" w:rsidRDefault="00DD7D9C" w:rsidP="00DC1080">
            <w:pPr>
              <w:rPr>
                <w:rFonts w:ascii="Times New Roman" w:hAnsi="Times New Roman" w:cs="Times New Roman"/>
              </w:rPr>
            </w:pPr>
          </w:p>
          <w:p w14:paraId="4F585B77" w14:textId="3B551086" w:rsidR="00DD7D9C" w:rsidRPr="00A47481" w:rsidRDefault="00DD7D9C" w:rsidP="00DC1080">
            <w:pPr>
              <w:jc w:val="center"/>
              <w:rPr>
                <w:rFonts w:ascii="Times New Roman" w:hAnsi="Times New Roman" w:cs="Times New Roman"/>
              </w:rPr>
            </w:pPr>
            <w:r>
              <w:rPr>
                <w:rFonts w:ascii="Times New Roman" w:hAnsi="Times New Roman" w:cs="Times New Roman"/>
              </w:rPr>
              <w:t>6</w:t>
            </w:r>
            <w:r w:rsidRPr="00A47481">
              <w:rPr>
                <w:rFonts w:ascii="Times New Roman" w:hAnsi="Times New Roman" w:cs="Times New Roman"/>
              </w:rPr>
              <w:t>0,000</w:t>
            </w:r>
          </w:p>
          <w:p w14:paraId="0BB9D6A6" w14:textId="77777777" w:rsidR="00DD7D9C" w:rsidRPr="00A47481" w:rsidRDefault="00DD7D9C" w:rsidP="00DC1080">
            <w:pPr>
              <w:rPr>
                <w:rFonts w:ascii="Times New Roman" w:hAnsi="Times New Roman" w:cs="Times New Roman"/>
              </w:rPr>
            </w:pPr>
          </w:p>
          <w:p w14:paraId="736C5FCA" w14:textId="77777777" w:rsidR="00DD7D9C" w:rsidRPr="00A47481" w:rsidRDefault="00DD7D9C" w:rsidP="00DC1080">
            <w:pPr>
              <w:jc w:val="center"/>
              <w:rPr>
                <w:rFonts w:ascii="Times New Roman" w:hAnsi="Times New Roman" w:cs="Times New Roman"/>
              </w:rPr>
            </w:pPr>
          </w:p>
        </w:tc>
        <w:tc>
          <w:tcPr>
            <w:tcW w:w="438" w:type="pct"/>
          </w:tcPr>
          <w:p w14:paraId="1FA3BF25" w14:textId="77777777" w:rsidR="00DD7D9C" w:rsidRPr="00A47481" w:rsidRDefault="00DD7D9C" w:rsidP="00DC1080">
            <w:pPr>
              <w:jc w:val="center"/>
              <w:rPr>
                <w:rFonts w:ascii="Times New Roman" w:hAnsi="Times New Roman" w:cs="Times New Roman"/>
              </w:rPr>
            </w:pPr>
          </w:p>
          <w:p w14:paraId="67E8C488" w14:textId="77777777" w:rsidR="00DD7D9C" w:rsidRPr="00A47481" w:rsidRDefault="00DD7D9C" w:rsidP="00DC1080">
            <w:pPr>
              <w:jc w:val="center"/>
              <w:rPr>
                <w:rFonts w:ascii="Times New Roman" w:hAnsi="Times New Roman" w:cs="Times New Roman"/>
              </w:rPr>
            </w:pPr>
          </w:p>
          <w:p w14:paraId="67C88A4B" w14:textId="77777777" w:rsidR="00DD7D9C" w:rsidRPr="00A47481" w:rsidRDefault="00DD7D9C" w:rsidP="00DC1080">
            <w:pPr>
              <w:jc w:val="center"/>
              <w:rPr>
                <w:rFonts w:ascii="Times New Roman" w:hAnsi="Times New Roman" w:cs="Times New Roman"/>
              </w:rPr>
            </w:pPr>
          </w:p>
          <w:p w14:paraId="136E46E0" w14:textId="77777777" w:rsidR="00DD7D9C" w:rsidRPr="00A47481" w:rsidRDefault="00DD7D9C" w:rsidP="00DC1080">
            <w:pPr>
              <w:rPr>
                <w:rFonts w:ascii="Times New Roman" w:hAnsi="Times New Roman" w:cs="Times New Roman"/>
              </w:rPr>
            </w:pPr>
          </w:p>
          <w:p w14:paraId="08A1BADF" w14:textId="77777777" w:rsidR="00DD7D9C" w:rsidRPr="00A47481" w:rsidRDefault="00DD7D9C" w:rsidP="00DC1080">
            <w:pPr>
              <w:jc w:val="center"/>
              <w:rPr>
                <w:rFonts w:ascii="Times New Roman" w:hAnsi="Times New Roman" w:cs="Times New Roman"/>
              </w:rPr>
            </w:pPr>
            <w:r w:rsidRPr="00A47481">
              <w:rPr>
                <w:rFonts w:ascii="Times New Roman" w:hAnsi="Times New Roman" w:cs="Times New Roman"/>
              </w:rPr>
              <w:t>B420</w:t>
            </w:r>
          </w:p>
        </w:tc>
      </w:tr>
    </w:tbl>
    <w:p w14:paraId="6007FD53" w14:textId="77777777" w:rsidR="007A3D4D" w:rsidRDefault="007A3D4D" w:rsidP="00401836">
      <w:pPr>
        <w:spacing w:after="0"/>
        <w:rPr>
          <w:rFonts w:ascii="Times New Roman" w:hAnsi="Times New Roman" w:cs="Times New Roman"/>
          <w:b/>
          <w:sz w:val="24"/>
          <w:szCs w:val="24"/>
        </w:rPr>
      </w:pPr>
    </w:p>
    <w:p w14:paraId="7BAC7786" w14:textId="77777777" w:rsidR="009C589C" w:rsidRPr="00D43775" w:rsidRDefault="009C589C" w:rsidP="00401836">
      <w:pPr>
        <w:spacing w:after="0"/>
        <w:rPr>
          <w:rFonts w:ascii="Times New Roman" w:hAnsi="Times New Roman" w:cs="Times New Roman"/>
          <w:b/>
          <w:sz w:val="24"/>
          <w:szCs w:val="24"/>
        </w:rPr>
      </w:pPr>
    </w:p>
    <w:tbl>
      <w:tblPr>
        <w:tblStyle w:val="TableGrid"/>
        <w:tblW w:w="3956" w:type="pct"/>
        <w:tblInd w:w="1502" w:type="dxa"/>
        <w:tblLook w:val="04A0" w:firstRow="1" w:lastRow="0" w:firstColumn="1" w:lastColumn="0" w:noHBand="0" w:noVBand="1"/>
      </w:tblPr>
      <w:tblGrid>
        <w:gridCol w:w="1854"/>
        <w:gridCol w:w="6872"/>
        <w:gridCol w:w="1309"/>
        <w:gridCol w:w="1350"/>
      </w:tblGrid>
      <w:tr w:rsidR="00401836" w14:paraId="52F04F04" w14:textId="77777777" w:rsidTr="0019669E">
        <w:trPr>
          <w:trHeight w:val="377"/>
        </w:trPr>
        <w:tc>
          <w:tcPr>
            <w:tcW w:w="5000" w:type="pct"/>
            <w:gridSpan w:val="4"/>
            <w:shd w:val="clear" w:color="auto" w:fill="DBE5F1" w:themeFill="accent1" w:themeFillTint="33"/>
            <w:vAlign w:val="center"/>
          </w:tcPr>
          <w:p w14:paraId="5F8D833B" w14:textId="17E37B2A" w:rsidR="00401836" w:rsidRDefault="00401836" w:rsidP="00DC1080">
            <w:pPr>
              <w:jc w:val="center"/>
              <w:rPr>
                <w:rFonts w:ascii="Times New Roman" w:hAnsi="Times New Roman" w:cs="Times New Roman"/>
                <w:b/>
                <w:sz w:val="24"/>
                <w:szCs w:val="24"/>
              </w:rPr>
            </w:pPr>
            <w:r>
              <w:rPr>
                <w:rFonts w:ascii="Times New Roman" w:hAnsi="Times New Roman" w:cs="Times New Roman"/>
                <w:b/>
                <w:sz w:val="24"/>
                <w:szCs w:val="24"/>
              </w:rPr>
              <w:t>YEAR 2 PRE-CLOSING TRIAL BALANCE</w:t>
            </w:r>
          </w:p>
        </w:tc>
      </w:tr>
      <w:tr w:rsidR="00401836" w14:paraId="7469CB63" w14:textId="77777777" w:rsidTr="0019669E">
        <w:trPr>
          <w:trHeight w:val="242"/>
        </w:trPr>
        <w:tc>
          <w:tcPr>
            <w:tcW w:w="814" w:type="pct"/>
            <w:shd w:val="clear" w:color="auto" w:fill="D9D9D9" w:themeFill="background1" w:themeFillShade="D9"/>
          </w:tcPr>
          <w:p w14:paraId="68142B76" w14:textId="77777777" w:rsidR="00401836" w:rsidRPr="00645601" w:rsidRDefault="00401836" w:rsidP="00DC1080">
            <w:pPr>
              <w:rPr>
                <w:rFonts w:ascii="Times New Roman" w:hAnsi="Times New Roman" w:cs="Times New Roman"/>
                <w:b/>
                <w:sz w:val="24"/>
                <w:szCs w:val="24"/>
                <w:u w:val="single"/>
              </w:rPr>
            </w:pPr>
            <w:r w:rsidRPr="00645601">
              <w:rPr>
                <w:rFonts w:ascii="Times New Roman" w:hAnsi="Times New Roman" w:cs="Times New Roman"/>
                <w:b/>
                <w:sz w:val="24"/>
                <w:szCs w:val="24"/>
              </w:rPr>
              <w:t>Account</w:t>
            </w:r>
          </w:p>
        </w:tc>
        <w:tc>
          <w:tcPr>
            <w:tcW w:w="3018" w:type="pct"/>
            <w:shd w:val="clear" w:color="auto" w:fill="D9D9D9" w:themeFill="background1" w:themeFillShade="D9"/>
          </w:tcPr>
          <w:p w14:paraId="68D433FE" w14:textId="77777777" w:rsidR="00401836" w:rsidRPr="00645601" w:rsidRDefault="00401836" w:rsidP="00DC1080">
            <w:pPr>
              <w:rPr>
                <w:rFonts w:ascii="Times New Roman" w:hAnsi="Times New Roman" w:cs="Times New Roman"/>
                <w:b/>
                <w:sz w:val="24"/>
                <w:szCs w:val="24"/>
                <w:u w:val="single"/>
              </w:rPr>
            </w:pPr>
            <w:r w:rsidRPr="00645601">
              <w:rPr>
                <w:rFonts w:ascii="Times New Roman" w:hAnsi="Times New Roman" w:cs="Times New Roman"/>
                <w:b/>
                <w:sz w:val="24"/>
                <w:szCs w:val="24"/>
              </w:rPr>
              <w:t>Description</w:t>
            </w:r>
          </w:p>
        </w:tc>
        <w:tc>
          <w:tcPr>
            <w:tcW w:w="575" w:type="pct"/>
            <w:shd w:val="clear" w:color="auto" w:fill="D9D9D9" w:themeFill="background1" w:themeFillShade="D9"/>
          </w:tcPr>
          <w:p w14:paraId="2FDB8738" w14:textId="77777777" w:rsidR="00401836" w:rsidRPr="00645601" w:rsidRDefault="00401836" w:rsidP="00DC1080">
            <w:pPr>
              <w:jc w:val="center"/>
              <w:rPr>
                <w:rFonts w:ascii="Times New Roman" w:hAnsi="Times New Roman" w:cs="Times New Roman"/>
                <w:b/>
                <w:sz w:val="24"/>
                <w:szCs w:val="24"/>
              </w:rPr>
            </w:pPr>
            <w:r>
              <w:rPr>
                <w:rFonts w:ascii="Times New Roman" w:hAnsi="Times New Roman" w:cs="Times New Roman"/>
                <w:b/>
                <w:sz w:val="24"/>
                <w:szCs w:val="24"/>
              </w:rPr>
              <w:t>Debit</w:t>
            </w:r>
          </w:p>
        </w:tc>
        <w:tc>
          <w:tcPr>
            <w:tcW w:w="593" w:type="pct"/>
            <w:shd w:val="clear" w:color="auto" w:fill="D9D9D9" w:themeFill="background1" w:themeFillShade="D9"/>
          </w:tcPr>
          <w:p w14:paraId="13DF310F" w14:textId="77777777" w:rsidR="00401836" w:rsidRPr="00645601" w:rsidRDefault="00401836" w:rsidP="00DC1080">
            <w:pPr>
              <w:jc w:val="center"/>
              <w:rPr>
                <w:rFonts w:ascii="Times New Roman" w:hAnsi="Times New Roman" w:cs="Times New Roman"/>
                <w:b/>
                <w:sz w:val="24"/>
                <w:szCs w:val="24"/>
              </w:rPr>
            </w:pPr>
            <w:r>
              <w:rPr>
                <w:rFonts w:ascii="Times New Roman" w:hAnsi="Times New Roman" w:cs="Times New Roman"/>
                <w:b/>
                <w:sz w:val="24"/>
                <w:szCs w:val="24"/>
              </w:rPr>
              <w:t>Credit</w:t>
            </w:r>
          </w:p>
        </w:tc>
      </w:tr>
      <w:tr w:rsidR="00401836" w14:paraId="0A76804E" w14:textId="77777777" w:rsidTr="0019669E">
        <w:tc>
          <w:tcPr>
            <w:tcW w:w="5000" w:type="pct"/>
            <w:gridSpan w:val="4"/>
            <w:shd w:val="clear" w:color="auto" w:fill="F2F2F2" w:themeFill="background1" w:themeFillShade="F2"/>
          </w:tcPr>
          <w:p w14:paraId="19AC84FC" w14:textId="77777777" w:rsidR="00401836" w:rsidRDefault="00401836" w:rsidP="00DC1080">
            <w:pPr>
              <w:rPr>
                <w:rFonts w:ascii="Times New Roman" w:hAnsi="Times New Roman" w:cs="Times New Roman"/>
                <w:sz w:val="24"/>
                <w:szCs w:val="24"/>
              </w:rPr>
            </w:pPr>
            <w:r w:rsidRPr="00EE1942">
              <w:rPr>
                <w:rFonts w:ascii="Times New Roman" w:hAnsi="Times New Roman" w:cs="Times New Roman"/>
                <w:b/>
              </w:rPr>
              <w:t>Budgetary</w:t>
            </w:r>
          </w:p>
        </w:tc>
      </w:tr>
      <w:tr w:rsidR="00401836" w14:paraId="5C19C8FA" w14:textId="77777777" w:rsidTr="0019669E">
        <w:tc>
          <w:tcPr>
            <w:tcW w:w="814" w:type="pct"/>
          </w:tcPr>
          <w:p w14:paraId="240A5DEF" w14:textId="4BD71BFC" w:rsidR="00401836" w:rsidRPr="00AE0C3D" w:rsidRDefault="00401836" w:rsidP="00DC1080">
            <w:pPr>
              <w:rPr>
                <w:rFonts w:ascii="Times New Roman" w:hAnsi="Times New Roman" w:cs="Times New Roman"/>
              </w:rPr>
            </w:pPr>
          </w:p>
        </w:tc>
        <w:tc>
          <w:tcPr>
            <w:tcW w:w="3018" w:type="pct"/>
          </w:tcPr>
          <w:p w14:paraId="3CC25A30" w14:textId="273B132A" w:rsidR="00401836" w:rsidRPr="00AE0C3D" w:rsidRDefault="00401836" w:rsidP="00DC1080">
            <w:pPr>
              <w:rPr>
                <w:rFonts w:ascii="Times New Roman" w:hAnsi="Times New Roman" w:cs="Times New Roman"/>
              </w:rPr>
            </w:pPr>
          </w:p>
        </w:tc>
        <w:tc>
          <w:tcPr>
            <w:tcW w:w="575" w:type="pct"/>
          </w:tcPr>
          <w:p w14:paraId="070ABE67" w14:textId="77777777" w:rsidR="00401836" w:rsidRPr="00AE0C3D" w:rsidRDefault="00401836" w:rsidP="00DC1080">
            <w:pPr>
              <w:jc w:val="right"/>
              <w:rPr>
                <w:rFonts w:ascii="Times New Roman" w:hAnsi="Times New Roman" w:cs="Times New Roman"/>
              </w:rPr>
            </w:pPr>
            <w:r w:rsidRPr="00AE0C3D">
              <w:rPr>
                <w:rFonts w:ascii="Times New Roman" w:hAnsi="Times New Roman" w:cs="Times New Roman"/>
              </w:rPr>
              <w:t>-</w:t>
            </w:r>
          </w:p>
        </w:tc>
        <w:tc>
          <w:tcPr>
            <w:tcW w:w="593" w:type="pct"/>
          </w:tcPr>
          <w:p w14:paraId="42373C86" w14:textId="3CE50D49" w:rsidR="00401836" w:rsidRPr="00AE0C3D" w:rsidRDefault="00401836" w:rsidP="00DC1080">
            <w:pPr>
              <w:jc w:val="right"/>
              <w:rPr>
                <w:rFonts w:ascii="Times New Roman" w:hAnsi="Times New Roman" w:cs="Times New Roman"/>
              </w:rPr>
            </w:pPr>
            <w:r>
              <w:rPr>
                <w:rFonts w:ascii="Times New Roman" w:hAnsi="Times New Roman" w:cs="Times New Roman"/>
              </w:rPr>
              <w:t>-</w:t>
            </w:r>
          </w:p>
        </w:tc>
      </w:tr>
      <w:tr w:rsidR="00401836" w14:paraId="35C3767F" w14:textId="77777777" w:rsidTr="0019669E">
        <w:tc>
          <w:tcPr>
            <w:tcW w:w="3832" w:type="pct"/>
            <w:gridSpan w:val="2"/>
            <w:shd w:val="clear" w:color="auto" w:fill="F2F2F2" w:themeFill="background1" w:themeFillShade="F2"/>
          </w:tcPr>
          <w:p w14:paraId="64401907" w14:textId="77777777" w:rsidR="00401836" w:rsidRPr="00645601" w:rsidRDefault="00401836" w:rsidP="00DC1080">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575" w:type="pct"/>
            <w:shd w:val="clear" w:color="auto" w:fill="F2F2F2" w:themeFill="background1" w:themeFillShade="F2"/>
          </w:tcPr>
          <w:p w14:paraId="0A0D0534" w14:textId="19A0E149" w:rsidR="00401836" w:rsidRPr="00401836" w:rsidRDefault="00401836" w:rsidP="00DC1080">
            <w:pPr>
              <w:jc w:val="right"/>
              <w:rPr>
                <w:rFonts w:ascii="Times New Roman" w:hAnsi="Times New Roman" w:cs="Times New Roman"/>
                <w:bCs/>
                <w:sz w:val="24"/>
                <w:szCs w:val="24"/>
              </w:rPr>
            </w:pPr>
            <w:r w:rsidRPr="00401836">
              <w:rPr>
                <w:rFonts w:ascii="Times New Roman" w:hAnsi="Times New Roman" w:cs="Times New Roman"/>
                <w:bCs/>
                <w:sz w:val="24"/>
                <w:szCs w:val="24"/>
              </w:rPr>
              <w:t>-</w:t>
            </w:r>
          </w:p>
        </w:tc>
        <w:tc>
          <w:tcPr>
            <w:tcW w:w="593" w:type="pct"/>
            <w:shd w:val="clear" w:color="auto" w:fill="F2F2F2" w:themeFill="background1" w:themeFillShade="F2"/>
          </w:tcPr>
          <w:p w14:paraId="308D3F55" w14:textId="398B66C2" w:rsidR="00401836" w:rsidRPr="00401836" w:rsidRDefault="00401836" w:rsidP="00DC1080">
            <w:pPr>
              <w:jc w:val="right"/>
              <w:rPr>
                <w:rFonts w:ascii="Times New Roman" w:hAnsi="Times New Roman" w:cs="Times New Roman"/>
                <w:bCs/>
                <w:sz w:val="24"/>
                <w:szCs w:val="24"/>
              </w:rPr>
            </w:pPr>
            <w:r w:rsidRPr="00401836">
              <w:rPr>
                <w:rFonts w:ascii="Times New Roman" w:hAnsi="Times New Roman" w:cs="Times New Roman"/>
                <w:bCs/>
                <w:sz w:val="24"/>
                <w:szCs w:val="24"/>
              </w:rPr>
              <w:t>-</w:t>
            </w:r>
          </w:p>
        </w:tc>
      </w:tr>
      <w:tr w:rsidR="00401836" w14:paraId="60DF890C" w14:textId="77777777" w:rsidTr="0019669E">
        <w:trPr>
          <w:trHeight w:hRule="exact" w:val="230"/>
        </w:trPr>
        <w:tc>
          <w:tcPr>
            <w:tcW w:w="3832" w:type="pct"/>
            <w:gridSpan w:val="2"/>
          </w:tcPr>
          <w:p w14:paraId="26A5BF14" w14:textId="77777777" w:rsidR="00401836" w:rsidRPr="00645601" w:rsidRDefault="00401836" w:rsidP="00DC1080">
            <w:pPr>
              <w:rPr>
                <w:rFonts w:ascii="Times New Roman" w:hAnsi="Times New Roman" w:cs="Times New Roman"/>
                <w:b/>
                <w:sz w:val="24"/>
                <w:szCs w:val="24"/>
                <w:u w:val="single"/>
              </w:rPr>
            </w:pPr>
          </w:p>
        </w:tc>
        <w:tc>
          <w:tcPr>
            <w:tcW w:w="575" w:type="pct"/>
          </w:tcPr>
          <w:p w14:paraId="3FA02D0B" w14:textId="77777777" w:rsidR="00401836" w:rsidRPr="00B919C8" w:rsidRDefault="00401836" w:rsidP="00DC1080">
            <w:pPr>
              <w:jc w:val="right"/>
              <w:rPr>
                <w:rFonts w:ascii="Times New Roman" w:hAnsi="Times New Roman" w:cs="Times New Roman"/>
                <w:b/>
                <w:sz w:val="24"/>
                <w:szCs w:val="24"/>
              </w:rPr>
            </w:pPr>
          </w:p>
        </w:tc>
        <w:tc>
          <w:tcPr>
            <w:tcW w:w="593" w:type="pct"/>
          </w:tcPr>
          <w:p w14:paraId="7EECE379" w14:textId="77777777" w:rsidR="00401836" w:rsidRPr="00B919C8" w:rsidRDefault="00401836" w:rsidP="00DC1080">
            <w:pPr>
              <w:jc w:val="right"/>
              <w:rPr>
                <w:rFonts w:ascii="Times New Roman" w:hAnsi="Times New Roman" w:cs="Times New Roman"/>
                <w:b/>
                <w:sz w:val="24"/>
                <w:szCs w:val="24"/>
              </w:rPr>
            </w:pPr>
          </w:p>
        </w:tc>
      </w:tr>
      <w:tr w:rsidR="00401836" w14:paraId="6EEB2492" w14:textId="77777777" w:rsidTr="0019669E">
        <w:trPr>
          <w:trHeight w:val="233"/>
        </w:trPr>
        <w:tc>
          <w:tcPr>
            <w:tcW w:w="5000" w:type="pct"/>
            <w:gridSpan w:val="4"/>
            <w:shd w:val="clear" w:color="auto" w:fill="F2F2F2" w:themeFill="background1" w:themeFillShade="F2"/>
          </w:tcPr>
          <w:p w14:paraId="7A99875E" w14:textId="77777777" w:rsidR="00401836" w:rsidRPr="00B919C8" w:rsidRDefault="00401836" w:rsidP="00DC1080">
            <w:pPr>
              <w:rPr>
                <w:rFonts w:ascii="Times New Roman" w:hAnsi="Times New Roman" w:cs="Times New Roman"/>
                <w:b/>
                <w:sz w:val="24"/>
                <w:szCs w:val="24"/>
              </w:rPr>
            </w:pPr>
            <w:r w:rsidRPr="00EE1942">
              <w:rPr>
                <w:rFonts w:ascii="Times New Roman" w:hAnsi="Times New Roman" w:cs="Times New Roman"/>
                <w:b/>
              </w:rPr>
              <w:t>Proprietary</w:t>
            </w:r>
          </w:p>
        </w:tc>
      </w:tr>
      <w:tr w:rsidR="00401836" w14:paraId="2832E8B6" w14:textId="77777777" w:rsidTr="0019669E">
        <w:tc>
          <w:tcPr>
            <w:tcW w:w="814" w:type="pct"/>
          </w:tcPr>
          <w:p w14:paraId="5B8E0DDB" w14:textId="77777777" w:rsidR="00401836" w:rsidRPr="00AE0C3D" w:rsidRDefault="00401836" w:rsidP="00DC1080">
            <w:pPr>
              <w:rPr>
                <w:rFonts w:ascii="Times New Roman" w:hAnsi="Times New Roman" w:cs="Times New Roman"/>
              </w:rPr>
            </w:pPr>
            <w:r w:rsidRPr="00AE0C3D">
              <w:rPr>
                <w:rFonts w:ascii="Times New Roman" w:hAnsi="Times New Roman" w:cs="Times New Roman"/>
              </w:rPr>
              <w:t>175000</w:t>
            </w:r>
          </w:p>
        </w:tc>
        <w:tc>
          <w:tcPr>
            <w:tcW w:w="3018" w:type="pct"/>
          </w:tcPr>
          <w:p w14:paraId="73B67EC5" w14:textId="77777777" w:rsidR="00401836" w:rsidRPr="00AE0C3D" w:rsidRDefault="00401836" w:rsidP="00DC1080">
            <w:pPr>
              <w:rPr>
                <w:rFonts w:ascii="Times New Roman" w:hAnsi="Times New Roman" w:cs="Times New Roman"/>
              </w:rPr>
            </w:pPr>
            <w:r w:rsidRPr="00AE0C3D">
              <w:rPr>
                <w:rFonts w:ascii="Times New Roman" w:hAnsi="Times New Roman" w:cs="Times New Roman"/>
              </w:rPr>
              <w:t>Equipment</w:t>
            </w:r>
          </w:p>
        </w:tc>
        <w:tc>
          <w:tcPr>
            <w:tcW w:w="575" w:type="pct"/>
          </w:tcPr>
          <w:p w14:paraId="3B2A4134" w14:textId="77777777" w:rsidR="00401836" w:rsidRPr="00AE0C3D" w:rsidRDefault="00401836" w:rsidP="00DC1080">
            <w:pPr>
              <w:jc w:val="right"/>
              <w:rPr>
                <w:rFonts w:ascii="Times New Roman" w:hAnsi="Times New Roman" w:cs="Times New Roman"/>
              </w:rPr>
            </w:pPr>
            <w:r w:rsidRPr="00AE0C3D">
              <w:rPr>
                <w:rFonts w:ascii="Times New Roman" w:hAnsi="Times New Roman" w:cs="Times New Roman"/>
              </w:rPr>
              <w:t>300,000</w:t>
            </w:r>
          </w:p>
        </w:tc>
        <w:tc>
          <w:tcPr>
            <w:tcW w:w="593" w:type="pct"/>
          </w:tcPr>
          <w:p w14:paraId="5F14489F" w14:textId="77777777" w:rsidR="00401836" w:rsidRPr="00AE0C3D" w:rsidRDefault="00401836" w:rsidP="00DC1080">
            <w:pPr>
              <w:jc w:val="right"/>
              <w:rPr>
                <w:rFonts w:ascii="Times New Roman" w:hAnsi="Times New Roman" w:cs="Times New Roman"/>
              </w:rPr>
            </w:pPr>
            <w:r w:rsidRPr="00AE0C3D">
              <w:rPr>
                <w:rFonts w:ascii="Times New Roman" w:hAnsi="Times New Roman" w:cs="Times New Roman"/>
              </w:rPr>
              <w:t>-</w:t>
            </w:r>
          </w:p>
        </w:tc>
      </w:tr>
      <w:tr w:rsidR="00401836" w14:paraId="4FD171B7" w14:textId="77777777" w:rsidTr="0019669E">
        <w:tc>
          <w:tcPr>
            <w:tcW w:w="814" w:type="pct"/>
          </w:tcPr>
          <w:p w14:paraId="441645A4" w14:textId="77777777" w:rsidR="00401836" w:rsidRPr="00AE0C3D" w:rsidRDefault="00401836" w:rsidP="00DC1080">
            <w:pPr>
              <w:rPr>
                <w:rFonts w:ascii="Times New Roman" w:hAnsi="Times New Roman" w:cs="Times New Roman"/>
              </w:rPr>
            </w:pPr>
            <w:r w:rsidRPr="00AE0C3D">
              <w:rPr>
                <w:rFonts w:ascii="Times New Roman" w:hAnsi="Times New Roman" w:cs="Times New Roman"/>
              </w:rPr>
              <w:t>175900</w:t>
            </w:r>
          </w:p>
        </w:tc>
        <w:tc>
          <w:tcPr>
            <w:tcW w:w="3018" w:type="pct"/>
          </w:tcPr>
          <w:p w14:paraId="257A6EE9" w14:textId="77777777" w:rsidR="00401836" w:rsidRPr="00AE0C3D" w:rsidRDefault="00401836" w:rsidP="00DC1080">
            <w:pPr>
              <w:rPr>
                <w:rFonts w:ascii="Times New Roman" w:hAnsi="Times New Roman" w:cs="Times New Roman"/>
              </w:rPr>
            </w:pPr>
            <w:r w:rsidRPr="00AE0C3D">
              <w:rPr>
                <w:rFonts w:ascii="Times New Roman" w:hAnsi="Times New Roman" w:cs="Times New Roman"/>
              </w:rPr>
              <w:t>Accumulated Depreciation on Equipment</w:t>
            </w:r>
          </w:p>
        </w:tc>
        <w:tc>
          <w:tcPr>
            <w:tcW w:w="575" w:type="pct"/>
          </w:tcPr>
          <w:p w14:paraId="64FD9B50" w14:textId="77777777" w:rsidR="00401836" w:rsidRPr="00AE0C3D" w:rsidRDefault="00401836" w:rsidP="00DC1080">
            <w:pPr>
              <w:jc w:val="right"/>
              <w:rPr>
                <w:rFonts w:ascii="Times New Roman" w:hAnsi="Times New Roman" w:cs="Times New Roman"/>
              </w:rPr>
            </w:pPr>
            <w:r w:rsidRPr="00AE0C3D">
              <w:rPr>
                <w:rFonts w:ascii="Times New Roman" w:hAnsi="Times New Roman" w:cs="Times New Roman"/>
              </w:rPr>
              <w:t>-</w:t>
            </w:r>
          </w:p>
        </w:tc>
        <w:tc>
          <w:tcPr>
            <w:tcW w:w="593" w:type="pct"/>
          </w:tcPr>
          <w:p w14:paraId="703C2E84" w14:textId="021B270F" w:rsidR="00401836" w:rsidRPr="00AE0C3D" w:rsidRDefault="00401836" w:rsidP="00DC1080">
            <w:pPr>
              <w:jc w:val="right"/>
              <w:rPr>
                <w:rFonts w:ascii="Times New Roman" w:hAnsi="Times New Roman" w:cs="Times New Roman"/>
              </w:rPr>
            </w:pPr>
            <w:r>
              <w:rPr>
                <w:rFonts w:ascii="Times New Roman" w:hAnsi="Times New Roman" w:cs="Times New Roman"/>
              </w:rPr>
              <w:t>2</w:t>
            </w:r>
            <w:r w:rsidRPr="00AE0C3D">
              <w:rPr>
                <w:rFonts w:ascii="Times New Roman" w:hAnsi="Times New Roman" w:cs="Times New Roman"/>
              </w:rPr>
              <w:t>00,000</w:t>
            </w:r>
          </w:p>
        </w:tc>
      </w:tr>
      <w:tr w:rsidR="00401836" w14:paraId="2CA016B3" w14:textId="77777777" w:rsidTr="0019669E">
        <w:tc>
          <w:tcPr>
            <w:tcW w:w="814" w:type="pct"/>
          </w:tcPr>
          <w:p w14:paraId="1182836C" w14:textId="77777777" w:rsidR="00401836" w:rsidRPr="00AE0C3D" w:rsidRDefault="00401836" w:rsidP="00DC1080">
            <w:pPr>
              <w:rPr>
                <w:rFonts w:ascii="Times New Roman" w:hAnsi="Times New Roman" w:cs="Times New Roman"/>
              </w:rPr>
            </w:pPr>
            <w:r>
              <w:rPr>
                <w:rFonts w:ascii="Times New Roman" w:hAnsi="Times New Roman" w:cs="Times New Roman"/>
              </w:rPr>
              <w:t>299500</w:t>
            </w:r>
          </w:p>
        </w:tc>
        <w:tc>
          <w:tcPr>
            <w:tcW w:w="3018" w:type="pct"/>
          </w:tcPr>
          <w:p w14:paraId="56F87D9B" w14:textId="77777777" w:rsidR="00401836" w:rsidRPr="00AE0C3D" w:rsidRDefault="00401836" w:rsidP="00DC1080">
            <w:pPr>
              <w:rPr>
                <w:rFonts w:ascii="Times New Roman" w:hAnsi="Times New Roman" w:cs="Times New Roman"/>
              </w:rPr>
            </w:pPr>
            <w:r w:rsidRPr="00A47481">
              <w:rPr>
                <w:rFonts w:ascii="Times New Roman" w:hAnsi="Times New Roman" w:cs="Times New Roman"/>
              </w:rPr>
              <w:t>Estimated Cleanup Cost Liability</w:t>
            </w:r>
          </w:p>
        </w:tc>
        <w:tc>
          <w:tcPr>
            <w:tcW w:w="575" w:type="pct"/>
          </w:tcPr>
          <w:p w14:paraId="15F78611" w14:textId="77777777" w:rsidR="00401836" w:rsidRPr="00AE0C3D" w:rsidRDefault="00401836" w:rsidP="00DC1080">
            <w:pPr>
              <w:jc w:val="right"/>
              <w:rPr>
                <w:rFonts w:ascii="Times New Roman" w:hAnsi="Times New Roman" w:cs="Times New Roman"/>
              </w:rPr>
            </w:pPr>
            <w:r>
              <w:rPr>
                <w:rFonts w:ascii="Times New Roman" w:hAnsi="Times New Roman" w:cs="Times New Roman"/>
              </w:rPr>
              <w:t>-</w:t>
            </w:r>
          </w:p>
        </w:tc>
        <w:tc>
          <w:tcPr>
            <w:tcW w:w="593" w:type="pct"/>
          </w:tcPr>
          <w:p w14:paraId="53DEFD16" w14:textId="18ABA413" w:rsidR="00401836" w:rsidRPr="00AE0C3D" w:rsidRDefault="00401836" w:rsidP="00DC1080">
            <w:pPr>
              <w:jc w:val="right"/>
              <w:rPr>
                <w:rFonts w:ascii="Times New Roman" w:hAnsi="Times New Roman" w:cs="Times New Roman"/>
              </w:rPr>
            </w:pPr>
            <w:r>
              <w:rPr>
                <w:rFonts w:ascii="Times New Roman" w:hAnsi="Times New Roman" w:cs="Times New Roman"/>
              </w:rPr>
              <w:t>120,000</w:t>
            </w:r>
          </w:p>
        </w:tc>
      </w:tr>
      <w:tr w:rsidR="00401836" w14:paraId="0E9CC033" w14:textId="77777777" w:rsidTr="0019669E">
        <w:tc>
          <w:tcPr>
            <w:tcW w:w="814" w:type="pct"/>
          </w:tcPr>
          <w:p w14:paraId="696C75C7" w14:textId="77777777" w:rsidR="00401836" w:rsidRPr="00AE0C3D" w:rsidRDefault="00401836" w:rsidP="00DC1080">
            <w:pPr>
              <w:rPr>
                <w:rFonts w:ascii="Times New Roman" w:hAnsi="Times New Roman" w:cs="Times New Roman"/>
              </w:rPr>
            </w:pPr>
            <w:r w:rsidRPr="00AE0C3D">
              <w:rPr>
                <w:rFonts w:ascii="Times New Roman" w:hAnsi="Times New Roman" w:cs="Times New Roman"/>
              </w:rPr>
              <w:t>331000 (G)</w:t>
            </w:r>
          </w:p>
        </w:tc>
        <w:tc>
          <w:tcPr>
            <w:tcW w:w="3018" w:type="pct"/>
          </w:tcPr>
          <w:p w14:paraId="00EF4D6E" w14:textId="77777777" w:rsidR="00401836" w:rsidRPr="00AE0C3D" w:rsidRDefault="00401836" w:rsidP="00DC1080">
            <w:pPr>
              <w:rPr>
                <w:rFonts w:ascii="Times New Roman" w:hAnsi="Times New Roman" w:cs="Times New Roman"/>
              </w:rPr>
            </w:pPr>
            <w:r w:rsidRPr="00AE0C3D">
              <w:rPr>
                <w:rFonts w:ascii="Times New Roman" w:hAnsi="Times New Roman" w:cs="Times New Roman"/>
              </w:rPr>
              <w:t xml:space="preserve">Cumulative Results of Operations  </w:t>
            </w:r>
          </w:p>
        </w:tc>
        <w:tc>
          <w:tcPr>
            <w:tcW w:w="575" w:type="pct"/>
          </w:tcPr>
          <w:p w14:paraId="777A2B48" w14:textId="77777777" w:rsidR="00401836" w:rsidRPr="00AE0C3D" w:rsidRDefault="00401836" w:rsidP="00DC1080">
            <w:pPr>
              <w:jc w:val="right"/>
              <w:rPr>
                <w:rFonts w:ascii="Times New Roman" w:hAnsi="Times New Roman" w:cs="Times New Roman"/>
              </w:rPr>
            </w:pPr>
            <w:r w:rsidRPr="00AE0C3D">
              <w:rPr>
                <w:rFonts w:ascii="Times New Roman" w:hAnsi="Times New Roman" w:cs="Times New Roman"/>
              </w:rPr>
              <w:t>-</w:t>
            </w:r>
          </w:p>
        </w:tc>
        <w:tc>
          <w:tcPr>
            <w:tcW w:w="593" w:type="pct"/>
          </w:tcPr>
          <w:p w14:paraId="24DB5D73" w14:textId="797EDAA1" w:rsidR="00401836" w:rsidRPr="00AE0C3D" w:rsidRDefault="00401836" w:rsidP="00DC1080">
            <w:pPr>
              <w:jc w:val="right"/>
              <w:rPr>
                <w:rFonts w:ascii="Times New Roman" w:hAnsi="Times New Roman" w:cs="Times New Roman"/>
              </w:rPr>
            </w:pPr>
            <w:r>
              <w:rPr>
                <w:rFonts w:ascii="Times New Roman" w:hAnsi="Times New Roman" w:cs="Times New Roman"/>
              </w:rPr>
              <w:t>160,000</w:t>
            </w:r>
          </w:p>
        </w:tc>
      </w:tr>
      <w:tr w:rsidR="00401836" w14:paraId="13383EEF" w14:textId="77777777" w:rsidTr="0019669E">
        <w:tc>
          <w:tcPr>
            <w:tcW w:w="814" w:type="pct"/>
          </w:tcPr>
          <w:p w14:paraId="6B3266F7" w14:textId="77777777" w:rsidR="00401836" w:rsidRPr="00AE0C3D" w:rsidRDefault="00401836" w:rsidP="00DC1080">
            <w:pPr>
              <w:rPr>
                <w:rFonts w:ascii="Times New Roman" w:hAnsi="Times New Roman" w:cs="Times New Roman"/>
              </w:rPr>
            </w:pPr>
            <w:r w:rsidRPr="00AE0C3D">
              <w:rPr>
                <w:rFonts w:ascii="Times New Roman" w:hAnsi="Times New Roman" w:cs="Times New Roman"/>
              </w:rPr>
              <w:t>671000</w:t>
            </w:r>
          </w:p>
        </w:tc>
        <w:tc>
          <w:tcPr>
            <w:tcW w:w="3018" w:type="pct"/>
          </w:tcPr>
          <w:p w14:paraId="07A4F397" w14:textId="77777777" w:rsidR="00401836" w:rsidRPr="00AE0C3D" w:rsidRDefault="00401836" w:rsidP="00DC1080">
            <w:pPr>
              <w:rPr>
                <w:rFonts w:ascii="Times New Roman" w:hAnsi="Times New Roman" w:cs="Times New Roman"/>
              </w:rPr>
            </w:pPr>
            <w:r w:rsidRPr="00AE0C3D">
              <w:rPr>
                <w:rFonts w:ascii="Times New Roman" w:hAnsi="Times New Roman" w:cs="Times New Roman"/>
              </w:rPr>
              <w:t>Depreciation, Amortization, and Depletion</w:t>
            </w:r>
          </w:p>
        </w:tc>
        <w:tc>
          <w:tcPr>
            <w:tcW w:w="575" w:type="pct"/>
          </w:tcPr>
          <w:p w14:paraId="5E21A405" w14:textId="7DF9656F" w:rsidR="00401836" w:rsidRPr="00AE0C3D" w:rsidRDefault="00401836" w:rsidP="00DC1080">
            <w:pPr>
              <w:jc w:val="right"/>
              <w:rPr>
                <w:rFonts w:ascii="Times New Roman" w:hAnsi="Times New Roman" w:cs="Times New Roman"/>
              </w:rPr>
            </w:pPr>
            <w:r>
              <w:rPr>
                <w:rFonts w:ascii="Times New Roman" w:hAnsi="Times New Roman" w:cs="Times New Roman"/>
              </w:rPr>
              <w:t>1</w:t>
            </w:r>
            <w:r w:rsidRPr="00AE0C3D">
              <w:rPr>
                <w:rFonts w:ascii="Times New Roman" w:hAnsi="Times New Roman" w:cs="Times New Roman"/>
              </w:rPr>
              <w:t>00,000</w:t>
            </w:r>
          </w:p>
        </w:tc>
        <w:tc>
          <w:tcPr>
            <w:tcW w:w="593" w:type="pct"/>
          </w:tcPr>
          <w:p w14:paraId="4B9E4E8C" w14:textId="77777777" w:rsidR="00401836" w:rsidRPr="00AE0C3D" w:rsidRDefault="00401836" w:rsidP="00DC1080">
            <w:pPr>
              <w:jc w:val="right"/>
              <w:rPr>
                <w:rFonts w:ascii="Times New Roman" w:hAnsi="Times New Roman" w:cs="Times New Roman"/>
              </w:rPr>
            </w:pPr>
            <w:r w:rsidRPr="00AE0C3D">
              <w:rPr>
                <w:rFonts w:ascii="Times New Roman" w:hAnsi="Times New Roman" w:cs="Times New Roman"/>
              </w:rPr>
              <w:t>-</w:t>
            </w:r>
          </w:p>
        </w:tc>
      </w:tr>
      <w:tr w:rsidR="00401836" w14:paraId="2A81EB5A" w14:textId="77777777" w:rsidTr="0019669E">
        <w:tc>
          <w:tcPr>
            <w:tcW w:w="814" w:type="pct"/>
          </w:tcPr>
          <w:p w14:paraId="6FD303C7" w14:textId="77777777" w:rsidR="00401836" w:rsidRPr="00AE0C3D" w:rsidRDefault="00401836" w:rsidP="00DC1080">
            <w:pPr>
              <w:rPr>
                <w:rFonts w:ascii="Times New Roman" w:hAnsi="Times New Roman" w:cs="Times New Roman"/>
              </w:rPr>
            </w:pPr>
            <w:r w:rsidRPr="00AE0C3D">
              <w:rPr>
                <w:rFonts w:ascii="Times New Roman" w:hAnsi="Times New Roman" w:cs="Times New Roman"/>
              </w:rPr>
              <w:t>680000</w:t>
            </w:r>
          </w:p>
        </w:tc>
        <w:tc>
          <w:tcPr>
            <w:tcW w:w="3018" w:type="pct"/>
          </w:tcPr>
          <w:p w14:paraId="0D44E8E6" w14:textId="67C73147" w:rsidR="00401836" w:rsidRPr="00AE0C3D" w:rsidRDefault="00074E41" w:rsidP="00DC1080">
            <w:pPr>
              <w:rPr>
                <w:rFonts w:ascii="Times New Roman" w:hAnsi="Times New Roman" w:cs="Times New Roman"/>
              </w:rPr>
            </w:pPr>
            <w:r>
              <w:rPr>
                <w:rFonts w:ascii="Times New Roman" w:hAnsi="Times New Roman" w:cs="Times New Roman"/>
              </w:rPr>
              <w:t>Future Funded Expenses</w:t>
            </w:r>
          </w:p>
        </w:tc>
        <w:tc>
          <w:tcPr>
            <w:tcW w:w="575" w:type="pct"/>
          </w:tcPr>
          <w:p w14:paraId="27A77FEB" w14:textId="0C69F650" w:rsidR="00401836" w:rsidRPr="00AE0C3D" w:rsidRDefault="00401836" w:rsidP="00DC1080">
            <w:pPr>
              <w:jc w:val="right"/>
              <w:rPr>
                <w:rFonts w:ascii="Times New Roman" w:hAnsi="Times New Roman" w:cs="Times New Roman"/>
              </w:rPr>
            </w:pPr>
            <w:r>
              <w:rPr>
                <w:rFonts w:ascii="Times New Roman" w:hAnsi="Times New Roman" w:cs="Times New Roman"/>
              </w:rPr>
              <w:t>80</w:t>
            </w:r>
            <w:r w:rsidRPr="00AE0C3D">
              <w:rPr>
                <w:rFonts w:ascii="Times New Roman" w:hAnsi="Times New Roman" w:cs="Times New Roman"/>
              </w:rPr>
              <w:t>,000</w:t>
            </w:r>
          </w:p>
        </w:tc>
        <w:tc>
          <w:tcPr>
            <w:tcW w:w="593" w:type="pct"/>
          </w:tcPr>
          <w:p w14:paraId="5FE33555" w14:textId="77777777" w:rsidR="00401836" w:rsidRPr="00AE0C3D" w:rsidRDefault="00401836" w:rsidP="00DC1080">
            <w:pPr>
              <w:jc w:val="right"/>
              <w:rPr>
                <w:rFonts w:ascii="Times New Roman" w:hAnsi="Times New Roman" w:cs="Times New Roman"/>
              </w:rPr>
            </w:pPr>
            <w:r w:rsidRPr="00AE0C3D">
              <w:rPr>
                <w:rFonts w:ascii="Times New Roman" w:hAnsi="Times New Roman" w:cs="Times New Roman"/>
              </w:rPr>
              <w:t>-</w:t>
            </w:r>
          </w:p>
        </w:tc>
      </w:tr>
      <w:tr w:rsidR="00401836" w14:paraId="088ED4B5" w14:textId="77777777" w:rsidTr="0019669E">
        <w:tc>
          <w:tcPr>
            <w:tcW w:w="814" w:type="pct"/>
            <w:shd w:val="clear" w:color="auto" w:fill="F2F2F2" w:themeFill="background1" w:themeFillShade="F2"/>
          </w:tcPr>
          <w:p w14:paraId="1DE8EFFB" w14:textId="77777777" w:rsidR="00401836" w:rsidRPr="00645601" w:rsidRDefault="00401836" w:rsidP="00DC1080">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3018" w:type="pct"/>
            <w:shd w:val="clear" w:color="auto" w:fill="F2F2F2" w:themeFill="background1" w:themeFillShade="F2"/>
          </w:tcPr>
          <w:p w14:paraId="0C4B2922" w14:textId="77777777" w:rsidR="00401836" w:rsidRPr="00645601" w:rsidRDefault="00401836" w:rsidP="00DC1080">
            <w:pPr>
              <w:rPr>
                <w:rFonts w:ascii="Times New Roman" w:hAnsi="Times New Roman" w:cs="Times New Roman"/>
                <w:sz w:val="24"/>
                <w:szCs w:val="24"/>
              </w:rPr>
            </w:pPr>
          </w:p>
        </w:tc>
        <w:tc>
          <w:tcPr>
            <w:tcW w:w="575" w:type="pct"/>
            <w:shd w:val="clear" w:color="auto" w:fill="F2F2F2" w:themeFill="background1" w:themeFillShade="F2"/>
          </w:tcPr>
          <w:p w14:paraId="3A75B2A0" w14:textId="7AEA12BE" w:rsidR="00401836" w:rsidRPr="00B919C8" w:rsidRDefault="00401836" w:rsidP="00DC1080">
            <w:pPr>
              <w:jc w:val="right"/>
              <w:rPr>
                <w:rFonts w:ascii="Times New Roman" w:hAnsi="Times New Roman" w:cs="Times New Roman"/>
                <w:b/>
                <w:sz w:val="24"/>
                <w:szCs w:val="24"/>
              </w:rPr>
            </w:pPr>
            <w:r>
              <w:rPr>
                <w:rFonts w:ascii="Times New Roman" w:hAnsi="Times New Roman" w:cs="Times New Roman"/>
                <w:b/>
                <w:sz w:val="24"/>
                <w:szCs w:val="24"/>
              </w:rPr>
              <w:t>480,000</w:t>
            </w:r>
          </w:p>
        </w:tc>
        <w:tc>
          <w:tcPr>
            <w:tcW w:w="593" w:type="pct"/>
            <w:shd w:val="clear" w:color="auto" w:fill="F2F2F2" w:themeFill="background1" w:themeFillShade="F2"/>
          </w:tcPr>
          <w:p w14:paraId="50528395" w14:textId="597EA475" w:rsidR="00401836" w:rsidRPr="00B919C8" w:rsidRDefault="00401836" w:rsidP="00DC1080">
            <w:pPr>
              <w:jc w:val="right"/>
              <w:rPr>
                <w:rFonts w:ascii="Times New Roman" w:hAnsi="Times New Roman" w:cs="Times New Roman"/>
                <w:b/>
                <w:sz w:val="24"/>
                <w:szCs w:val="24"/>
              </w:rPr>
            </w:pPr>
            <w:r>
              <w:rPr>
                <w:rFonts w:ascii="Times New Roman" w:hAnsi="Times New Roman" w:cs="Times New Roman"/>
                <w:b/>
                <w:sz w:val="24"/>
                <w:szCs w:val="24"/>
              </w:rPr>
              <w:t>480,000</w:t>
            </w:r>
          </w:p>
        </w:tc>
      </w:tr>
    </w:tbl>
    <w:p w14:paraId="6A82D49B" w14:textId="77777777" w:rsidR="00401836" w:rsidRDefault="00401836" w:rsidP="00401836">
      <w:pPr>
        <w:rPr>
          <w:rFonts w:ascii="Times New Roman" w:hAnsi="Times New Roman" w:cs="Times New Roman"/>
          <w:b/>
          <w:bCs/>
          <w:sz w:val="24"/>
          <w:szCs w:val="24"/>
        </w:rPr>
      </w:pPr>
    </w:p>
    <w:p w14:paraId="382328A2" w14:textId="77777777" w:rsidR="00401836" w:rsidRDefault="00401836" w:rsidP="00401836">
      <w:pPr>
        <w:rPr>
          <w:rFonts w:ascii="Times New Roman" w:hAnsi="Times New Roman" w:cs="Times New Roman"/>
          <w:b/>
          <w:bCs/>
          <w:sz w:val="24"/>
          <w:szCs w:val="24"/>
        </w:rPr>
      </w:pPr>
    </w:p>
    <w:p w14:paraId="37DA9F07" w14:textId="77777777" w:rsidR="00401836" w:rsidRDefault="00401836" w:rsidP="00401836">
      <w:pPr>
        <w:rPr>
          <w:rFonts w:ascii="Times New Roman" w:hAnsi="Times New Roman" w:cs="Times New Roman"/>
          <w:b/>
          <w:bCs/>
          <w:sz w:val="24"/>
          <w:szCs w:val="24"/>
        </w:rPr>
      </w:pPr>
    </w:p>
    <w:p w14:paraId="591390A8" w14:textId="6B42DAB1" w:rsidR="00401836" w:rsidRDefault="00875020" w:rsidP="00401836">
      <w:pPr>
        <w:rPr>
          <w:rFonts w:ascii="Times New Roman" w:hAnsi="Times New Roman" w:cs="Times New Roman"/>
          <w:color w:val="FF0000"/>
        </w:rPr>
      </w:pPr>
      <w:r w:rsidRPr="00875020">
        <w:rPr>
          <w:rFonts w:ascii="Times New Roman" w:hAnsi="Times New Roman" w:cs="Times New Roman"/>
          <w:b/>
          <w:bCs/>
          <w:sz w:val="24"/>
          <w:szCs w:val="24"/>
          <w:u w:val="single"/>
        </w:rPr>
        <w:t xml:space="preserve">Deferred Cleanup Costs with PP&amp;E - </w:t>
      </w:r>
      <w:r w:rsidR="00401836" w:rsidRPr="00875020">
        <w:rPr>
          <w:rFonts w:ascii="Times New Roman" w:hAnsi="Times New Roman" w:cs="Times New Roman"/>
          <w:b/>
          <w:bCs/>
          <w:sz w:val="24"/>
          <w:szCs w:val="24"/>
          <w:u w:val="single"/>
        </w:rPr>
        <w:t xml:space="preserve">Year </w:t>
      </w:r>
      <w:r w:rsidR="005753E0" w:rsidRPr="00875020">
        <w:rPr>
          <w:rFonts w:ascii="Times New Roman" w:hAnsi="Times New Roman" w:cs="Times New Roman"/>
          <w:b/>
          <w:bCs/>
          <w:sz w:val="24"/>
          <w:szCs w:val="24"/>
          <w:u w:val="single"/>
        </w:rPr>
        <w:t>2</w:t>
      </w:r>
      <w:r w:rsidR="00401836" w:rsidRPr="00875020">
        <w:rPr>
          <w:rFonts w:ascii="Times New Roman" w:hAnsi="Times New Roman" w:cs="Times New Roman"/>
          <w:b/>
          <w:bCs/>
          <w:sz w:val="24"/>
          <w:szCs w:val="24"/>
          <w:u w:val="single"/>
        </w:rPr>
        <w:t xml:space="preserve"> Closing Entries:</w:t>
      </w:r>
    </w:p>
    <w:tbl>
      <w:tblPr>
        <w:tblStyle w:val="TableGrid"/>
        <w:tblW w:w="5002" w:type="pct"/>
        <w:tblLook w:val="04A0" w:firstRow="1" w:lastRow="0" w:firstColumn="1" w:lastColumn="0" w:noHBand="0" w:noVBand="1"/>
      </w:tblPr>
      <w:tblGrid>
        <w:gridCol w:w="7916"/>
        <w:gridCol w:w="2879"/>
        <w:gridCol w:w="2159"/>
        <w:gridCol w:w="1442"/>
      </w:tblGrid>
      <w:tr w:rsidR="00401836" w:rsidRPr="00A04686" w14:paraId="6DAB64E6" w14:textId="77777777" w:rsidTr="00DC1080">
        <w:trPr>
          <w:trHeight w:val="350"/>
        </w:trPr>
        <w:tc>
          <w:tcPr>
            <w:tcW w:w="5000" w:type="pct"/>
            <w:gridSpan w:val="4"/>
            <w:shd w:val="clear" w:color="auto" w:fill="DBE5F1" w:themeFill="accent1" w:themeFillTint="33"/>
          </w:tcPr>
          <w:p w14:paraId="5EA150F3" w14:textId="572008D2" w:rsidR="00401836" w:rsidRPr="00A04686" w:rsidRDefault="00D94E85" w:rsidP="00DC1080">
            <w:pPr>
              <w:spacing w:after="100" w:afterAutospacing="1"/>
              <w:rPr>
                <w:rFonts w:ascii="Times New Roman" w:hAnsi="Times New Roman" w:cs="Times New Roman"/>
              </w:rPr>
            </w:pPr>
            <w:r>
              <w:rPr>
                <w:rFonts w:ascii="Times New Roman" w:hAnsi="Times New Roman" w:cs="Times New Roman"/>
              </w:rPr>
              <w:t>4</w:t>
            </w:r>
            <w:r w:rsidR="00401836">
              <w:rPr>
                <w:rFonts w:ascii="Times New Roman" w:hAnsi="Times New Roman" w:cs="Times New Roman"/>
              </w:rPr>
              <w:t xml:space="preserve">. The federal entity </w:t>
            </w:r>
            <w:r w:rsidR="00401836" w:rsidRPr="00002D3C">
              <w:rPr>
                <w:rFonts w:ascii="Times New Roman" w:hAnsi="Times New Roman" w:cs="Times New Roman"/>
              </w:rPr>
              <w:t>records</w:t>
            </w:r>
            <w:r w:rsidR="00401836">
              <w:rPr>
                <w:rFonts w:ascii="Times New Roman" w:hAnsi="Times New Roman" w:cs="Times New Roman"/>
              </w:rPr>
              <w:t xml:space="preserve"> the </w:t>
            </w:r>
            <w:r w:rsidR="00401836" w:rsidRPr="000C6447">
              <w:rPr>
                <w:rFonts w:ascii="Times New Roman" w:hAnsi="Times New Roman" w:cs="Times New Roman"/>
              </w:rPr>
              <w:t xml:space="preserve">closing of </w:t>
            </w:r>
            <w:r w:rsidR="00401836">
              <w:rPr>
                <w:rFonts w:ascii="Times New Roman" w:hAnsi="Times New Roman" w:cs="Times New Roman"/>
              </w:rPr>
              <w:t>expenses</w:t>
            </w:r>
            <w:r w:rsidR="00401836" w:rsidRPr="000C6447">
              <w:rPr>
                <w:rFonts w:ascii="Times New Roman" w:hAnsi="Times New Roman" w:cs="Times New Roman"/>
              </w:rPr>
              <w:t xml:space="preserve"> to cumulative results of operations.</w:t>
            </w:r>
          </w:p>
        </w:tc>
      </w:tr>
      <w:tr w:rsidR="00401836" w:rsidRPr="008C5F15" w14:paraId="6136084D" w14:textId="77777777" w:rsidTr="00DC1080">
        <w:trPr>
          <w:trHeight w:val="350"/>
        </w:trPr>
        <w:tc>
          <w:tcPr>
            <w:tcW w:w="2749" w:type="pct"/>
            <w:shd w:val="clear" w:color="auto" w:fill="D9D9D9" w:themeFill="background1" w:themeFillShade="D9"/>
          </w:tcPr>
          <w:p w14:paraId="634AB799" w14:textId="77777777" w:rsidR="00401836" w:rsidRPr="008C5F15" w:rsidRDefault="00401836" w:rsidP="00DC1080">
            <w:pPr>
              <w:spacing w:after="100" w:afterAutospacing="1"/>
              <w:rPr>
                <w:rFonts w:ascii="Times New Roman" w:hAnsi="Times New Roman" w:cs="Times New Roman"/>
                <w:b/>
              </w:rPr>
            </w:pPr>
          </w:p>
        </w:tc>
        <w:tc>
          <w:tcPr>
            <w:tcW w:w="1000" w:type="pct"/>
            <w:shd w:val="clear" w:color="auto" w:fill="D9D9D9" w:themeFill="background1" w:themeFillShade="D9"/>
          </w:tcPr>
          <w:p w14:paraId="44726616" w14:textId="77777777" w:rsidR="00401836" w:rsidRPr="008C5F15" w:rsidRDefault="00401836" w:rsidP="00DC1080">
            <w:pPr>
              <w:spacing w:after="100" w:afterAutospacing="1"/>
              <w:jc w:val="center"/>
              <w:rPr>
                <w:rFonts w:ascii="Times New Roman" w:hAnsi="Times New Roman" w:cs="Times New Roman"/>
                <w:b/>
              </w:rPr>
            </w:pPr>
            <w:r>
              <w:rPr>
                <w:rFonts w:ascii="Times New Roman" w:hAnsi="Times New Roman" w:cs="Times New Roman"/>
                <w:b/>
              </w:rPr>
              <w:t>Debit</w:t>
            </w:r>
          </w:p>
        </w:tc>
        <w:tc>
          <w:tcPr>
            <w:tcW w:w="750" w:type="pct"/>
            <w:shd w:val="clear" w:color="auto" w:fill="D9D9D9" w:themeFill="background1" w:themeFillShade="D9"/>
          </w:tcPr>
          <w:p w14:paraId="73C33D58" w14:textId="77777777" w:rsidR="00401836" w:rsidRPr="008C5F15" w:rsidRDefault="00401836" w:rsidP="00DC1080">
            <w:pPr>
              <w:spacing w:after="100" w:afterAutospacing="1"/>
              <w:jc w:val="center"/>
              <w:rPr>
                <w:rFonts w:ascii="Times New Roman" w:hAnsi="Times New Roman" w:cs="Times New Roman"/>
                <w:b/>
              </w:rPr>
            </w:pPr>
            <w:r>
              <w:rPr>
                <w:rFonts w:ascii="Times New Roman" w:hAnsi="Times New Roman" w:cs="Times New Roman"/>
                <w:b/>
              </w:rPr>
              <w:t>Credit</w:t>
            </w:r>
          </w:p>
        </w:tc>
        <w:tc>
          <w:tcPr>
            <w:tcW w:w="501" w:type="pct"/>
            <w:shd w:val="clear" w:color="auto" w:fill="D9D9D9" w:themeFill="background1" w:themeFillShade="D9"/>
          </w:tcPr>
          <w:p w14:paraId="241553A1" w14:textId="77777777" w:rsidR="00401836" w:rsidRPr="008C5F15" w:rsidRDefault="00401836" w:rsidP="00DC1080">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401836" w14:paraId="5788500D" w14:textId="77777777" w:rsidTr="00ED3B9E">
        <w:trPr>
          <w:trHeight w:hRule="exact" w:val="1918"/>
        </w:trPr>
        <w:tc>
          <w:tcPr>
            <w:tcW w:w="2749" w:type="pct"/>
          </w:tcPr>
          <w:p w14:paraId="70E95061" w14:textId="77777777" w:rsidR="00401836" w:rsidRPr="003F34C6" w:rsidRDefault="00401836" w:rsidP="00DC1080">
            <w:pPr>
              <w:tabs>
                <w:tab w:val="left" w:pos="5400"/>
                <w:tab w:val="left" w:pos="5490"/>
              </w:tabs>
              <w:rPr>
                <w:rFonts w:ascii="Times New Roman" w:hAnsi="Times New Roman" w:cs="Times New Roman"/>
                <w:b/>
                <w:u w:val="single"/>
              </w:rPr>
            </w:pPr>
            <w:r w:rsidRPr="003F34C6">
              <w:rPr>
                <w:rFonts w:ascii="Times New Roman" w:hAnsi="Times New Roman" w:cs="Times New Roman"/>
                <w:b/>
                <w:u w:val="single"/>
              </w:rPr>
              <w:t>Budgetary Entry</w:t>
            </w:r>
          </w:p>
          <w:p w14:paraId="41BD9458" w14:textId="77777777" w:rsidR="00401836" w:rsidRPr="003F34C6" w:rsidRDefault="00401836" w:rsidP="00DC1080">
            <w:pPr>
              <w:tabs>
                <w:tab w:val="left" w:pos="5400"/>
                <w:tab w:val="left" w:pos="5490"/>
              </w:tabs>
              <w:rPr>
                <w:rFonts w:ascii="Times New Roman" w:hAnsi="Times New Roman" w:cs="Times New Roman"/>
              </w:rPr>
            </w:pPr>
            <w:r w:rsidRPr="003F34C6">
              <w:rPr>
                <w:rFonts w:ascii="Times New Roman" w:hAnsi="Times New Roman" w:cs="Times New Roman"/>
              </w:rPr>
              <w:t>None</w:t>
            </w:r>
          </w:p>
          <w:p w14:paraId="20F0DE98" w14:textId="77777777" w:rsidR="00401836" w:rsidRPr="003F34C6" w:rsidRDefault="00401836" w:rsidP="00DC1080">
            <w:pPr>
              <w:tabs>
                <w:tab w:val="left" w:pos="5400"/>
                <w:tab w:val="left" w:pos="5490"/>
              </w:tabs>
              <w:rPr>
                <w:rFonts w:ascii="Times New Roman" w:hAnsi="Times New Roman" w:cs="Times New Roman"/>
                <w:b/>
                <w:u w:val="single"/>
              </w:rPr>
            </w:pPr>
          </w:p>
          <w:p w14:paraId="539832E7" w14:textId="77777777" w:rsidR="00401836" w:rsidRPr="003F34C6" w:rsidRDefault="00401836" w:rsidP="00DC1080">
            <w:pPr>
              <w:tabs>
                <w:tab w:val="left" w:pos="5400"/>
                <w:tab w:val="left" w:pos="5490"/>
              </w:tabs>
              <w:rPr>
                <w:rFonts w:ascii="Times New Roman" w:hAnsi="Times New Roman" w:cs="Times New Roman"/>
              </w:rPr>
            </w:pPr>
            <w:r w:rsidRPr="003F34C6">
              <w:rPr>
                <w:rFonts w:ascii="Times New Roman" w:hAnsi="Times New Roman" w:cs="Times New Roman"/>
                <w:b/>
                <w:u w:val="single"/>
              </w:rPr>
              <w:t>Proprietary Entry</w:t>
            </w:r>
            <w:r w:rsidRPr="003F34C6">
              <w:rPr>
                <w:rFonts w:ascii="Times New Roman" w:hAnsi="Times New Roman" w:cs="Times New Roman"/>
              </w:rPr>
              <w:t xml:space="preserve"> </w:t>
            </w:r>
          </w:p>
          <w:p w14:paraId="10E59EEA" w14:textId="77777777" w:rsidR="00401836" w:rsidRDefault="00401836" w:rsidP="00DC1080">
            <w:pPr>
              <w:tabs>
                <w:tab w:val="left" w:pos="5400"/>
                <w:tab w:val="left" w:pos="5490"/>
              </w:tabs>
              <w:rPr>
                <w:rFonts w:ascii="Times New Roman" w:hAnsi="Times New Roman" w:cs="Times New Roman"/>
              </w:rPr>
            </w:pPr>
            <w:r>
              <w:rPr>
                <w:rFonts w:ascii="Times New Roman" w:hAnsi="Times New Roman" w:cs="Times New Roman"/>
              </w:rPr>
              <w:t xml:space="preserve">331000 </w:t>
            </w:r>
            <w:r w:rsidRPr="003F34C6">
              <w:rPr>
                <w:rFonts w:ascii="Times New Roman" w:hAnsi="Times New Roman" w:cs="Times New Roman"/>
              </w:rPr>
              <w:t xml:space="preserve">Cumulative Results of Operations  </w:t>
            </w:r>
          </w:p>
          <w:p w14:paraId="540E2610" w14:textId="77777777" w:rsidR="00401836" w:rsidRPr="003F34C6" w:rsidRDefault="00401836" w:rsidP="00DC1080">
            <w:pPr>
              <w:tabs>
                <w:tab w:val="left" w:pos="5400"/>
                <w:tab w:val="left" w:pos="5490"/>
              </w:tabs>
              <w:rPr>
                <w:rFonts w:ascii="Times New Roman" w:hAnsi="Times New Roman" w:cs="Times New Roman"/>
              </w:rPr>
            </w:pPr>
            <w:r w:rsidRPr="003F34C6">
              <w:rPr>
                <w:rFonts w:ascii="Times New Roman" w:hAnsi="Times New Roman" w:cs="Times New Roman"/>
              </w:rPr>
              <w:t xml:space="preserve">     67</w:t>
            </w:r>
            <w:r>
              <w:rPr>
                <w:rFonts w:ascii="Times New Roman" w:hAnsi="Times New Roman" w:cs="Times New Roman"/>
              </w:rPr>
              <w:t xml:space="preserve">1000 </w:t>
            </w:r>
            <w:r w:rsidRPr="00AE0C3D">
              <w:rPr>
                <w:rFonts w:ascii="Times New Roman" w:hAnsi="Times New Roman" w:cs="Times New Roman"/>
              </w:rPr>
              <w:t>Depreciation, Amortization, and Depletion</w:t>
            </w:r>
          </w:p>
          <w:p w14:paraId="3DD71059" w14:textId="5FBA526C" w:rsidR="00401836" w:rsidRPr="003F34C6" w:rsidRDefault="00401836" w:rsidP="00DC1080">
            <w:pPr>
              <w:tabs>
                <w:tab w:val="left" w:pos="5400"/>
                <w:tab w:val="left" w:pos="5490"/>
              </w:tabs>
              <w:rPr>
                <w:rFonts w:ascii="Times New Roman" w:hAnsi="Times New Roman" w:cs="Times New Roman"/>
              </w:rPr>
            </w:pPr>
            <w:r w:rsidRPr="003F34C6">
              <w:rPr>
                <w:rFonts w:ascii="Times New Roman" w:hAnsi="Times New Roman" w:cs="Times New Roman"/>
              </w:rPr>
              <w:t xml:space="preserve">     68</w:t>
            </w:r>
            <w:r>
              <w:rPr>
                <w:rFonts w:ascii="Times New Roman" w:hAnsi="Times New Roman" w:cs="Times New Roman"/>
              </w:rPr>
              <w:t xml:space="preserve">0000 </w:t>
            </w:r>
            <w:r w:rsidR="00074E41">
              <w:rPr>
                <w:rFonts w:ascii="Times New Roman" w:hAnsi="Times New Roman" w:cs="Times New Roman"/>
              </w:rPr>
              <w:t>Future Funded Expenses</w:t>
            </w:r>
          </w:p>
          <w:p w14:paraId="7E9B0CAE" w14:textId="4091FE83" w:rsidR="005753E0" w:rsidRPr="00335541" w:rsidRDefault="00401836" w:rsidP="005753E0">
            <w:pPr>
              <w:tabs>
                <w:tab w:val="left" w:pos="5400"/>
                <w:tab w:val="left" w:pos="5490"/>
              </w:tabs>
              <w:rPr>
                <w:rFonts w:ascii="Times New Roman" w:hAnsi="Times New Roman" w:cs="Times New Roman"/>
              </w:rPr>
            </w:pPr>
            <w:r w:rsidRPr="003F34C6">
              <w:rPr>
                <w:rFonts w:ascii="Times New Roman" w:hAnsi="Times New Roman" w:cs="Times New Roman"/>
              </w:rPr>
              <w:t xml:space="preserve">     </w:t>
            </w:r>
          </w:p>
          <w:p w14:paraId="18A88870" w14:textId="6A304AD0" w:rsidR="00401836" w:rsidRPr="00335541" w:rsidRDefault="00401836" w:rsidP="00DC1080">
            <w:pPr>
              <w:tabs>
                <w:tab w:val="left" w:pos="5400"/>
                <w:tab w:val="left" w:pos="5490"/>
              </w:tabs>
              <w:rPr>
                <w:rFonts w:ascii="Times New Roman" w:hAnsi="Times New Roman" w:cs="Times New Roman"/>
              </w:rPr>
            </w:pPr>
          </w:p>
        </w:tc>
        <w:tc>
          <w:tcPr>
            <w:tcW w:w="1000" w:type="pct"/>
          </w:tcPr>
          <w:p w14:paraId="1486E451" w14:textId="77777777" w:rsidR="00401836" w:rsidRDefault="00401836" w:rsidP="00DC1080">
            <w:pPr>
              <w:jc w:val="center"/>
              <w:rPr>
                <w:rFonts w:ascii="Times New Roman" w:hAnsi="Times New Roman" w:cs="Times New Roman"/>
              </w:rPr>
            </w:pPr>
          </w:p>
          <w:p w14:paraId="15F1B0AD" w14:textId="77777777" w:rsidR="00401836" w:rsidRDefault="00401836" w:rsidP="00DC1080">
            <w:pPr>
              <w:jc w:val="center"/>
              <w:rPr>
                <w:rFonts w:ascii="Times New Roman" w:hAnsi="Times New Roman" w:cs="Times New Roman"/>
              </w:rPr>
            </w:pPr>
          </w:p>
          <w:p w14:paraId="741387A1" w14:textId="77777777" w:rsidR="00401836" w:rsidRDefault="00401836" w:rsidP="00DC1080">
            <w:pPr>
              <w:jc w:val="center"/>
              <w:rPr>
                <w:rFonts w:ascii="Times New Roman" w:hAnsi="Times New Roman" w:cs="Times New Roman"/>
              </w:rPr>
            </w:pPr>
          </w:p>
          <w:p w14:paraId="2C4720D4" w14:textId="77777777" w:rsidR="00401836" w:rsidRDefault="00401836" w:rsidP="00DC1080">
            <w:pPr>
              <w:jc w:val="center"/>
              <w:rPr>
                <w:rFonts w:ascii="Times New Roman" w:hAnsi="Times New Roman" w:cs="Times New Roman"/>
              </w:rPr>
            </w:pPr>
          </w:p>
          <w:p w14:paraId="3FC329E0" w14:textId="405A7B12" w:rsidR="00401836" w:rsidRDefault="00401836" w:rsidP="00DC1080">
            <w:pPr>
              <w:jc w:val="center"/>
              <w:rPr>
                <w:rFonts w:ascii="Times New Roman" w:hAnsi="Times New Roman" w:cs="Times New Roman"/>
              </w:rPr>
            </w:pPr>
            <w:r>
              <w:rPr>
                <w:rFonts w:ascii="Times New Roman" w:hAnsi="Times New Roman" w:cs="Times New Roman"/>
              </w:rPr>
              <w:t>1</w:t>
            </w:r>
            <w:r w:rsidR="005753E0">
              <w:rPr>
                <w:rFonts w:ascii="Times New Roman" w:hAnsi="Times New Roman" w:cs="Times New Roman"/>
              </w:rPr>
              <w:t>8</w:t>
            </w:r>
            <w:r>
              <w:rPr>
                <w:rFonts w:ascii="Times New Roman" w:hAnsi="Times New Roman" w:cs="Times New Roman"/>
              </w:rPr>
              <w:t>0,000</w:t>
            </w:r>
          </w:p>
          <w:p w14:paraId="3D2A4D71" w14:textId="77777777" w:rsidR="00401836" w:rsidRDefault="00401836" w:rsidP="00DC1080">
            <w:pPr>
              <w:jc w:val="center"/>
              <w:rPr>
                <w:rFonts w:ascii="Times New Roman" w:hAnsi="Times New Roman" w:cs="Times New Roman"/>
              </w:rPr>
            </w:pPr>
          </w:p>
          <w:p w14:paraId="1AE9C471" w14:textId="77777777" w:rsidR="00401836" w:rsidRDefault="00401836" w:rsidP="00DC1080">
            <w:pPr>
              <w:rPr>
                <w:rFonts w:ascii="Times New Roman" w:hAnsi="Times New Roman" w:cs="Times New Roman"/>
              </w:rPr>
            </w:pPr>
          </w:p>
          <w:p w14:paraId="1521D51B" w14:textId="77777777" w:rsidR="00401836" w:rsidRDefault="00401836" w:rsidP="00DC1080">
            <w:pPr>
              <w:jc w:val="center"/>
              <w:rPr>
                <w:rFonts w:ascii="Times New Roman" w:hAnsi="Times New Roman" w:cs="Times New Roman"/>
              </w:rPr>
            </w:pPr>
          </w:p>
          <w:p w14:paraId="5A8CEA38" w14:textId="3BDDB644" w:rsidR="00401836" w:rsidRDefault="00401836" w:rsidP="00DC1080">
            <w:pPr>
              <w:jc w:val="center"/>
              <w:rPr>
                <w:rFonts w:ascii="Times New Roman" w:hAnsi="Times New Roman" w:cs="Times New Roman"/>
              </w:rPr>
            </w:pPr>
          </w:p>
        </w:tc>
        <w:tc>
          <w:tcPr>
            <w:tcW w:w="750" w:type="pct"/>
          </w:tcPr>
          <w:p w14:paraId="6B024068" w14:textId="77777777" w:rsidR="00401836" w:rsidRDefault="00401836" w:rsidP="00DC1080">
            <w:pPr>
              <w:jc w:val="center"/>
              <w:rPr>
                <w:rFonts w:ascii="Times New Roman" w:hAnsi="Times New Roman" w:cs="Times New Roman"/>
              </w:rPr>
            </w:pPr>
          </w:p>
          <w:p w14:paraId="506DBC5B" w14:textId="77777777" w:rsidR="00401836" w:rsidRDefault="00401836" w:rsidP="00DC1080">
            <w:pPr>
              <w:jc w:val="center"/>
              <w:rPr>
                <w:rFonts w:ascii="Times New Roman" w:hAnsi="Times New Roman" w:cs="Times New Roman"/>
              </w:rPr>
            </w:pPr>
          </w:p>
          <w:p w14:paraId="1CDFE287" w14:textId="77777777" w:rsidR="00401836" w:rsidRDefault="00401836" w:rsidP="00DC1080">
            <w:pPr>
              <w:jc w:val="center"/>
              <w:rPr>
                <w:rFonts w:ascii="Times New Roman" w:hAnsi="Times New Roman" w:cs="Times New Roman"/>
              </w:rPr>
            </w:pPr>
          </w:p>
          <w:p w14:paraId="540204FF" w14:textId="77777777" w:rsidR="00401836" w:rsidRDefault="00401836" w:rsidP="00DC1080">
            <w:pPr>
              <w:jc w:val="center"/>
              <w:rPr>
                <w:rFonts w:ascii="Times New Roman" w:hAnsi="Times New Roman" w:cs="Times New Roman"/>
              </w:rPr>
            </w:pPr>
          </w:p>
          <w:p w14:paraId="6C868E10" w14:textId="77777777" w:rsidR="00401836" w:rsidRDefault="00401836" w:rsidP="00DC1080">
            <w:pPr>
              <w:rPr>
                <w:rFonts w:ascii="Times New Roman" w:hAnsi="Times New Roman" w:cs="Times New Roman"/>
              </w:rPr>
            </w:pPr>
          </w:p>
          <w:p w14:paraId="0104FD71" w14:textId="77777777" w:rsidR="00401836" w:rsidRDefault="00401836" w:rsidP="00DC1080">
            <w:pPr>
              <w:jc w:val="center"/>
              <w:rPr>
                <w:rFonts w:ascii="Times New Roman" w:hAnsi="Times New Roman" w:cs="Times New Roman"/>
              </w:rPr>
            </w:pPr>
            <w:r>
              <w:rPr>
                <w:rFonts w:ascii="Times New Roman" w:hAnsi="Times New Roman" w:cs="Times New Roman"/>
              </w:rPr>
              <w:t>100,000</w:t>
            </w:r>
          </w:p>
          <w:p w14:paraId="377B94D2" w14:textId="445A295D" w:rsidR="00401836" w:rsidRDefault="00401836" w:rsidP="00DC1080">
            <w:pPr>
              <w:jc w:val="center"/>
              <w:rPr>
                <w:rFonts w:ascii="Times New Roman" w:hAnsi="Times New Roman" w:cs="Times New Roman"/>
              </w:rPr>
            </w:pPr>
            <w:r>
              <w:rPr>
                <w:rFonts w:ascii="Times New Roman" w:hAnsi="Times New Roman" w:cs="Times New Roman"/>
              </w:rPr>
              <w:t xml:space="preserve">  </w:t>
            </w:r>
            <w:r w:rsidR="005753E0">
              <w:rPr>
                <w:rFonts w:ascii="Times New Roman" w:hAnsi="Times New Roman" w:cs="Times New Roman"/>
              </w:rPr>
              <w:t>8</w:t>
            </w:r>
            <w:r>
              <w:rPr>
                <w:rFonts w:ascii="Times New Roman" w:hAnsi="Times New Roman" w:cs="Times New Roman"/>
              </w:rPr>
              <w:t>0,000</w:t>
            </w:r>
          </w:p>
          <w:p w14:paraId="1B08FBAF" w14:textId="77777777" w:rsidR="00401836" w:rsidRDefault="00401836" w:rsidP="00DC1080">
            <w:pPr>
              <w:jc w:val="center"/>
              <w:rPr>
                <w:rFonts w:ascii="Times New Roman" w:hAnsi="Times New Roman" w:cs="Times New Roman"/>
              </w:rPr>
            </w:pPr>
          </w:p>
          <w:p w14:paraId="42AC1AC7" w14:textId="77777777" w:rsidR="00401836" w:rsidRDefault="00401836" w:rsidP="00DC1080">
            <w:pPr>
              <w:jc w:val="center"/>
              <w:rPr>
                <w:rFonts w:ascii="Times New Roman" w:hAnsi="Times New Roman" w:cs="Times New Roman"/>
              </w:rPr>
            </w:pPr>
            <w:r>
              <w:rPr>
                <w:rFonts w:ascii="Times New Roman" w:hAnsi="Times New Roman" w:cs="Times New Roman"/>
              </w:rPr>
              <w:t xml:space="preserve">    </w:t>
            </w:r>
          </w:p>
          <w:p w14:paraId="0E2C01C8" w14:textId="43A61DE7" w:rsidR="00401836" w:rsidRDefault="00401836" w:rsidP="00DC1080">
            <w:pPr>
              <w:jc w:val="center"/>
              <w:rPr>
                <w:rFonts w:ascii="Times New Roman" w:hAnsi="Times New Roman" w:cs="Times New Roman"/>
              </w:rPr>
            </w:pPr>
          </w:p>
        </w:tc>
        <w:tc>
          <w:tcPr>
            <w:tcW w:w="501" w:type="pct"/>
          </w:tcPr>
          <w:p w14:paraId="494D1E09" w14:textId="77777777" w:rsidR="00401836" w:rsidRDefault="00401836" w:rsidP="00DC1080">
            <w:pPr>
              <w:jc w:val="center"/>
              <w:rPr>
                <w:rFonts w:ascii="Times New Roman" w:hAnsi="Times New Roman" w:cs="Times New Roman"/>
              </w:rPr>
            </w:pPr>
          </w:p>
          <w:p w14:paraId="2E862AF1" w14:textId="77777777" w:rsidR="00401836" w:rsidRDefault="00401836" w:rsidP="00DC1080">
            <w:pPr>
              <w:jc w:val="center"/>
              <w:rPr>
                <w:rFonts w:ascii="Times New Roman" w:hAnsi="Times New Roman" w:cs="Times New Roman"/>
              </w:rPr>
            </w:pPr>
          </w:p>
          <w:p w14:paraId="6C2A3A10" w14:textId="77777777" w:rsidR="00401836" w:rsidRDefault="00401836" w:rsidP="00DC1080">
            <w:pPr>
              <w:jc w:val="center"/>
              <w:rPr>
                <w:rFonts w:ascii="Times New Roman" w:hAnsi="Times New Roman" w:cs="Times New Roman"/>
              </w:rPr>
            </w:pPr>
          </w:p>
          <w:p w14:paraId="2B0261D6" w14:textId="77777777" w:rsidR="00401836" w:rsidRDefault="00401836" w:rsidP="00DC1080">
            <w:pPr>
              <w:jc w:val="center"/>
              <w:rPr>
                <w:rFonts w:ascii="Times New Roman" w:hAnsi="Times New Roman" w:cs="Times New Roman"/>
              </w:rPr>
            </w:pPr>
          </w:p>
          <w:p w14:paraId="1570297C" w14:textId="77777777" w:rsidR="00401836" w:rsidRDefault="00401836" w:rsidP="00DC1080">
            <w:pPr>
              <w:jc w:val="center"/>
              <w:rPr>
                <w:rFonts w:ascii="Times New Roman" w:hAnsi="Times New Roman" w:cs="Times New Roman"/>
              </w:rPr>
            </w:pPr>
            <w:r>
              <w:rPr>
                <w:rFonts w:ascii="Times New Roman" w:hAnsi="Times New Roman" w:cs="Times New Roman"/>
              </w:rPr>
              <w:t>F336</w:t>
            </w:r>
          </w:p>
          <w:p w14:paraId="0AF42C41" w14:textId="77777777" w:rsidR="00401836" w:rsidRDefault="00401836" w:rsidP="00DC1080">
            <w:pPr>
              <w:jc w:val="center"/>
              <w:rPr>
                <w:rFonts w:ascii="Times New Roman" w:hAnsi="Times New Roman" w:cs="Times New Roman"/>
              </w:rPr>
            </w:pPr>
          </w:p>
          <w:p w14:paraId="5452618D" w14:textId="77777777" w:rsidR="00401836" w:rsidRDefault="00401836" w:rsidP="00DC1080">
            <w:pPr>
              <w:rPr>
                <w:rFonts w:ascii="Times New Roman" w:hAnsi="Times New Roman" w:cs="Times New Roman"/>
              </w:rPr>
            </w:pPr>
          </w:p>
          <w:p w14:paraId="777530F1" w14:textId="77777777" w:rsidR="00401836" w:rsidRDefault="00401836" w:rsidP="00DC1080">
            <w:pPr>
              <w:rPr>
                <w:rFonts w:ascii="Times New Roman" w:hAnsi="Times New Roman" w:cs="Times New Roman"/>
              </w:rPr>
            </w:pPr>
          </w:p>
          <w:p w14:paraId="46B637D2" w14:textId="56D60088" w:rsidR="00401836" w:rsidRDefault="00401836" w:rsidP="00DC1080">
            <w:pPr>
              <w:jc w:val="center"/>
              <w:rPr>
                <w:rFonts w:ascii="Times New Roman" w:hAnsi="Times New Roman" w:cs="Times New Roman"/>
              </w:rPr>
            </w:pPr>
          </w:p>
        </w:tc>
      </w:tr>
    </w:tbl>
    <w:p w14:paraId="0B5EF55C" w14:textId="33ECD1BB" w:rsidR="00401836" w:rsidRDefault="00401836" w:rsidP="00401836">
      <w:pPr>
        <w:tabs>
          <w:tab w:val="left" w:pos="13275"/>
        </w:tabs>
        <w:rPr>
          <w:rFonts w:ascii="Times New Roman" w:hAnsi="Times New Roman" w:cs="Times New Roman"/>
          <w:b/>
          <w:bCs/>
          <w:sz w:val="24"/>
          <w:szCs w:val="24"/>
        </w:rPr>
      </w:pPr>
    </w:p>
    <w:p w14:paraId="54F773EE" w14:textId="77777777" w:rsidR="00401836" w:rsidRPr="00D43775" w:rsidRDefault="00401836" w:rsidP="00401836">
      <w:pPr>
        <w:spacing w:after="0"/>
        <w:rPr>
          <w:rFonts w:ascii="Times New Roman" w:hAnsi="Times New Roman" w:cs="Times New Roman"/>
          <w:b/>
          <w:sz w:val="24"/>
          <w:szCs w:val="24"/>
        </w:rPr>
      </w:pPr>
    </w:p>
    <w:tbl>
      <w:tblPr>
        <w:tblStyle w:val="TableGrid"/>
        <w:tblW w:w="3956" w:type="pct"/>
        <w:tblInd w:w="1502" w:type="dxa"/>
        <w:tblLook w:val="04A0" w:firstRow="1" w:lastRow="0" w:firstColumn="1" w:lastColumn="0" w:noHBand="0" w:noVBand="1"/>
      </w:tblPr>
      <w:tblGrid>
        <w:gridCol w:w="1854"/>
        <w:gridCol w:w="6872"/>
        <w:gridCol w:w="1309"/>
        <w:gridCol w:w="1350"/>
      </w:tblGrid>
      <w:tr w:rsidR="00401836" w14:paraId="661E3100" w14:textId="77777777" w:rsidTr="0019669E">
        <w:trPr>
          <w:trHeight w:val="323"/>
        </w:trPr>
        <w:tc>
          <w:tcPr>
            <w:tcW w:w="5000" w:type="pct"/>
            <w:gridSpan w:val="4"/>
            <w:shd w:val="clear" w:color="auto" w:fill="B8CCE4" w:themeFill="accent1" w:themeFillTint="66"/>
          </w:tcPr>
          <w:p w14:paraId="3427636E" w14:textId="393B5B5E" w:rsidR="00401836" w:rsidRDefault="00401836" w:rsidP="00DC1080">
            <w:pPr>
              <w:jc w:val="center"/>
              <w:rPr>
                <w:rFonts w:ascii="Times New Roman" w:hAnsi="Times New Roman" w:cs="Times New Roman"/>
                <w:b/>
                <w:sz w:val="24"/>
                <w:szCs w:val="24"/>
              </w:rPr>
            </w:pPr>
            <w:r>
              <w:rPr>
                <w:rFonts w:ascii="Times New Roman" w:eastAsia="Times New Roman" w:hAnsi="Times New Roman" w:cs="Times New Roman"/>
                <w:b/>
                <w:sz w:val="24"/>
                <w:szCs w:val="24"/>
              </w:rPr>
              <w:t xml:space="preserve">YEAR </w:t>
            </w:r>
            <w:r w:rsidR="005753E0">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xml:space="preserve"> </w:t>
            </w:r>
            <w:r w:rsidRPr="00BB6337">
              <w:rPr>
                <w:rFonts w:ascii="Times New Roman" w:eastAsia="Times New Roman" w:hAnsi="Times New Roman" w:cs="Times New Roman"/>
                <w:b/>
                <w:sz w:val="24"/>
                <w:szCs w:val="24"/>
              </w:rPr>
              <w:t>POST-CLOSING TRIAL BALANCE</w:t>
            </w:r>
          </w:p>
        </w:tc>
      </w:tr>
      <w:tr w:rsidR="00401836" w14:paraId="7BF2A47F" w14:textId="77777777" w:rsidTr="0019669E">
        <w:trPr>
          <w:trHeight w:val="242"/>
        </w:trPr>
        <w:tc>
          <w:tcPr>
            <w:tcW w:w="814" w:type="pct"/>
            <w:shd w:val="clear" w:color="auto" w:fill="D9D9D9" w:themeFill="background1" w:themeFillShade="D9"/>
          </w:tcPr>
          <w:p w14:paraId="2F4AB620" w14:textId="77777777" w:rsidR="00401836" w:rsidRPr="00645601" w:rsidRDefault="00401836" w:rsidP="00DC1080">
            <w:pPr>
              <w:rPr>
                <w:rFonts w:ascii="Times New Roman" w:hAnsi="Times New Roman" w:cs="Times New Roman"/>
                <w:b/>
                <w:sz w:val="24"/>
                <w:szCs w:val="24"/>
                <w:u w:val="single"/>
              </w:rPr>
            </w:pPr>
            <w:r w:rsidRPr="00645601">
              <w:rPr>
                <w:rFonts w:ascii="Times New Roman" w:hAnsi="Times New Roman" w:cs="Times New Roman"/>
                <w:b/>
                <w:sz w:val="24"/>
                <w:szCs w:val="24"/>
              </w:rPr>
              <w:t>Account</w:t>
            </w:r>
          </w:p>
        </w:tc>
        <w:tc>
          <w:tcPr>
            <w:tcW w:w="3018" w:type="pct"/>
            <w:shd w:val="clear" w:color="auto" w:fill="D9D9D9" w:themeFill="background1" w:themeFillShade="D9"/>
          </w:tcPr>
          <w:p w14:paraId="6039BD65" w14:textId="77777777" w:rsidR="00401836" w:rsidRPr="00645601" w:rsidRDefault="00401836" w:rsidP="00DC1080">
            <w:pPr>
              <w:rPr>
                <w:rFonts w:ascii="Times New Roman" w:hAnsi="Times New Roman" w:cs="Times New Roman"/>
                <w:b/>
                <w:sz w:val="24"/>
                <w:szCs w:val="24"/>
                <w:u w:val="single"/>
              </w:rPr>
            </w:pPr>
            <w:r w:rsidRPr="00645601">
              <w:rPr>
                <w:rFonts w:ascii="Times New Roman" w:hAnsi="Times New Roman" w:cs="Times New Roman"/>
                <w:b/>
                <w:sz w:val="24"/>
                <w:szCs w:val="24"/>
              </w:rPr>
              <w:t>Description</w:t>
            </w:r>
          </w:p>
        </w:tc>
        <w:tc>
          <w:tcPr>
            <w:tcW w:w="575" w:type="pct"/>
            <w:shd w:val="clear" w:color="auto" w:fill="D9D9D9" w:themeFill="background1" w:themeFillShade="D9"/>
          </w:tcPr>
          <w:p w14:paraId="2223A861" w14:textId="77777777" w:rsidR="00401836" w:rsidRPr="00645601" w:rsidRDefault="00401836" w:rsidP="00DC1080">
            <w:pPr>
              <w:jc w:val="center"/>
              <w:rPr>
                <w:rFonts w:ascii="Times New Roman" w:hAnsi="Times New Roman" w:cs="Times New Roman"/>
                <w:b/>
                <w:sz w:val="24"/>
                <w:szCs w:val="24"/>
              </w:rPr>
            </w:pPr>
            <w:r>
              <w:rPr>
                <w:rFonts w:ascii="Times New Roman" w:hAnsi="Times New Roman" w:cs="Times New Roman"/>
                <w:b/>
                <w:sz w:val="24"/>
                <w:szCs w:val="24"/>
              </w:rPr>
              <w:t>Debit</w:t>
            </w:r>
          </w:p>
        </w:tc>
        <w:tc>
          <w:tcPr>
            <w:tcW w:w="593" w:type="pct"/>
            <w:shd w:val="clear" w:color="auto" w:fill="D9D9D9" w:themeFill="background1" w:themeFillShade="D9"/>
          </w:tcPr>
          <w:p w14:paraId="4CFF5F2A" w14:textId="77777777" w:rsidR="00401836" w:rsidRPr="00645601" w:rsidRDefault="00401836" w:rsidP="00DC1080">
            <w:pPr>
              <w:jc w:val="center"/>
              <w:rPr>
                <w:rFonts w:ascii="Times New Roman" w:hAnsi="Times New Roman" w:cs="Times New Roman"/>
                <w:b/>
                <w:sz w:val="24"/>
                <w:szCs w:val="24"/>
              </w:rPr>
            </w:pPr>
            <w:r>
              <w:rPr>
                <w:rFonts w:ascii="Times New Roman" w:hAnsi="Times New Roman" w:cs="Times New Roman"/>
                <w:b/>
                <w:sz w:val="24"/>
                <w:szCs w:val="24"/>
              </w:rPr>
              <w:t>Credit</w:t>
            </w:r>
          </w:p>
        </w:tc>
      </w:tr>
      <w:tr w:rsidR="00401836" w14:paraId="07E822E8" w14:textId="77777777" w:rsidTr="0019669E">
        <w:tc>
          <w:tcPr>
            <w:tcW w:w="5000" w:type="pct"/>
            <w:gridSpan w:val="4"/>
            <w:shd w:val="clear" w:color="auto" w:fill="F2F2F2" w:themeFill="background1" w:themeFillShade="F2"/>
          </w:tcPr>
          <w:p w14:paraId="269D9EF7" w14:textId="77777777" w:rsidR="00401836" w:rsidRDefault="00401836" w:rsidP="00DC1080">
            <w:pPr>
              <w:rPr>
                <w:rFonts w:ascii="Times New Roman" w:hAnsi="Times New Roman" w:cs="Times New Roman"/>
                <w:sz w:val="24"/>
                <w:szCs w:val="24"/>
              </w:rPr>
            </w:pPr>
            <w:r w:rsidRPr="004512A9">
              <w:rPr>
                <w:rFonts w:ascii="Times New Roman" w:hAnsi="Times New Roman" w:cs="Times New Roman"/>
                <w:b/>
              </w:rPr>
              <w:t>Budgetary</w:t>
            </w:r>
          </w:p>
        </w:tc>
      </w:tr>
      <w:tr w:rsidR="00401836" w14:paraId="6EF841E6" w14:textId="77777777" w:rsidTr="0019669E">
        <w:tc>
          <w:tcPr>
            <w:tcW w:w="814" w:type="pct"/>
          </w:tcPr>
          <w:p w14:paraId="6D7DB840" w14:textId="62390B04" w:rsidR="00401836" w:rsidRDefault="00401836" w:rsidP="00DC1080">
            <w:pPr>
              <w:rPr>
                <w:rFonts w:ascii="Times New Roman" w:hAnsi="Times New Roman" w:cs="Times New Roman"/>
                <w:sz w:val="24"/>
                <w:szCs w:val="24"/>
              </w:rPr>
            </w:pPr>
          </w:p>
        </w:tc>
        <w:tc>
          <w:tcPr>
            <w:tcW w:w="3018" w:type="pct"/>
          </w:tcPr>
          <w:p w14:paraId="0B126B7C" w14:textId="04CB237A" w:rsidR="00401836" w:rsidRPr="009627B2" w:rsidRDefault="00401836" w:rsidP="00DC1080">
            <w:pPr>
              <w:rPr>
                <w:rFonts w:ascii="Times New Roman" w:hAnsi="Times New Roman" w:cs="Times New Roman"/>
                <w:sz w:val="24"/>
                <w:szCs w:val="24"/>
              </w:rPr>
            </w:pPr>
          </w:p>
        </w:tc>
        <w:tc>
          <w:tcPr>
            <w:tcW w:w="575" w:type="pct"/>
          </w:tcPr>
          <w:p w14:paraId="5CB22DD1" w14:textId="77777777" w:rsidR="00401836" w:rsidRDefault="00401836" w:rsidP="00DC1080">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3A94867D" w14:textId="77777777" w:rsidR="00401836" w:rsidRDefault="00401836" w:rsidP="00DC1080">
            <w:pPr>
              <w:jc w:val="right"/>
              <w:rPr>
                <w:rFonts w:ascii="Times New Roman" w:hAnsi="Times New Roman" w:cs="Times New Roman"/>
                <w:sz w:val="24"/>
                <w:szCs w:val="24"/>
              </w:rPr>
            </w:pPr>
            <w:r>
              <w:rPr>
                <w:rFonts w:ascii="Times New Roman" w:hAnsi="Times New Roman" w:cs="Times New Roman"/>
                <w:sz w:val="24"/>
                <w:szCs w:val="24"/>
              </w:rPr>
              <w:t>-</w:t>
            </w:r>
          </w:p>
        </w:tc>
      </w:tr>
      <w:tr w:rsidR="00401836" w14:paraId="2CC2D175" w14:textId="77777777" w:rsidTr="0019669E">
        <w:tc>
          <w:tcPr>
            <w:tcW w:w="3832" w:type="pct"/>
            <w:gridSpan w:val="2"/>
            <w:shd w:val="clear" w:color="auto" w:fill="F2F2F2" w:themeFill="background1" w:themeFillShade="F2"/>
          </w:tcPr>
          <w:p w14:paraId="45050240" w14:textId="77777777" w:rsidR="00401836" w:rsidRPr="00645601" w:rsidRDefault="00401836" w:rsidP="00DC1080">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575" w:type="pct"/>
            <w:shd w:val="clear" w:color="auto" w:fill="F2F2F2" w:themeFill="background1" w:themeFillShade="F2"/>
          </w:tcPr>
          <w:p w14:paraId="6C342817" w14:textId="77777777" w:rsidR="00401836" w:rsidRPr="003F70BA" w:rsidRDefault="00401836" w:rsidP="00DC1080">
            <w:pPr>
              <w:jc w:val="right"/>
              <w:rPr>
                <w:rFonts w:ascii="Times New Roman" w:hAnsi="Times New Roman" w:cs="Times New Roman"/>
                <w:bCs/>
                <w:sz w:val="24"/>
                <w:szCs w:val="24"/>
              </w:rPr>
            </w:pPr>
            <w:r w:rsidRPr="003F70BA">
              <w:rPr>
                <w:rFonts w:ascii="Times New Roman" w:hAnsi="Times New Roman" w:cs="Times New Roman"/>
                <w:bCs/>
                <w:sz w:val="24"/>
                <w:szCs w:val="24"/>
              </w:rPr>
              <w:t>-</w:t>
            </w:r>
          </w:p>
        </w:tc>
        <w:tc>
          <w:tcPr>
            <w:tcW w:w="593" w:type="pct"/>
            <w:shd w:val="clear" w:color="auto" w:fill="F2F2F2" w:themeFill="background1" w:themeFillShade="F2"/>
          </w:tcPr>
          <w:p w14:paraId="27F2E834" w14:textId="77777777" w:rsidR="00401836" w:rsidRPr="003F70BA" w:rsidRDefault="00401836" w:rsidP="00DC1080">
            <w:pPr>
              <w:jc w:val="right"/>
              <w:rPr>
                <w:rFonts w:ascii="Times New Roman" w:hAnsi="Times New Roman" w:cs="Times New Roman"/>
                <w:bCs/>
                <w:sz w:val="24"/>
                <w:szCs w:val="24"/>
              </w:rPr>
            </w:pPr>
            <w:r w:rsidRPr="003F70BA">
              <w:rPr>
                <w:rFonts w:ascii="Times New Roman" w:hAnsi="Times New Roman" w:cs="Times New Roman"/>
                <w:bCs/>
                <w:sz w:val="24"/>
                <w:szCs w:val="24"/>
              </w:rPr>
              <w:t>-</w:t>
            </w:r>
          </w:p>
        </w:tc>
      </w:tr>
      <w:tr w:rsidR="00401836" w14:paraId="28E4960E" w14:textId="77777777" w:rsidTr="0019669E">
        <w:trPr>
          <w:trHeight w:hRule="exact" w:val="230"/>
        </w:trPr>
        <w:tc>
          <w:tcPr>
            <w:tcW w:w="3832" w:type="pct"/>
            <w:gridSpan w:val="2"/>
          </w:tcPr>
          <w:p w14:paraId="48EA42AE" w14:textId="77777777" w:rsidR="00401836" w:rsidRPr="00645601" w:rsidRDefault="00401836" w:rsidP="00DC1080">
            <w:pPr>
              <w:rPr>
                <w:rFonts w:ascii="Times New Roman" w:hAnsi="Times New Roman" w:cs="Times New Roman"/>
                <w:b/>
                <w:sz w:val="24"/>
                <w:szCs w:val="24"/>
                <w:u w:val="single"/>
              </w:rPr>
            </w:pPr>
          </w:p>
        </w:tc>
        <w:tc>
          <w:tcPr>
            <w:tcW w:w="575" w:type="pct"/>
          </w:tcPr>
          <w:p w14:paraId="5E0CEA7F" w14:textId="77777777" w:rsidR="00401836" w:rsidRPr="00B919C8" w:rsidRDefault="00401836" w:rsidP="00DC1080">
            <w:pPr>
              <w:jc w:val="right"/>
              <w:rPr>
                <w:rFonts w:ascii="Times New Roman" w:hAnsi="Times New Roman" w:cs="Times New Roman"/>
                <w:b/>
                <w:sz w:val="24"/>
                <w:szCs w:val="24"/>
              </w:rPr>
            </w:pPr>
          </w:p>
        </w:tc>
        <w:tc>
          <w:tcPr>
            <w:tcW w:w="593" w:type="pct"/>
          </w:tcPr>
          <w:p w14:paraId="308CE972" w14:textId="77777777" w:rsidR="00401836" w:rsidRPr="00B919C8" w:rsidRDefault="00401836" w:rsidP="00DC1080">
            <w:pPr>
              <w:jc w:val="right"/>
              <w:rPr>
                <w:rFonts w:ascii="Times New Roman" w:hAnsi="Times New Roman" w:cs="Times New Roman"/>
                <w:b/>
                <w:sz w:val="24"/>
                <w:szCs w:val="24"/>
              </w:rPr>
            </w:pPr>
          </w:p>
        </w:tc>
      </w:tr>
      <w:tr w:rsidR="00401836" w14:paraId="6AD9DE48" w14:textId="77777777" w:rsidTr="0019669E">
        <w:trPr>
          <w:trHeight w:val="233"/>
        </w:trPr>
        <w:tc>
          <w:tcPr>
            <w:tcW w:w="5000" w:type="pct"/>
            <w:gridSpan w:val="4"/>
            <w:shd w:val="clear" w:color="auto" w:fill="F2F2F2" w:themeFill="background1" w:themeFillShade="F2"/>
          </w:tcPr>
          <w:p w14:paraId="645D502E" w14:textId="77777777" w:rsidR="00401836" w:rsidRPr="00B919C8" w:rsidRDefault="00401836" w:rsidP="00DC1080">
            <w:pPr>
              <w:rPr>
                <w:rFonts w:ascii="Times New Roman" w:hAnsi="Times New Roman" w:cs="Times New Roman"/>
                <w:b/>
                <w:sz w:val="24"/>
                <w:szCs w:val="24"/>
              </w:rPr>
            </w:pPr>
            <w:r w:rsidRPr="004512A9">
              <w:rPr>
                <w:rFonts w:ascii="Times New Roman" w:hAnsi="Times New Roman" w:cs="Times New Roman"/>
                <w:b/>
              </w:rPr>
              <w:t>Proprietary</w:t>
            </w:r>
          </w:p>
        </w:tc>
      </w:tr>
      <w:tr w:rsidR="00401836" w14:paraId="05DFDCF6" w14:textId="77777777" w:rsidTr="0019669E">
        <w:tc>
          <w:tcPr>
            <w:tcW w:w="814" w:type="pct"/>
          </w:tcPr>
          <w:p w14:paraId="35316474" w14:textId="77777777" w:rsidR="00401836" w:rsidRPr="004A06A4" w:rsidRDefault="00401836" w:rsidP="00DC1080">
            <w:pPr>
              <w:rPr>
                <w:rFonts w:ascii="Times New Roman" w:hAnsi="Times New Roman" w:cs="Times New Roman"/>
              </w:rPr>
            </w:pPr>
            <w:r w:rsidRPr="004A06A4">
              <w:rPr>
                <w:rFonts w:ascii="Times New Roman" w:hAnsi="Times New Roman" w:cs="Times New Roman"/>
              </w:rPr>
              <w:t>175000</w:t>
            </w:r>
          </w:p>
        </w:tc>
        <w:tc>
          <w:tcPr>
            <w:tcW w:w="3018" w:type="pct"/>
          </w:tcPr>
          <w:p w14:paraId="42E77BD3" w14:textId="77777777" w:rsidR="00401836" w:rsidRPr="004A06A4" w:rsidRDefault="00401836" w:rsidP="00DC1080">
            <w:pPr>
              <w:rPr>
                <w:rFonts w:ascii="Times New Roman" w:hAnsi="Times New Roman" w:cs="Times New Roman"/>
              </w:rPr>
            </w:pPr>
            <w:r w:rsidRPr="004A06A4">
              <w:rPr>
                <w:rFonts w:ascii="Times New Roman" w:hAnsi="Times New Roman" w:cs="Times New Roman"/>
              </w:rPr>
              <w:t>Equipment</w:t>
            </w:r>
          </w:p>
        </w:tc>
        <w:tc>
          <w:tcPr>
            <w:tcW w:w="575" w:type="pct"/>
          </w:tcPr>
          <w:p w14:paraId="458624A5" w14:textId="77777777" w:rsidR="00401836" w:rsidRPr="004A06A4" w:rsidRDefault="00401836" w:rsidP="00DC1080">
            <w:pPr>
              <w:jc w:val="right"/>
              <w:rPr>
                <w:rFonts w:ascii="Times New Roman" w:hAnsi="Times New Roman" w:cs="Times New Roman"/>
              </w:rPr>
            </w:pPr>
            <w:r w:rsidRPr="004A06A4">
              <w:rPr>
                <w:rFonts w:ascii="Times New Roman" w:hAnsi="Times New Roman" w:cs="Times New Roman"/>
              </w:rPr>
              <w:t>300,000</w:t>
            </w:r>
          </w:p>
        </w:tc>
        <w:tc>
          <w:tcPr>
            <w:tcW w:w="593" w:type="pct"/>
          </w:tcPr>
          <w:p w14:paraId="4638A35C" w14:textId="77777777" w:rsidR="00401836" w:rsidRPr="004A06A4" w:rsidRDefault="00401836" w:rsidP="00DC1080">
            <w:pPr>
              <w:jc w:val="right"/>
              <w:rPr>
                <w:rFonts w:ascii="Times New Roman" w:hAnsi="Times New Roman" w:cs="Times New Roman"/>
              </w:rPr>
            </w:pPr>
            <w:r w:rsidRPr="004A06A4">
              <w:rPr>
                <w:rFonts w:ascii="Times New Roman" w:hAnsi="Times New Roman" w:cs="Times New Roman"/>
              </w:rPr>
              <w:t>-</w:t>
            </w:r>
          </w:p>
        </w:tc>
      </w:tr>
      <w:tr w:rsidR="00401836" w14:paraId="2B140B8E" w14:textId="77777777" w:rsidTr="0019669E">
        <w:tc>
          <w:tcPr>
            <w:tcW w:w="814" w:type="pct"/>
          </w:tcPr>
          <w:p w14:paraId="782C895A" w14:textId="77777777" w:rsidR="00401836" w:rsidRPr="004A06A4" w:rsidRDefault="00401836" w:rsidP="00DC1080">
            <w:pPr>
              <w:rPr>
                <w:rFonts w:ascii="Times New Roman" w:hAnsi="Times New Roman" w:cs="Times New Roman"/>
              </w:rPr>
            </w:pPr>
            <w:r w:rsidRPr="004A06A4">
              <w:rPr>
                <w:rFonts w:ascii="Times New Roman" w:hAnsi="Times New Roman" w:cs="Times New Roman"/>
              </w:rPr>
              <w:t>175900</w:t>
            </w:r>
          </w:p>
        </w:tc>
        <w:tc>
          <w:tcPr>
            <w:tcW w:w="3018" w:type="pct"/>
          </w:tcPr>
          <w:p w14:paraId="5F9E468B" w14:textId="77777777" w:rsidR="00401836" w:rsidRPr="004A06A4" w:rsidRDefault="00401836" w:rsidP="00DC1080">
            <w:pPr>
              <w:rPr>
                <w:rFonts w:ascii="Times New Roman" w:hAnsi="Times New Roman" w:cs="Times New Roman"/>
              </w:rPr>
            </w:pPr>
            <w:r w:rsidRPr="004A06A4">
              <w:rPr>
                <w:rFonts w:ascii="Times New Roman" w:hAnsi="Times New Roman" w:cs="Times New Roman"/>
              </w:rPr>
              <w:t>Accumulated Depreciation on Equipment</w:t>
            </w:r>
          </w:p>
        </w:tc>
        <w:tc>
          <w:tcPr>
            <w:tcW w:w="575" w:type="pct"/>
          </w:tcPr>
          <w:p w14:paraId="56051E48" w14:textId="77777777" w:rsidR="00401836" w:rsidRPr="004A06A4" w:rsidRDefault="00401836" w:rsidP="00DC1080">
            <w:pPr>
              <w:jc w:val="right"/>
              <w:rPr>
                <w:rFonts w:ascii="Times New Roman" w:hAnsi="Times New Roman" w:cs="Times New Roman"/>
              </w:rPr>
            </w:pPr>
            <w:r w:rsidRPr="004A06A4">
              <w:rPr>
                <w:rFonts w:ascii="Times New Roman" w:hAnsi="Times New Roman" w:cs="Times New Roman"/>
              </w:rPr>
              <w:t>-</w:t>
            </w:r>
          </w:p>
        </w:tc>
        <w:tc>
          <w:tcPr>
            <w:tcW w:w="593" w:type="pct"/>
          </w:tcPr>
          <w:p w14:paraId="1D679D8E" w14:textId="60290B14" w:rsidR="00401836" w:rsidRPr="004A06A4" w:rsidRDefault="003F70BA" w:rsidP="00DC1080">
            <w:pPr>
              <w:jc w:val="right"/>
              <w:rPr>
                <w:rFonts w:ascii="Times New Roman" w:hAnsi="Times New Roman" w:cs="Times New Roman"/>
              </w:rPr>
            </w:pPr>
            <w:r w:rsidRPr="004A06A4">
              <w:rPr>
                <w:rFonts w:ascii="Times New Roman" w:hAnsi="Times New Roman" w:cs="Times New Roman"/>
              </w:rPr>
              <w:t>2</w:t>
            </w:r>
            <w:r w:rsidR="00401836" w:rsidRPr="004A06A4">
              <w:rPr>
                <w:rFonts w:ascii="Times New Roman" w:hAnsi="Times New Roman" w:cs="Times New Roman"/>
              </w:rPr>
              <w:t>00,000</w:t>
            </w:r>
          </w:p>
        </w:tc>
      </w:tr>
      <w:tr w:rsidR="00401836" w14:paraId="0CB19A77" w14:textId="77777777" w:rsidTr="0019669E">
        <w:tc>
          <w:tcPr>
            <w:tcW w:w="814" w:type="pct"/>
          </w:tcPr>
          <w:p w14:paraId="3B0C1E8D" w14:textId="77777777" w:rsidR="00401836" w:rsidRPr="004A06A4" w:rsidRDefault="00401836" w:rsidP="00DC1080">
            <w:pPr>
              <w:rPr>
                <w:rFonts w:ascii="Times New Roman" w:hAnsi="Times New Roman" w:cs="Times New Roman"/>
              </w:rPr>
            </w:pPr>
            <w:r w:rsidRPr="004A06A4">
              <w:rPr>
                <w:rFonts w:ascii="Times New Roman" w:hAnsi="Times New Roman" w:cs="Times New Roman"/>
              </w:rPr>
              <w:t>299500</w:t>
            </w:r>
          </w:p>
        </w:tc>
        <w:tc>
          <w:tcPr>
            <w:tcW w:w="3018" w:type="pct"/>
          </w:tcPr>
          <w:p w14:paraId="5AFCEA80" w14:textId="77777777" w:rsidR="00401836" w:rsidRPr="004A06A4" w:rsidRDefault="00401836" w:rsidP="00DC1080">
            <w:pPr>
              <w:rPr>
                <w:rFonts w:ascii="Times New Roman" w:hAnsi="Times New Roman" w:cs="Times New Roman"/>
              </w:rPr>
            </w:pPr>
            <w:r w:rsidRPr="004A06A4">
              <w:rPr>
                <w:rFonts w:ascii="Times New Roman" w:hAnsi="Times New Roman" w:cs="Times New Roman"/>
              </w:rPr>
              <w:t>Estimated Cleanup Cost Liability</w:t>
            </w:r>
          </w:p>
        </w:tc>
        <w:tc>
          <w:tcPr>
            <w:tcW w:w="575" w:type="pct"/>
          </w:tcPr>
          <w:p w14:paraId="33BD2431" w14:textId="77777777" w:rsidR="00401836" w:rsidRPr="004A06A4" w:rsidRDefault="00401836" w:rsidP="00DC1080">
            <w:pPr>
              <w:jc w:val="right"/>
              <w:rPr>
                <w:rFonts w:ascii="Times New Roman" w:hAnsi="Times New Roman" w:cs="Times New Roman"/>
              </w:rPr>
            </w:pPr>
            <w:r w:rsidRPr="004A06A4">
              <w:rPr>
                <w:rFonts w:ascii="Times New Roman" w:hAnsi="Times New Roman" w:cs="Times New Roman"/>
              </w:rPr>
              <w:t>-</w:t>
            </w:r>
          </w:p>
        </w:tc>
        <w:tc>
          <w:tcPr>
            <w:tcW w:w="593" w:type="pct"/>
          </w:tcPr>
          <w:p w14:paraId="7A2230A8" w14:textId="48AFCF69" w:rsidR="00401836" w:rsidRPr="004A06A4" w:rsidRDefault="003F70BA" w:rsidP="00DC1080">
            <w:pPr>
              <w:jc w:val="right"/>
              <w:rPr>
                <w:rFonts w:ascii="Times New Roman" w:hAnsi="Times New Roman" w:cs="Times New Roman"/>
              </w:rPr>
            </w:pPr>
            <w:r w:rsidRPr="004A06A4">
              <w:rPr>
                <w:rFonts w:ascii="Times New Roman" w:hAnsi="Times New Roman" w:cs="Times New Roman"/>
              </w:rPr>
              <w:t>12</w:t>
            </w:r>
            <w:r w:rsidR="00401836" w:rsidRPr="004A06A4">
              <w:rPr>
                <w:rFonts w:ascii="Times New Roman" w:hAnsi="Times New Roman" w:cs="Times New Roman"/>
              </w:rPr>
              <w:t>0,000</w:t>
            </w:r>
          </w:p>
        </w:tc>
      </w:tr>
      <w:tr w:rsidR="00401836" w14:paraId="3E87789F" w14:textId="77777777" w:rsidTr="0019669E">
        <w:tc>
          <w:tcPr>
            <w:tcW w:w="814" w:type="pct"/>
          </w:tcPr>
          <w:p w14:paraId="147F7D68" w14:textId="77777777" w:rsidR="00401836" w:rsidRPr="004A06A4" w:rsidRDefault="00401836" w:rsidP="00DC1080">
            <w:pPr>
              <w:rPr>
                <w:rFonts w:ascii="Times New Roman" w:hAnsi="Times New Roman" w:cs="Times New Roman"/>
              </w:rPr>
            </w:pPr>
            <w:r w:rsidRPr="004A06A4">
              <w:rPr>
                <w:rFonts w:ascii="Times New Roman" w:hAnsi="Times New Roman" w:cs="Times New Roman"/>
              </w:rPr>
              <w:t>331000 (G)</w:t>
            </w:r>
          </w:p>
        </w:tc>
        <w:tc>
          <w:tcPr>
            <w:tcW w:w="3018" w:type="pct"/>
          </w:tcPr>
          <w:p w14:paraId="79FABEC4" w14:textId="77777777" w:rsidR="00401836" w:rsidRPr="004A06A4" w:rsidRDefault="00401836" w:rsidP="00DC1080">
            <w:pPr>
              <w:rPr>
                <w:rFonts w:ascii="Times New Roman" w:hAnsi="Times New Roman" w:cs="Times New Roman"/>
              </w:rPr>
            </w:pPr>
            <w:r w:rsidRPr="004A06A4">
              <w:rPr>
                <w:rFonts w:ascii="Times New Roman" w:hAnsi="Times New Roman" w:cs="Times New Roman"/>
              </w:rPr>
              <w:t xml:space="preserve">Cumulative Results of Operations  </w:t>
            </w:r>
          </w:p>
        </w:tc>
        <w:tc>
          <w:tcPr>
            <w:tcW w:w="575" w:type="pct"/>
          </w:tcPr>
          <w:p w14:paraId="23756A0E" w14:textId="04635C77" w:rsidR="00401836" w:rsidRPr="004A06A4" w:rsidRDefault="003F70BA" w:rsidP="00DC1080">
            <w:pPr>
              <w:jc w:val="right"/>
              <w:rPr>
                <w:rFonts w:ascii="Times New Roman" w:hAnsi="Times New Roman" w:cs="Times New Roman"/>
              </w:rPr>
            </w:pPr>
            <w:r w:rsidRPr="004A06A4">
              <w:rPr>
                <w:rFonts w:ascii="Times New Roman" w:hAnsi="Times New Roman" w:cs="Times New Roman"/>
              </w:rPr>
              <w:t>20,000</w:t>
            </w:r>
          </w:p>
        </w:tc>
        <w:tc>
          <w:tcPr>
            <w:tcW w:w="593" w:type="pct"/>
          </w:tcPr>
          <w:p w14:paraId="6A725082" w14:textId="70A61B2C" w:rsidR="00401836" w:rsidRPr="004A06A4" w:rsidRDefault="003F70BA" w:rsidP="00DC1080">
            <w:pPr>
              <w:jc w:val="right"/>
              <w:rPr>
                <w:rFonts w:ascii="Times New Roman" w:hAnsi="Times New Roman" w:cs="Times New Roman"/>
              </w:rPr>
            </w:pPr>
            <w:r w:rsidRPr="004A06A4">
              <w:rPr>
                <w:rFonts w:ascii="Times New Roman" w:hAnsi="Times New Roman" w:cs="Times New Roman"/>
              </w:rPr>
              <w:t>-</w:t>
            </w:r>
          </w:p>
        </w:tc>
      </w:tr>
      <w:tr w:rsidR="00401836" w14:paraId="5E4A0C1B" w14:textId="77777777" w:rsidTr="0019669E">
        <w:tc>
          <w:tcPr>
            <w:tcW w:w="814" w:type="pct"/>
            <w:shd w:val="clear" w:color="auto" w:fill="F2F2F2" w:themeFill="background1" w:themeFillShade="F2"/>
          </w:tcPr>
          <w:p w14:paraId="6E2B4D17" w14:textId="77777777" w:rsidR="00401836" w:rsidRPr="00645601" w:rsidRDefault="00401836" w:rsidP="00DC1080">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3018" w:type="pct"/>
            <w:shd w:val="clear" w:color="auto" w:fill="F2F2F2" w:themeFill="background1" w:themeFillShade="F2"/>
          </w:tcPr>
          <w:p w14:paraId="0E3969B0" w14:textId="77777777" w:rsidR="00401836" w:rsidRPr="00645601" w:rsidRDefault="00401836" w:rsidP="00DC1080">
            <w:pPr>
              <w:rPr>
                <w:rFonts w:ascii="Times New Roman" w:hAnsi="Times New Roman" w:cs="Times New Roman"/>
                <w:sz w:val="24"/>
                <w:szCs w:val="24"/>
              </w:rPr>
            </w:pPr>
          </w:p>
        </w:tc>
        <w:tc>
          <w:tcPr>
            <w:tcW w:w="575" w:type="pct"/>
            <w:shd w:val="clear" w:color="auto" w:fill="F2F2F2" w:themeFill="background1" w:themeFillShade="F2"/>
          </w:tcPr>
          <w:p w14:paraId="4B984201" w14:textId="343DDAA4" w:rsidR="00401836" w:rsidRPr="00B919C8" w:rsidRDefault="003F70BA" w:rsidP="00DC1080">
            <w:pPr>
              <w:jc w:val="right"/>
              <w:rPr>
                <w:rFonts w:ascii="Times New Roman" w:hAnsi="Times New Roman" w:cs="Times New Roman"/>
                <w:b/>
                <w:sz w:val="24"/>
                <w:szCs w:val="24"/>
              </w:rPr>
            </w:pPr>
            <w:r>
              <w:rPr>
                <w:rFonts w:ascii="Times New Roman" w:hAnsi="Times New Roman" w:cs="Times New Roman"/>
                <w:b/>
                <w:sz w:val="24"/>
                <w:szCs w:val="24"/>
              </w:rPr>
              <w:t>320,000</w:t>
            </w:r>
          </w:p>
        </w:tc>
        <w:tc>
          <w:tcPr>
            <w:tcW w:w="593" w:type="pct"/>
            <w:shd w:val="clear" w:color="auto" w:fill="F2F2F2" w:themeFill="background1" w:themeFillShade="F2"/>
          </w:tcPr>
          <w:p w14:paraId="2B28FBA1" w14:textId="56CDE591" w:rsidR="00401836" w:rsidRPr="00B919C8" w:rsidRDefault="003F70BA" w:rsidP="00DC1080">
            <w:pPr>
              <w:jc w:val="right"/>
              <w:rPr>
                <w:rFonts w:ascii="Times New Roman" w:hAnsi="Times New Roman" w:cs="Times New Roman"/>
                <w:b/>
                <w:sz w:val="24"/>
                <w:szCs w:val="24"/>
              </w:rPr>
            </w:pPr>
            <w:r>
              <w:rPr>
                <w:rFonts w:ascii="Times New Roman" w:hAnsi="Times New Roman" w:cs="Times New Roman"/>
                <w:b/>
                <w:sz w:val="24"/>
                <w:szCs w:val="24"/>
              </w:rPr>
              <w:t>320,000</w:t>
            </w:r>
          </w:p>
        </w:tc>
      </w:tr>
    </w:tbl>
    <w:p w14:paraId="59BF3FA0" w14:textId="77777777" w:rsidR="00401836" w:rsidRDefault="00401836" w:rsidP="00401836">
      <w:pPr>
        <w:rPr>
          <w:rFonts w:ascii="Times New Roman" w:hAnsi="Times New Roman" w:cs="Times New Roman"/>
          <w:b/>
          <w:bCs/>
          <w:sz w:val="24"/>
          <w:szCs w:val="24"/>
        </w:rPr>
      </w:pPr>
    </w:p>
    <w:p w14:paraId="65376A4D" w14:textId="77777777" w:rsidR="00B16CB9" w:rsidRDefault="00B16CB9" w:rsidP="00B16CB9">
      <w:pPr>
        <w:spacing w:after="0" w:line="240" w:lineRule="auto"/>
        <w:rPr>
          <w:rFonts w:ascii="Times New Roman" w:hAnsi="Times New Roman" w:cs="Times New Roman"/>
          <w:b/>
          <w:bCs/>
          <w:sz w:val="24"/>
          <w:szCs w:val="24"/>
        </w:rPr>
      </w:pPr>
    </w:p>
    <w:p w14:paraId="2989E06C" w14:textId="77777777" w:rsidR="004A06A4" w:rsidRDefault="004A06A4" w:rsidP="00B16CB9">
      <w:pPr>
        <w:spacing w:after="0" w:line="240" w:lineRule="auto"/>
        <w:rPr>
          <w:rFonts w:ascii="Times New Roman" w:hAnsi="Times New Roman" w:cs="Times New Roman"/>
          <w:b/>
          <w:bCs/>
          <w:sz w:val="24"/>
          <w:szCs w:val="24"/>
        </w:rPr>
      </w:pPr>
    </w:p>
    <w:p w14:paraId="6A8F3C21" w14:textId="77777777" w:rsidR="004E3489" w:rsidRDefault="004E3489" w:rsidP="00B16CB9">
      <w:pPr>
        <w:spacing w:after="0" w:line="240" w:lineRule="auto"/>
        <w:rPr>
          <w:rFonts w:ascii="Times New Roman" w:hAnsi="Times New Roman" w:cs="Times New Roman"/>
          <w:b/>
          <w:bCs/>
          <w:sz w:val="24"/>
          <w:szCs w:val="24"/>
        </w:rPr>
      </w:pPr>
    </w:p>
    <w:p w14:paraId="46028999" w14:textId="77777777" w:rsidR="004E3489" w:rsidRDefault="004E3489" w:rsidP="00B16CB9">
      <w:pPr>
        <w:spacing w:after="0" w:line="240" w:lineRule="auto"/>
        <w:rPr>
          <w:rFonts w:ascii="Times New Roman" w:hAnsi="Times New Roman" w:cs="Times New Roman"/>
          <w:b/>
          <w:bCs/>
          <w:sz w:val="24"/>
          <w:szCs w:val="24"/>
        </w:rPr>
      </w:pPr>
    </w:p>
    <w:p w14:paraId="52FCF199" w14:textId="77777777" w:rsidR="004E3489" w:rsidRDefault="004E3489" w:rsidP="00B16CB9">
      <w:pPr>
        <w:spacing w:after="0" w:line="240" w:lineRule="auto"/>
        <w:rPr>
          <w:rFonts w:ascii="Times New Roman" w:hAnsi="Times New Roman" w:cs="Times New Roman"/>
          <w:b/>
          <w:bCs/>
          <w:sz w:val="24"/>
          <w:szCs w:val="24"/>
        </w:rPr>
      </w:pPr>
    </w:p>
    <w:p w14:paraId="7D2F3943" w14:textId="77777777" w:rsidR="004E3489" w:rsidRDefault="004E3489" w:rsidP="00B16CB9">
      <w:pPr>
        <w:spacing w:after="0" w:line="240" w:lineRule="auto"/>
        <w:rPr>
          <w:rFonts w:ascii="Times New Roman" w:hAnsi="Times New Roman" w:cs="Times New Roman"/>
          <w:b/>
          <w:bCs/>
          <w:sz w:val="24"/>
          <w:szCs w:val="24"/>
        </w:rPr>
      </w:pPr>
    </w:p>
    <w:p w14:paraId="0DFC7409" w14:textId="77777777" w:rsidR="004E3489" w:rsidRDefault="004E3489" w:rsidP="00B16CB9">
      <w:pPr>
        <w:spacing w:after="0" w:line="240" w:lineRule="auto"/>
        <w:rPr>
          <w:rFonts w:ascii="Times New Roman" w:hAnsi="Times New Roman" w:cs="Times New Roman"/>
          <w:b/>
          <w:bCs/>
          <w:sz w:val="24"/>
          <w:szCs w:val="24"/>
        </w:rPr>
      </w:pPr>
    </w:p>
    <w:p w14:paraId="71145C75" w14:textId="77777777" w:rsidR="004E3489" w:rsidRDefault="004E3489" w:rsidP="00B16CB9">
      <w:pPr>
        <w:spacing w:after="0" w:line="240" w:lineRule="auto"/>
        <w:rPr>
          <w:rFonts w:ascii="Times New Roman" w:hAnsi="Times New Roman" w:cs="Times New Roman"/>
          <w:b/>
          <w:bCs/>
          <w:sz w:val="24"/>
          <w:szCs w:val="24"/>
        </w:rPr>
      </w:pPr>
    </w:p>
    <w:p w14:paraId="2FE3BA94" w14:textId="56489CDC" w:rsidR="002A2950" w:rsidRDefault="00875020" w:rsidP="002A2950">
      <w:pPr>
        <w:spacing w:after="0" w:line="240" w:lineRule="auto"/>
        <w:rPr>
          <w:rFonts w:ascii="Times New Roman" w:hAnsi="Times New Roman" w:cs="Times New Roman"/>
          <w:b/>
          <w:sz w:val="24"/>
          <w:szCs w:val="24"/>
          <w:u w:val="single"/>
        </w:rPr>
      </w:pPr>
      <w:r w:rsidRPr="00875020">
        <w:rPr>
          <w:rFonts w:ascii="Times New Roman" w:hAnsi="Times New Roman" w:cs="Times New Roman"/>
          <w:b/>
          <w:bCs/>
          <w:sz w:val="24"/>
          <w:szCs w:val="24"/>
          <w:u w:val="single"/>
        </w:rPr>
        <w:t xml:space="preserve">Deferred Cleanup Costs with PP&amp;E </w:t>
      </w:r>
      <w:r>
        <w:rPr>
          <w:rFonts w:ascii="Times New Roman" w:hAnsi="Times New Roman" w:cs="Times New Roman"/>
          <w:b/>
          <w:bCs/>
          <w:sz w:val="24"/>
          <w:szCs w:val="24"/>
          <w:u w:val="single"/>
        </w:rPr>
        <w:t xml:space="preserve">- </w:t>
      </w:r>
      <w:r w:rsidR="002A2950" w:rsidRPr="00B5025F">
        <w:rPr>
          <w:rFonts w:ascii="Times New Roman" w:hAnsi="Times New Roman" w:cs="Times New Roman"/>
          <w:b/>
          <w:sz w:val="24"/>
          <w:szCs w:val="24"/>
          <w:u w:val="single"/>
        </w:rPr>
        <w:t xml:space="preserve">Year </w:t>
      </w:r>
      <w:r w:rsidR="004A06A4">
        <w:rPr>
          <w:rFonts w:ascii="Times New Roman" w:hAnsi="Times New Roman" w:cs="Times New Roman"/>
          <w:b/>
          <w:sz w:val="24"/>
          <w:szCs w:val="24"/>
          <w:u w:val="single"/>
        </w:rPr>
        <w:t>3</w:t>
      </w:r>
    </w:p>
    <w:p w14:paraId="2DFE6F84" w14:textId="750AFF57" w:rsidR="004A06A4" w:rsidRDefault="00E529D5" w:rsidP="002A2950">
      <w:pPr>
        <w:spacing w:after="0" w:line="240" w:lineRule="auto"/>
        <w:rPr>
          <w:rFonts w:ascii="Times New Roman" w:hAnsi="Times New Roman" w:cs="Times New Roman"/>
          <w:b/>
          <w:sz w:val="24"/>
          <w:szCs w:val="24"/>
          <w:u w:val="single"/>
        </w:rPr>
      </w:pPr>
      <w:r>
        <w:rPr>
          <w:rFonts w:ascii="Times New Roman" w:hAnsi="Times New Roman" w:cs="Times New Roman"/>
          <w:b/>
          <w:noProof/>
          <w:sz w:val="24"/>
          <w:szCs w:val="24"/>
          <w:u w:val="single"/>
        </w:rPr>
        <mc:AlternateContent>
          <mc:Choice Requires="wps">
            <w:drawing>
              <wp:anchor distT="0" distB="0" distL="114300" distR="114300" simplePos="0" relativeHeight="251661312" behindDoc="1" locked="0" layoutInCell="1" allowOverlap="1" wp14:anchorId="41F2A29E" wp14:editId="734D0FF9">
                <wp:simplePos x="0" y="0"/>
                <wp:positionH relativeFrom="column">
                  <wp:posOffset>-171450</wp:posOffset>
                </wp:positionH>
                <wp:positionV relativeFrom="paragraph">
                  <wp:posOffset>89535</wp:posOffset>
                </wp:positionV>
                <wp:extent cx="9395460" cy="657225"/>
                <wp:effectExtent l="0" t="0" r="15240" b="28575"/>
                <wp:wrapNone/>
                <wp:docPr id="646428502" name="Rectangle: Rounded Corners 3"/>
                <wp:cNvGraphicFramePr/>
                <a:graphic xmlns:a="http://schemas.openxmlformats.org/drawingml/2006/main">
                  <a:graphicData uri="http://schemas.microsoft.com/office/word/2010/wordprocessingShape">
                    <wps:wsp>
                      <wps:cNvSpPr/>
                      <wps:spPr>
                        <a:xfrm>
                          <a:off x="0" y="0"/>
                          <a:ext cx="9395460" cy="657225"/>
                        </a:xfrm>
                        <a:prstGeom prst="round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297F84C" id="Rectangle: Rounded Corners 3" o:spid="_x0000_s1026" style="position:absolute;margin-left:-13.5pt;margin-top:7.05pt;width:739.8pt;height:51.7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" fillcolor="#dbe5f1 [660]" strokecolor="#0a121c [484]" strokeweight="2pt"/>
            </w:pict>
          </mc:Fallback>
        </mc:AlternateContent>
      </w:r>
    </w:p>
    <w:p w14:paraId="63F6E19D" w14:textId="0AF65EDE" w:rsidR="004A06A4" w:rsidRPr="00101574" w:rsidRDefault="004A06A4" w:rsidP="00D94E85">
      <w:pPr>
        <w:spacing w:line="240" w:lineRule="auto"/>
        <w:rPr>
          <w:rFonts w:ascii="Times New Roman" w:hAnsi="Times New Roman" w:cs="Times New Roman"/>
          <w:b/>
          <w:bCs/>
        </w:rPr>
      </w:pPr>
      <w:r w:rsidRPr="00101574">
        <w:rPr>
          <w:rFonts w:ascii="Times New Roman" w:hAnsi="Times New Roman" w:cs="Times New Roman"/>
          <w:b/>
          <w:bCs/>
        </w:rPr>
        <w:t>In Year 3, the federal entity continues to record straight-line depreciation expense of $100,000 (Year 2, Transaction #1), accrue for estimated cleanup cost expenses of $60,000 (Year 2, Transaction #3) and respective closing entries. Entity management determines no adjustments for the estimated cleanup cost are necessary.</w:t>
      </w:r>
    </w:p>
    <w:p w14:paraId="113A34A8" w14:textId="77777777" w:rsidR="004A06A4" w:rsidRPr="00D43775" w:rsidRDefault="004A06A4" w:rsidP="004A06A4">
      <w:pPr>
        <w:spacing w:after="0"/>
        <w:rPr>
          <w:rFonts w:ascii="Times New Roman" w:hAnsi="Times New Roman" w:cs="Times New Roman"/>
          <w:b/>
          <w:sz w:val="24"/>
          <w:szCs w:val="24"/>
        </w:rPr>
      </w:pPr>
    </w:p>
    <w:tbl>
      <w:tblPr>
        <w:tblStyle w:val="TableGrid"/>
        <w:tblW w:w="3956" w:type="pct"/>
        <w:tblInd w:w="1502" w:type="dxa"/>
        <w:tblLook w:val="04A0" w:firstRow="1" w:lastRow="0" w:firstColumn="1" w:lastColumn="0" w:noHBand="0" w:noVBand="1"/>
      </w:tblPr>
      <w:tblGrid>
        <w:gridCol w:w="1854"/>
        <w:gridCol w:w="6872"/>
        <w:gridCol w:w="1309"/>
        <w:gridCol w:w="1350"/>
      </w:tblGrid>
      <w:tr w:rsidR="004A06A4" w14:paraId="62422082" w14:textId="77777777" w:rsidTr="009C589C">
        <w:trPr>
          <w:trHeight w:val="323"/>
        </w:trPr>
        <w:tc>
          <w:tcPr>
            <w:tcW w:w="5000" w:type="pct"/>
            <w:gridSpan w:val="4"/>
            <w:shd w:val="clear" w:color="auto" w:fill="B8CCE4" w:themeFill="accent1" w:themeFillTint="66"/>
          </w:tcPr>
          <w:p w14:paraId="0102C4BC" w14:textId="48071310" w:rsidR="004A06A4" w:rsidRDefault="004A06A4" w:rsidP="00DC1080">
            <w:pPr>
              <w:jc w:val="center"/>
              <w:rPr>
                <w:rFonts w:ascii="Times New Roman" w:hAnsi="Times New Roman" w:cs="Times New Roman"/>
                <w:b/>
                <w:sz w:val="24"/>
                <w:szCs w:val="24"/>
              </w:rPr>
            </w:pPr>
            <w:r>
              <w:rPr>
                <w:rFonts w:ascii="Times New Roman" w:eastAsia="Times New Roman" w:hAnsi="Times New Roman" w:cs="Times New Roman"/>
                <w:b/>
                <w:sz w:val="24"/>
                <w:szCs w:val="24"/>
              </w:rPr>
              <w:t xml:space="preserve">YEAR </w:t>
            </w:r>
            <w:r w:rsidR="00B13F79">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 </w:t>
            </w:r>
            <w:r w:rsidRPr="00BB6337">
              <w:rPr>
                <w:rFonts w:ascii="Times New Roman" w:eastAsia="Times New Roman" w:hAnsi="Times New Roman" w:cs="Times New Roman"/>
                <w:b/>
                <w:sz w:val="24"/>
                <w:szCs w:val="24"/>
              </w:rPr>
              <w:t>POST-CLOSING TRIAL BALANCE</w:t>
            </w:r>
          </w:p>
        </w:tc>
      </w:tr>
      <w:tr w:rsidR="004A06A4" w14:paraId="1E26086E" w14:textId="77777777" w:rsidTr="009C589C">
        <w:trPr>
          <w:trHeight w:val="242"/>
        </w:trPr>
        <w:tc>
          <w:tcPr>
            <w:tcW w:w="814" w:type="pct"/>
            <w:shd w:val="clear" w:color="auto" w:fill="D9D9D9" w:themeFill="background1" w:themeFillShade="D9"/>
          </w:tcPr>
          <w:p w14:paraId="1DE60E9F" w14:textId="77777777" w:rsidR="004A06A4" w:rsidRPr="00645601" w:rsidRDefault="004A06A4" w:rsidP="00DC1080">
            <w:pPr>
              <w:rPr>
                <w:rFonts w:ascii="Times New Roman" w:hAnsi="Times New Roman" w:cs="Times New Roman"/>
                <w:b/>
                <w:sz w:val="24"/>
                <w:szCs w:val="24"/>
                <w:u w:val="single"/>
              </w:rPr>
            </w:pPr>
            <w:r w:rsidRPr="00645601">
              <w:rPr>
                <w:rFonts w:ascii="Times New Roman" w:hAnsi="Times New Roman" w:cs="Times New Roman"/>
                <w:b/>
                <w:sz w:val="24"/>
                <w:szCs w:val="24"/>
              </w:rPr>
              <w:t>Account</w:t>
            </w:r>
          </w:p>
        </w:tc>
        <w:tc>
          <w:tcPr>
            <w:tcW w:w="3018" w:type="pct"/>
            <w:shd w:val="clear" w:color="auto" w:fill="D9D9D9" w:themeFill="background1" w:themeFillShade="D9"/>
          </w:tcPr>
          <w:p w14:paraId="1DCB9E37" w14:textId="77777777" w:rsidR="004A06A4" w:rsidRPr="00645601" w:rsidRDefault="004A06A4" w:rsidP="00DC1080">
            <w:pPr>
              <w:rPr>
                <w:rFonts w:ascii="Times New Roman" w:hAnsi="Times New Roman" w:cs="Times New Roman"/>
                <w:b/>
                <w:sz w:val="24"/>
                <w:szCs w:val="24"/>
                <w:u w:val="single"/>
              </w:rPr>
            </w:pPr>
            <w:r w:rsidRPr="00645601">
              <w:rPr>
                <w:rFonts w:ascii="Times New Roman" w:hAnsi="Times New Roman" w:cs="Times New Roman"/>
                <w:b/>
                <w:sz w:val="24"/>
                <w:szCs w:val="24"/>
              </w:rPr>
              <w:t>Description</w:t>
            </w:r>
          </w:p>
        </w:tc>
        <w:tc>
          <w:tcPr>
            <w:tcW w:w="575" w:type="pct"/>
            <w:shd w:val="clear" w:color="auto" w:fill="D9D9D9" w:themeFill="background1" w:themeFillShade="D9"/>
          </w:tcPr>
          <w:p w14:paraId="27815D27" w14:textId="77777777" w:rsidR="004A06A4" w:rsidRPr="00645601" w:rsidRDefault="004A06A4" w:rsidP="00DC1080">
            <w:pPr>
              <w:jc w:val="center"/>
              <w:rPr>
                <w:rFonts w:ascii="Times New Roman" w:hAnsi="Times New Roman" w:cs="Times New Roman"/>
                <w:b/>
                <w:sz w:val="24"/>
                <w:szCs w:val="24"/>
              </w:rPr>
            </w:pPr>
            <w:r>
              <w:rPr>
                <w:rFonts w:ascii="Times New Roman" w:hAnsi="Times New Roman" w:cs="Times New Roman"/>
                <w:b/>
                <w:sz w:val="24"/>
                <w:szCs w:val="24"/>
              </w:rPr>
              <w:t>Debit</w:t>
            </w:r>
          </w:p>
        </w:tc>
        <w:tc>
          <w:tcPr>
            <w:tcW w:w="593" w:type="pct"/>
            <w:shd w:val="clear" w:color="auto" w:fill="D9D9D9" w:themeFill="background1" w:themeFillShade="D9"/>
          </w:tcPr>
          <w:p w14:paraId="28DF6B59" w14:textId="77777777" w:rsidR="004A06A4" w:rsidRPr="00645601" w:rsidRDefault="004A06A4" w:rsidP="00DC1080">
            <w:pPr>
              <w:jc w:val="center"/>
              <w:rPr>
                <w:rFonts w:ascii="Times New Roman" w:hAnsi="Times New Roman" w:cs="Times New Roman"/>
                <w:b/>
                <w:sz w:val="24"/>
                <w:szCs w:val="24"/>
              </w:rPr>
            </w:pPr>
            <w:r>
              <w:rPr>
                <w:rFonts w:ascii="Times New Roman" w:hAnsi="Times New Roman" w:cs="Times New Roman"/>
                <w:b/>
                <w:sz w:val="24"/>
                <w:szCs w:val="24"/>
              </w:rPr>
              <w:t>Credit</w:t>
            </w:r>
          </w:p>
        </w:tc>
      </w:tr>
      <w:tr w:rsidR="004A06A4" w14:paraId="03FCB844" w14:textId="77777777" w:rsidTr="009C589C">
        <w:tc>
          <w:tcPr>
            <w:tcW w:w="5000" w:type="pct"/>
            <w:gridSpan w:val="4"/>
            <w:shd w:val="clear" w:color="auto" w:fill="F2F2F2" w:themeFill="background1" w:themeFillShade="F2"/>
          </w:tcPr>
          <w:p w14:paraId="341E284C" w14:textId="77777777" w:rsidR="004A06A4" w:rsidRDefault="004A06A4" w:rsidP="00DC1080">
            <w:pPr>
              <w:rPr>
                <w:rFonts w:ascii="Times New Roman" w:hAnsi="Times New Roman" w:cs="Times New Roman"/>
                <w:sz w:val="24"/>
                <w:szCs w:val="24"/>
              </w:rPr>
            </w:pPr>
            <w:r w:rsidRPr="004512A9">
              <w:rPr>
                <w:rFonts w:ascii="Times New Roman" w:hAnsi="Times New Roman" w:cs="Times New Roman"/>
                <w:b/>
              </w:rPr>
              <w:t>Budgetary</w:t>
            </w:r>
          </w:p>
        </w:tc>
      </w:tr>
      <w:tr w:rsidR="004A06A4" w14:paraId="6CB73EEC" w14:textId="77777777" w:rsidTr="009C589C">
        <w:tc>
          <w:tcPr>
            <w:tcW w:w="814" w:type="pct"/>
          </w:tcPr>
          <w:p w14:paraId="0A6AA54C" w14:textId="6E9E4F58" w:rsidR="004A06A4" w:rsidRDefault="004A06A4" w:rsidP="00DC1080">
            <w:pPr>
              <w:rPr>
                <w:rFonts w:ascii="Times New Roman" w:hAnsi="Times New Roman" w:cs="Times New Roman"/>
                <w:sz w:val="24"/>
                <w:szCs w:val="24"/>
              </w:rPr>
            </w:pPr>
          </w:p>
        </w:tc>
        <w:tc>
          <w:tcPr>
            <w:tcW w:w="3018" w:type="pct"/>
          </w:tcPr>
          <w:p w14:paraId="3853FA60" w14:textId="28A21F7A" w:rsidR="004A06A4" w:rsidRPr="009627B2" w:rsidRDefault="004A06A4" w:rsidP="00DC1080">
            <w:pPr>
              <w:rPr>
                <w:rFonts w:ascii="Times New Roman" w:hAnsi="Times New Roman" w:cs="Times New Roman"/>
                <w:sz w:val="24"/>
                <w:szCs w:val="24"/>
              </w:rPr>
            </w:pPr>
          </w:p>
        </w:tc>
        <w:tc>
          <w:tcPr>
            <w:tcW w:w="575" w:type="pct"/>
          </w:tcPr>
          <w:p w14:paraId="08B8FD56" w14:textId="77777777" w:rsidR="004A06A4" w:rsidRDefault="004A06A4" w:rsidP="00DC1080">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3BDB7228" w14:textId="77777777" w:rsidR="004A06A4" w:rsidRDefault="004A06A4" w:rsidP="00DC1080">
            <w:pPr>
              <w:jc w:val="right"/>
              <w:rPr>
                <w:rFonts w:ascii="Times New Roman" w:hAnsi="Times New Roman" w:cs="Times New Roman"/>
                <w:sz w:val="24"/>
                <w:szCs w:val="24"/>
              </w:rPr>
            </w:pPr>
            <w:r>
              <w:rPr>
                <w:rFonts w:ascii="Times New Roman" w:hAnsi="Times New Roman" w:cs="Times New Roman"/>
                <w:sz w:val="24"/>
                <w:szCs w:val="24"/>
              </w:rPr>
              <w:t>-</w:t>
            </w:r>
          </w:p>
        </w:tc>
      </w:tr>
      <w:tr w:rsidR="004A06A4" w14:paraId="501F0448" w14:textId="77777777" w:rsidTr="009C589C">
        <w:tc>
          <w:tcPr>
            <w:tcW w:w="3832" w:type="pct"/>
            <w:gridSpan w:val="2"/>
            <w:shd w:val="clear" w:color="auto" w:fill="F2F2F2" w:themeFill="background1" w:themeFillShade="F2"/>
          </w:tcPr>
          <w:p w14:paraId="4CF5CE22" w14:textId="77777777" w:rsidR="004A06A4" w:rsidRPr="00645601" w:rsidRDefault="004A06A4" w:rsidP="00DC1080">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575" w:type="pct"/>
            <w:shd w:val="clear" w:color="auto" w:fill="F2F2F2" w:themeFill="background1" w:themeFillShade="F2"/>
          </w:tcPr>
          <w:p w14:paraId="0CF1C57F" w14:textId="77777777" w:rsidR="004A06A4" w:rsidRPr="004A06A4" w:rsidRDefault="004A06A4" w:rsidP="00DC1080">
            <w:pPr>
              <w:jc w:val="right"/>
              <w:rPr>
                <w:rFonts w:ascii="Times New Roman" w:hAnsi="Times New Roman" w:cs="Times New Roman"/>
                <w:bCs/>
                <w:sz w:val="24"/>
                <w:szCs w:val="24"/>
              </w:rPr>
            </w:pPr>
            <w:r w:rsidRPr="004A06A4">
              <w:rPr>
                <w:rFonts w:ascii="Times New Roman" w:hAnsi="Times New Roman" w:cs="Times New Roman"/>
                <w:bCs/>
                <w:sz w:val="24"/>
                <w:szCs w:val="24"/>
              </w:rPr>
              <w:t>-</w:t>
            </w:r>
          </w:p>
        </w:tc>
        <w:tc>
          <w:tcPr>
            <w:tcW w:w="593" w:type="pct"/>
            <w:shd w:val="clear" w:color="auto" w:fill="F2F2F2" w:themeFill="background1" w:themeFillShade="F2"/>
          </w:tcPr>
          <w:p w14:paraId="32325621" w14:textId="77777777" w:rsidR="004A06A4" w:rsidRPr="004A06A4" w:rsidRDefault="004A06A4" w:rsidP="00DC1080">
            <w:pPr>
              <w:jc w:val="right"/>
              <w:rPr>
                <w:rFonts w:ascii="Times New Roman" w:hAnsi="Times New Roman" w:cs="Times New Roman"/>
                <w:bCs/>
                <w:sz w:val="24"/>
                <w:szCs w:val="24"/>
              </w:rPr>
            </w:pPr>
            <w:r w:rsidRPr="004A06A4">
              <w:rPr>
                <w:rFonts w:ascii="Times New Roman" w:hAnsi="Times New Roman" w:cs="Times New Roman"/>
                <w:bCs/>
                <w:sz w:val="24"/>
                <w:szCs w:val="24"/>
              </w:rPr>
              <w:t>-</w:t>
            </w:r>
          </w:p>
        </w:tc>
      </w:tr>
      <w:tr w:rsidR="004A06A4" w14:paraId="20A15F79" w14:textId="77777777" w:rsidTr="009C589C">
        <w:trPr>
          <w:trHeight w:hRule="exact" w:val="230"/>
        </w:trPr>
        <w:tc>
          <w:tcPr>
            <w:tcW w:w="3832" w:type="pct"/>
            <w:gridSpan w:val="2"/>
          </w:tcPr>
          <w:p w14:paraId="50F42542" w14:textId="77777777" w:rsidR="004A06A4" w:rsidRPr="00645601" w:rsidRDefault="004A06A4" w:rsidP="00DC1080">
            <w:pPr>
              <w:rPr>
                <w:rFonts w:ascii="Times New Roman" w:hAnsi="Times New Roman" w:cs="Times New Roman"/>
                <w:b/>
                <w:sz w:val="24"/>
                <w:szCs w:val="24"/>
                <w:u w:val="single"/>
              </w:rPr>
            </w:pPr>
          </w:p>
        </w:tc>
        <w:tc>
          <w:tcPr>
            <w:tcW w:w="575" w:type="pct"/>
          </w:tcPr>
          <w:p w14:paraId="41462C6B" w14:textId="77777777" w:rsidR="004A06A4" w:rsidRPr="00B919C8" w:rsidRDefault="004A06A4" w:rsidP="00DC1080">
            <w:pPr>
              <w:jc w:val="right"/>
              <w:rPr>
                <w:rFonts w:ascii="Times New Roman" w:hAnsi="Times New Roman" w:cs="Times New Roman"/>
                <w:b/>
                <w:sz w:val="24"/>
                <w:szCs w:val="24"/>
              </w:rPr>
            </w:pPr>
          </w:p>
        </w:tc>
        <w:tc>
          <w:tcPr>
            <w:tcW w:w="593" w:type="pct"/>
          </w:tcPr>
          <w:p w14:paraId="3C22DDBD" w14:textId="77777777" w:rsidR="004A06A4" w:rsidRPr="00B919C8" w:rsidRDefault="004A06A4" w:rsidP="00DC1080">
            <w:pPr>
              <w:jc w:val="right"/>
              <w:rPr>
                <w:rFonts w:ascii="Times New Roman" w:hAnsi="Times New Roman" w:cs="Times New Roman"/>
                <w:b/>
                <w:sz w:val="24"/>
                <w:szCs w:val="24"/>
              </w:rPr>
            </w:pPr>
          </w:p>
        </w:tc>
      </w:tr>
      <w:tr w:rsidR="004A06A4" w14:paraId="2DFBB285" w14:textId="77777777" w:rsidTr="009C589C">
        <w:trPr>
          <w:trHeight w:val="233"/>
        </w:trPr>
        <w:tc>
          <w:tcPr>
            <w:tcW w:w="5000" w:type="pct"/>
            <w:gridSpan w:val="4"/>
            <w:shd w:val="clear" w:color="auto" w:fill="F2F2F2" w:themeFill="background1" w:themeFillShade="F2"/>
          </w:tcPr>
          <w:p w14:paraId="69D86731" w14:textId="77777777" w:rsidR="004A06A4" w:rsidRPr="00B919C8" w:rsidRDefault="004A06A4" w:rsidP="00DC1080">
            <w:pPr>
              <w:rPr>
                <w:rFonts w:ascii="Times New Roman" w:hAnsi="Times New Roman" w:cs="Times New Roman"/>
                <w:b/>
                <w:sz w:val="24"/>
                <w:szCs w:val="24"/>
              </w:rPr>
            </w:pPr>
            <w:r w:rsidRPr="004512A9">
              <w:rPr>
                <w:rFonts w:ascii="Times New Roman" w:hAnsi="Times New Roman" w:cs="Times New Roman"/>
                <w:b/>
              </w:rPr>
              <w:t>Proprietary</w:t>
            </w:r>
          </w:p>
        </w:tc>
      </w:tr>
      <w:tr w:rsidR="004A06A4" w14:paraId="027A9BC5" w14:textId="77777777" w:rsidTr="009C589C">
        <w:tc>
          <w:tcPr>
            <w:tcW w:w="814" w:type="pct"/>
          </w:tcPr>
          <w:p w14:paraId="0D89C15E" w14:textId="77777777" w:rsidR="004A06A4" w:rsidRPr="004A06A4" w:rsidRDefault="004A06A4" w:rsidP="00DC1080">
            <w:pPr>
              <w:rPr>
                <w:rFonts w:ascii="Times New Roman" w:hAnsi="Times New Roman" w:cs="Times New Roman"/>
              </w:rPr>
            </w:pPr>
            <w:r w:rsidRPr="004A06A4">
              <w:rPr>
                <w:rFonts w:ascii="Times New Roman" w:hAnsi="Times New Roman" w:cs="Times New Roman"/>
              </w:rPr>
              <w:t>175000</w:t>
            </w:r>
          </w:p>
        </w:tc>
        <w:tc>
          <w:tcPr>
            <w:tcW w:w="3018" w:type="pct"/>
          </w:tcPr>
          <w:p w14:paraId="78CBE067" w14:textId="77777777" w:rsidR="004A06A4" w:rsidRPr="004A06A4" w:rsidRDefault="004A06A4" w:rsidP="00DC1080">
            <w:pPr>
              <w:rPr>
                <w:rFonts w:ascii="Times New Roman" w:hAnsi="Times New Roman" w:cs="Times New Roman"/>
              </w:rPr>
            </w:pPr>
            <w:r w:rsidRPr="004A06A4">
              <w:rPr>
                <w:rFonts w:ascii="Times New Roman" w:hAnsi="Times New Roman" w:cs="Times New Roman"/>
              </w:rPr>
              <w:t>Equipment</w:t>
            </w:r>
          </w:p>
        </w:tc>
        <w:tc>
          <w:tcPr>
            <w:tcW w:w="575" w:type="pct"/>
          </w:tcPr>
          <w:p w14:paraId="406CC488" w14:textId="77777777" w:rsidR="004A06A4" w:rsidRPr="004A06A4" w:rsidRDefault="004A06A4" w:rsidP="00DC1080">
            <w:pPr>
              <w:jc w:val="right"/>
              <w:rPr>
                <w:rFonts w:ascii="Times New Roman" w:hAnsi="Times New Roman" w:cs="Times New Roman"/>
              </w:rPr>
            </w:pPr>
            <w:r w:rsidRPr="004A06A4">
              <w:rPr>
                <w:rFonts w:ascii="Times New Roman" w:hAnsi="Times New Roman" w:cs="Times New Roman"/>
              </w:rPr>
              <w:t>300,000</w:t>
            </w:r>
          </w:p>
        </w:tc>
        <w:tc>
          <w:tcPr>
            <w:tcW w:w="593" w:type="pct"/>
          </w:tcPr>
          <w:p w14:paraId="27BC6BA7" w14:textId="77777777" w:rsidR="004A06A4" w:rsidRPr="004A06A4" w:rsidRDefault="004A06A4" w:rsidP="00DC1080">
            <w:pPr>
              <w:jc w:val="right"/>
              <w:rPr>
                <w:rFonts w:ascii="Times New Roman" w:hAnsi="Times New Roman" w:cs="Times New Roman"/>
              </w:rPr>
            </w:pPr>
            <w:r w:rsidRPr="004A06A4">
              <w:rPr>
                <w:rFonts w:ascii="Times New Roman" w:hAnsi="Times New Roman" w:cs="Times New Roman"/>
              </w:rPr>
              <w:t>-</w:t>
            </w:r>
          </w:p>
        </w:tc>
      </w:tr>
      <w:tr w:rsidR="004A06A4" w14:paraId="51E50A6B" w14:textId="77777777" w:rsidTr="009C589C">
        <w:tc>
          <w:tcPr>
            <w:tcW w:w="814" w:type="pct"/>
          </w:tcPr>
          <w:p w14:paraId="34B68D96" w14:textId="77777777" w:rsidR="004A06A4" w:rsidRPr="004A06A4" w:rsidRDefault="004A06A4" w:rsidP="00DC1080">
            <w:pPr>
              <w:rPr>
                <w:rFonts w:ascii="Times New Roman" w:hAnsi="Times New Roman" w:cs="Times New Roman"/>
              </w:rPr>
            </w:pPr>
            <w:r w:rsidRPr="004A06A4">
              <w:rPr>
                <w:rFonts w:ascii="Times New Roman" w:hAnsi="Times New Roman" w:cs="Times New Roman"/>
              </w:rPr>
              <w:t>175900</w:t>
            </w:r>
          </w:p>
        </w:tc>
        <w:tc>
          <w:tcPr>
            <w:tcW w:w="3018" w:type="pct"/>
          </w:tcPr>
          <w:p w14:paraId="5A629619" w14:textId="77777777" w:rsidR="004A06A4" w:rsidRPr="004A06A4" w:rsidRDefault="004A06A4" w:rsidP="00DC1080">
            <w:pPr>
              <w:rPr>
                <w:rFonts w:ascii="Times New Roman" w:hAnsi="Times New Roman" w:cs="Times New Roman"/>
              </w:rPr>
            </w:pPr>
            <w:r w:rsidRPr="004A06A4">
              <w:rPr>
                <w:rFonts w:ascii="Times New Roman" w:hAnsi="Times New Roman" w:cs="Times New Roman"/>
              </w:rPr>
              <w:t>Accumulated Depreciation on Equipment</w:t>
            </w:r>
          </w:p>
        </w:tc>
        <w:tc>
          <w:tcPr>
            <w:tcW w:w="575" w:type="pct"/>
          </w:tcPr>
          <w:p w14:paraId="13252F6D" w14:textId="77777777" w:rsidR="004A06A4" w:rsidRPr="004A06A4" w:rsidRDefault="004A06A4" w:rsidP="00DC1080">
            <w:pPr>
              <w:jc w:val="right"/>
              <w:rPr>
                <w:rFonts w:ascii="Times New Roman" w:hAnsi="Times New Roman" w:cs="Times New Roman"/>
              </w:rPr>
            </w:pPr>
            <w:r w:rsidRPr="004A06A4">
              <w:rPr>
                <w:rFonts w:ascii="Times New Roman" w:hAnsi="Times New Roman" w:cs="Times New Roman"/>
              </w:rPr>
              <w:t>-</w:t>
            </w:r>
          </w:p>
        </w:tc>
        <w:tc>
          <w:tcPr>
            <w:tcW w:w="593" w:type="pct"/>
          </w:tcPr>
          <w:p w14:paraId="1499231F" w14:textId="7FA56FAA" w:rsidR="004A06A4" w:rsidRPr="004A06A4" w:rsidRDefault="004A06A4" w:rsidP="00DC1080">
            <w:pPr>
              <w:jc w:val="right"/>
              <w:rPr>
                <w:rFonts w:ascii="Times New Roman" w:hAnsi="Times New Roman" w:cs="Times New Roman"/>
              </w:rPr>
            </w:pPr>
            <w:r w:rsidRPr="004A06A4">
              <w:rPr>
                <w:rFonts w:ascii="Times New Roman" w:hAnsi="Times New Roman" w:cs="Times New Roman"/>
              </w:rPr>
              <w:t>300,000</w:t>
            </w:r>
          </w:p>
        </w:tc>
      </w:tr>
      <w:tr w:rsidR="004A06A4" w14:paraId="0113C4A0" w14:textId="77777777" w:rsidTr="009C589C">
        <w:tc>
          <w:tcPr>
            <w:tcW w:w="814" w:type="pct"/>
          </w:tcPr>
          <w:p w14:paraId="5ACD8083" w14:textId="77777777" w:rsidR="004A06A4" w:rsidRPr="004A06A4" w:rsidRDefault="004A06A4" w:rsidP="00DC1080">
            <w:pPr>
              <w:rPr>
                <w:rFonts w:ascii="Times New Roman" w:hAnsi="Times New Roman" w:cs="Times New Roman"/>
              </w:rPr>
            </w:pPr>
            <w:r w:rsidRPr="004A06A4">
              <w:rPr>
                <w:rFonts w:ascii="Times New Roman" w:hAnsi="Times New Roman" w:cs="Times New Roman"/>
              </w:rPr>
              <w:t>299500</w:t>
            </w:r>
          </w:p>
        </w:tc>
        <w:tc>
          <w:tcPr>
            <w:tcW w:w="3018" w:type="pct"/>
          </w:tcPr>
          <w:p w14:paraId="18C81309" w14:textId="77777777" w:rsidR="004A06A4" w:rsidRPr="004A06A4" w:rsidRDefault="004A06A4" w:rsidP="00DC1080">
            <w:pPr>
              <w:rPr>
                <w:rFonts w:ascii="Times New Roman" w:hAnsi="Times New Roman" w:cs="Times New Roman"/>
              </w:rPr>
            </w:pPr>
            <w:r w:rsidRPr="004A06A4">
              <w:rPr>
                <w:rFonts w:ascii="Times New Roman" w:hAnsi="Times New Roman" w:cs="Times New Roman"/>
              </w:rPr>
              <w:t>Estimated Cleanup Cost Liability</w:t>
            </w:r>
          </w:p>
        </w:tc>
        <w:tc>
          <w:tcPr>
            <w:tcW w:w="575" w:type="pct"/>
          </w:tcPr>
          <w:p w14:paraId="4E8EF3E5" w14:textId="77777777" w:rsidR="004A06A4" w:rsidRPr="004A06A4" w:rsidRDefault="004A06A4" w:rsidP="00DC1080">
            <w:pPr>
              <w:jc w:val="right"/>
              <w:rPr>
                <w:rFonts w:ascii="Times New Roman" w:hAnsi="Times New Roman" w:cs="Times New Roman"/>
              </w:rPr>
            </w:pPr>
            <w:r w:rsidRPr="004A06A4">
              <w:rPr>
                <w:rFonts w:ascii="Times New Roman" w:hAnsi="Times New Roman" w:cs="Times New Roman"/>
              </w:rPr>
              <w:t>-</w:t>
            </w:r>
          </w:p>
        </w:tc>
        <w:tc>
          <w:tcPr>
            <w:tcW w:w="593" w:type="pct"/>
          </w:tcPr>
          <w:p w14:paraId="5D2F77CC" w14:textId="08B9C58C" w:rsidR="004A06A4" w:rsidRPr="004A06A4" w:rsidRDefault="004A06A4" w:rsidP="00DC1080">
            <w:pPr>
              <w:jc w:val="right"/>
              <w:rPr>
                <w:rFonts w:ascii="Times New Roman" w:hAnsi="Times New Roman" w:cs="Times New Roman"/>
              </w:rPr>
            </w:pPr>
            <w:r w:rsidRPr="004A06A4">
              <w:rPr>
                <w:rFonts w:ascii="Times New Roman" w:hAnsi="Times New Roman" w:cs="Times New Roman"/>
              </w:rPr>
              <w:t>180,000</w:t>
            </w:r>
          </w:p>
        </w:tc>
      </w:tr>
      <w:tr w:rsidR="004A06A4" w14:paraId="3A2393F9" w14:textId="77777777" w:rsidTr="009C589C">
        <w:tc>
          <w:tcPr>
            <w:tcW w:w="814" w:type="pct"/>
          </w:tcPr>
          <w:p w14:paraId="6E6AD6BC" w14:textId="77777777" w:rsidR="004A06A4" w:rsidRPr="004A06A4" w:rsidRDefault="004A06A4" w:rsidP="00DC1080">
            <w:pPr>
              <w:rPr>
                <w:rFonts w:ascii="Times New Roman" w:hAnsi="Times New Roman" w:cs="Times New Roman"/>
              </w:rPr>
            </w:pPr>
            <w:r w:rsidRPr="004A06A4">
              <w:rPr>
                <w:rFonts w:ascii="Times New Roman" w:hAnsi="Times New Roman" w:cs="Times New Roman"/>
              </w:rPr>
              <w:t>331000 (G)</w:t>
            </w:r>
          </w:p>
        </w:tc>
        <w:tc>
          <w:tcPr>
            <w:tcW w:w="3018" w:type="pct"/>
          </w:tcPr>
          <w:p w14:paraId="13BCD560" w14:textId="2711A12B" w:rsidR="004A06A4" w:rsidRPr="004A06A4" w:rsidRDefault="004A06A4" w:rsidP="00DC1080">
            <w:pPr>
              <w:rPr>
                <w:rFonts w:ascii="Times New Roman" w:hAnsi="Times New Roman" w:cs="Times New Roman"/>
              </w:rPr>
            </w:pPr>
            <w:r w:rsidRPr="004A06A4">
              <w:rPr>
                <w:rFonts w:ascii="Times New Roman" w:hAnsi="Times New Roman" w:cs="Times New Roman"/>
              </w:rPr>
              <w:t>Cumulative Results of Operations</w:t>
            </w:r>
          </w:p>
        </w:tc>
        <w:tc>
          <w:tcPr>
            <w:tcW w:w="575" w:type="pct"/>
          </w:tcPr>
          <w:p w14:paraId="4E527241" w14:textId="35291657" w:rsidR="004A06A4" w:rsidRPr="004A06A4" w:rsidRDefault="004A06A4" w:rsidP="00DC1080">
            <w:pPr>
              <w:jc w:val="right"/>
              <w:rPr>
                <w:rFonts w:ascii="Times New Roman" w:hAnsi="Times New Roman" w:cs="Times New Roman"/>
              </w:rPr>
            </w:pPr>
            <w:r w:rsidRPr="004A06A4">
              <w:rPr>
                <w:rFonts w:ascii="Times New Roman" w:hAnsi="Times New Roman" w:cs="Times New Roman"/>
              </w:rPr>
              <w:t>180,000</w:t>
            </w:r>
          </w:p>
        </w:tc>
        <w:tc>
          <w:tcPr>
            <w:tcW w:w="593" w:type="pct"/>
          </w:tcPr>
          <w:p w14:paraId="4BF61229" w14:textId="59DC37D7" w:rsidR="004A06A4" w:rsidRPr="004A06A4" w:rsidRDefault="004A06A4" w:rsidP="00DC1080">
            <w:pPr>
              <w:jc w:val="right"/>
              <w:rPr>
                <w:rFonts w:ascii="Times New Roman" w:hAnsi="Times New Roman" w:cs="Times New Roman"/>
              </w:rPr>
            </w:pPr>
          </w:p>
        </w:tc>
      </w:tr>
      <w:tr w:rsidR="004A06A4" w14:paraId="63D0EB57" w14:textId="77777777" w:rsidTr="009C589C">
        <w:tc>
          <w:tcPr>
            <w:tcW w:w="814" w:type="pct"/>
            <w:shd w:val="clear" w:color="auto" w:fill="F2F2F2" w:themeFill="background1" w:themeFillShade="F2"/>
          </w:tcPr>
          <w:p w14:paraId="01F09293" w14:textId="77777777" w:rsidR="004A06A4" w:rsidRPr="00645601" w:rsidRDefault="004A06A4" w:rsidP="00DC1080">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3018" w:type="pct"/>
            <w:shd w:val="clear" w:color="auto" w:fill="F2F2F2" w:themeFill="background1" w:themeFillShade="F2"/>
          </w:tcPr>
          <w:p w14:paraId="0533C016" w14:textId="77777777" w:rsidR="004A06A4" w:rsidRPr="00645601" w:rsidRDefault="004A06A4" w:rsidP="00DC1080">
            <w:pPr>
              <w:rPr>
                <w:rFonts w:ascii="Times New Roman" w:hAnsi="Times New Roman" w:cs="Times New Roman"/>
                <w:sz w:val="24"/>
                <w:szCs w:val="24"/>
              </w:rPr>
            </w:pPr>
          </w:p>
        </w:tc>
        <w:tc>
          <w:tcPr>
            <w:tcW w:w="575" w:type="pct"/>
            <w:shd w:val="clear" w:color="auto" w:fill="F2F2F2" w:themeFill="background1" w:themeFillShade="F2"/>
          </w:tcPr>
          <w:p w14:paraId="2D5CC5B1" w14:textId="2C6B8C4A" w:rsidR="004A06A4" w:rsidRPr="00B919C8" w:rsidRDefault="004A06A4" w:rsidP="00DC1080">
            <w:pPr>
              <w:jc w:val="right"/>
              <w:rPr>
                <w:rFonts w:ascii="Times New Roman" w:hAnsi="Times New Roman" w:cs="Times New Roman"/>
                <w:b/>
                <w:sz w:val="24"/>
                <w:szCs w:val="24"/>
              </w:rPr>
            </w:pPr>
            <w:r>
              <w:rPr>
                <w:rFonts w:ascii="Times New Roman" w:hAnsi="Times New Roman" w:cs="Times New Roman"/>
                <w:b/>
                <w:sz w:val="24"/>
                <w:szCs w:val="24"/>
              </w:rPr>
              <w:t>480,000</w:t>
            </w:r>
          </w:p>
        </w:tc>
        <w:tc>
          <w:tcPr>
            <w:tcW w:w="593" w:type="pct"/>
            <w:shd w:val="clear" w:color="auto" w:fill="F2F2F2" w:themeFill="background1" w:themeFillShade="F2"/>
          </w:tcPr>
          <w:p w14:paraId="5B18DC86" w14:textId="75E7094C" w:rsidR="004A06A4" w:rsidRPr="00B919C8" w:rsidRDefault="004A06A4" w:rsidP="00DC1080">
            <w:pPr>
              <w:jc w:val="right"/>
              <w:rPr>
                <w:rFonts w:ascii="Times New Roman" w:hAnsi="Times New Roman" w:cs="Times New Roman"/>
                <w:b/>
                <w:sz w:val="24"/>
                <w:szCs w:val="24"/>
              </w:rPr>
            </w:pPr>
            <w:r>
              <w:rPr>
                <w:rFonts w:ascii="Times New Roman" w:hAnsi="Times New Roman" w:cs="Times New Roman"/>
                <w:b/>
                <w:sz w:val="24"/>
                <w:szCs w:val="24"/>
              </w:rPr>
              <w:t>480,000</w:t>
            </w:r>
          </w:p>
        </w:tc>
      </w:tr>
    </w:tbl>
    <w:p w14:paraId="60E144EA" w14:textId="77777777" w:rsidR="004A06A4" w:rsidRDefault="004A06A4" w:rsidP="004A06A4">
      <w:pPr>
        <w:rPr>
          <w:rFonts w:ascii="Times New Roman" w:hAnsi="Times New Roman" w:cs="Times New Roman"/>
          <w:b/>
          <w:bCs/>
          <w:sz w:val="24"/>
          <w:szCs w:val="24"/>
        </w:rPr>
      </w:pPr>
    </w:p>
    <w:p w14:paraId="6FF910B6" w14:textId="77777777" w:rsidR="004E3489" w:rsidRDefault="004E3489" w:rsidP="004A06A4">
      <w:pPr>
        <w:rPr>
          <w:rFonts w:ascii="Times New Roman" w:hAnsi="Times New Roman" w:cs="Times New Roman"/>
          <w:b/>
          <w:bCs/>
          <w:sz w:val="24"/>
          <w:szCs w:val="24"/>
        </w:rPr>
      </w:pPr>
    </w:p>
    <w:p w14:paraId="2C7F5081" w14:textId="77777777" w:rsidR="004E3489" w:rsidRDefault="004E3489" w:rsidP="004A06A4">
      <w:pPr>
        <w:rPr>
          <w:rFonts w:ascii="Times New Roman" w:hAnsi="Times New Roman" w:cs="Times New Roman"/>
          <w:b/>
          <w:bCs/>
          <w:sz w:val="24"/>
          <w:szCs w:val="24"/>
        </w:rPr>
      </w:pPr>
    </w:p>
    <w:p w14:paraId="570C1B18" w14:textId="77777777" w:rsidR="004E3489" w:rsidRDefault="004E3489" w:rsidP="004A06A4">
      <w:pPr>
        <w:rPr>
          <w:rFonts w:ascii="Times New Roman" w:hAnsi="Times New Roman" w:cs="Times New Roman"/>
          <w:b/>
          <w:bCs/>
          <w:sz w:val="24"/>
          <w:szCs w:val="24"/>
        </w:rPr>
      </w:pPr>
    </w:p>
    <w:p w14:paraId="4DE54337" w14:textId="77777777" w:rsidR="004E3489" w:rsidRDefault="004E3489" w:rsidP="004A06A4">
      <w:pPr>
        <w:rPr>
          <w:rFonts w:ascii="Times New Roman" w:hAnsi="Times New Roman" w:cs="Times New Roman"/>
          <w:b/>
          <w:bCs/>
          <w:sz w:val="24"/>
          <w:szCs w:val="24"/>
        </w:rPr>
      </w:pPr>
    </w:p>
    <w:p w14:paraId="7E67410C" w14:textId="77777777" w:rsidR="004E3489" w:rsidRDefault="004E3489" w:rsidP="004A06A4">
      <w:pPr>
        <w:rPr>
          <w:rFonts w:ascii="Times New Roman" w:hAnsi="Times New Roman" w:cs="Times New Roman"/>
          <w:b/>
          <w:bCs/>
          <w:sz w:val="24"/>
          <w:szCs w:val="24"/>
        </w:rPr>
      </w:pPr>
    </w:p>
    <w:p w14:paraId="1CAB361C" w14:textId="77777777" w:rsidR="004E3489" w:rsidRDefault="004E3489" w:rsidP="004A06A4">
      <w:pPr>
        <w:rPr>
          <w:rFonts w:ascii="Times New Roman" w:hAnsi="Times New Roman" w:cs="Times New Roman"/>
          <w:b/>
          <w:bCs/>
          <w:sz w:val="24"/>
          <w:szCs w:val="24"/>
        </w:rPr>
      </w:pPr>
    </w:p>
    <w:p w14:paraId="0DD24B2F" w14:textId="77777777" w:rsidR="006C2EF4" w:rsidRDefault="006C2EF4" w:rsidP="004A06A4">
      <w:pPr>
        <w:rPr>
          <w:rFonts w:ascii="Times New Roman" w:hAnsi="Times New Roman" w:cs="Times New Roman"/>
          <w:b/>
          <w:bCs/>
          <w:sz w:val="24"/>
          <w:szCs w:val="24"/>
        </w:rPr>
      </w:pPr>
    </w:p>
    <w:p w14:paraId="29FBF627" w14:textId="77777777" w:rsidR="004E3489" w:rsidRDefault="004E3489" w:rsidP="004A06A4">
      <w:pPr>
        <w:rPr>
          <w:rFonts w:ascii="Times New Roman" w:hAnsi="Times New Roman" w:cs="Times New Roman"/>
          <w:b/>
          <w:bCs/>
          <w:sz w:val="24"/>
          <w:szCs w:val="24"/>
        </w:rPr>
      </w:pPr>
    </w:p>
    <w:p w14:paraId="3D1DBCD2" w14:textId="6CF988F6" w:rsidR="004A06A4" w:rsidRPr="00D94E85" w:rsidRDefault="00875020" w:rsidP="00D94E85">
      <w:pPr>
        <w:spacing w:after="0" w:line="240" w:lineRule="auto"/>
        <w:rPr>
          <w:rFonts w:ascii="Times New Roman" w:hAnsi="Times New Roman" w:cs="Times New Roman"/>
          <w:b/>
          <w:sz w:val="24"/>
          <w:szCs w:val="24"/>
          <w:u w:val="single"/>
        </w:rPr>
      </w:pPr>
      <w:r w:rsidRPr="00875020">
        <w:rPr>
          <w:rFonts w:ascii="Times New Roman" w:hAnsi="Times New Roman" w:cs="Times New Roman"/>
          <w:b/>
          <w:bCs/>
          <w:sz w:val="24"/>
          <w:szCs w:val="24"/>
          <w:u w:val="single"/>
        </w:rPr>
        <w:t xml:space="preserve">Deferred Cleanup Costs with PP&amp;E </w:t>
      </w:r>
      <w:r>
        <w:rPr>
          <w:rFonts w:ascii="Times New Roman" w:hAnsi="Times New Roman" w:cs="Times New Roman"/>
          <w:b/>
          <w:bCs/>
          <w:sz w:val="24"/>
          <w:szCs w:val="24"/>
          <w:u w:val="single"/>
        </w:rPr>
        <w:t xml:space="preserve">- </w:t>
      </w:r>
      <w:r w:rsidR="00D94E85" w:rsidRPr="00B5025F">
        <w:rPr>
          <w:rFonts w:ascii="Times New Roman" w:hAnsi="Times New Roman" w:cs="Times New Roman"/>
          <w:b/>
          <w:sz w:val="24"/>
          <w:szCs w:val="24"/>
          <w:u w:val="single"/>
        </w:rPr>
        <w:t xml:space="preserve">Year </w:t>
      </w:r>
      <w:r w:rsidR="00D94E85">
        <w:rPr>
          <w:rFonts w:ascii="Times New Roman" w:hAnsi="Times New Roman" w:cs="Times New Roman"/>
          <w:b/>
          <w:sz w:val="24"/>
          <w:szCs w:val="24"/>
          <w:u w:val="single"/>
        </w:rPr>
        <w:t>4</w:t>
      </w:r>
    </w:p>
    <w:p w14:paraId="125F1009" w14:textId="77777777" w:rsidR="004A06A4" w:rsidRPr="00875020" w:rsidRDefault="004A06A4" w:rsidP="002A2950">
      <w:pPr>
        <w:spacing w:after="0" w:line="240" w:lineRule="auto"/>
        <w:rPr>
          <w:rFonts w:ascii="Times New Roman" w:hAnsi="Times New Roman" w:cs="Times New Roman"/>
          <w:b/>
          <w:sz w:val="16"/>
          <w:szCs w:val="16"/>
          <w:u w:val="single"/>
        </w:rPr>
      </w:pPr>
    </w:p>
    <w:p w14:paraId="4E799F39" w14:textId="77777777" w:rsidR="002A2950" w:rsidRPr="00B5025F" w:rsidRDefault="002A2950" w:rsidP="002A2950">
      <w:pPr>
        <w:spacing w:after="0" w:line="240" w:lineRule="auto"/>
        <w:rPr>
          <w:rFonts w:ascii="Times New Roman" w:hAnsi="Times New Roman" w:cs="Times New Roman"/>
          <w:bCs/>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2A2950" w14:paraId="29FB9C60" w14:textId="77777777" w:rsidTr="009561EE">
        <w:trPr>
          <w:trHeight w:val="593"/>
        </w:trPr>
        <w:tc>
          <w:tcPr>
            <w:tcW w:w="5000" w:type="pct"/>
            <w:gridSpan w:val="4"/>
            <w:shd w:val="clear" w:color="auto" w:fill="DBE5F1" w:themeFill="accent1" w:themeFillTint="33"/>
          </w:tcPr>
          <w:p w14:paraId="2ADE3748" w14:textId="079BB6DE" w:rsidR="002A2950" w:rsidRPr="002B7EC2" w:rsidRDefault="002A2950" w:rsidP="008B2C74">
            <w:pPr>
              <w:spacing w:after="100" w:afterAutospacing="1"/>
              <w:rPr>
                <w:rFonts w:ascii="Times New Roman" w:hAnsi="Times New Roman" w:cs="Times New Roman"/>
              </w:rPr>
            </w:pPr>
            <w:r w:rsidRPr="002B7EC2">
              <w:rPr>
                <w:rFonts w:ascii="Times New Roman" w:hAnsi="Times New Roman" w:cs="Times New Roman"/>
              </w:rPr>
              <w:t>1.</w:t>
            </w:r>
            <w:r>
              <w:rPr>
                <w:rFonts w:ascii="Times New Roman" w:hAnsi="Times New Roman" w:cs="Times New Roman"/>
              </w:rPr>
              <w:t xml:space="preserve"> </w:t>
            </w:r>
            <w:r w:rsidRPr="002B7EC2">
              <w:rPr>
                <w:rFonts w:ascii="Times New Roman" w:hAnsi="Times New Roman" w:cs="Times New Roman"/>
              </w:rPr>
              <w:t>The</w:t>
            </w:r>
            <w:r>
              <w:rPr>
                <w:rFonts w:ascii="Times New Roman" w:hAnsi="Times New Roman" w:cs="Times New Roman"/>
              </w:rPr>
              <w:t xml:space="preserve"> federal entity records the enactment of appropriations of $</w:t>
            </w:r>
            <w:r w:rsidR="0016096E">
              <w:rPr>
                <w:rFonts w:ascii="Times New Roman" w:hAnsi="Times New Roman" w:cs="Times New Roman"/>
              </w:rPr>
              <w:t>60</w:t>
            </w:r>
            <w:r>
              <w:rPr>
                <w:rFonts w:ascii="Times New Roman" w:hAnsi="Times New Roman" w:cs="Times New Roman"/>
              </w:rPr>
              <w:t xml:space="preserve">,000 for the </w:t>
            </w:r>
            <w:r w:rsidR="00D76C34">
              <w:rPr>
                <w:rFonts w:ascii="Times New Roman" w:hAnsi="Times New Roman" w:cs="Times New Roman"/>
              </w:rPr>
              <w:t>cleanup of hazardous materials</w:t>
            </w:r>
            <w:r>
              <w:rPr>
                <w:rFonts w:ascii="Times New Roman" w:hAnsi="Times New Roman" w:cs="Times New Roman"/>
              </w:rPr>
              <w:t>.</w:t>
            </w:r>
            <w:r w:rsidR="009561EE">
              <w:rPr>
                <w:rFonts w:ascii="Times New Roman" w:hAnsi="Times New Roman" w:cs="Times New Roman"/>
              </w:rPr>
              <w:t xml:space="preserve"> C</w:t>
            </w:r>
            <w:r w:rsidR="009561EE" w:rsidRPr="009561EE">
              <w:rPr>
                <w:rFonts w:ascii="Times New Roman" w:hAnsi="Times New Roman" w:cs="Times New Roman"/>
              </w:rPr>
              <w:t>leanup often takes multiple years</w:t>
            </w:r>
            <w:r w:rsidR="009561EE">
              <w:rPr>
                <w:rFonts w:ascii="Times New Roman" w:hAnsi="Times New Roman" w:cs="Times New Roman"/>
              </w:rPr>
              <w:t xml:space="preserve"> to </w:t>
            </w:r>
            <w:proofErr w:type="gramStart"/>
            <w:r w:rsidR="009561EE">
              <w:rPr>
                <w:rFonts w:ascii="Times New Roman" w:hAnsi="Times New Roman" w:cs="Times New Roman"/>
              </w:rPr>
              <w:t>complete</w:t>
            </w:r>
            <w:proofErr w:type="gramEnd"/>
            <w:r w:rsidR="0016096E">
              <w:rPr>
                <w:rFonts w:ascii="Times New Roman" w:hAnsi="Times New Roman" w:cs="Times New Roman"/>
              </w:rPr>
              <w:t xml:space="preserve"> and the entity receives funding </w:t>
            </w:r>
            <w:r w:rsidR="007B43F4">
              <w:rPr>
                <w:rFonts w:ascii="Times New Roman" w:hAnsi="Times New Roman" w:cs="Times New Roman"/>
              </w:rPr>
              <w:t xml:space="preserve">in Year </w:t>
            </w:r>
            <w:r w:rsidR="00005624">
              <w:rPr>
                <w:rFonts w:ascii="Times New Roman" w:hAnsi="Times New Roman" w:cs="Times New Roman"/>
              </w:rPr>
              <w:t>4</w:t>
            </w:r>
            <w:r w:rsidR="007B43F4">
              <w:rPr>
                <w:rFonts w:ascii="Times New Roman" w:hAnsi="Times New Roman" w:cs="Times New Roman"/>
              </w:rPr>
              <w:t xml:space="preserve"> to complete </w:t>
            </w:r>
            <w:r w:rsidR="0016096E">
              <w:rPr>
                <w:rFonts w:ascii="Times New Roman" w:hAnsi="Times New Roman" w:cs="Times New Roman"/>
              </w:rPr>
              <w:t>one-</w:t>
            </w:r>
            <w:r w:rsidR="007B43F4">
              <w:rPr>
                <w:rFonts w:ascii="Times New Roman" w:hAnsi="Times New Roman" w:cs="Times New Roman"/>
              </w:rPr>
              <w:t>third</w:t>
            </w:r>
            <w:r w:rsidR="0016096E">
              <w:rPr>
                <w:rFonts w:ascii="Times New Roman" w:hAnsi="Times New Roman" w:cs="Times New Roman"/>
              </w:rPr>
              <w:t xml:space="preserve"> of </w:t>
            </w:r>
            <w:r w:rsidR="007B43F4">
              <w:rPr>
                <w:rFonts w:ascii="Times New Roman" w:hAnsi="Times New Roman" w:cs="Times New Roman"/>
              </w:rPr>
              <w:t>the total cleanup.</w:t>
            </w:r>
          </w:p>
        </w:tc>
      </w:tr>
      <w:tr w:rsidR="002A2950" w14:paraId="6E68455A" w14:textId="77777777" w:rsidTr="008B2C74">
        <w:trPr>
          <w:trHeight w:val="260"/>
        </w:trPr>
        <w:tc>
          <w:tcPr>
            <w:tcW w:w="3062" w:type="pct"/>
            <w:shd w:val="clear" w:color="auto" w:fill="D9D9D9" w:themeFill="background1" w:themeFillShade="D9"/>
          </w:tcPr>
          <w:p w14:paraId="34AAD2D6" w14:textId="77777777" w:rsidR="002A2950" w:rsidRPr="008C5F15" w:rsidRDefault="002A2950" w:rsidP="008B2C74">
            <w:pPr>
              <w:spacing w:after="100" w:afterAutospacing="1"/>
              <w:rPr>
                <w:rFonts w:ascii="Times New Roman" w:hAnsi="Times New Roman" w:cs="Times New Roman"/>
                <w:b/>
              </w:rPr>
            </w:pPr>
          </w:p>
        </w:tc>
        <w:tc>
          <w:tcPr>
            <w:tcW w:w="781" w:type="pct"/>
            <w:shd w:val="clear" w:color="auto" w:fill="D9D9D9" w:themeFill="background1" w:themeFillShade="D9"/>
          </w:tcPr>
          <w:p w14:paraId="18672BEB" w14:textId="77777777" w:rsidR="002A2950" w:rsidRPr="008C5F15" w:rsidRDefault="002A2950" w:rsidP="008B2C74">
            <w:pPr>
              <w:spacing w:after="100" w:afterAutospacing="1"/>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490C977C" w14:textId="77777777" w:rsidR="002A2950" w:rsidRPr="008C5F15" w:rsidRDefault="002A2950" w:rsidP="008B2C74">
            <w:pPr>
              <w:spacing w:after="100" w:afterAutospacing="1"/>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031C43F8" w14:textId="77777777" w:rsidR="002A2950" w:rsidRPr="008C5F15" w:rsidRDefault="002A2950" w:rsidP="008B2C74">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2A2950" w14:paraId="24992F0C" w14:textId="77777777" w:rsidTr="008B2C74">
        <w:trPr>
          <w:trHeight w:hRule="exact" w:val="1972"/>
        </w:trPr>
        <w:tc>
          <w:tcPr>
            <w:tcW w:w="3062" w:type="pct"/>
          </w:tcPr>
          <w:p w14:paraId="313979BF" w14:textId="77777777" w:rsidR="002A2950" w:rsidRDefault="002A2950" w:rsidP="008B2C74">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05005C19" w14:textId="77777777" w:rsidR="002A2950" w:rsidRDefault="002A2950" w:rsidP="008B2C74">
            <w:pPr>
              <w:tabs>
                <w:tab w:val="left" w:pos="5400"/>
                <w:tab w:val="left" w:pos="5490"/>
              </w:tabs>
              <w:rPr>
                <w:rFonts w:ascii="Times New Roman" w:hAnsi="Times New Roman" w:cs="Times New Roman"/>
              </w:rPr>
            </w:pPr>
            <w:r>
              <w:rPr>
                <w:rFonts w:ascii="Times New Roman" w:hAnsi="Times New Roman" w:cs="Times New Roman"/>
              </w:rPr>
              <w:t>411900 Other Appropriations Realized</w:t>
            </w:r>
          </w:p>
          <w:p w14:paraId="79D9D809" w14:textId="112DAB3A" w:rsidR="002A2950" w:rsidRDefault="002A2950" w:rsidP="008B2C74">
            <w:pPr>
              <w:tabs>
                <w:tab w:val="left" w:pos="5400"/>
                <w:tab w:val="left" w:pos="5490"/>
              </w:tabs>
              <w:rPr>
                <w:rFonts w:ascii="Times New Roman" w:hAnsi="Times New Roman" w:cs="Times New Roman"/>
              </w:rPr>
            </w:pPr>
            <w:r>
              <w:rPr>
                <w:rFonts w:ascii="Times New Roman" w:hAnsi="Times New Roman" w:cs="Times New Roman"/>
              </w:rPr>
              <w:t xml:space="preserve">     445000 </w:t>
            </w:r>
            <w:proofErr w:type="spellStart"/>
            <w:r w:rsidR="006E6299">
              <w:rPr>
                <w:rFonts w:ascii="Times New Roman" w:hAnsi="Times New Roman" w:cs="Times New Roman"/>
              </w:rPr>
              <w:t>Unapportioned</w:t>
            </w:r>
            <w:proofErr w:type="spellEnd"/>
            <w:r w:rsidR="006E6299">
              <w:rPr>
                <w:rFonts w:ascii="Times New Roman" w:hAnsi="Times New Roman" w:cs="Times New Roman"/>
              </w:rPr>
              <w:t xml:space="preserve"> - Unexpired Authority </w:t>
            </w:r>
            <w:r>
              <w:rPr>
                <w:rFonts w:ascii="Times New Roman" w:hAnsi="Times New Roman" w:cs="Times New Roman"/>
              </w:rPr>
              <w:t xml:space="preserve">         </w:t>
            </w:r>
          </w:p>
          <w:p w14:paraId="3541D0E0" w14:textId="77777777" w:rsidR="002A2950" w:rsidRDefault="002A2950" w:rsidP="008B2C74">
            <w:pPr>
              <w:tabs>
                <w:tab w:val="left" w:pos="5400"/>
                <w:tab w:val="left" w:pos="5490"/>
              </w:tabs>
              <w:rPr>
                <w:rFonts w:ascii="Times New Roman" w:hAnsi="Times New Roman" w:cs="Times New Roman"/>
                <w:b/>
                <w:sz w:val="24"/>
                <w:szCs w:val="24"/>
                <w:u w:val="single"/>
              </w:rPr>
            </w:pPr>
          </w:p>
          <w:p w14:paraId="38F6E1BD" w14:textId="77777777" w:rsidR="002A2950" w:rsidRDefault="002A2950" w:rsidP="008B2C74">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723EEA9F" w14:textId="77777777" w:rsidR="002A2950" w:rsidRDefault="002A2950" w:rsidP="008B2C74">
            <w:pPr>
              <w:tabs>
                <w:tab w:val="left" w:pos="5400"/>
                <w:tab w:val="left" w:pos="5490"/>
              </w:tabs>
              <w:rPr>
                <w:rFonts w:ascii="Times New Roman" w:hAnsi="Times New Roman" w:cs="Times New Roman"/>
              </w:rPr>
            </w:pPr>
            <w:r>
              <w:rPr>
                <w:rFonts w:ascii="Times New Roman" w:hAnsi="Times New Roman" w:cs="Times New Roman"/>
              </w:rPr>
              <w:t xml:space="preserve">101000 (G) Fund Balance </w:t>
            </w:r>
            <w:proofErr w:type="gramStart"/>
            <w:r>
              <w:rPr>
                <w:rFonts w:ascii="Times New Roman" w:hAnsi="Times New Roman" w:cs="Times New Roman"/>
              </w:rPr>
              <w:t>With</w:t>
            </w:r>
            <w:proofErr w:type="gramEnd"/>
            <w:r>
              <w:rPr>
                <w:rFonts w:ascii="Times New Roman" w:hAnsi="Times New Roman" w:cs="Times New Roman"/>
              </w:rPr>
              <w:t xml:space="preserve"> Treasury </w:t>
            </w:r>
          </w:p>
          <w:p w14:paraId="72BBC33B" w14:textId="67E8A6B5" w:rsidR="002A2950" w:rsidRPr="00BF29AA" w:rsidRDefault="002A2950" w:rsidP="008B2C74">
            <w:pPr>
              <w:rPr>
                <w:rFonts w:ascii="Times New Roman" w:hAnsi="Times New Roman" w:cs="Times New Roman"/>
              </w:rPr>
            </w:pPr>
            <w:r>
              <w:rPr>
                <w:rFonts w:ascii="Times New Roman" w:hAnsi="Times New Roman" w:cs="Times New Roman"/>
              </w:rPr>
              <w:t xml:space="preserve">     310100 (G) Unexpended Appropriations </w:t>
            </w:r>
            <w:r w:rsidR="00312B25">
              <w:rPr>
                <w:rFonts w:ascii="Times New Roman" w:hAnsi="Times New Roman" w:cs="Times New Roman"/>
              </w:rPr>
              <w:t>-</w:t>
            </w:r>
            <w:r>
              <w:rPr>
                <w:rFonts w:ascii="Times New Roman" w:hAnsi="Times New Roman" w:cs="Times New Roman"/>
              </w:rPr>
              <w:t xml:space="preserve"> Appropriations Received</w:t>
            </w:r>
          </w:p>
        </w:tc>
        <w:tc>
          <w:tcPr>
            <w:tcW w:w="781" w:type="pct"/>
          </w:tcPr>
          <w:p w14:paraId="283D96CF" w14:textId="77777777" w:rsidR="002A2950" w:rsidRDefault="002A2950" w:rsidP="008B2C74">
            <w:pPr>
              <w:jc w:val="center"/>
              <w:rPr>
                <w:rFonts w:ascii="Times New Roman" w:hAnsi="Times New Roman" w:cs="Times New Roman"/>
              </w:rPr>
            </w:pPr>
          </w:p>
          <w:p w14:paraId="5DCF5E16" w14:textId="77E73F03" w:rsidR="002A2950" w:rsidRDefault="0016096E" w:rsidP="008B2C74">
            <w:pPr>
              <w:jc w:val="center"/>
              <w:rPr>
                <w:rFonts w:ascii="Times New Roman" w:hAnsi="Times New Roman" w:cs="Times New Roman"/>
              </w:rPr>
            </w:pPr>
            <w:r>
              <w:rPr>
                <w:rFonts w:ascii="Times New Roman" w:hAnsi="Times New Roman" w:cs="Times New Roman"/>
              </w:rPr>
              <w:t>6</w:t>
            </w:r>
            <w:r w:rsidR="00D94E85">
              <w:rPr>
                <w:rFonts w:ascii="Times New Roman" w:hAnsi="Times New Roman" w:cs="Times New Roman"/>
              </w:rPr>
              <w:t>0,000</w:t>
            </w:r>
          </w:p>
          <w:p w14:paraId="7759587E" w14:textId="77777777" w:rsidR="002A2950" w:rsidRDefault="002A2950" w:rsidP="008B2C74">
            <w:pPr>
              <w:jc w:val="center"/>
              <w:rPr>
                <w:rFonts w:ascii="Times New Roman" w:hAnsi="Times New Roman" w:cs="Times New Roman"/>
              </w:rPr>
            </w:pPr>
          </w:p>
          <w:p w14:paraId="39A4C632" w14:textId="77777777" w:rsidR="002A2950" w:rsidRDefault="002A2950" w:rsidP="008B2C74">
            <w:pPr>
              <w:jc w:val="center"/>
              <w:rPr>
                <w:rFonts w:ascii="Times New Roman" w:hAnsi="Times New Roman" w:cs="Times New Roman"/>
              </w:rPr>
            </w:pPr>
          </w:p>
          <w:p w14:paraId="01543FB7" w14:textId="77777777" w:rsidR="002A2950" w:rsidRDefault="002A2950" w:rsidP="008B2C74">
            <w:pPr>
              <w:rPr>
                <w:rFonts w:ascii="Times New Roman" w:hAnsi="Times New Roman" w:cs="Times New Roman"/>
              </w:rPr>
            </w:pPr>
          </w:p>
          <w:p w14:paraId="181CF0E7" w14:textId="71F75EDC" w:rsidR="002A2950" w:rsidRDefault="0016096E" w:rsidP="008B2C74">
            <w:pPr>
              <w:jc w:val="center"/>
              <w:rPr>
                <w:rFonts w:ascii="Times New Roman" w:hAnsi="Times New Roman" w:cs="Times New Roman"/>
              </w:rPr>
            </w:pPr>
            <w:r>
              <w:rPr>
                <w:rFonts w:ascii="Times New Roman" w:hAnsi="Times New Roman" w:cs="Times New Roman"/>
              </w:rPr>
              <w:t>6</w:t>
            </w:r>
            <w:r w:rsidR="00D94E85">
              <w:rPr>
                <w:rFonts w:ascii="Times New Roman" w:hAnsi="Times New Roman" w:cs="Times New Roman"/>
              </w:rPr>
              <w:t>0,000</w:t>
            </w:r>
          </w:p>
          <w:p w14:paraId="295281D9" w14:textId="77777777" w:rsidR="002A2950" w:rsidRDefault="002A2950" w:rsidP="008B2C74">
            <w:pPr>
              <w:jc w:val="center"/>
              <w:rPr>
                <w:rFonts w:ascii="Times New Roman" w:hAnsi="Times New Roman" w:cs="Times New Roman"/>
              </w:rPr>
            </w:pPr>
          </w:p>
        </w:tc>
        <w:tc>
          <w:tcPr>
            <w:tcW w:w="719" w:type="pct"/>
          </w:tcPr>
          <w:p w14:paraId="5D4C1C16" w14:textId="77777777" w:rsidR="002A2950" w:rsidRDefault="002A2950" w:rsidP="008B2C74">
            <w:pPr>
              <w:jc w:val="center"/>
              <w:rPr>
                <w:rFonts w:ascii="Times New Roman" w:hAnsi="Times New Roman" w:cs="Times New Roman"/>
              </w:rPr>
            </w:pPr>
          </w:p>
          <w:p w14:paraId="4BDE6DAB" w14:textId="77777777" w:rsidR="002A2950" w:rsidRDefault="002A2950" w:rsidP="008B2C74">
            <w:pPr>
              <w:jc w:val="center"/>
              <w:rPr>
                <w:rFonts w:ascii="Times New Roman" w:hAnsi="Times New Roman" w:cs="Times New Roman"/>
              </w:rPr>
            </w:pPr>
          </w:p>
          <w:p w14:paraId="2F220A0C" w14:textId="4C03B9B9" w:rsidR="002A2950" w:rsidRDefault="0016096E" w:rsidP="008B2C74">
            <w:pPr>
              <w:jc w:val="center"/>
              <w:rPr>
                <w:rFonts w:ascii="Times New Roman" w:hAnsi="Times New Roman" w:cs="Times New Roman"/>
              </w:rPr>
            </w:pPr>
            <w:r>
              <w:rPr>
                <w:rFonts w:ascii="Times New Roman" w:hAnsi="Times New Roman" w:cs="Times New Roman"/>
              </w:rPr>
              <w:t>6</w:t>
            </w:r>
            <w:r w:rsidR="00D94E85">
              <w:rPr>
                <w:rFonts w:ascii="Times New Roman" w:hAnsi="Times New Roman" w:cs="Times New Roman"/>
              </w:rPr>
              <w:t>0,000</w:t>
            </w:r>
          </w:p>
          <w:p w14:paraId="47E8286E" w14:textId="77777777" w:rsidR="002A2950" w:rsidRDefault="002A2950" w:rsidP="008B2C74">
            <w:pPr>
              <w:jc w:val="center"/>
              <w:rPr>
                <w:rFonts w:ascii="Times New Roman" w:hAnsi="Times New Roman" w:cs="Times New Roman"/>
              </w:rPr>
            </w:pPr>
          </w:p>
          <w:p w14:paraId="3063D509" w14:textId="77777777" w:rsidR="002A2950" w:rsidRDefault="002A2950" w:rsidP="008B2C74">
            <w:pPr>
              <w:jc w:val="center"/>
              <w:rPr>
                <w:rFonts w:ascii="Times New Roman" w:hAnsi="Times New Roman" w:cs="Times New Roman"/>
              </w:rPr>
            </w:pPr>
          </w:p>
          <w:p w14:paraId="00F08248" w14:textId="77777777" w:rsidR="002A2950" w:rsidRDefault="002A2950" w:rsidP="008B2C74">
            <w:pPr>
              <w:jc w:val="center"/>
              <w:rPr>
                <w:rFonts w:ascii="Times New Roman" w:hAnsi="Times New Roman" w:cs="Times New Roman"/>
              </w:rPr>
            </w:pPr>
          </w:p>
          <w:p w14:paraId="25C2A6A0" w14:textId="08FA5CFB" w:rsidR="002A2950" w:rsidRDefault="0016096E" w:rsidP="008B2C74">
            <w:pPr>
              <w:jc w:val="center"/>
              <w:rPr>
                <w:rFonts w:ascii="Times New Roman" w:hAnsi="Times New Roman" w:cs="Times New Roman"/>
              </w:rPr>
            </w:pPr>
            <w:r>
              <w:rPr>
                <w:rFonts w:ascii="Times New Roman" w:hAnsi="Times New Roman" w:cs="Times New Roman"/>
              </w:rPr>
              <w:t>6</w:t>
            </w:r>
            <w:r w:rsidR="00D94E85">
              <w:rPr>
                <w:rFonts w:ascii="Times New Roman" w:hAnsi="Times New Roman" w:cs="Times New Roman"/>
              </w:rPr>
              <w:t>0,000</w:t>
            </w:r>
          </w:p>
          <w:p w14:paraId="377F10E2" w14:textId="77777777" w:rsidR="002A2950" w:rsidRDefault="002A2950" w:rsidP="008B2C74">
            <w:pPr>
              <w:rPr>
                <w:rFonts w:ascii="Times New Roman" w:hAnsi="Times New Roman" w:cs="Times New Roman"/>
              </w:rPr>
            </w:pPr>
          </w:p>
          <w:p w14:paraId="20B77B64" w14:textId="77777777" w:rsidR="002A2950" w:rsidRDefault="002A2950" w:rsidP="008B2C74">
            <w:pPr>
              <w:jc w:val="center"/>
              <w:rPr>
                <w:rFonts w:ascii="Times New Roman" w:hAnsi="Times New Roman" w:cs="Times New Roman"/>
              </w:rPr>
            </w:pPr>
          </w:p>
        </w:tc>
        <w:tc>
          <w:tcPr>
            <w:tcW w:w="438" w:type="pct"/>
          </w:tcPr>
          <w:p w14:paraId="00067D7B" w14:textId="77777777" w:rsidR="002A2950" w:rsidRDefault="002A2950" w:rsidP="00767479">
            <w:pPr>
              <w:rPr>
                <w:rFonts w:ascii="Times New Roman" w:hAnsi="Times New Roman" w:cs="Times New Roman"/>
              </w:rPr>
            </w:pPr>
          </w:p>
          <w:p w14:paraId="14087C67" w14:textId="77777777" w:rsidR="002A2950" w:rsidRDefault="002A2950" w:rsidP="008B2C74">
            <w:pPr>
              <w:jc w:val="center"/>
              <w:rPr>
                <w:rFonts w:ascii="Times New Roman" w:hAnsi="Times New Roman" w:cs="Times New Roman"/>
              </w:rPr>
            </w:pPr>
            <w:r>
              <w:rPr>
                <w:rFonts w:ascii="Times New Roman" w:hAnsi="Times New Roman" w:cs="Times New Roman"/>
              </w:rPr>
              <w:t>A104</w:t>
            </w:r>
          </w:p>
        </w:tc>
      </w:tr>
    </w:tbl>
    <w:p w14:paraId="23AEA643" w14:textId="77777777" w:rsidR="002A2950" w:rsidRPr="00DD5BE2" w:rsidRDefault="002A2950" w:rsidP="002A2950">
      <w:pPr>
        <w:rPr>
          <w:rFonts w:ascii="Times New Roman" w:hAnsi="Times New Roman" w:cs="Times New Roman"/>
          <w:sz w:val="20"/>
          <w:szCs w:val="20"/>
        </w:rPr>
      </w:pPr>
    </w:p>
    <w:tbl>
      <w:tblPr>
        <w:tblStyle w:val="TableGrid"/>
        <w:tblW w:w="5002" w:type="pct"/>
        <w:tblLook w:val="04A0" w:firstRow="1" w:lastRow="0" w:firstColumn="1" w:lastColumn="0" w:noHBand="0" w:noVBand="1"/>
      </w:tblPr>
      <w:tblGrid>
        <w:gridCol w:w="8816"/>
        <w:gridCol w:w="2249"/>
        <w:gridCol w:w="2070"/>
        <w:gridCol w:w="1261"/>
      </w:tblGrid>
      <w:tr w:rsidR="002A2950" w:rsidRPr="008C5F15" w14:paraId="24C5D916" w14:textId="77777777" w:rsidTr="008B2C74">
        <w:trPr>
          <w:trHeight w:val="350"/>
        </w:trPr>
        <w:tc>
          <w:tcPr>
            <w:tcW w:w="5000" w:type="pct"/>
            <w:gridSpan w:val="4"/>
            <w:shd w:val="clear" w:color="auto" w:fill="DBE5F1" w:themeFill="accent1" w:themeFillTint="33"/>
          </w:tcPr>
          <w:p w14:paraId="7E2D23DD" w14:textId="77777777" w:rsidR="002A2950" w:rsidRPr="002B7EC2" w:rsidRDefault="002A2950" w:rsidP="008B2C74">
            <w:pPr>
              <w:spacing w:after="100" w:afterAutospacing="1"/>
              <w:rPr>
                <w:rFonts w:ascii="Times New Roman" w:hAnsi="Times New Roman" w:cs="Times New Roman"/>
              </w:rPr>
            </w:pPr>
            <w:r>
              <w:rPr>
                <w:rFonts w:ascii="Times New Roman" w:hAnsi="Times New Roman" w:cs="Times New Roman"/>
              </w:rPr>
              <w:t>2. The federal entity records budget authority apportioned by the Office of Management and Budget and available for allotment.</w:t>
            </w:r>
          </w:p>
        </w:tc>
      </w:tr>
      <w:tr w:rsidR="002A2950" w:rsidRPr="008C5F15" w14:paraId="230DC89C" w14:textId="77777777" w:rsidTr="008B2C74">
        <w:trPr>
          <w:trHeight w:val="323"/>
        </w:trPr>
        <w:tc>
          <w:tcPr>
            <w:tcW w:w="3062" w:type="pct"/>
            <w:shd w:val="clear" w:color="auto" w:fill="D9D9D9" w:themeFill="background1" w:themeFillShade="D9"/>
          </w:tcPr>
          <w:p w14:paraId="5525E7F3" w14:textId="77777777" w:rsidR="002A2950" w:rsidRPr="008C5F15" w:rsidRDefault="002A2950" w:rsidP="008B2C74">
            <w:pPr>
              <w:spacing w:after="100" w:afterAutospacing="1"/>
              <w:rPr>
                <w:rFonts w:ascii="Times New Roman" w:hAnsi="Times New Roman" w:cs="Times New Roman"/>
                <w:b/>
              </w:rPr>
            </w:pPr>
          </w:p>
        </w:tc>
        <w:tc>
          <w:tcPr>
            <w:tcW w:w="781" w:type="pct"/>
            <w:shd w:val="clear" w:color="auto" w:fill="D9D9D9" w:themeFill="background1" w:themeFillShade="D9"/>
          </w:tcPr>
          <w:p w14:paraId="2A402FA4" w14:textId="77777777" w:rsidR="002A2950" w:rsidRPr="008C5F15" w:rsidRDefault="002A2950" w:rsidP="008B2C74">
            <w:pPr>
              <w:spacing w:after="100" w:afterAutospacing="1"/>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7B7082A9" w14:textId="77777777" w:rsidR="002A2950" w:rsidRPr="008C5F15" w:rsidRDefault="002A2950" w:rsidP="008B2C74">
            <w:pPr>
              <w:spacing w:after="100" w:afterAutospacing="1"/>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265196AA" w14:textId="77777777" w:rsidR="002A2950" w:rsidRPr="008C5F15" w:rsidRDefault="002A2950" w:rsidP="008B2C74">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2A2950" w14:paraId="22F69337" w14:textId="77777777" w:rsidTr="008B2C74">
        <w:trPr>
          <w:trHeight w:hRule="exact" w:val="1648"/>
        </w:trPr>
        <w:tc>
          <w:tcPr>
            <w:tcW w:w="3062" w:type="pct"/>
          </w:tcPr>
          <w:p w14:paraId="62D5BBC5" w14:textId="77777777" w:rsidR="002A2950" w:rsidRDefault="002A2950" w:rsidP="008B2C74">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3C917020" w14:textId="66D6AF2B" w:rsidR="002A2950" w:rsidRDefault="002A2950" w:rsidP="008B2C74">
            <w:pPr>
              <w:tabs>
                <w:tab w:val="left" w:pos="5400"/>
                <w:tab w:val="left" w:pos="5490"/>
              </w:tabs>
              <w:rPr>
                <w:rFonts w:ascii="Times New Roman" w:hAnsi="Times New Roman" w:cs="Times New Roman"/>
              </w:rPr>
            </w:pPr>
            <w:r>
              <w:rPr>
                <w:rFonts w:ascii="Times New Roman" w:hAnsi="Times New Roman" w:cs="Times New Roman"/>
              </w:rPr>
              <w:t xml:space="preserve">445000 </w:t>
            </w:r>
            <w:proofErr w:type="spellStart"/>
            <w:r w:rsidR="006E6299">
              <w:rPr>
                <w:rFonts w:ascii="Times New Roman" w:hAnsi="Times New Roman" w:cs="Times New Roman"/>
              </w:rPr>
              <w:t>Unapportioned</w:t>
            </w:r>
            <w:proofErr w:type="spellEnd"/>
            <w:r w:rsidR="006E6299">
              <w:rPr>
                <w:rFonts w:ascii="Times New Roman" w:hAnsi="Times New Roman" w:cs="Times New Roman"/>
              </w:rPr>
              <w:t xml:space="preserve"> - Unexpired Authority </w:t>
            </w:r>
          </w:p>
          <w:p w14:paraId="32874342" w14:textId="77777777" w:rsidR="002A2950" w:rsidRDefault="002A2950" w:rsidP="008B2C74">
            <w:pPr>
              <w:tabs>
                <w:tab w:val="left" w:pos="5400"/>
                <w:tab w:val="left" w:pos="5490"/>
              </w:tabs>
              <w:rPr>
                <w:rFonts w:ascii="Times New Roman" w:hAnsi="Times New Roman" w:cs="Times New Roman"/>
              </w:rPr>
            </w:pPr>
            <w:r>
              <w:rPr>
                <w:rFonts w:ascii="Times New Roman" w:hAnsi="Times New Roman" w:cs="Times New Roman"/>
              </w:rPr>
              <w:t xml:space="preserve">     451000 Apportionments          </w:t>
            </w:r>
          </w:p>
          <w:p w14:paraId="0A2C0755" w14:textId="77777777" w:rsidR="002A2950" w:rsidRDefault="002A2950" w:rsidP="008B2C74">
            <w:pPr>
              <w:tabs>
                <w:tab w:val="left" w:pos="5400"/>
                <w:tab w:val="left" w:pos="5490"/>
              </w:tabs>
              <w:rPr>
                <w:rFonts w:ascii="Times New Roman" w:hAnsi="Times New Roman" w:cs="Times New Roman"/>
              </w:rPr>
            </w:pPr>
          </w:p>
          <w:p w14:paraId="5621FEE0" w14:textId="77777777" w:rsidR="002A2950" w:rsidRDefault="002A2950" w:rsidP="008B2C74">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713BBDA6" w14:textId="77777777" w:rsidR="002A2950" w:rsidRPr="0094321A" w:rsidRDefault="002A2950" w:rsidP="008B2C74">
            <w:pPr>
              <w:tabs>
                <w:tab w:val="left" w:pos="5400"/>
                <w:tab w:val="left" w:pos="5490"/>
              </w:tabs>
              <w:rPr>
                <w:rFonts w:ascii="Times New Roman" w:hAnsi="Times New Roman" w:cs="Times New Roman"/>
              </w:rPr>
            </w:pPr>
            <w:r w:rsidRPr="0094321A">
              <w:rPr>
                <w:rFonts w:ascii="Times New Roman" w:hAnsi="Times New Roman" w:cs="Times New Roman"/>
              </w:rPr>
              <w:t>None</w:t>
            </w:r>
          </w:p>
        </w:tc>
        <w:tc>
          <w:tcPr>
            <w:tcW w:w="781" w:type="pct"/>
          </w:tcPr>
          <w:p w14:paraId="1BE78730" w14:textId="77777777" w:rsidR="002A2950" w:rsidRDefault="002A2950" w:rsidP="008B2C74">
            <w:pPr>
              <w:jc w:val="center"/>
              <w:rPr>
                <w:rFonts w:ascii="Times New Roman" w:hAnsi="Times New Roman" w:cs="Times New Roman"/>
              </w:rPr>
            </w:pPr>
          </w:p>
          <w:p w14:paraId="1C39F5E9" w14:textId="7D5233F7" w:rsidR="002A2950" w:rsidRDefault="0016096E" w:rsidP="008B2C74">
            <w:pPr>
              <w:jc w:val="center"/>
              <w:rPr>
                <w:rFonts w:ascii="Times New Roman" w:hAnsi="Times New Roman" w:cs="Times New Roman"/>
              </w:rPr>
            </w:pPr>
            <w:r>
              <w:rPr>
                <w:rFonts w:ascii="Times New Roman" w:hAnsi="Times New Roman" w:cs="Times New Roman"/>
              </w:rPr>
              <w:t>6</w:t>
            </w:r>
            <w:r w:rsidR="00D94E85">
              <w:rPr>
                <w:rFonts w:ascii="Times New Roman" w:hAnsi="Times New Roman" w:cs="Times New Roman"/>
              </w:rPr>
              <w:t>0,000</w:t>
            </w:r>
          </w:p>
          <w:p w14:paraId="769BAB55" w14:textId="77777777" w:rsidR="002A2950" w:rsidRDefault="002A2950" w:rsidP="008B2C74">
            <w:pPr>
              <w:jc w:val="center"/>
              <w:rPr>
                <w:rFonts w:ascii="Times New Roman" w:hAnsi="Times New Roman" w:cs="Times New Roman"/>
              </w:rPr>
            </w:pPr>
          </w:p>
        </w:tc>
        <w:tc>
          <w:tcPr>
            <w:tcW w:w="719" w:type="pct"/>
          </w:tcPr>
          <w:p w14:paraId="4D08C4DA" w14:textId="77777777" w:rsidR="002A2950" w:rsidRDefault="002A2950" w:rsidP="008B2C74">
            <w:pPr>
              <w:jc w:val="center"/>
              <w:rPr>
                <w:rFonts w:ascii="Times New Roman" w:hAnsi="Times New Roman" w:cs="Times New Roman"/>
              </w:rPr>
            </w:pPr>
          </w:p>
          <w:p w14:paraId="6474CB77" w14:textId="77777777" w:rsidR="002A2950" w:rsidRDefault="002A2950" w:rsidP="008B2C74">
            <w:pPr>
              <w:jc w:val="center"/>
              <w:rPr>
                <w:rFonts w:ascii="Times New Roman" w:hAnsi="Times New Roman" w:cs="Times New Roman"/>
              </w:rPr>
            </w:pPr>
          </w:p>
          <w:p w14:paraId="6FAE8020" w14:textId="09F370AD" w:rsidR="002A2950" w:rsidRDefault="0016096E" w:rsidP="008B2C74">
            <w:pPr>
              <w:jc w:val="center"/>
              <w:rPr>
                <w:rFonts w:ascii="Times New Roman" w:hAnsi="Times New Roman" w:cs="Times New Roman"/>
              </w:rPr>
            </w:pPr>
            <w:r>
              <w:rPr>
                <w:rFonts w:ascii="Times New Roman" w:hAnsi="Times New Roman" w:cs="Times New Roman"/>
              </w:rPr>
              <w:t>6</w:t>
            </w:r>
            <w:r w:rsidR="00D94E85">
              <w:rPr>
                <w:rFonts w:ascii="Times New Roman" w:hAnsi="Times New Roman" w:cs="Times New Roman"/>
              </w:rPr>
              <w:t>0,000</w:t>
            </w:r>
          </w:p>
          <w:p w14:paraId="14763B0C" w14:textId="77777777" w:rsidR="002A2950" w:rsidRDefault="002A2950" w:rsidP="008B2C74">
            <w:pPr>
              <w:jc w:val="center"/>
              <w:rPr>
                <w:rFonts w:ascii="Times New Roman" w:hAnsi="Times New Roman" w:cs="Times New Roman"/>
              </w:rPr>
            </w:pPr>
          </w:p>
        </w:tc>
        <w:tc>
          <w:tcPr>
            <w:tcW w:w="438" w:type="pct"/>
          </w:tcPr>
          <w:p w14:paraId="16C3F2BC" w14:textId="77777777" w:rsidR="002A2950" w:rsidRDefault="002A2950" w:rsidP="008B2C74">
            <w:pPr>
              <w:jc w:val="center"/>
              <w:rPr>
                <w:rFonts w:ascii="Times New Roman" w:hAnsi="Times New Roman" w:cs="Times New Roman"/>
              </w:rPr>
            </w:pPr>
          </w:p>
          <w:p w14:paraId="7643D2B0" w14:textId="77777777" w:rsidR="002A2950" w:rsidRDefault="002A2950" w:rsidP="008B2C74">
            <w:pPr>
              <w:jc w:val="center"/>
              <w:rPr>
                <w:rFonts w:ascii="Times New Roman" w:hAnsi="Times New Roman" w:cs="Times New Roman"/>
              </w:rPr>
            </w:pPr>
            <w:r>
              <w:rPr>
                <w:rFonts w:ascii="Times New Roman" w:hAnsi="Times New Roman" w:cs="Times New Roman"/>
              </w:rPr>
              <w:t>A116</w:t>
            </w:r>
          </w:p>
        </w:tc>
      </w:tr>
    </w:tbl>
    <w:p w14:paraId="687A6065" w14:textId="77777777" w:rsidR="002A2950" w:rsidRPr="008202C1" w:rsidRDefault="002A2950" w:rsidP="002A2950">
      <w:pPr>
        <w:rPr>
          <w:rFonts w:ascii="Times New Roman" w:hAnsi="Times New Roman" w:cs="Times New Roman"/>
          <w:sz w:val="20"/>
          <w:szCs w:val="20"/>
        </w:rPr>
      </w:pPr>
    </w:p>
    <w:tbl>
      <w:tblPr>
        <w:tblStyle w:val="TableGrid"/>
        <w:tblW w:w="5002" w:type="pct"/>
        <w:tblLook w:val="04A0" w:firstRow="1" w:lastRow="0" w:firstColumn="1" w:lastColumn="0" w:noHBand="0" w:noVBand="1"/>
      </w:tblPr>
      <w:tblGrid>
        <w:gridCol w:w="8816"/>
        <w:gridCol w:w="2249"/>
        <w:gridCol w:w="2070"/>
        <w:gridCol w:w="1261"/>
      </w:tblGrid>
      <w:tr w:rsidR="002A2950" w:rsidRPr="008C5F15" w14:paraId="22A53A26" w14:textId="77777777" w:rsidTr="008B2C74">
        <w:trPr>
          <w:trHeight w:val="350"/>
        </w:trPr>
        <w:tc>
          <w:tcPr>
            <w:tcW w:w="5000" w:type="pct"/>
            <w:gridSpan w:val="4"/>
            <w:shd w:val="clear" w:color="auto" w:fill="DBE5F1" w:themeFill="accent1" w:themeFillTint="33"/>
          </w:tcPr>
          <w:p w14:paraId="39D10478" w14:textId="77777777" w:rsidR="002A2950" w:rsidRPr="00D242C2" w:rsidRDefault="002A2950" w:rsidP="008B2C74">
            <w:pPr>
              <w:spacing w:after="100" w:afterAutospacing="1"/>
              <w:rPr>
                <w:rFonts w:ascii="Times New Roman" w:hAnsi="Times New Roman" w:cs="Times New Roman"/>
              </w:rPr>
            </w:pPr>
            <w:r>
              <w:rPr>
                <w:rFonts w:ascii="Times New Roman" w:hAnsi="Times New Roman" w:cs="Times New Roman"/>
              </w:rPr>
              <w:t>3. The federal entity records the allotment of authority.</w:t>
            </w:r>
          </w:p>
        </w:tc>
      </w:tr>
      <w:tr w:rsidR="002A2950" w:rsidRPr="008C5F15" w14:paraId="394323DA" w14:textId="77777777" w:rsidTr="008B2C74">
        <w:trPr>
          <w:trHeight w:val="350"/>
        </w:trPr>
        <w:tc>
          <w:tcPr>
            <w:tcW w:w="3062" w:type="pct"/>
            <w:shd w:val="clear" w:color="auto" w:fill="D9D9D9" w:themeFill="background1" w:themeFillShade="D9"/>
          </w:tcPr>
          <w:p w14:paraId="37B49361" w14:textId="77777777" w:rsidR="002A2950" w:rsidRPr="008C5F15" w:rsidRDefault="002A2950" w:rsidP="008B2C74">
            <w:pPr>
              <w:spacing w:after="100" w:afterAutospacing="1"/>
              <w:rPr>
                <w:rFonts w:ascii="Times New Roman" w:hAnsi="Times New Roman" w:cs="Times New Roman"/>
                <w:b/>
              </w:rPr>
            </w:pPr>
          </w:p>
        </w:tc>
        <w:tc>
          <w:tcPr>
            <w:tcW w:w="781" w:type="pct"/>
            <w:shd w:val="clear" w:color="auto" w:fill="D9D9D9" w:themeFill="background1" w:themeFillShade="D9"/>
          </w:tcPr>
          <w:p w14:paraId="2586C655" w14:textId="77777777" w:rsidR="002A2950" w:rsidRPr="008C5F15" w:rsidRDefault="002A2950" w:rsidP="008B2C74">
            <w:pPr>
              <w:spacing w:after="100" w:afterAutospacing="1"/>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3E737967" w14:textId="77777777" w:rsidR="002A2950" w:rsidRPr="008C5F15" w:rsidRDefault="002A2950" w:rsidP="008B2C74">
            <w:pPr>
              <w:spacing w:after="100" w:afterAutospacing="1"/>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6F054C0B" w14:textId="77777777" w:rsidR="002A2950" w:rsidRPr="008C5F15" w:rsidRDefault="002A2950" w:rsidP="008B2C74">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2A2950" w14:paraId="5A4B1A96" w14:textId="77777777" w:rsidTr="008B2C74">
        <w:trPr>
          <w:trHeight w:hRule="exact" w:val="1702"/>
        </w:trPr>
        <w:tc>
          <w:tcPr>
            <w:tcW w:w="3062" w:type="pct"/>
          </w:tcPr>
          <w:p w14:paraId="5FC344B9" w14:textId="77777777" w:rsidR="002A2950" w:rsidRDefault="002A2950" w:rsidP="008B2C74">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613067F0" w14:textId="77777777" w:rsidR="002A2950" w:rsidRDefault="002A2950" w:rsidP="008B2C74">
            <w:pPr>
              <w:tabs>
                <w:tab w:val="left" w:pos="5400"/>
                <w:tab w:val="left" w:pos="5490"/>
              </w:tabs>
              <w:rPr>
                <w:rFonts w:ascii="Times New Roman" w:hAnsi="Times New Roman" w:cs="Times New Roman"/>
              </w:rPr>
            </w:pPr>
            <w:r>
              <w:rPr>
                <w:rFonts w:ascii="Times New Roman" w:hAnsi="Times New Roman" w:cs="Times New Roman"/>
              </w:rPr>
              <w:t>451000 Apportionments</w:t>
            </w:r>
          </w:p>
          <w:p w14:paraId="19105043" w14:textId="3CAE3868" w:rsidR="002A2950" w:rsidRDefault="002A2950" w:rsidP="008B2C74">
            <w:pPr>
              <w:tabs>
                <w:tab w:val="left" w:pos="5400"/>
                <w:tab w:val="left" w:pos="5490"/>
              </w:tabs>
              <w:rPr>
                <w:rFonts w:ascii="Times New Roman" w:hAnsi="Times New Roman" w:cs="Times New Roman"/>
              </w:rPr>
            </w:pPr>
            <w:r>
              <w:rPr>
                <w:rFonts w:ascii="Times New Roman" w:hAnsi="Times New Roman" w:cs="Times New Roman"/>
              </w:rPr>
              <w:t xml:space="preserve">     461000 </w:t>
            </w:r>
            <w:r w:rsidR="00E5691C">
              <w:rPr>
                <w:rFonts w:ascii="Times New Roman" w:hAnsi="Times New Roman" w:cs="Times New Roman"/>
              </w:rPr>
              <w:t>Allotments - Realized Resources</w:t>
            </w:r>
            <w:r>
              <w:rPr>
                <w:rFonts w:ascii="Times New Roman" w:hAnsi="Times New Roman" w:cs="Times New Roman"/>
              </w:rPr>
              <w:t xml:space="preserve">          </w:t>
            </w:r>
          </w:p>
          <w:p w14:paraId="21E3C74D" w14:textId="77777777" w:rsidR="002A2950" w:rsidRDefault="002A2950" w:rsidP="008B2C74">
            <w:pPr>
              <w:tabs>
                <w:tab w:val="left" w:pos="5400"/>
                <w:tab w:val="left" w:pos="5490"/>
              </w:tabs>
              <w:rPr>
                <w:rFonts w:ascii="Times New Roman" w:hAnsi="Times New Roman" w:cs="Times New Roman"/>
              </w:rPr>
            </w:pPr>
          </w:p>
          <w:p w14:paraId="3A6187DA" w14:textId="77777777" w:rsidR="002A2950" w:rsidRDefault="002A2950" w:rsidP="008B2C74">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4AA5767C" w14:textId="77777777" w:rsidR="002A2950" w:rsidRPr="0094321A" w:rsidRDefault="002A2950" w:rsidP="008B2C74">
            <w:pPr>
              <w:tabs>
                <w:tab w:val="left" w:pos="5400"/>
                <w:tab w:val="left" w:pos="5490"/>
              </w:tabs>
              <w:rPr>
                <w:rFonts w:ascii="Times New Roman" w:hAnsi="Times New Roman" w:cs="Times New Roman"/>
              </w:rPr>
            </w:pPr>
            <w:r w:rsidRPr="0094321A">
              <w:rPr>
                <w:rFonts w:ascii="Times New Roman" w:hAnsi="Times New Roman" w:cs="Times New Roman"/>
              </w:rPr>
              <w:t>None</w:t>
            </w:r>
          </w:p>
        </w:tc>
        <w:tc>
          <w:tcPr>
            <w:tcW w:w="781" w:type="pct"/>
          </w:tcPr>
          <w:p w14:paraId="48BF470B" w14:textId="77777777" w:rsidR="002A2950" w:rsidRDefault="002A2950" w:rsidP="008B2C74">
            <w:pPr>
              <w:jc w:val="center"/>
              <w:rPr>
                <w:rFonts w:ascii="Times New Roman" w:hAnsi="Times New Roman" w:cs="Times New Roman"/>
              </w:rPr>
            </w:pPr>
          </w:p>
          <w:p w14:paraId="6D153C39" w14:textId="4FAB5B31" w:rsidR="002A2950" w:rsidRDefault="0016096E" w:rsidP="008B2C74">
            <w:pPr>
              <w:jc w:val="center"/>
              <w:rPr>
                <w:rFonts w:ascii="Times New Roman" w:hAnsi="Times New Roman" w:cs="Times New Roman"/>
              </w:rPr>
            </w:pPr>
            <w:r>
              <w:rPr>
                <w:rFonts w:ascii="Times New Roman" w:hAnsi="Times New Roman" w:cs="Times New Roman"/>
              </w:rPr>
              <w:t>6</w:t>
            </w:r>
            <w:r w:rsidR="00D94E85">
              <w:rPr>
                <w:rFonts w:ascii="Times New Roman" w:hAnsi="Times New Roman" w:cs="Times New Roman"/>
              </w:rPr>
              <w:t>0,000</w:t>
            </w:r>
          </w:p>
          <w:p w14:paraId="62B43EA1" w14:textId="77777777" w:rsidR="002A2950" w:rsidRDefault="002A2950" w:rsidP="008B2C74">
            <w:pPr>
              <w:jc w:val="center"/>
              <w:rPr>
                <w:rFonts w:ascii="Times New Roman" w:hAnsi="Times New Roman" w:cs="Times New Roman"/>
              </w:rPr>
            </w:pPr>
          </w:p>
        </w:tc>
        <w:tc>
          <w:tcPr>
            <w:tcW w:w="719" w:type="pct"/>
          </w:tcPr>
          <w:p w14:paraId="37D3A44B" w14:textId="77777777" w:rsidR="002A2950" w:rsidRDefault="002A2950" w:rsidP="008B2C74">
            <w:pPr>
              <w:jc w:val="center"/>
              <w:rPr>
                <w:rFonts w:ascii="Times New Roman" w:hAnsi="Times New Roman" w:cs="Times New Roman"/>
              </w:rPr>
            </w:pPr>
          </w:p>
          <w:p w14:paraId="4D52AA1C" w14:textId="77777777" w:rsidR="002A2950" w:rsidRDefault="002A2950" w:rsidP="008B2C74">
            <w:pPr>
              <w:jc w:val="center"/>
              <w:rPr>
                <w:rFonts w:ascii="Times New Roman" w:hAnsi="Times New Roman" w:cs="Times New Roman"/>
              </w:rPr>
            </w:pPr>
          </w:p>
          <w:p w14:paraId="7754DE58" w14:textId="669178B4" w:rsidR="002A2950" w:rsidRDefault="0016096E" w:rsidP="008B2C74">
            <w:pPr>
              <w:jc w:val="center"/>
              <w:rPr>
                <w:rFonts w:ascii="Times New Roman" w:hAnsi="Times New Roman" w:cs="Times New Roman"/>
              </w:rPr>
            </w:pPr>
            <w:r>
              <w:rPr>
                <w:rFonts w:ascii="Times New Roman" w:hAnsi="Times New Roman" w:cs="Times New Roman"/>
              </w:rPr>
              <w:t>6</w:t>
            </w:r>
            <w:r w:rsidR="00D94E85">
              <w:rPr>
                <w:rFonts w:ascii="Times New Roman" w:hAnsi="Times New Roman" w:cs="Times New Roman"/>
              </w:rPr>
              <w:t>0,000</w:t>
            </w:r>
          </w:p>
          <w:p w14:paraId="0DE2BE92" w14:textId="77777777" w:rsidR="002A2950" w:rsidRDefault="002A2950" w:rsidP="008B2C74">
            <w:pPr>
              <w:jc w:val="center"/>
              <w:rPr>
                <w:rFonts w:ascii="Times New Roman" w:hAnsi="Times New Roman" w:cs="Times New Roman"/>
              </w:rPr>
            </w:pPr>
          </w:p>
        </w:tc>
        <w:tc>
          <w:tcPr>
            <w:tcW w:w="438" w:type="pct"/>
          </w:tcPr>
          <w:p w14:paraId="4EB5B065" w14:textId="77777777" w:rsidR="002A2950" w:rsidRDefault="002A2950" w:rsidP="008B2C74">
            <w:pPr>
              <w:jc w:val="center"/>
              <w:rPr>
                <w:rFonts w:ascii="Times New Roman" w:hAnsi="Times New Roman" w:cs="Times New Roman"/>
              </w:rPr>
            </w:pPr>
          </w:p>
          <w:p w14:paraId="2B3CE5DD" w14:textId="77777777" w:rsidR="002A2950" w:rsidRDefault="002A2950" w:rsidP="008B2C74">
            <w:pPr>
              <w:jc w:val="center"/>
              <w:rPr>
                <w:rFonts w:ascii="Times New Roman" w:hAnsi="Times New Roman" w:cs="Times New Roman"/>
              </w:rPr>
            </w:pPr>
            <w:r>
              <w:rPr>
                <w:rFonts w:ascii="Times New Roman" w:hAnsi="Times New Roman" w:cs="Times New Roman"/>
              </w:rPr>
              <w:t>A120</w:t>
            </w:r>
          </w:p>
        </w:tc>
      </w:tr>
    </w:tbl>
    <w:p w14:paraId="0E47DB64" w14:textId="77777777" w:rsidR="002A2950" w:rsidRDefault="002A2950" w:rsidP="002A2950">
      <w:pPr>
        <w:rPr>
          <w:rFonts w:ascii="Times New Roman" w:hAnsi="Times New Roman" w:cs="Times New Roman"/>
          <w:sz w:val="20"/>
          <w:szCs w:val="20"/>
        </w:rPr>
      </w:pPr>
    </w:p>
    <w:p w14:paraId="75B83835" w14:textId="77777777" w:rsidR="002A2950" w:rsidRDefault="002A2950" w:rsidP="002A2950">
      <w:pPr>
        <w:rPr>
          <w:rFonts w:ascii="Times New Roman" w:hAnsi="Times New Roman" w:cs="Times New Roman"/>
          <w:sz w:val="20"/>
          <w:szCs w:val="20"/>
        </w:rPr>
      </w:pPr>
    </w:p>
    <w:p w14:paraId="32013C8B" w14:textId="77777777" w:rsidR="006C2EF4" w:rsidRPr="006C2EF4" w:rsidRDefault="006C2EF4" w:rsidP="002A2950">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2A2950" w:rsidRPr="00E82F84" w14:paraId="43598C63" w14:textId="77777777" w:rsidTr="00202338">
        <w:trPr>
          <w:trHeight w:val="377"/>
        </w:trPr>
        <w:tc>
          <w:tcPr>
            <w:tcW w:w="5000" w:type="pct"/>
            <w:gridSpan w:val="4"/>
            <w:shd w:val="clear" w:color="auto" w:fill="DBE5F1" w:themeFill="accent1" w:themeFillTint="33"/>
          </w:tcPr>
          <w:p w14:paraId="375141E4" w14:textId="2111A714" w:rsidR="002A2950" w:rsidRPr="00E82F84" w:rsidRDefault="002A2950" w:rsidP="008B2C74">
            <w:pPr>
              <w:rPr>
                <w:rFonts w:ascii="Times New Roman" w:hAnsi="Times New Roman" w:cs="Times New Roman"/>
              </w:rPr>
            </w:pPr>
            <w:r>
              <w:rPr>
                <w:rFonts w:ascii="Times New Roman" w:hAnsi="Times New Roman" w:cs="Times New Roman"/>
              </w:rPr>
              <w:t xml:space="preserve">4. The federal entity records </w:t>
            </w:r>
            <w:proofErr w:type="gramStart"/>
            <w:r>
              <w:rPr>
                <w:rFonts w:ascii="Times New Roman" w:hAnsi="Times New Roman" w:cs="Times New Roman"/>
              </w:rPr>
              <w:t>current-year</w:t>
            </w:r>
            <w:proofErr w:type="gramEnd"/>
            <w:r>
              <w:rPr>
                <w:rFonts w:ascii="Times New Roman" w:hAnsi="Times New Roman" w:cs="Times New Roman"/>
              </w:rPr>
              <w:t xml:space="preserve"> undelivered orders without an advance for the </w:t>
            </w:r>
            <w:r w:rsidR="00D76C34">
              <w:rPr>
                <w:rFonts w:ascii="Times New Roman" w:hAnsi="Times New Roman" w:cs="Times New Roman"/>
              </w:rPr>
              <w:t>cleanup of hazardous materials</w:t>
            </w:r>
            <w:r>
              <w:rPr>
                <w:rFonts w:ascii="Times New Roman" w:hAnsi="Times New Roman" w:cs="Times New Roman"/>
              </w:rPr>
              <w:t>.</w:t>
            </w:r>
          </w:p>
        </w:tc>
      </w:tr>
      <w:tr w:rsidR="002A2950" w14:paraId="05D811E4" w14:textId="77777777" w:rsidTr="006C2EF4">
        <w:trPr>
          <w:trHeight w:val="242"/>
        </w:trPr>
        <w:tc>
          <w:tcPr>
            <w:tcW w:w="3062" w:type="pct"/>
            <w:shd w:val="clear" w:color="auto" w:fill="D9D9D9" w:themeFill="background1" w:themeFillShade="D9"/>
          </w:tcPr>
          <w:p w14:paraId="5D6B9385" w14:textId="77777777" w:rsidR="002A2950" w:rsidRPr="008C5F15" w:rsidRDefault="002A2950" w:rsidP="008B2C74">
            <w:pPr>
              <w:rPr>
                <w:rFonts w:ascii="Times New Roman" w:hAnsi="Times New Roman" w:cs="Times New Roman"/>
                <w:b/>
              </w:rPr>
            </w:pPr>
          </w:p>
        </w:tc>
        <w:tc>
          <w:tcPr>
            <w:tcW w:w="781" w:type="pct"/>
            <w:shd w:val="clear" w:color="auto" w:fill="D9D9D9" w:themeFill="background1" w:themeFillShade="D9"/>
          </w:tcPr>
          <w:p w14:paraId="03074231" w14:textId="77777777" w:rsidR="002A2950" w:rsidRPr="008C5F15" w:rsidRDefault="002A2950" w:rsidP="008B2C74">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4883025B" w14:textId="77777777" w:rsidR="002A2950" w:rsidRPr="008C5F15" w:rsidRDefault="002A2950" w:rsidP="008B2C74">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64FE2B82" w14:textId="77777777" w:rsidR="002A2950" w:rsidRPr="008C5F15" w:rsidRDefault="002A2950" w:rsidP="008B2C74">
            <w:pPr>
              <w:jc w:val="center"/>
              <w:rPr>
                <w:rFonts w:ascii="Times New Roman" w:hAnsi="Times New Roman" w:cs="Times New Roman"/>
                <w:b/>
              </w:rPr>
            </w:pPr>
            <w:r w:rsidRPr="008C5F15">
              <w:rPr>
                <w:rFonts w:ascii="Times New Roman" w:hAnsi="Times New Roman" w:cs="Times New Roman"/>
                <w:b/>
              </w:rPr>
              <w:t>TC</w:t>
            </w:r>
          </w:p>
        </w:tc>
      </w:tr>
      <w:tr w:rsidR="002A2950" w14:paraId="15F20688" w14:textId="77777777" w:rsidTr="008B2C74">
        <w:trPr>
          <w:trHeight w:hRule="exact" w:val="1675"/>
        </w:trPr>
        <w:tc>
          <w:tcPr>
            <w:tcW w:w="3062" w:type="pct"/>
          </w:tcPr>
          <w:p w14:paraId="4D330E60" w14:textId="77777777" w:rsidR="002A2950" w:rsidRDefault="002A2950" w:rsidP="008B2C74">
            <w:pPr>
              <w:rPr>
                <w:rFonts w:ascii="Times New Roman" w:hAnsi="Times New Roman" w:cs="Times New Roman"/>
                <w:b/>
                <w:sz w:val="24"/>
                <w:szCs w:val="24"/>
                <w:u w:val="single"/>
              </w:rPr>
            </w:pPr>
            <w:r>
              <w:rPr>
                <w:rFonts w:ascii="Times New Roman" w:hAnsi="Times New Roman" w:cs="Times New Roman"/>
                <w:b/>
                <w:sz w:val="24"/>
                <w:szCs w:val="24"/>
                <w:u w:val="single"/>
              </w:rPr>
              <w:t>Budgetary Entry</w:t>
            </w:r>
          </w:p>
          <w:p w14:paraId="3ABB5BB5" w14:textId="39A789D7" w:rsidR="002A2950" w:rsidRDefault="002A2950" w:rsidP="008B2C74">
            <w:pPr>
              <w:rPr>
                <w:rFonts w:ascii="Times New Roman" w:hAnsi="Times New Roman" w:cs="Times New Roman"/>
              </w:rPr>
            </w:pPr>
            <w:r>
              <w:rPr>
                <w:rFonts w:ascii="Times New Roman" w:hAnsi="Times New Roman" w:cs="Times New Roman"/>
              </w:rPr>
              <w:t xml:space="preserve">461000 </w:t>
            </w:r>
            <w:r w:rsidR="00E5691C">
              <w:rPr>
                <w:rFonts w:ascii="Times New Roman" w:hAnsi="Times New Roman" w:cs="Times New Roman"/>
              </w:rPr>
              <w:t>Allotments - Realized Resources</w:t>
            </w:r>
          </w:p>
          <w:p w14:paraId="40B9F8A2" w14:textId="792B84E9" w:rsidR="002A2950" w:rsidRDefault="002A2950" w:rsidP="008B2C74">
            <w:pPr>
              <w:rPr>
                <w:rFonts w:ascii="Times New Roman" w:hAnsi="Times New Roman" w:cs="Times New Roman"/>
              </w:rPr>
            </w:pPr>
            <w:r>
              <w:rPr>
                <w:rFonts w:ascii="Times New Roman" w:hAnsi="Times New Roman" w:cs="Times New Roman"/>
              </w:rPr>
              <w:t xml:space="preserve">     480100 </w:t>
            </w:r>
            <w:r w:rsidR="006D0ABE">
              <w:rPr>
                <w:rFonts w:ascii="Times New Roman" w:hAnsi="Times New Roman" w:cs="Times New Roman"/>
              </w:rPr>
              <w:t>Undelivered Orders - Obligations, Unpaid</w:t>
            </w:r>
          </w:p>
          <w:p w14:paraId="39843C70" w14:textId="77777777" w:rsidR="002A2950" w:rsidRDefault="002A2950" w:rsidP="008B2C74">
            <w:pPr>
              <w:rPr>
                <w:rFonts w:ascii="Times New Roman" w:hAnsi="Times New Roman" w:cs="Times New Roman"/>
              </w:rPr>
            </w:pPr>
          </w:p>
          <w:p w14:paraId="210F6982" w14:textId="77777777" w:rsidR="002A2950" w:rsidRDefault="002A2950" w:rsidP="008B2C74">
            <w:pPr>
              <w:rPr>
                <w:rFonts w:ascii="Times New Roman" w:hAnsi="Times New Roman" w:cs="Times New Roman"/>
                <w:b/>
                <w:sz w:val="24"/>
                <w:szCs w:val="24"/>
                <w:u w:val="single"/>
              </w:rPr>
            </w:pPr>
            <w:r>
              <w:rPr>
                <w:rFonts w:ascii="Times New Roman" w:hAnsi="Times New Roman" w:cs="Times New Roman"/>
                <w:b/>
                <w:sz w:val="24"/>
                <w:szCs w:val="24"/>
                <w:u w:val="single"/>
              </w:rPr>
              <w:t>Proprietary Entry</w:t>
            </w:r>
          </w:p>
          <w:p w14:paraId="674F6B61" w14:textId="77777777" w:rsidR="002A2950" w:rsidRPr="008A5877" w:rsidRDefault="002A2950" w:rsidP="008B2C74">
            <w:pPr>
              <w:tabs>
                <w:tab w:val="left" w:pos="5400"/>
                <w:tab w:val="left" w:pos="5490"/>
              </w:tabs>
              <w:rPr>
                <w:rFonts w:ascii="Times New Roman" w:hAnsi="Times New Roman" w:cs="Times New Roman"/>
                <w:sz w:val="24"/>
                <w:szCs w:val="24"/>
              </w:rPr>
            </w:pPr>
            <w:r>
              <w:rPr>
                <w:rFonts w:ascii="Times New Roman" w:hAnsi="Times New Roman" w:cs="Times New Roman"/>
              </w:rPr>
              <w:t>None</w:t>
            </w:r>
          </w:p>
        </w:tc>
        <w:tc>
          <w:tcPr>
            <w:tcW w:w="781" w:type="pct"/>
          </w:tcPr>
          <w:p w14:paraId="6CD74931" w14:textId="77777777" w:rsidR="002A2950" w:rsidRDefault="002A2950" w:rsidP="008B2C74">
            <w:pPr>
              <w:jc w:val="center"/>
              <w:rPr>
                <w:rFonts w:ascii="Times New Roman" w:hAnsi="Times New Roman" w:cs="Times New Roman"/>
              </w:rPr>
            </w:pPr>
          </w:p>
          <w:p w14:paraId="1A1FDEA7" w14:textId="5AF5E257" w:rsidR="002A2950" w:rsidRDefault="0016096E" w:rsidP="008B2C74">
            <w:pPr>
              <w:jc w:val="center"/>
              <w:rPr>
                <w:rFonts w:ascii="Times New Roman" w:hAnsi="Times New Roman" w:cs="Times New Roman"/>
              </w:rPr>
            </w:pPr>
            <w:r>
              <w:rPr>
                <w:rFonts w:ascii="Times New Roman" w:hAnsi="Times New Roman" w:cs="Times New Roman"/>
              </w:rPr>
              <w:t>6</w:t>
            </w:r>
            <w:r w:rsidR="00D94E85">
              <w:rPr>
                <w:rFonts w:ascii="Times New Roman" w:hAnsi="Times New Roman" w:cs="Times New Roman"/>
              </w:rPr>
              <w:t>0,000</w:t>
            </w:r>
          </w:p>
          <w:p w14:paraId="53AD7E44" w14:textId="77777777" w:rsidR="002A2950" w:rsidRDefault="002A2950" w:rsidP="008B2C74">
            <w:pPr>
              <w:jc w:val="center"/>
              <w:rPr>
                <w:rFonts w:ascii="Times New Roman" w:hAnsi="Times New Roman" w:cs="Times New Roman"/>
              </w:rPr>
            </w:pPr>
          </w:p>
        </w:tc>
        <w:tc>
          <w:tcPr>
            <w:tcW w:w="719" w:type="pct"/>
          </w:tcPr>
          <w:p w14:paraId="41D1C920" w14:textId="77777777" w:rsidR="002A2950" w:rsidRDefault="002A2950" w:rsidP="008B2C74">
            <w:pPr>
              <w:jc w:val="center"/>
              <w:rPr>
                <w:rFonts w:ascii="Times New Roman" w:hAnsi="Times New Roman" w:cs="Times New Roman"/>
              </w:rPr>
            </w:pPr>
          </w:p>
          <w:p w14:paraId="281DA2F9" w14:textId="77777777" w:rsidR="002A2950" w:rsidRDefault="002A2950" w:rsidP="008B2C74">
            <w:pPr>
              <w:jc w:val="center"/>
              <w:rPr>
                <w:rFonts w:ascii="Times New Roman" w:hAnsi="Times New Roman" w:cs="Times New Roman"/>
              </w:rPr>
            </w:pPr>
          </w:p>
          <w:p w14:paraId="1401F5D7" w14:textId="5FB7A6B3" w:rsidR="002A2950" w:rsidRDefault="0016096E" w:rsidP="008B2C74">
            <w:pPr>
              <w:jc w:val="center"/>
              <w:rPr>
                <w:rFonts w:ascii="Times New Roman" w:hAnsi="Times New Roman" w:cs="Times New Roman"/>
              </w:rPr>
            </w:pPr>
            <w:r>
              <w:rPr>
                <w:rFonts w:ascii="Times New Roman" w:hAnsi="Times New Roman" w:cs="Times New Roman"/>
              </w:rPr>
              <w:t>6</w:t>
            </w:r>
            <w:r w:rsidR="00D94E85">
              <w:rPr>
                <w:rFonts w:ascii="Times New Roman" w:hAnsi="Times New Roman" w:cs="Times New Roman"/>
              </w:rPr>
              <w:t>0,000</w:t>
            </w:r>
          </w:p>
          <w:p w14:paraId="2A40E23E" w14:textId="77777777" w:rsidR="002A2950" w:rsidRDefault="002A2950" w:rsidP="008B2C74">
            <w:pPr>
              <w:jc w:val="center"/>
              <w:rPr>
                <w:rFonts w:ascii="Times New Roman" w:hAnsi="Times New Roman" w:cs="Times New Roman"/>
              </w:rPr>
            </w:pPr>
          </w:p>
        </w:tc>
        <w:tc>
          <w:tcPr>
            <w:tcW w:w="438" w:type="pct"/>
          </w:tcPr>
          <w:p w14:paraId="163433A7" w14:textId="77777777" w:rsidR="002A2950" w:rsidRDefault="002A2950" w:rsidP="008B2C74">
            <w:pPr>
              <w:rPr>
                <w:rFonts w:ascii="Times New Roman" w:hAnsi="Times New Roman" w:cs="Times New Roman"/>
              </w:rPr>
            </w:pPr>
          </w:p>
          <w:p w14:paraId="6BAE39F3" w14:textId="77777777" w:rsidR="002A2950" w:rsidRDefault="002A2950" w:rsidP="008B2C74">
            <w:pPr>
              <w:jc w:val="center"/>
              <w:rPr>
                <w:rFonts w:ascii="Times New Roman" w:hAnsi="Times New Roman" w:cs="Times New Roman"/>
              </w:rPr>
            </w:pPr>
            <w:r>
              <w:rPr>
                <w:rFonts w:ascii="Times New Roman" w:hAnsi="Times New Roman" w:cs="Times New Roman"/>
              </w:rPr>
              <w:t>B306</w:t>
            </w:r>
          </w:p>
        </w:tc>
      </w:tr>
    </w:tbl>
    <w:p w14:paraId="64BD966B" w14:textId="77777777" w:rsidR="009561EE" w:rsidRPr="00821510" w:rsidRDefault="009561EE" w:rsidP="009561EE">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9561EE" w:rsidRPr="00E82F84" w14:paraId="73C133B0" w14:textId="77777777" w:rsidTr="0016096E">
        <w:trPr>
          <w:trHeight w:val="872"/>
        </w:trPr>
        <w:tc>
          <w:tcPr>
            <w:tcW w:w="5000" w:type="pct"/>
            <w:gridSpan w:val="4"/>
            <w:shd w:val="clear" w:color="auto" w:fill="DBE5F1" w:themeFill="accent1" w:themeFillTint="33"/>
          </w:tcPr>
          <w:p w14:paraId="58407A09" w14:textId="3B07B7CB" w:rsidR="009561EE" w:rsidRDefault="0016096E" w:rsidP="00D8414E">
            <w:pPr>
              <w:rPr>
                <w:rFonts w:ascii="Times New Roman" w:hAnsi="Times New Roman" w:cs="Times New Roman"/>
              </w:rPr>
            </w:pPr>
            <w:r>
              <w:rPr>
                <w:rFonts w:ascii="Times New Roman" w:hAnsi="Times New Roman" w:cs="Times New Roman"/>
              </w:rPr>
              <w:t>5</w:t>
            </w:r>
            <w:r w:rsidR="009561EE">
              <w:rPr>
                <w:rFonts w:ascii="Times New Roman" w:hAnsi="Times New Roman" w:cs="Times New Roman"/>
              </w:rPr>
              <w:t>. C</w:t>
            </w:r>
            <w:r w:rsidR="009561EE" w:rsidRPr="009561EE">
              <w:rPr>
                <w:rFonts w:ascii="Times New Roman" w:hAnsi="Times New Roman" w:cs="Times New Roman"/>
              </w:rPr>
              <w:t xml:space="preserve">leanup </w:t>
            </w:r>
            <w:r w:rsidR="009561EE">
              <w:rPr>
                <w:rFonts w:ascii="Times New Roman" w:hAnsi="Times New Roman" w:cs="Times New Roman"/>
              </w:rPr>
              <w:t xml:space="preserve">of hazardous materials </w:t>
            </w:r>
            <w:r w:rsidR="009561EE" w:rsidRPr="009561EE">
              <w:rPr>
                <w:rFonts w:ascii="Times New Roman" w:hAnsi="Times New Roman" w:cs="Times New Roman"/>
              </w:rPr>
              <w:t>often takes multiple years</w:t>
            </w:r>
            <w:r w:rsidR="009561EE">
              <w:rPr>
                <w:rFonts w:ascii="Times New Roman" w:hAnsi="Times New Roman" w:cs="Times New Roman"/>
              </w:rPr>
              <w:t xml:space="preserve"> to </w:t>
            </w:r>
            <w:proofErr w:type="gramStart"/>
            <w:r w:rsidR="009561EE">
              <w:rPr>
                <w:rFonts w:ascii="Times New Roman" w:hAnsi="Times New Roman" w:cs="Times New Roman"/>
              </w:rPr>
              <w:t>complete</w:t>
            </w:r>
            <w:proofErr w:type="gramEnd"/>
            <w:r>
              <w:rPr>
                <w:rFonts w:ascii="Times New Roman" w:hAnsi="Times New Roman" w:cs="Times New Roman"/>
              </w:rPr>
              <w:t xml:space="preserve"> and the entity receives funding for one-third of total cleanup services in Year 4</w:t>
            </w:r>
            <w:r w:rsidR="009561EE">
              <w:rPr>
                <w:rFonts w:ascii="Times New Roman" w:hAnsi="Times New Roman" w:cs="Times New Roman"/>
              </w:rPr>
              <w:t>.</w:t>
            </w:r>
            <w:r w:rsidR="009561EE" w:rsidRPr="009561EE">
              <w:rPr>
                <w:rFonts w:ascii="Times New Roman" w:hAnsi="Times New Roman" w:cs="Times New Roman"/>
              </w:rPr>
              <w:t xml:space="preserve"> </w:t>
            </w:r>
          </w:p>
          <w:p w14:paraId="7688A8D0" w14:textId="416F822B" w:rsidR="009561EE" w:rsidRPr="00E82F84" w:rsidRDefault="009561EE" w:rsidP="00D8414E">
            <w:pPr>
              <w:rPr>
                <w:rFonts w:ascii="Times New Roman" w:hAnsi="Times New Roman" w:cs="Times New Roman"/>
              </w:rPr>
            </w:pPr>
            <w:r>
              <w:rPr>
                <w:rFonts w:ascii="Times New Roman" w:hAnsi="Times New Roman" w:cs="Times New Roman"/>
              </w:rPr>
              <w:t xml:space="preserve">A non-federal contractor completes services for one-third of the cleanup of hazardous materials in the amount of $60,000. The federal entity </w:t>
            </w:r>
            <w:r w:rsidRPr="009F367C">
              <w:rPr>
                <w:rFonts w:ascii="Times New Roman" w:hAnsi="Times New Roman" w:cs="Times New Roman"/>
              </w:rPr>
              <w:t>record</w:t>
            </w:r>
            <w:r>
              <w:rPr>
                <w:rFonts w:ascii="Times New Roman" w:hAnsi="Times New Roman" w:cs="Times New Roman"/>
              </w:rPr>
              <w:t>s</w:t>
            </w:r>
            <w:r w:rsidRPr="009F367C">
              <w:rPr>
                <w:rFonts w:ascii="Times New Roman" w:hAnsi="Times New Roman" w:cs="Times New Roman"/>
              </w:rPr>
              <w:t xml:space="preserve"> the funded portion of cleanup costs that was previously estimated</w:t>
            </w:r>
            <w:r>
              <w:rPr>
                <w:rFonts w:ascii="Times New Roman" w:hAnsi="Times New Roman" w:cs="Times New Roman"/>
              </w:rPr>
              <w:t xml:space="preserve"> and reclassifies $</w:t>
            </w:r>
            <w:r w:rsidR="0016096E">
              <w:rPr>
                <w:rFonts w:ascii="Times New Roman" w:hAnsi="Times New Roman" w:cs="Times New Roman"/>
              </w:rPr>
              <w:t>6</w:t>
            </w:r>
            <w:r>
              <w:rPr>
                <w:rFonts w:ascii="Times New Roman" w:hAnsi="Times New Roman" w:cs="Times New Roman"/>
              </w:rPr>
              <w:t>0,000 of Future Funded Expenses to current operating expenses.</w:t>
            </w:r>
          </w:p>
        </w:tc>
      </w:tr>
      <w:tr w:rsidR="009561EE" w14:paraId="249C8D7E" w14:textId="77777777" w:rsidTr="00D8414E">
        <w:trPr>
          <w:trHeight w:val="260"/>
        </w:trPr>
        <w:tc>
          <w:tcPr>
            <w:tcW w:w="3062" w:type="pct"/>
            <w:shd w:val="clear" w:color="auto" w:fill="D9D9D9" w:themeFill="background1" w:themeFillShade="D9"/>
          </w:tcPr>
          <w:p w14:paraId="55E8D827" w14:textId="77777777" w:rsidR="009561EE" w:rsidRPr="008C5F15" w:rsidRDefault="009561EE" w:rsidP="00D8414E">
            <w:pPr>
              <w:rPr>
                <w:rFonts w:ascii="Times New Roman" w:hAnsi="Times New Roman" w:cs="Times New Roman"/>
                <w:b/>
              </w:rPr>
            </w:pPr>
          </w:p>
        </w:tc>
        <w:tc>
          <w:tcPr>
            <w:tcW w:w="781" w:type="pct"/>
            <w:shd w:val="clear" w:color="auto" w:fill="D9D9D9" w:themeFill="background1" w:themeFillShade="D9"/>
          </w:tcPr>
          <w:p w14:paraId="60B93BB0" w14:textId="77777777" w:rsidR="009561EE" w:rsidRPr="008C5F15" w:rsidRDefault="009561EE" w:rsidP="00D8414E">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3D33C1E1" w14:textId="77777777" w:rsidR="009561EE" w:rsidRPr="008C5F15" w:rsidRDefault="009561EE" w:rsidP="00D8414E">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05A1A0A5" w14:textId="77777777" w:rsidR="009561EE" w:rsidRPr="008C5F15" w:rsidRDefault="009561EE" w:rsidP="00D8414E">
            <w:pPr>
              <w:jc w:val="center"/>
              <w:rPr>
                <w:rFonts w:ascii="Times New Roman" w:hAnsi="Times New Roman" w:cs="Times New Roman"/>
                <w:b/>
              </w:rPr>
            </w:pPr>
            <w:r w:rsidRPr="008C5F15">
              <w:rPr>
                <w:rFonts w:ascii="Times New Roman" w:hAnsi="Times New Roman" w:cs="Times New Roman"/>
                <w:b/>
              </w:rPr>
              <w:t>TC</w:t>
            </w:r>
          </w:p>
        </w:tc>
      </w:tr>
      <w:tr w:rsidR="009561EE" w:rsidRPr="001E0146" w14:paraId="18DA241E" w14:textId="77777777" w:rsidTr="0016096E">
        <w:trPr>
          <w:trHeight w:hRule="exact" w:val="3160"/>
        </w:trPr>
        <w:tc>
          <w:tcPr>
            <w:tcW w:w="3062" w:type="pct"/>
          </w:tcPr>
          <w:p w14:paraId="24ECF36A" w14:textId="77777777" w:rsidR="009561EE" w:rsidRPr="001E0146" w:rsidRDefault="009561EE" w:rsidP="00D8414E">
            <w:pPr>
              <w:tabs>
                <w:tab w:val="left" w:pos="5400"/>
                <w:tab w:val="left" w:pos="5490"/>
              </w:tabs>
              <w:rPr>
                <w:rFonts w:ascii="Times New Roman" w:hAnsi="Times New Roman" w:cs="Times New Roman"/>
                <w:b/>
                <w:u w:val="single"/>
              </w:rPr>
            </w:pPr>
            <w:r w:rsidRPr="001E0146">
              <w:rPr>
                <w:rFonts w:ascii="Times New Roman" w:hAnsi="Times New Roman" w:cs="Times New Roman"/>
                <w:b/>
                <w:u w:val="single"/>
              </w:rPr>
              <w:t>Budgetary Entry</w:t>
            </w:r>
          </w:p>
          <w:p w14:paraId="3142FEC7" w14:textId="77777777" w:rsidR="009561EE" w:rsidRPr="001E0146" w:rsidRDefault="009561EE" w:rsidP="00D8414E">
            <w:pPr>
              <w:tabs>
                <w:tab w:val="left" w:pos="5400"/>
                <w:tab w:val="left" w:pos="5490"/>
              </w:tabs>
              <w:rPr>
                <w:rFonts w:ascii="Times New Roman" w:hAnsi="Times New Roman" w:cs="Times New Roman"/>
              </w:rPr>
            </w:pPr>
            <w:r w:rsidRPr="001E0146">
              <w:rPr>
                <w:rFonts w:ascii="Times New Roman" w:hAnsi="Times New Roman" w:cs="Times New Roman"/>
              </w:rPr>
              <w:t xml:space="preserve">480100 </w:t>
            </w:r>
            <w:r>
              <w:rPr>
                <w:rFonts w:ascii="Times New Roman" w:hAnsi="Times New Roman" w:cs="Times New Roman"/>
              </w:rPr>
              <w:t>Undelivered Orders - Obligations, Unpaid</w:t>
            </w:r>
          </w:p>
          <w:p w14:paraId="7234E6E4" w14:textId="77777777" w:rsidR="009561EE" w:rsidRPr="001E0146" w:rsidRDefault="009561EE" w:rsidP="00D8414E">
            <w:pPr>
              <w:tabs>
                <w:tab w:val="left" w:pos="5400"/>
                <w:tab w:val="left" w:pos="5490"/>
              </w:tabs>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490</w:t>
            </w:r>
            <w:r>
              <w:rPr>
                <w:rFonts w:ascii="Times New Roman" w:hAnsi="Times New Roman" w:cs="Times New Roman"/>
              </w:rPr>
              <w:t>1</w:t>
            </w:r>
            <w:r w:rsidRPr="001E0146">
              <w:rPr>
                <w:rFonts w:ascii="Times New Roman" w:hAnsi="Times New Roman" w:cs="Times New Roman"/>
              </w:rPr>
              <w:t xml:space="preserve">00 </w:t>
            </w:r>
            <w:r>
              <w:rPr>
                <w:rFonts w:ascii="Times New Roman" w:hAnsi="Times New Roman" w:cs="Times New Roman"/>
              </w:rPr>
              <w:t>Delivered Orders - Obligations, Unpaid</w:t>
            </w:r>
            <w:r w:rsidRPr="001E0146">
              <w:rPr>
                <w:rFonts w:ascii="Times New Roman" w:hAnsi="Times New Roman" w:cs="Times New Roman"/>
              </w:rPr>
              <w:t xml:space="preserve">  </w:t>
            </w:r>
          </w:p>
          <w:p w14:paraId="728AA76B" w14:textId="77777777" w:rsidR="009561EE" w:rsidRPr="001E0146" w:rsidRDefault="009561EE" w:rsidP="00D8414E">
            <w:pPr>
              <w:tabs>
                <w:tab w:val="left" w:pos="5400"/>
                <w:tab w:val="left" w:pos="5490"/>
              </w:tabs>
              <w:rPr>
                <w:rFonts w:ascii="Times New Roman" w:hAnsi="Times New Roman" w:cs="Times New Roman"/>
              </w:rPr>
            </w:pPr>
            <w:r w:rsidRPr="001E0146">
              <w:rPr>
                <w:rFonts w:ascii="Times New Roman" w:hAnsi="Times New Roman" w:cs="Times New Roman"/>
              </w:rPr>
              <w:t xml:space="preserve">    </w:t>
            </w:r>
          </w:p>
          <w:p w14:paraId="4C45B7F8" w14:textId="77777777" w:rsidR="009561EE" w:rsidRPr="001E0146" w:rsidRDefault="009561EE" w:rsidP="00D8414E">
            <w:pPr>
              <w:tabs>
                <w:tab w:val="left" w:pos="5400"/>
                <w:tab w:val="left" w:pos="5490"/>
              </w:tabs>
              <w:rPr>
                <w:rFonts w:ascii="Times New Roman" w:hAnsi="Times New Roman" w:cs="Times New Roman"/>
              </w:rPr>
            </w:pPr>
            <w:r w:rsidRPr="001E0146">
              <w:rPr>
                <w:rFonts w:ascii="Times New Roman" w:hAnsi="Times New Roman" w:cs="Times New Roman"/>
                <w:b/>
                <w:u w:val="single"/>
              </w:rPr>
              <w:t>Proprietary Entry</w:t>
            </w:r>
            <w:r w:rsidRPr="001E0146">
              <w:rPr>
                <w:rFonts w:ascii="Times New Roman" w:hAnsi="Times New Roman" w:cs="Times New Roman"/>
              </w:rPr>
              <w:t xml:space="preserve">  </w:t>
            </w:r>
          </w:p>
          <w:p w14:paraId="351C6577" w14:textId="77777777" w:rsidR="0016096E" w:rsidRDefault="0016096E" w:rsidP="0016096E">
            <w:pPr>
              <w:tabs>
                <w:tab w:val="left" w:pos="5400"/>
                <w:tab w:val="left" w:pos="5490"/>
              </w:tabs>
              <w:rPr>
                <w:rFonts w:ascii="Times New Roman" w:hAnsi="Times New Roman" w:cs="Times New Roman"/>
              </w:rPr>
            </w:pPr>
            <w:r>
              <w:rPr>
                <w:rFonts w:ascii="Times New Roman" w:hAnsi="Times New Roman" w:cs="Times New Roman"/>
              </w:rPr>
              <w:t>299500</w:t>
            </w:r>
            <w:r w:rsidRPr="001E0146">
              <w:rPr>
                <w:rFonts w:ascii="Times New Roman" w:hAnsi="Times New Roman" w:cs="Times New Roman"/>
              </w:rPr>
              <w:t xml:space="preserve"> </w:t>
            </w:r>
            <w:r w:rsidRPr="00D76C34">
              <w:rPr>
                <w:rFonts w:ascii="Times New Roman" w:hAnsi="Times New Roman" w:cs="Times New Roman"/>
              </w:rPr>
              <w:t>Estimated Cleanup Cost Liability</w:t>
            </w:r>
          </w:p>
          <w:p w14:paraId="1D6D5D86" w14:textId="77777777" w:rsidR="0016096E" w:rsidRPr="001E0146" w:rsidRDefault="0016096E" w:rsidP="0016096E">
            <w:pPr>
              <w:tabs>
                <w:tab w:val="left" w:pos="5400"/>
                <w:tab w:val="left" w:pos="5490"/>
              </w:tabs>
              <w:rPr>
                <w:rFonts w:ascii="Times New Roman" w:hAnsi="Times New Roman" w:cs="Times New Roman"/>
              </w:rPr>
            </w:pPr>
            <w:r>
              <w:rPr>
                <w:rFonts w:ascii="Times New Roman" w:hAnsi="Times New Roman" w:cs="Times New Roman"/>
              </w:rPr>
              <w:t>610000 Operating Expenses/Program Costs</w:t>
            </w:r>
          </w:p>
          <w:p w14:paraId="07A9A89D" w14:textId="77777777" w:rsidR="0016096E" w:rsidRDefault="0016096E" w:rsidP="0016096E">
            <w:pPr>
              <w:tabs>
                <w:tab w:val="left" w:pos="5400"/>
                <w:tab w:val="left" w:pos="5490"/>
              </w:tabs>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211000 Accounts Payable</w:t>
            </w:r>
          </w:p>
          <w:p w14:paraId="12B634BA" w14:textId="77777777" w:rsidR="0016096E" w:rsidRPr="001E0146" w:rsidRDefault="0016096E" w:rsidP="0016096E">
            <w:pPr>
              <w:tabs>
                <w:tab w:val="left" w:pos="5400"/>
                <w:tab w:val="left" w:pos="5490"/>
              </w:tabs>
              <w:rPr>
                <w:rFonts w:ascii="Times New Roman" w:hAnsi="Times New Roman" w:cs="Times New Roman"/>
              </w:rPr>
            </w:pPr>
            <w:r>
              <w:rPr>
                <w:rFonts w:ascii="Times New Roman" w:hAnsi="Times New Roman" w:cs="Times New Roman"/>
              </w:rPr>
              <w:t xml:space="preserve">     680000 Future Funded Expenses</w:t>
            </w:r>
          </w:p>
          <w:p w14:paraId="1D720D1A" w14:textId="77777777" w:rsidR="009561EE" w:rsidRPr="001E0146" w:rsidRDefault="009561EE" w:rsidP="00D8414E">
            <w:pPr>
              <w:tabs>
                <w:tab w:val="left" w:pos="5400"/>
                <w:tab w:val="left" w:pos="5490"/>
              </w:tabs>
              <w:rPr>
                <w:rFonts w:ascii="Times New Roman" w:hAnsi="Times New Roman" w:cs="Times New Roman"/>
              </w:rPr>
            </w:pPr>
          </w:p>
          <w:p w14:paraId="3B6D590A" w14:textId="77777777" w:rsidR="009561EE" w:rsidRPr="001E0146" w:rsidRDefault="009561EE" w:rsidP="00D8414E">
            <w:pPr>
              <w:tabs>
                <w:tab w:val="left" w:pos="5400"/>
                <w:tab w:val="left" w:pos="5490"/>
              </w:tabs>
              <w:rPr>
                <w:rFonts w:ascii="Times New Roman" w:hAnsi="Times New Roman" w:cs="Times New Roman"/>
              </w:rPr>
            </w:pPr>
            <w:r w:rsidRPr="001E0146">
              <w:rPr>
                <w:rFonts w:ascii="Times New Roman" w:hAnsi="Times New Roman" w:cs="Times New Roman"/>
              </w:rPr>
              <w:t>3107</w:t>
            </w:r>
            <w:r>
              <w:rPr>
                <w:rFonts w:ascii="Times New Roman" w:hAnsi="Times New Roman" w:cs="Times New Roman"/>
              </w:rPr>
              <w:t>0</w:t>
            </w:r>
            <w:r w:rsidRPr="001E0146">
              <w:rPr>
                <w:rFonts w:ascii="Times New Roman" w:hAnsi="Times New Roman" w:cs="Times New Roman"/>
              </w:rPr>
              <w:t xml:space="preserve">0 </w:t>
            </w:r>
            <w:r w:rsidRPr="007F6E0F">
              <w:rPr>
                <w:rFonts w:ascii="Times New Roman" w:hAnsi="Times New Roman" w:cs="Times New Roman"/>
              </w:rPr>
              <w:t>Unexpended Appropriations - Used - Accrued</w:t>
            </w:r>
          </w:p>
          <w:p w14:paraId="3625F879" w14:textId="31194F80" w:rsidR="009561EE" w:rsidRPr="001E0146" w:rsidRDefault="009561EE" w:rsidP="00D8414E">
            <w:pPr>
              <w:tabs>
                <w:tab w:val="left" w:pos="5400"/>
                <w:tab w:val="left" w:pos="5490"/>
              </w:tabs>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5700</w:t>
            </w:r>
            <w:r>
              <w:rPr>
                <w:rFonts w:ascii="Times New Roman" w:hAnsi="Times New Roman" w:cs="Times New Roman"/>
              </w:rPr>
              <w:t>0</w:t>
            </w:r>
            <w:r w:rsidRPr="001E0146">
              <w:rPr>
                <w:rFonts w:ascii="Times New Roman" w:hAnsi="Times New Roman" w:cs="Times New Roman"/>
              </w:rPr>
              <w:t xml:space="preserve">0 </w:t>
            </w:r>
            <w:r w:rsidRPr="007F6E0F">
              <w:rPr>
                <w:rFonts w:ascii="Times New Roman" w:hAnsi="Times New Roman" w:cs="Times New Roman"/>
              </w:rPr>
              <w:t>Expended Appropriations - Used - Accrued</w:t>
            </w:r>
          </w:p>
          <w:p w14:paraId="69BA106C" w14:textId="77777777" w:rsidR="009561EE" w:rsidRPr="001E0146" w:rsidRDefault="009561EE" w:rsidP="00D8414E">
            <w:pPr>
              <w:tabs>
                <w:tab w:val="left" w:pos="5400"/>
                <w:tab w:val="left" w:pos="5490"/>
              </w:tabs>
              <w:rPr>
                <w:rFonts w:ascii="Times New Roman" w:hAnsi="Times New Roman" w:cs="Times New Roman"/>
              </w:rPr>
            </w:pPr>
            <w:r w:rsidRPr="001E0146">
              <w:rPr>
                <w:rFonts w:ascii="Times New Roman" w:hAnsi="Times New Roman" w:cs="Times New Roman"/>
              </w:rPr>
              <w:t xml:space="preserve">  </w:t>
            </w:r>
          </w:p>
        </w:tc>
        <w:tc>
          <w:tcPr>
            <w:tcW w:w="781" w:type="pct"/>
          </w:tcPr>
          <w:p w14:paraId="2214F09A" w14:textId="77777777" w:rsidR="009561EE" w:rsidRDefault="009561EE" w:rsidP="00D8414E">
            <w:pPr>
              <w:tabs>
                <w:tab w:val="left" w:pos="5400"/>
                <w:tab w:val="left" w:pos="5490"/>
              </w:tabs>
              <w:jc w:val="center"/>
              <w:rPr>
                <w:rFonts w:ascii="Times New Roman" w:hAnsi="Times New Roman" w:cs="Times New Roman"/>
                <w:bCs/>
              </w:rPr>
            </w:pPr>
          </w:p>
          <w:p w14:paraId="185F16F8" w14:textId="46240B63" w:rsidR="009561EE" w:rsidRDefault="009561EE" w:rsidP="00D8414E">
            <w:pPr>
              <w:tabs>
                <w:tab w:val="left" w:pos="5400"/>
                <w:tab w:val="left" w:pos="5490"/>
              </w:tabs>
              <w:jc w:val="center"/>
              <w:rPr>
                <w:rFonts w:ascii="Times New Roman" w:hAnsi="Times New Roman" w:cs="Times New Roman"/>
                <w:bCs/>
              </w:rPr>
            </w:pPr>
            <w:r>
              <w:rPr>
                <w:rFonts w:ascii="Times New Roman" w:hAnsi="Times New Roman" w:cs="Times New Roman"/>
                <w:bCs/>
              </w:rPr>
              <w:t>60,000</w:t>
            </w:r>
          </w:p>
          <w:p w14:paraId="1300E577" w14:textId="77777777" w:rsidR="009561EE" w:rsidRDefault="009561EE" w:rsidP="00D8414E">
            <w:pPr>
              <w:tabs>
                <w:tab w:val="left" w:pos="5400"/>
                <w:tab w:val="left" w:pos="5490"/>
              </w:tabs>
              <w:jc w:val="center"/>
              <w:rPr>
                <w:rFonts w:ascii="Times New Roman" w:hAnsi="Times New Roman" w:cs="Times New Roman"/>
                <w:bCs/>
              </w:rPr>
            </w:pPr>
          </w:p>
          <w:p w14:paraId="246FB0A4" w14:textId="77777777" w:rsidR="009561EE" w:rsidRDefault="009561EE" w:rsidP="00D8414E">
            <w:pPr>
              <w:tabs>
                <w:tab w:val="left" w:pos="5400"/>
                <w:tab w:val="left" w:pos="5490"/>
              </w:tabs>
              <w:jc w:val="center"/>
              <w:rPr>
                <w:rFonts w:ascii="Times New Roman" w:hAnsi="Times New Roman" w:cs="Times New Roman"/>
                <w:bCs/>
              </w:rPr>
            </w:pPr>
          </w:p>
          <w:p w14:paraId="6BD85612" w14:textId="77777777" w:rsidR="009561EE" w:rsidRDefault="009561EE" w:rsidP="00D8414E">
            <w:pPr>
              <w:tabs>
                <w:tab w:val="left" w:pos="5400"/>
                <w:tab w:val="left" w:pos="5490"/>
              </w:tabs>
              <w:jc w:val="center"/>
              <w:rPr>
                <w:rFonts w:ascii="Times New Roman" w:hAnsi="Times New Roman" w:cs="Times New Roman"/>
                <w:bCs/>
              </w:rPr>
            </w:pPr>
          </w:p>
          <w:p w14:paraId="528E5B9A" w14:textId="3B712D84" w:rsidR="009561EE" w:rsidRDefault="009561EE" w:rsidP="00D8414E">
            <w:pPr>
              <w:tabs>
                <w:tab w:val="left" w:pos="5400"/>
                <w:tab w:val="left" w:pos="5490"/>
              </w:tabs>
              <w:jc w:val="center"/>
              <w:rPr>
                <w:rFonts w:ascii="Times New Roman" w:hAnsi="Times New Roman" w:cs="Times New Roman"/>
                <w:bCs/>
              </w:rPr>
            </w:pPr>
            <w:r>
              <w:rPr>
                <w:rFonts w:ascii="Times New Roman" w:hAnsi="Times New Roman" w:cs="Times New Roman"/>
                <w:bCs/>
              </w:rPr>
              <w:t>60,000</w:t>
            </w:r>
          </w:p>
          <w:p w14:paraId="3A5CF2D2" w14:textId="5AA8D9B0" w:rsidR="009561EE" w:rsidRDefault="0016096E" w:rsidP="00D8414E">
            <w:pPr>
              <w:tabs>
                <w:tab w:val="left" w:pos="5400"/>
                <w:tab w:val="left" w:pos="5490"/>
              </w:tabs>
              <w:jc w:val="center"/>
              <w:rPr>
                <w:rFonts w:ascii="Times New Roman" w:hAnsi="Times New Roman" w:cs="Times New Roman"/>
                <w:bCs/>
              </w:rPr>
            </w:pPr>
            <w:r>
              <w:rPr>
                <w:rFonts w:ascii="Times New Roman" w:hAnsi="Times New Roman" w:cs="Times New Roman"/>
                <w:bCs/>
              </w:rPr>
              <w:t>60,000</w:t>
            </w:r>
          </w:p>
          <w:p w14:paraId="0BD9683C" w14:textId="77777777" w:rsidR="009561EE" w:rsidRDefault="009561EE" w:rsidP="009561EE">
            <w:pPr>
              <w:tabs>
                <w:tab w:val="left" w:pos="5400"/>
                <w:tab w:val="left" w:pos="5490"/>
              </w:tabs>
              <w:rPr>
                <w:rFonts w:ascii="Times New Roman" w:hAnsi="Times New Roman" w:cs="Times New Roman"/>
                <w:bCs/>
              </w:rPr>
            </w:pPr>
          </w:p>
          <w:p w14:paraId="4860F095" w14:textId="77777777" w:rsidR="0016096E" w:rsidRDefault="0016096E" w:rsidP="009561EE">
            <w:pPr>
              <w:tabs>
                <w:tab w:val="left" w:pos="5400"/>
                <w:tab w:val="left" w:pos="5490"/>
              </w:tabs>
              <w:rPr>
                <w:rFonts w:ascii="Times New Roman" w:hAnsi="Times New Roman" w:cs="Times New Roman"/>
                <w:bCs/>
              </w:rPr>
            </w:pPr>
          </w:p>
          <w:p w14:paraId="27D3A3A9" w14:textId="77777777" w:rsidR="0016096E" w:rsidRDefault="0016096E" w:rsidP="009561EE">
            <w:pPr>
              <w:tabs>
                <w:tab w:val="left" w:pos="5400"/>
                <w:tab w:val="left" w:pos="5490"/>
              </w:tabs>
              <w:rPr>
                <w:rFonts w:ascii="Times New Roman" w:hAnsi="Times New Roman" w:cs="Times New Roman"/>
                <w:bCs/>
              </w:rPr>
            </w:pPr>
          </w:p>
          <w:p w14:paraId="2E80888F" w14:textId="6E83224D" w:rsidR="009561EE" w:rsidRPr="001E0146" w:rsidRDefault="009561EE" w:rsidP="00D8414E">
            <w:pPr>
              <w:tabs>
                <w:tab w:val="left" w:pos="5400"/>
                <w:tab w:val="left" w:pos="5490"/>
              </w:tabs>
              <w:jc w:val="center"/>
              <w:rPr>
                <w:rFonts w:ascii="Times New Roman" w:hAnsi="Times New Roman" w:cs="Times New Roman"/>
                <w:bCs/>
              </w:rPr>
            </w:pPr>
            <w:r>
              <w:rPr>
                <w:rFonts w:ascii="Times New Roman" w:hAnsi="Times New Roman" w:cs="Times New Roman"/>
                <w:bCs/>
              </w:rPr>
              <w:t>60,000</w:t>
            </w:r>
          </w:p>
        </w:tc>
        <w:tc>
          <w:tcPr>
            <w:tcW w:w="719" w:type="pct"/>
          </w:tcPr>
          <w:p w14:paraId="1403A9B9" w14:textId="77777777" w:rsidR="009561EE" w:rsidRDefault="009561EE" w:rsidP="00D8414E">
            <w:pPr>
              <w:tabs>
                <w:tab w:val="left" w:pos="5400"/>
                <w:tab w:val="left" w:pos="5490"/>
              </w:tabs>
              <w:jc w:val="center"/>
              <w:rPr>
                <w:rFonts w:ascii="Times New Roman" w:hAnsi="Times New Roman" w:cs="Times New Roman"/>
                <w:bCs/>
              </w:rPr>
            </w:pPr>
          </w:p>
          <w:p w14:paraId="6B92D487" w14:textId="77777777" w:rsidR="009561EE" w:rsidRDefault="009561EE" w:rsidP="00D8414E">
            <w:pPr>
              <w:tabs>
                <w:tab w:val="left" w:pos="5400"/>
                <w:tab w:val="left" w:pos="5490"/>
              </w:tabs>
              <w:jc w:val="center"/>
              <w:rPr>
                <w:rFonts w:ascii="Times New Roman" w:hAnsi="Times New Roman" w:cs="Times New Roman"/>
                <w:bCs/>
              </w:rPr>
            </w:pPr>
          </w:p>
          <w:p w14:paraId="7AF03354" w14:textId="75D62D07" w:rsidR="009561EE" w:rsidRDefault="009561EE" w:rsidP="00D8414E">
            <w:pPr>
              <w:tabs>
                <w:tab w:val="left" w:pos="5400"/>
                <w:tab w:val="left" w:pos="5490"/>
              </w:tabs>
              <w:jc w:val="center"/>
              <w:rPr>
                <w:rFonts w:ascii="Times New Roman" w:hAnsi="Times New Roman" w:cs="Times New Roman"/>
                <w:bCs/>
              </w:rPr>
            </w:pPr>
            <w:r>
              <w:rPr>
                <w:rFonts w:ascii="Times New Roman" w:hAnsi="Times New Roman" w:cs="Times New Roman"/>
                <w:bCs/>
              </w:rPr>
              <w:t>60,000</w:t>
            </w:r>
          </w:p>
          <w:p w14:paraId="6BEE1A1E" w14:textId="77777777" w:rsidR="009561EE" w:rsidRDefault="009561EE" w:rsidP="00D8414E">
            <w:pPr>
              <w:tabs>
                <w:tab w:val="left" w:pos="5400"/>
                <w:tab w:val="left" w:pos="5490"/>
              </w:tabs>
              <w:jc w:val="center"/>
              <w:rPr>
                <w:rFonts w:ascii="Times New Roman" w:hAnsi="Times New Roman" w:cs="Times New Roman"/>
                <w:bCs/>
              </w:rPr>
            </w:pPr>
          </w:p>
          <w:p w14:paraId="286CF3CD" w14:textId="77777777" w:rsidR="009561EE" w:rsidRDefault="009561EE" w:rsidP="00D8414E">
            <w:pPr>
              <w:tabs>
                <w:tab w:val="left" w:pos="5400"/>
                <w:tab w:val="left" w:pos="5490"/>
              </w:tabs>
              <w:jc w:val="center"/>
              <w:rPr>
                <w:rFonts w:ascii="Times New Roman" w:hAnsi="Times New Roman" w:cs="Times New Roman"/>
                <w:bCs/>
              </w:rPr>
            </w:pPr>
          </w:p>
          <w:p w14:paraId="67ADD038" w14:textId="77777777" w:rsidR="009561EE" w:rsidRDefault="009561EE" w:rsidP="009561EE">
            <w:pPr>
              <w:tabs>
                <w:tab w:val="left" w:pos="5400"/>
                <w:tab w:val="left" w:pos="5490"/>
              </w:tabs>
              <w:rPr>
                <w:rFonts w:ascii="Times New Roman" w:hAnsi="Times New Roman" w:cs="Times New Roman"/>
                <w:bCs/>
              </w:rPr>
            </w:pPr>
          </w:p>
          <w:p w14:paraId="0B7C1961" w14:textId="77777777" w:rsidR="0016096E" w:rsidRDefault="0016096E" w:rsidP="009561EE">
            <w:pPr>
              <w:tabs>
                <w:tab w:val="left" w:pos="5400"/>
                <w:tab w:val="left" w:pos="5490"/>
              </w:tabs>
              <w:rPr>
                <w:rFonts w:ascii="Times New Roman" w:hAnsi="Times New Roman" w:cs="Times New Roman"/>
                <w:bCs/>
              </w:rPr>
            </w:pPr>
          </w:p>
          <w:p w14:paraId="1219F274" w14:textId="18D64861" w:rsidR="009561EE" w:rsidRDefault="009561EE" w:rsidP="00D8414E">
            <w:pPr>
              <w:tabs>
                <w:tab w:val="left" w:pos="5400"/>
                <w:tab w:val="left" w:pos="5490"/>
              </w:tabs>
              <w:jc w:val="center"/>
              <w:rPr>
                <w:rFonts w:ascii="Times New Roman" w:hAnsi="Times New Roman" w:cs="Times New Roman"/>
                <w:bCs/>
              </w:rPr>
            </w:pPr>
            <w:r>
              <w:rPr>
                <w:rFonts w:ascii="Times New Roman" w:hAnsi="Times New Roman" w:cs="Times New Roman"/>
                <w:bCs/>
              </w:rPr>
              <w:t>60,000</w:t>
            </w:r>
          </w:p>
          <w:p w14:paraId="568155DB" w14:textId="72265723" w:rsidR="009561EE" w:rsidRDefault="0016096E" w:rsidP="00D8414E">
            <w:pPr>
              <w:tabs>
                <w:tab w:val="left" w:pos="5400"/>
                <w:tab w:val="left" w:pos="5490"/>
              </w:tabs>
              <w:jc w:val="center"/>
              <w:rPr>
                <w:rFonts w:ascii="Times New Roman" w:hAnsi="Times New Roman" w:cs="Times New Roman"/>
                <w:bCs/>
              </w:rPr>
            </w:pPr>
            <w:r>
              <w:rPr>
                <w:rFonts w:ascii="Times New Roman" w:hAnsi="Times New Roman" w:cs="Times New Roman"/>
                <w:bCs/>
              </w:rPr>
              <w:t>60,000</w:t>
            </w:r>
          </w:p>
          <w:p w14:paraId="7AE45A5D" w14:textId="77777777" w:rsidR="0016096E" w:rsidRDefault="0016096E" w:rsidP="00D8414E">
            <w:pPr>
              <w:tabs>
                <w:tab w:val="left" w:pos="5400"/>
                <w:tab w:val="left" w:pos="5490"/>
              </w:tabs>
              <w:jc w:val="center"/>
              <w:rPr>
                <w:rFonts w:ascii="Times New Roman" w:hAnsi="Times New Roman" w:cs="Times New Roman"/>
                <w:bCs/>
              </w:rPr>
            </w:pPr>
          </w:p>
          <w:p w14:paraId="3AC79CA8" w14:textId="77777777" w:rsidR="009561EE" w:rsidRDefault="009561EE" w:rsidP="00D8414E">
            <w:pPr>
              <w:tabs>
                <w:tab w:val="left" w:pos="5400"/>
                <w:tab w:val="left" w:pos="5490"/>
              </w:tabs>
              <w:jc w:val="center"/>
              <w:rPr>
                <w:rFonts w:ascii="Times New Roman" w:hAnsi="Times New Roman" w:cs="Times New Roman"/>
                <w:bCs/>
              </w:rPr>
            </w:pPr>
          </w:p>
          <w:p w14:paraId="16D1BAAA" w14:textId="062E1647" w:rsidR="009561EE" w:rsidRPr="001E0146" w:rsidRDefault="009561EE" w:rsidP="00D8414E">
            <w:pPr>
              <w:tabs>
                <w:tab w:val="left" w:pos="5400"/>
                <w:tab w:val="left" w:pos="5490"/>
              </w:tabs>
              <w:jc w:val="center"/>
              <w:rPr>
                <w:rFonts w:ascii="Times New Roman" w:hAnsi="Times New Roman" w:cs="Times New Roman"/>
                <w:bCs/>
              </w:rPr>
            </w:pPr>
            <w:r>
              <w:rPr>
                <w:rFonts w:ascii="Times New Roman" w:hAnsi="Times New Roman" w:cs="Times New Roman"/>
                <w:bCs/>
              </w:rPr>
              <w:t>60,000</w:t>
            </w:r>
          </w:p>
        </w:tc>
        <w:tc>
          <w:tcPr>
            <w:tcW w:w="438" w:type="pct"/>
          </w:tcPr>
          <w:p w14:paraId="06F2D93D" w14:textId="77777777" w:rsidR="009561EE" w:rsidRPr="001E0146" w:rsidRDefault="009561EE" w:rsidP="00D8414E">
            <w:pPr>
              <w:jc w:val="center"/>
              <w:rPr>
                <w:rFonts w:ascii="Times New Roman" w:hAnsi="Times New Roman" w:cs="Times New Roman"/>
              </w:rPr>
            </w:pPr>
          </w:p>
          <w:p w14:paraId="2D84A598" w14:textId="77777777" w:rsidR="009561EE" w:rsidRDefault="009561EE" w:rsidP="00D8414E">
            <w:pPr>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B4</w:t>
            </w:r>
            <w:r>
              <w:rPr>
                <w:rFonts w:ascii="Times New Roman" w:hAnsi="Times New Roman" w:cs="Times New Roman"/>
              </w:rPr>
              <w:t>36</w:t>
            </w:r>
          </w:p>
          <w:p w14:paraId="54D1870B" w14:textId="77777777" w:rsidR="009561EE" w:rsidRPr="001E0146" w:rsidRDefault="009561EE" w:rsidP="00D8414E">
            <w:pPr>
              <w:rPr>
                <w:rFonts w:ascii="Times New Roman" w:hAnsi="Times New Roman" w:cs="Times New Roman"/>
              </w:rPr>
            </w:pPr>
          </w:p>
          <w:p w14:paraId="05368E23" w14:textId="77777777" w:rsidR="009561EE" w:rsidRPr="001E0146" w:rsidRDefault="009561EE" w:rsidP="00D8414E">
            <w:pPr>
              <w:jc w:val="center"/>
              <w:rPr>
                <w:rFonts w:ascii="Times New Roman" w:hAnsi="Times New Roman" w:cs="Times New Roman"/>
              </w:rPr>
            </w:pPr>
          </w:p>
          <w:p w14:paraId="18F77FBA" w14:textId="77777777" w:rsidR="009561EE" w:rsidRPr="001E0146" w:rsidRDefault="009561EE" w:rsidP="00D8414E">
            <w:pPr>
              <w:rPr>
                <w:rFonts w:ascii="Times New Roman" w:hAnsi="Times New Roman" w:cs="Times New Roman"/>
              </w:rPr>
            </w:pPr>
          </w:p>
          <w:p w14:paraId="69EBC016" w14:textId="77777777" w:rsidR="009561EE" w:rsidRPr="001E0146" w:rsidRDefault="009561EE" w:rsidP="00D8414E">
            <w:pPr>
              <w:jc w:val="center"/>
              <w:rPr>
                <w:rFonts w:ascii="Times New Roman" w:hAnsi="Times New Roman" w:cs="Times New Roman"/>
              </w:rPr>
            </w:pPr>
            <w:r w:rsidRPr="001E0146">
              <w:rPr>
                <w:rFonts w:ascii="Times New Roman" w:hAnsi="Times New Roman" w:cs="Times New Roman"/>
              </w:rPr>
              <w:t>B4</w:t>
            </w:r>
            <w:r>
              <w:rPr>
                <w:rFonts w:ascii="Times New Roman" w:hAnsi="Times New Roman" w:cs="Times New Roman"/>
              </w:rPr>
              <w:t>36</w:t>
            </w:r>
          </w:p>
          <w:p w14:paraId="1434EAB4" w14:textId="77777777" w:rsidR="009561EE" w:rsidRPr="001E0146" w:rsidRDefault="009561EE" w:rsidP="00D8414E">
            <w:pPr>
              <w:jc w:val="center"/>
              <w:rPr>
                <w:rFonts w:ascii="Times New Roman" w:hAnsi="Times New Roman" w:cs="Times New Roman"/>
              </w:rPr>
            </w:pPr>
          </w:p>
          <w:p w14:paraId="4FB37DF1" w14:textId="77777777" w:rsidR="009561EE" w:rsidRDefault="009561EE" w:rsidP="009561EE">
            <w:pPr>
              <w:rPr>
                <w:rFonts w:ascii="Times New Roman" w:hAnsi="Times New Roman" w:cs="Times New Roman"/>
              </w:rPr>
            </w:pPr>
          </w:p>
          <w:p w14:paraId="2A6678F0" w14:textId="77777777" w:rsidR="0016096E" w:rsidRDefault="0016096E" w:rsidP="009561EE">
            <w:pPr>
              <w:rPr>
                <w:rFonts w:ascii="Times New Roman" w:hAnsi="Times New Roman" w:cs="Times New Roman"/>
              </w:rPr>
            </w:pPr>
          </w:p>
          <w:p w14:paraId="2EAEDED6" w14:textId="77777777" w:rsidR="0016096E" w:rsidRPr="001E0146" w:rsidRDefault="0016096E" w:rsidP="009561EE">
            <w:pPr>
              <w:rPr>
                <w:rFonts w:ascii="Times New Roman" w:hAnsi="Times New Roman" w:cs="Times New Roman"/>
              </w:rPr>
            </w:pPr>
          </w:p>
          <w:p w14:paraId="33F35394" w14:textId="77777777" w:rsidR="009561EE" w:rsidRPr="001E0146" w:rsidRDefault="009561EE" w:rsidP="00D8414E">
            <w:pPr>
              <w:jc w:val="center"/>
              <w:rPr>
                <w:rFonts w:ascii="Times New Roman" w:hAnsi="Times New Roman" w:cs="Times New Roman"/>
              </w:rPr>
            </w:pPr>
            <w:r w:rsidRPr="001E0146">
              <w:rPr>
                <w:rFonts w:ascii="Times New Roman" w:hAnsi="Times New Roman" w:cs="Times New Roman"/>
              </w:rPr>
              <w:t>B</w:t>
            </w:r>
            <w:r>
              <w:rPr>
                <w:rFonts w:ascii="Times New Roman" w:hAnsi="Times New Roman" w:cs="Times New Roman"/>
              </w:rPr>
              <w:t>1</w:t>
            </w:r>
            <w:r w:rsidRPr="001E0146">
              <w:rPr>
                <w:rFonts w:ascii="Times New Roman" w:hAnsi="Times New Roman" w:cs="Times New Roman"/>
              </w:rPr>
              <w:t>34</w:t>
            </w:r>
          </w:p>
        </w:tc>
      </w:tr>
    </w:tbl>
    <w:p w14:paraId="7564DC33" w14:textId="77777777" w:rsidR="0016096E" w:rsidRDefault="0016096E" w:rsidP="002A2950">
      <w:pPr>
        <w:rPr>
          <w:rFonts w:ascii="Times New Roman" w:hAnsi="Times New Roman" w:cs="Times New Roman"/>
          <w:sz w:val="16"/>
          <w:szCs w:val="16"/>
        </w:rPr>
      </w:pPr>
    </w:p>
    <w:p w14:paraId="4615EABA" w14:textId="77777777" w:rsidR="007B43F4" w:rsidRDefault="007B43F4" w:rsidP="002A2950">
      <w:pPr>
        <w:rPr>
          <w:rFonts w:ascii="Times New Roman" w:hAnsi="Times New Roman" w:cs="Times New Roman"/>
          <w:sz w:val="16"/>
          <w:szCs w:val="16"/>
        </w:rPr>
      </w:pPr>
    </w:p>
    <w:p w14:paraId="4FA4F932" w14:textId="77777777" w:rsidR="007B43F4" w:rsidRDefault="007B43F4" w:rsidP="002A2950">
      <w:pPr>
        <w:rPr>
          <w:rFonts w:ascii="Times New Roman" w:hAnsi="Times New Roman" w:cs="Times New Roman"/>
          <w:sz w:val="16"/>
          <w:szCs w:val="16"/>
        </w:rPr>
      </w:pPr>
    </w:p>
    <w:p w14:paraId="11C0B255" w14:textId="77777777" w:rsidR="007B43F4" w:rsidRDefault="007B43F4" w:rsidP="002A2950">
      <w:pPr>
        <w:rPr>
          <w:rFonts w:ascii="Times New Roman" w:hAnsi="Times New Roman" w:cs="Times New Roman"/>
          <w:sz w:val="16"/>
          <w:szCs w:val="16"/>
        </w:rPr>
      </w:pPr>
    </w:p>
    <w:p w14:paraId="3C09E298" w14:textId="77777777" w:rsidR="007B43F4" w:rsidRDefault="007B43F4" w:rsidP="002A2950">
      <w:pPr>
        <w:rPr>
          <w:rFonts w:ascii="Times New Roman" w:hAnsi="Times New Roman" w:cs="Times New Roman"/>
          <w:sz w:val="16"/>
          <w:szCs w:val="16"/>
        </w:rPr>
      </w:pPr>
    </w:p>
    <w:p w14:paraId="4BEDDDDE" w14:textId="77777777" w:rsidR="007B43F4" w:rsidRDefault="007B43F4" w:rsidP="002A2950">
      <w:pPr>
        <w:rPr>
          <w:rFonts w:ascii="Times New Roman" w:hAnsi="Times New Roman" w:cs="Times New Roman"/>
          <w:sz w:val="16"/>
          <w:szCs w:val="16"/>
        </w:rPr>
      </w:pPr>
    </w:p>
    <w:p w14:paraId="6E7F8C41" w14:textId="77777777" w:rsidR="007B43F4" w:rsidRPr="00821510" w:rsidRDefault="007B43F4" w:rsidP="002A2950">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A47102" w:rsidRPr="008C5F15" w14:paraId="1DC64BE4" w14:textId="77777777" w:rsidTr="00DB38B4">
        <w:trPr>
          <w:trHeight w:val="332"/>
        </w:trPr>
        <w:tc>
          <w:tcPr>
            <w:tcW w:w="5000" w:type="pct"/>
            <w:gridSpan w:val="4"/>
            <w:shd w:val="clear" w:color="auto" w:fill="DBE5F1" w:themeFill="accent1" w:themeFillTint="33"/>
          </w:tcPr>
          <w:p w14:paraId="4D53AAA5" w14:textId="33C94E4E" w:rsidR="00A47102" w:rsidRPr="00730789" w:rsidRDefault="0016096E" w:rsidP="008B2C74">
            <w:pPr>
              <w:rPr>
                <w:rFonts w:ascii="Times New Roman" w:hAnsi="Times New Roman" w:cs="Times New Roman"/>
              </w:rPr>
            </w:pPr>
            <w:r>
              <w:rPr>
                <w:rFonts w:ascii="Times New Roman" w:hAnsi="Times New Roman" w:cs="Times New Roman"/>
              </w:rPr>
              <w:t>6</w:t>
            </w:r>
            <w:r w:rsidR="00A47102">
              <w:rPr>
                <w:rFonts w:ascii="Times New Roman" w:hAnsi="Times New Roman" w:cs="Times New Roman"/>
              </w:rPr>
              <w:t xml:space="preserve">. The federal entity records a disbursement for </w:t>
            </w:r>
            <w:r w:rsidR="00A47102" w:rsidRPr="00FA0E52">
              <w:rPr>
                <w:rFonts w:ascii="Times New Roman" w:hAnsi="Times New Roman" w:cs="Times New Roman"/>
              </w:rPr>
              <w:t>unpaid delivered order</w:t>
            </w:r>
            <w:r w:rsidR="00A47102">
              <w:rPr>
                <w:rFonts w:ascii="Times New Roman" w:hAnsi="Times New Roman" w:cs="Times New Roman"/>
              </w:rPr>
              <w:t xml:space="preserve">s </w:t>
            </w:r>
            <w:r w:rsidR="00A47102" w:rsidRPr="00FA0E52">
              <w:rPr>
                <w:rFonts w:ascii="Times New Roman" w:hAnsi="Times New Roman" w:cs="Times New Roman"/>
              </w:rPr>
              <w:t>previously accrued</w:t>
            </w:r>
            <w:r w:rsidR="00A47102">
              <w:rPr>
                <w:rFonts w:ascii="Times New Roman" w:hAnsi="Times New Roman" w:cs="Times New Roman"/>
              </w:rPr>
              <w:t xml:space="preserve"> by </w:t>
            </w:r>
            <w:r w:rsidR="00A47102" w:rsidRPr="00FA0E52">
              <w:rPr>
                <w:rFonts w:ascii="Times New Roman" w:hAnsi="Times New Roman" w:cs="Times New Roman"/>
              </w:rPr>
              <w:t xml:space="preserve">the </w:t>
            </w:r>
            <w:r w:rsidR="00A47102">
              <w:rPr>
                <w:rFonts w:ascii="Times New Roman" w:hAnsi="Times New Roman" w:cs="Times New Roman"/>
              </w:rPr>
              <w:t>services to clean</w:t>
            </w:r>
            <w:r w:rsidR="00DB38B4">
              <w:rPr>
                <w:rFonts w:ascii="Times New Roman" w:hAnsi="Times New Roman" w:cs="Times New Roman"/>
              </w:rPr>
              <w:t xml:space="preserve"> </w:t>
            </w:r>
            <w:r w:rsidR="00A47102">
              <w:rPr>
                <w:rFonts w:ascii="Times New Roman" w:hAnsi="Times New Roman" w:cs="Times New Roman"/>
              </w:rPr>
              <w:t>up</w:t>
            </w:r>
            <w:r w:rsidR="00DB38B4">
              <w:rPr>
                <w:rFonts w:ascii="Times New Roman" w:hAnsi="Times New Roman" w:cs="Times New Roman"/>
              </w:rPr>
              <w:t xml:space="preserve">/dispose of </w:t>
            </w:r>
            <w:r w:rsidR="00A47102">
              <w:rPr>
                <w:rFonts w:ascii="Times New Roman" w:hAnsi="Times New Roman" w:cs="Times New Roman"/>
              </w:rPr>
              <w:t>hazardous materials.</w:t>
            </w:r>
          </w:p>
        </w:tc>
      </w:tr>
      <w:tr w:rsidR="00A47102" w:rsidRPr="008C5F15" w14:paraId="562DBF82" w14:textId="77777777" w:rsidTr="008B2C74">
        <w:trPr>
          <w:trHeight w:val="350"/>
        </w:trPr>
        <w:tc>
          <w:tcPr>
            <w:tcW w:w="3062" w:type="pct"/>
            <w:shd w:val="clear" w:color="auto" w:fill="D9D9D9" w:themeFill="background1" w:themeFillShade="D9"/>
          </w:tcPr>
          <w:p w14:paraId="5B5A3C66" w14:textId="77777777" w:rsidR="00A47102" w:rsidRPr="008C5F15" w:rsidRDefault="00A47102" w:rsidP="008B2C74">
            <w:pPr>
              <w:rPr>
                <w:rFonts w:ascii="Times New Roman" w:hAnsi="Times New Roman" w:cs="Times New Roman"/>
                <w:b/>
              </w:rPr>
            </w:pPr>
          </w:p>
        </w:tc>
        <w:tc>
          <w:tcPr>
            <w:tcW w:w="781" w:type="pct"/>
            <w:shd w:val="clear" w:color="auto" w:fill="D9D9D9" w:themeFill="background1" w:themeFillShade="D9"/>
          </w:tcPr>
          <w:p w14:paraId="2FCBF557" w14:textId="77777777" w:rsidR="00A47102" w:rsidRPr="008C5F15" w:rsidRDefault="00A47102" w:rsidP="008B2C74">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3E8FCDBE" w14:textId="77777777" w:rsidR="00A47102" w:rsidRPr="008C5F15" w:rsidRDefault="00A47102" w:rsidP="008B2C74">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2DD4C246" w14:textId="77777777" w:rsidR="00A47102" w:rsidRPr="008C5F15" w:rsidRDefault="00A47102" w:rsidP="008B2C74">
            <w:pPr>
              <w:jc w:val="center"/>
              <w:rPr>
                <w:rFonts w:ascii="Times New Roman" w:hAnsi="Times New Roman" w:cs="Times New Roman"/>
                <w:b/>
              </w:rPr>
            </w:pPr>
            <w:r w:rsidRPr="008C5F15">
              <w:rPr>
                <w:rFonts w:ascii="Times New Roman" w:hAnsi="Times New Roman" w:cs="Times New Roman"/>
                <w:b/>
              </w:rPr>
              <w:t>TC</w:t>
            </w:r>
          </w:p>
        </w:tc>
      </w:tr>
      <w:tr w:rsidR="00A47102" w14:paraId="0D0B61A1" w14:textId="77777777" w:rsidTr="004E3489">
        <w:trPr>
          <w:trHeight w:hRule="exact" w:val="3151"/>
        </w:trPr>
        <w:tc>
          <w:tcPr>
            <w:tcW w:w="3062" w:type="pct"/>
          </w:tcPr>
          <w:p w14:paraId="3418D464" w14:textId="77777777" w:rsidR="00A47102" w:rsidRPr="00580D67" w:rsidRDefault="00A47102" w:rsidP="008B2C74">
            <w:pPr>
              <w:tabs>
                <w:tab w:val="left" w:pos="5400"/>
                <w:tab w:val="left" w:pos="5490"/>
              </w:tabs>
              <w:rPr>
                <w:rFonts w:ascii="Times New Roman" w:hAnsi="Times New Roman" w:cs="Times New Roman"/>
                <w:b/>
                <w:u w:val="single"/>
              </w:rPr>
            </w:pPr>
            <w:r w:rsidRPr="00580D67">
              <w:rPr>
                <w:rFonts w:ascii="Times New Roman" w:hAnsi="Times New Roman" w:cs="Times New Roman"/>
                <w:b/>
                <w:u w:val="single"/>
              </w:rPr>
              <w:t>Budgetary Entry</w:t>
            </w:r>
          </w:p>
          <w:p w14:paraId="3798C4F7" w14:textId="2DDE3BCD" w:rsidR="00A47102" w:rsidRPr="001E0146" w:rsidRDefault="00A47102" w:rsidP="008B2C74">
            <w:pPr>
              <w:tabs>
                <w:tab w:val="left" w:pos="5400"/>
                <w:tab w:val="left" w:pos="5490"/>
              </w:tabs>
              <w:rPr>
                <w:rFonts w:ascii="Times New Roman" w:hAnsi="Times New Roman" w:cs="Times New Roman"/>
              </w:rPr>
            </w:pPr>
            <w:r w:rsidRPr="001E0146">
              <w:rPr>
                <w:rFonts w:ascii="Times New Roman" w:hAnsi="Times New Roman" w:cs="Times New Roman"/>
              </w:rPr>
              <w:t>4</w:t>
            </w:r>
            <w:r>
              <w:rPr>
                <w:rFonts w:ascii="Times New Roman" w:hAnsi="Times New Roman" w:cs="Times New Roman"/>
              </w:rPr>
              <w:t>9</w:t>
            </w:r>
            <w:r w:rsidRPr="001E0146">
              <w:rPr>
                <w:rFonts w:ascii="Times New Roman" w:hAnsi="Times New Roman" w:cs="Times New Roman"/>
              </w:rPr>
              <w:t xml:space="preserve">0100 </w:t>
            </w:r>
            <w:r w:rsidR="00B06B1A">
              <w:rPr>
                <w:rFonts w:ascii="Times New Roman" w:hAnsi="Times New Roman" w:cs="Times New Roman"/>
              </w:rPr>
              <w:t>Delivered Orders - Obligations, Unpaid</w:t>
            </w:r>
            <w:r w:rsidRPr="001E0146">
              <w:rPr>
                <w:rFonts w:ascii="Times New Roman" w:hAnsi="Times New Roman" w:cs="Times New Roman"/>
              </w:rPr>
              <w:t xml:space="preserve">  </w:t>
            </w:r>
          </w:p>
          <w:p w14:paraId="7AC8F9E4" w14:textId="5D18C522" w:rsidR="00A47102" w:rsidRPr="001E0146" w:rsidRDefault="00A47102" w:rsidP="008B2C74">
            <w:pPr>
              <w:tabs>
                <w:tab w:val="left" w:pos="5400"/>
                <w:tab w:val="left" w:pos="5490"/>
              </w:tabs>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490</w:t>
            </w:r>
            <w:r>
              <w:rPr>
                <w:rFonts w:ascii="Times New Roman" w:hAnsi="Times New Roman" w:cs="Times New Roman"/>
              </w:rPr>
              <w:t>2</w:t>
            </w:r>
            <w:r w:rsidRPr="001E0146">
              <w:rPr>
                <w:rFonts w:ascii="Times New Roman" w:hAnsi="Times New Roman" w:cs="Times New Roman"/>
              </w:rPr>
              <w:t xml:space="preserve">00 </w:t>
            </w:r>
            <w:r w:rsidR="00B06B1A">
              <w:rPr>
                <w:rFonts w:ascii="Times New Roman" w:hAnsi="Times New Roman" w:cs="Times New Roman"/>
              </w:rPr>
              <w:t>Delivered Orders - Obligations, Paid</w:t>
            </w:r>
            <w:r w:rsidRPr="001E0146">
              <w:rPr>
                <w:rFonts w:ascii="Times New Roman" w:hAnsi="Times New Roman" w:cs="Times New Roman"/>
              </w:rPr>
              <w:t xml:space="preserve">  </w:t>
            </w:r>
          </w:p>
          <w:p w14:paraId="0B278895" w14:textId="77777777" w:rsidR="00A47102" w:rsidRPr="00580D67" w:rsidRDefault="00A47102" w:rsidP="008B2C74">
            <w:pPr>
              <w:tabs>
                <w:tab w:val="left" w:pos="5400"/>
                <w:tab w:val="left" w:pos="5490"/>
              </w:tabs>
              <w:rPr>
                <w:rFonts w:ascii="Times New Roman" w:hAnsi="Times New Roman" w:cs="Times New Roman"/>
              </w:rPr>
            </w:pPr>
            <w:r w:rsidRPr="00580D67">
              <w:rPr>
                <w:rFonts w:ascii="Times New Roman" w:hAnsi="Times New Roman" w:cs="Times New Roman"/>
              </w:rPr>
              <w:t xml:space="preserve">    </w:t>
            </w:r>
          </w:p>
          <w:p w14:paraId="06AF6D36" w14:textId="77777777" w:rsidR="00A47102" w:rsidRPr="00580D67" w:rsidRDefault="00A47102" w:rsidP="008B2C74">
            <w:pPr>
              <w:tabs>
                <w:tab w:val="left" w:pos="5400"/>
                <w:tab w:val="left" w:pos="5490"/>
              </w:tabs>
              <w:rPr>
                <w:rFonts w:ascii="Times New Roman" w:hAnsi="Times New Roman" w:cs="Times New Roman"/>
              </w:rPr>
            </w:pPr>
            <w:r w:rsidRPr="00580D67">
              <w:rPr>
                <w:rFonts w:ascii="Times New Roman" w:hAnsi="Times New Roman" w:cs="Times New Roman"/>
                <w:b/>
                <w:u w:val="single"/>
              </w:rPr>
              <w:t>Proprietary Entry</w:t>
            </w:r>
          </w:p>
          <w:p w14:paraId="12FD631F" w14:textId="77777777" w:rsidR="00A47102" w:rsidRDefault="00A47102" w:rsidP="008B2C74">
            <w:pPr>
              <w:tabs>
                <w:tab w:val="left" w:pos="5400"/>
                <w:tab w:val="left" w:pos="5490"/>
              </w:tabs>
              <w:rPr>
                <w:rFonts w:ascii="Times New Roman" w:hAnsi="Times New Roman" w:cs="Times New Roman"/>
              </w:rPr>
            </w:pPr>
            <w:r>
              <w:rPr>
                <w:rFonts w:ascii="Times New Roman" w:hAnsi="Times New Roman" w:cs="Times New Roman"/>
              </w:rPr>
              <w:t>211000</w:t>
            </w:r>
            <w:r w:rsidRPr="002522C3">
              <w:rPr>
                <w:rFonts w:ascii="Times New Roman" w:hAnsi="Times New Roman" w:cs="Times New Roman"/>
              </w:rPr>
              <w:t xml:space="preserve"> </w:t>
            </w:r>
            <w:r>
              <w:rPr>
                <w:rFonts w:ascii="Times New Roman" w:hAnsi="Times New Roman" w:cs="Times New Roman"/>
              </w:rPr>
              <w:t xml:space="preserve">Accounts Payable </w:t>
            </w:r>
          </w:p>
          <w:p w14:paraId="1DD06013" w14:textId="77777777" w:rsidR="00A47102" w:rsidRDefault="00A47102" w:rsidP="008B2C74">
            <w:pPr>
              <w:tabs>
                <w:tab w:val="left" w:pos="5400"/>
                <w:tab w:val="left" w:pos="5490"/>
              </w:tabs>
              <w:rPr>
                <w:rFonts w:ascii="Times New Roman" w:hAnsi="Times New Roman" w:cs="Times New Roman"/>
              </w:rPr>
            </w:pPr>
            <w:r w:rsidRPr="00580D67">
              <w:rPr>
                <w:rFonts w:ascii="Times New Roman" w:hAnsi="Times New Roman" w:cs="Times New Roman"/>
              </w:rPr>
              <w:t xml:space="preserve">     </w:t>
            </w:r>
            <w:r>
              <w:rPr>
                <w:rFonts w:ascii="Times New Roman" w:hAnsi="Times New Roman" w:cs="Times New Roman"/>
              </w:rPr>
              <w:t>101000</w:t>
            </w:r>
            <w:r w:rsidRPr="00580D67">
              <w:rPr>
                <w:rFonts w:ascii="Times New Roman" w:hAnsi="Times New Roman" w:cs="Times New Roman"/>
              </w:rPr>
              <w:t xml:space="preserve"> </w:t>
            </w:r>
            <w:r w:rsidRPr="00ED1EDB">
              <w:rPr>
                <w:rFonts w:ascii="Times New Roman" w:hAnsi="Times New Roman" w:cs="Times New Roman"/>
              </w:rPr>
              <w:t xml:space="preserve">Fund Balance </w:t>
            </w:r>
            <w:proofErr w:type="gramStart"/>
            <w:r w:rsidRPr="00ED1EDB">
              <w:rPr>
                <w:rFonts w:ascii="Times New Roman" w:hAnsi="Times New Roman" w:cs="Times New Roman"/>
              </w:rPr>
              <w:t>With</w:t>
            </w:r>
            <w:proofErr w:type="gramEnd"/>
            <w:r w:rsidRPr="00ED1EDB">
              <w:rPr>
                <w:rFonts w:ascii="Times New Roman" w:hAnsi="Times New Roman" w:cs="Times New Roman"/>
              </w:rPr>
              <w:t xml:space="preserve"> Treasury</w:t>
            </w:r>
          </w:p>
          <w:p w14:paraId="5E027B23" w14:textId="77777777" w:rsidR="00A47102" w:rsidRDefault="00A47102" w:rsidP="008B2C74">
            <w:pPr>
              <w:tabs>
                <w:tab w:val="left" w:pos="5400"/>
                <w:tab w:val="left" w:pos="5490"/>
              </w:tabs>
              <w:rPr>
                <w:rFonts w:ascii="Times New Roman" w:hAnsi="Times New Roman" w:cs="Times New Roman"/>
              </w:rPr>
            </w:pPr>
          </w:p>
          <w:p w14:paraId="203ADD6F" w14:textId="77777777" w:rsidR="00A47102" w:rsidRDefault="00A47102" w:rsidP="008B2C74">
            <w:pPr>
              <w:tabs>
                <w:tab w:val="left" w:pos="5400"/>
                <w:tab w:val="left" w:pos="5490"/>
              </w:tabs>
              <w:rPr>
                <w:rFonts w:ascii="Times New Roman" w:hAnsi="Times New Roman" w:cs="Times New Roman"/>
              </w:rPr>
            </w:pPr>
            <w:r>
              <w:rPr>
                <w:rFonts w:ascii="Times New Roman" w:hAnsi="Times New Roman" w:cs="Times New Roman"/>
              </w:rPr>
              <w:t xml:space="preserve">310710 </w:t>
            </w:r>
            <w:r w:rsidRPr="000120B3">
              <w:rPr>
                <w:rFonts w:ascii="Times New Roman" w:hAnsi="Times New Roman" w:cs="Times New Roman"/>
              </w:rPr>
              <w:t>Unexpended Appropriations - Used - Disbursed</w:t>
            </w:r>
          </w:p>
          <w:p w14:paraId="0D4DBE7F" w14:textId="21239A1A" w:rsidR="00A47102" w:rsidRDefault="00A47102" w:rsidP="008B2C74">
            <w:pPr>
              <w:tabs>
                <w:tab w:val="left" w:pos="5400"/>
                <w:tab w:val="left" w:pos="5490"/>
              </w:tabs>
              <w:rPr>
                <w:rFonts w:ascii="Times New Roman" w:hAnsi="Times New Roman" w:cs="Times New Roman"/>
              </w:rPr>
            </w:pPr>
            <w:r>
              <w:rPr>
                <w:rFonts w:ascii="Times New Roman" w:hAnsi="Times New Roman" w:cs="Times New Roman"/>
              </w:rPr>
              <w:t xml:space="preserve">570000 </w:t>
            </w:r>
            <w:r w:rsidR="00E3212E" w:rsidRPr="00CF3C7B">
              <w:rPr>
                <w:rFonts w:ascii="Times New Roman" w:hAnsi="Times New Roman" w:cs="Times New Roman"/>
              </w:rPr>
              <w:t>Expended Appropriations - Used - Accrued</w:t>
            </w:r>
          </w:p>
          <w:p w14:paraId="7A91D970" w14:textId="4DD30709" w:rsidR="00A47102" w:rsidRDefault="00A47102" w:rsidP="008B2C74">
            <w:pPr>
              <w:tabs>
                <w:tab w:val="left" w:pos="5400"/>
                <w:tab w:val="left" w:pos="5490"/>
              </w:tabs>
              <w:rPr>
                <w:rFonts w:ascii="Times New Roman" w:hAnsi="Times New Roman" w:cs="Times New Roman"/>
              </w:rPr>
            </w:pPr>
            <w:r>
              <w:rPr>
                <w:rFonts w:ascii="Times New Roman" w:hAnsi="Times New Roman" w:cs="Times New Roman"/>
              </w:rPr>
              <w:t xml:space="preserve">     310700 </w:t>
            </w:r>
            <w:r w:rsidR="00154CD1" w:rsidRPr="00CD35CE">
              <w:rPr>
                <w:rFonts w:ascii="Times New Roman" w:hAnsi="Times New Roman" w:cs="Times New Roman"/>
              </w:rPr>
              <w:t>Unexpended Appropriations - Used - Accrued</w:t>
            </w:r>
          </w:p>
          <w:p w14:paraId="484F8C95" w14:textId="33DC00BC" w:rsidR="00A47102" w:rsidRPr="0094321A" w:rsidRDefault="00A47102" w:rsidP="008B2C74">
            <w:pPr>
              <w:tabs>
                <w:tab w:val="left" w:pos="5400"/>
                <w:tab w:val="left" w:pos="5490"/>
              </w:tabs>
              <w:rPr>
                <w:rFonts w:ascii="Times New Roman" w:hAnsi="Times New Roman" w:cs="Times New Roman"/>
              </w:rPr>
            </w:pPr>
            <w:r>
              <w:rPr>
                <w:rFonts w:ascii="Times New Roman" w:hAnsi="Times New Roman" w:cs="Times New Roman"/>
              </w:rPr>
              <w:t xml:space="preserve">     570010 </w:t>
            </w:r>
            <w:r w:rsidR="00E3212E" w:rsidRPr="00E3212E">
              <w:rPr>
                <w:rFonts w:ascii="Times New Roman" w:hAnsi="Times New Roman" w:cs="Times New Roman"/>
              </w:rPr>
              <w:t>Expended Appropriations - Disbursed</w:t>
            </w:r>
          </w:p>
        </w:tc>
        <w:tc>
          <w:tcPr>
            <w:tcW w:w="781" w:type="pct"/>
          </w:tcPr>
          <w:p w14:paraId="2ED10360" w14:textId="77777777" w:rsidR="00A47102" w:rsidRDefault="00A47102" w:rsidP="008B2C74">
            <w:pPr>
              <w:jc w:val="center"/>
              <w:rPr>
                <w:rFonts w:ascii="Times New Roman" w:hAnsi="Times New Roman" w:cs="Times New Roman"/>
              </w:rPr>
            </w:pPr>
          </w:p>
          <w:p w14:paraId="237B4C26" w14:textId="4091CADD" w:rsidR="00A47102" w:rsidRDefault="00AA3D72" w:rsidP="008B2C74">
            <w:pPr>
              <w:jc w:val="center"/>
              <w:rPr>
                <w:rFonts w:ascii="Times New Roman" w:hAnsi="Times New Roman" w:cs="Times New Roman"/>
              </w:rPr>
            </w:pPr>
            <w:r>
              <w:rPr>
                <w:rFonts w:ascii="Times New Roman" w:hAnsi="Times New Roman" w:cs="Times New Roman"/>
              </w:rPr>
              <w:t>6</w:t>
            </w:r>
            <w:r w:rsidR="00A47102">
              <w:rPr>
                <w:rFonts w:ascii="Times New Roman" w:hAnsi="Times New Roman" w:cs="Times New Roman"/>
              </w:rPr>
              <w:t>0,000</w:t>
            </w:r>
          </w:p>
          <w:p w14:paraId="4C251237" w14:textId="77777777" w:rsidR="00A47102" w:rsidRDefault="00A47102" w:rsidP="008B2C74">
            <w:pPr>
              <w:jc w:val="center"/>
              <w:rPr>
                <w:rFonts w:ascii="Times New Roman" w:hAnsi="Times New Roman" w:cs="Times New Roman"/>
              </w:rPr>
            </w:pPr>
          </w:p>
          <w:p w14:paraId="45389B9A" w14:textId="77777777" w:rsidR="00A47102" w:rsidRDefault="00A47102" w:rsidP="008B2C74">
            <w:pPr>
              <w:jc w:val="center"/>
              <w:rPr>
                <w:rFonts w:ascii="Times New Roman" w:hAnsi="Times New Roman" w:cs="Times New Roman"/>
              </w:rPr>
            </w:pPr>
          </w:p>
          <w:p w14:paraId="27B631B2" w14:textId="77777777" w:rsidR="00A47102" w:rsidRDefault="00A47102" w:rsidP="008B2C74">
            <w:pPr>
              <w:jc w:val="center"/>
              <w:rPr>
                <w:rFonts w:ascii="Times New Roman" w:hAnsi="Times New Roman" w:cs="Times New Roman"/>
              </w:rPr>
            </w:pPr>
          </w:p>
          <w:p w14:paraId="139D4FD6" w14:textId="5A5076B9" w:rsidR="00A47102" w:rsidRDefault="00AA3D72" w:rsidP="008B2C74">
            <w:pPr>
              <w:jc w:val="center"/>
              <w:rPr>
                <w:rFonts w:ascii="Times New Roman" w:hAnsi="Times New Roman" w:cs="Times New Roman"/>
              </w:rPr>
            </w:pPr>
            <w:r>
              <w:rPr>
                <w:rFonts w:ascii="Times New Roman" w:hAnsi="Times New Roman" w:cs="Times New Roman"/>
              </w:rPr>
              <w:t>6</w:t>
            </w:r>
            <w:r w:rsidR="00A47102">
              <w:rPr>
                <w:rFonts w:ascii="Times New Roman" w:hAnsi="Times New Roman" w:cs="Times New Roman"/>
              </w:rPr>
              <w:t>0,000</w:t>
            </w:r>
          </w:p>
          <w:p w14:paraId="150C73E0" w14:textId="77777777" w:rsidR="00A47102" w:rsidRDefault="00A47102" w:rsidP="008B2C74">
            <w:pPr>
              <w:jc w:val="center"/>
              <w:rPr>
                <w:rFonts w:ascii="Times New Roman" w:hAnsi="Times New Roman" w:cs="Times New Roman"/>
              </w:rPr>
            </w:pPr>
          </w:p>
          <w:p w14:paraId="19C61585" w14:textId="77777777" w:rsidR="00A47102" w:rsidRDefault="00A47102" w:rsidP="008B2C74">
            <w:pPr>
              <w:jc w:val="center"/>
              <w:rPr>
                <w:rFonts w:ascii="Times New Roman" w:hAnsi="Times New Roman" w:cs="Times New Roman"/>
              </w:rPr>
            </w:pPr>
          </w:p>
          <w:p w14:paraId="5F344B2F" w14:textId="5C3B84C0" w:rsidR="00A47102" w:rsidRDefault="00AA3D72" w:rsidP="008B2C74">
            <w:pPr>
              <w:jc w:val="center"/>
              <w:rPr>
                <w:rFonts w:ascii="Times New Roman" w:hAnsi="Times New Roman" w:cs="Times New Roman"/>
              </w:rPr>
            </w:pPr>
            <w:r>
              <w:rPr>
                <w:rFonts w:ascii="Times New Roman" w:hAnsi="Times New Roman" w:cs="Times New Roman"/>
              </w:rPr>
              <w:t>6</w:t>
            </w:r>
            <w:r w:rsidR="00A47102">
              <w:rPr>
                <w:rFonts w:ascii="Times New Roman" w:hAnsi="Times New Roman" w:cs="Times New Roman"/>
              </w:rPr>
              <w:t>0,000</w:t>
            </w:r>
          </w:p>
          <w:p w14:paraId="743528EE" w14:textId="7F248CDA" w:rsidR="00A47102" w:rsidRDefault="00AA3D72" w:rsidP="008B2C74">
            <w:pPr>
              <w:jc w:val="center"/>
              <w:rPr>
                <w:rFonts w:ascii="Times New Roman" w:hAnsi="Times New Roman" w:cs="Times New Roman"/>
              </w:rPr>
            </w:pPr>
            <w:r>
              <w:rPr>
                <w:rFonts w:ascii="Times New Roman" w:hAnsi="Times New Roman" w:cs="Times New Roman"/>
              </w:rPr>
              <w:t>6</w:t>
            </w:r>
            <w:r w:rsidR="00A47102">
              <w:rPr>
                <w:rFonts w:ascii="Times New Roman" w:hAnsi="Times New Roman" w:cs="Times New Roman"/>
              </w:rPr>
              <w:t>0,000</w:t>
            </w:r>
          </w:p>
        </w:tc>
        <w:tc>
          <w:tcPr>
            <w:tcW w:w="719" w:type="pct"/>
          </w:tcPr>
          <w:p w14:paraId="36703104" w14:textId="77777777" w:rsidR="00A47102" w:rsidRDefault="00A47102" w:rsidP="008B2C74">
            <w:pPr>
              <w:jc w:val="center"/>
              <w:rPr>
                <w:rFonts w:ascii="Times New Roman" w:hAnsi="Times New Roman" w:cs="Times New Roman"/>
              </w:rPr>
            </w:pPr>
          </w:p>
          <w:p w14:paraId="0915385A" w14:textId="77777777" w:rsidR="00A47102" w:rsidRDefault="00A47102" w:rsidP="008B2C74">
            <w:pPr>
              <w:jc w:val="center"/>
              <w:rPr>
                <w:rFonts w:ascii="Times New Roman" w:hAnsi="Times New Roman" w:cs="Times New Roman"/>
              </w:rPr>
            </w:pPr>
          </w:p>
          <w:p w14:paraId="0E1F9CA1" w14:textId="0209C980" w:rsidR="00A47102" w:rsidRDefault="00AA3D72" w:rsidP="008B2C74">
            <w:pPr>
              <w:jc w:val="center"/>
              <w:rPr>
                <w:rFonts w:ascii="Times New Roman" w:hAnsi="Times New Roman" w:cs="Times New Roman"/>
              </w:rPr>
            </w:pPr>
            <w:r>
              <w:rPr>
                <w:rFonts w:ascii="Times New Roman" w:hAnsi="Times New Roman" w:cs="Times New Roman"/>
              </w:rPr>
              <w:t>6</w:t>
            </w:r>
            <w:r w:rsidR="00A47102">
              <w:rPr>
                <w:rFonts w:ascii="Times New Roman" w:hAnsi="Times New Roman" w:cs="Times New Roman"/>
              </w:rPr>
              <w:t>0,000</w:t>
            </w:r>
          </w:p>
          <w:p w14:paraId="6DC88E59" w14:textId="77777777" w:rsidR="00A47102" w:rsidRDefault="00A47102" w:rsidP="008B2C74">
            <w:pPr>
              <w:jc w:val="center"/>
              <w:rPr>
                <w:rFonts w:ascii="Times New Roman" w:hAnsi="Times New Roman" w:cs="Times New Roman"/>
              </w:rPr>
            </w:pPr>
          </w:p>
          <w:p w14:paraId="4209DF92" w14:textId="77777777" w:rsidR="00A47102" w:rsidRDefault="00A47102" w:rsidP="008B2C74">
            <w:pPr>
              <w:jc w:val="center"/>
              <w:rPr>
                <w:rFonts w:ascii="Times New Roman" w:hAnsi="Times New Roman" w:cs="Times New Roman"/>
              </w:rPr>
            </w:pPr>
          </w:p>
          <w:p w14:paraId="0FD2CBF8" w14:textId="77777777" w:rsidR="00A47102" w:rsidRDefault="00A47102" w:rsidP="008B2C74">
            <w:pPr>
              <w:jc w:val="center"/>
              <w:rPr>
                <w:rFonts w:ascii="Times New Roman" w:hAnsi="Times New Roman" w:cs="Times New Roman"/>
              </w:rPr>
            </w:pPr>
          </w:p>
          <w:p w14:paraId="24E79A19" w14:textId="7A358285" w:rsidR="00A47102" w:rsidRDefault="00AA3D72" w:rsidP="008B2C74">
            <w:pPr>
              <w:jc w:val="center"/>
              <w:rPr>
                <w:rFonts w:ascii="Times New Roman" w:hAnsi="Times New Roman" w:cs="Times New Roman"/>
              </w:rPr>
            </w:pPr>
            <w:r>
              <w:rPr>
                <w:rFonts w:ascii="Times New Roman" w:hAnsi="Times New Roman" w:cs="Times New Roman"/>
              </w:rPr>
              <w:t>6</w:t>
            </w:r>
            <w:r w:rsidR="00A47102">
              <w:rPr>
                <w:rFonts w:ascii="Times New Roman" w:hAnsi="Times New Roman" w:cs="Times New Roman"/>
              </w:rPr>
              <w:t>0,000</w:t>
            </w:r>
          </w:p>
          <w:p w14:paraId="640F82FA" w14:textId="77777777" w:rsidR="00A47102" w:rsidRDefault="00A47102" w:rsidP="008B2C74">
            <w:pPr>
              <w:jc w:val="center"/>
              <w:rPr>
                <w:rFonts w:ascii="Times New Roman" w:hAnsi="Times New Roman" w:cs="Times New Roman"/>
              </w:rPr>
            </w:pPr>
          </w:p>
          <w:p w14:paraId="42209F1D" w14:textId="77777777" w:rsidR="00A47102" w:rsidRDefault="00A47102" w:rsidP="008B2C74">
            <w:pPr>
              <w:jc w:val="center"/>
              <w:rPr>
                <w:rFonts w:ascii="Times New Roman" w:hAnsi="Times New Roman" w:cs="Times New Roman"/>
              </w:rPr>
            </w:pPr>
          </w:p>
          <w:p w14:paraId="788503C2" w14:textId="77777777" w:rsidR="00A47102" w:rsidRDefault="00A47102" w:rsidP="008B2C74">
            <w:pPr>
              <w:jc w:val="center"/>
              <w:rPr>
                <w:rFonts w:ascii="Times New Roman" w:hAnsi="Times New Roman" w:cs="Times New Roman"/>
              </w:rPr>
            </w:pPr>
          </w:p>
          <w:p w14:paraId="21EE1CB8" w14:textId="49FB63FF" w:rsidR="00A47102" w:rsidRDefault="00AA3D72" w:rsidP="008B2C74">
            <w:pPr>
              <w:jc w:val="center"/>
              <w:rPr>
                <w:rFonts w:ascii="Times New Roman" w:hAnsi="Times New Roman" w:cs="Times New Roman"/>
              </w:rPr>
            </w:pPr>
            <w:r>
              <w:rPr>
                <w:rFonts w:ascii="Times New Roman" w:hAnsi="Times New Roman" w:cs="Times New Roman"/>
              </w:rPr>
              <w:t>6</w:t>
            </w:r>
            <w:r w:rsidR="00A47102">
              <w:rPr>
                <w:rFonts w:ascii="Times New Roman" w:hAnsi="Times New Roman" w:cs="Times New Roman"/>
              </w:rPr>
              <w:t>0,000</w:t>
            </w:r>
          </w:p>
          <w:p w14:paraId="46D08068" w14:textId="1EAB8C2A" w:rsidR="00A47102" w:rsidRDefault="00AA3D72" w:rsidP="008B2C74">
            <w:pPr>
              <w:jc w:val="center"/>
              <w:rPr>
                <w:rFonts w:ascii="Times New Roman" w:hAnsi="Times New Roman" w:cs="Times New Roman"/>
              </w:rPr>
            </w:pPr>
            <w:r>
              <w:rPr>
                <w:rFonts w:ascii="Times New Roman" w:hAnsi="Times New Roman" w:cs="Times New Roman"/>
              </w:rPr>
              <w:t>6</w:t>
            </w:r>
            <w:r w:rsidR="00A47102">
              <w:rPr>
                <w:rFonts w:ascii="Times New Roman" w:hAnsi="Times New Roman" w:cs="Times New Roman"/>
              </w:rPr>
              <w:t>0,000</w:t>
            </w:r>
          </w:p>
        </w:tc>
        <w:tc>
          <w:tcPr>
            <w:tcW w:w="438" w:type="pct"/>
          </w:tcPr>
          <w:p w14:paraId="47DAED26" w14:textId="77777777" w:rsidR="00A47102" w:rsidRDefault="00A47102" w:rsidP="008B2C74">
            <w:pPr>
              <w:rPr>
                <w:rFonts w:ascii="Times New Roman" w:hAnsi="Times New Roman" w:cs="Times New Roman"/>
              </w:rPr>
            </w:pPr>
          </w:p>
          <w:p w14:paraId="34C89CB4" w14:textId="77777777" w:rsidR="00A47102" w:rsidRDefault="00A47102" w:rsidP="008B2C74">
            <w:pPr>
              <w:jc w:val="center"/>
              <w:rPr>
                <w:rFonts w:ascii="Times New Roman" w:hAnsi="Times New Roman" w:cs="Times New Roman"/>
              </w:rPr>
            </w:pPr>
            <w:r>
              <w:rPr>
                <w:rFonts w:ascii="Times New Roman" w:hAnsi="Times New Roman" w:cs="Times New Roman"/>
              </w:rPr>
              <w:t>B110</w:t>
            </w:r>
          </w:p>
          <w:p w14:paraId="0F306D53" w14:textId="77777777" w:rsidR="00A47102" w:rsidRDefault="00A47102" w:rsidP="008B2C74">
            <w:pPr>
              <w:jc w:val="center"/>
              <w:rPr>
                <w:rFonts w:ascii="Times New Roman" w:hAnsi="Times New Roman" w:cs="Times New Roman"/>
              </w:rPr>
            </w:pPr>
          </w:p>
          <w:p w14:paraId="4FDECB04" w14:textId="77777777" w:rsidR="00A47102" w:rsidRDefault="00A47102" w:rsidP="008B2C74">
            <w:pPr>
              <w:jc w:val="center"/>
              <w:rPr>
                <w:rFonts w:ascii="Times New Roman" w:hAnsi="Times New Roman" w:cs="Times New Roman"/>
              </w:rPr>
            </w:pPr>
          </w:p>
          <w:p w14:paraId="311F2555" w14:textId="77777777" w:rsidR="00A47102" w:rsidRDefault="00A47102" w:rsidP="008B2C74">
            <w:pPr>
              <w:jc w:val="center"/>
              <w:rPr>
                <w:rFonts w:ascii="Times New Roman" w:hAnsi="Times New Roman" w:cs="Times New Roman"/>
              </w:rPr>
            </w:pPr>
          </w:p>
          <w:p w14:paraId="12E7EF4B" w14:textId="77777777" w:rsidR="00A47102" w:rsidRDefault="00A47102" w:rsidP="008B2C74">
            <w:pPr>
              <w:jc w:val="center"/>
              <w:rPr>
                <w:rFonts w:ascii="Times New Roman" w:hAnsi="Times New Roman" w:cs="Times New Roman"/>
              </w:rPr>
            </w:pPr>
            <w:r>
              <w:rPr>
                <w:rFonts w:ascii="Times New Roman" w:hAnsi="Times New Roman" w:cs="Times New Roman"/>
              </w:rPr>
              <w:t>B110</w:t>
            </w:r>
          </w:p>
          <w:p w14:paraId="66D3D9AC" w14:textId="77777777" w:rsidR="00A47102" w:rsidRDefault="00A47102" w:rsidP="008B2C74">
            <w:pPr>
              <w:jc w:val="center"/>
              <w:rPr>
                <w:rFonts w:ascii="Times New Roman" w:hAnsi="Times New Roman" w:cs="Times New Roman"/>
              </w:rPr>
            </w:pPr>
          </w:p>
          <w:p w14:paraId="68529BFC" w14:textId="77777777" w:rsidR="00A47102" w:rsidRDefault="00A47102" w:rsidP="008B2C74">
            <w:pPr>
              <w:jc w:val="center"/>
              <w:rPr>
                <w:rFonts w:ascii="Times New Roman" w:hAnsi="Times New Roman" w:cs="Times New Roman"/>
              </w:rPr>
            </w:pPr>
          </w:p>
          <w:p w14:paraId="44370018" w14:textId="77777777" w:rsidR="00A47102" w:rsidRDefault="00A47102" w:rsidP="008B2C74">
            <w:pPr>
              <w:jc w:val="center"/>
              <w:rPr>
                <w:rFonts w:ascii="Times New Roman" w:hAnsi="Times New Roman" w:cs="Times New Roman"/>
              </w:rPr>
            </w:pPr>
            <w:r>
              <w:rPr>
                <w:rFonts w:ascii="Times New Roman" w:hAnsi="Times New Roman" w:cs="Times New Roman"/>
              </w:rPr>
              <w:t>B235</w:t>
            </w:r>
          </w:p>
        </w:tc>
      </w:tr>
    </w:tbl>
    <w:p w14:paraId="1F1D8491" w14:textId="77777777" w:rsidR="005752F9" w:rsidRDefault="005752F9" w:rsidP="00863C62">
      <w:pPr>
        <w:rPr>
          <w:rFonts w:ascii="Times New Roman" w:hAnsi="Times New Roman" w:cs="Times New Roman"/>
          <w:b/>
          <w:bCs/>
          <w:sz w:val="24"/>
          <w:szCs w:val="24"/>
        </w:rPr>
      </w:pPr>
    </w:p>
    <w:p w14:paraId="318DC93A" w14:textId="77777777" w:rsidR="007B43F4" w:rsidRDefault="007B43F4" w:rsidP="00863C62">
      <w:pPr>
        <w:rPr>
          <w:rFonts w:ascii="Times New Roman" w:hAnsi="Times New Roman" w:cs="Times New Roman"/>
          <w:b/>
          <w:bCs/>
          <w:sz w:val="24"/>
          <w:szCs w:val="24"/>
        </w:rPr>
      </w:pPr>
    </w:p>
    <w:p w14:paraId="30C0D49F" w14:textId="77777777" w:rsidR="007B43F4" w:rsidRDefault="007B43F4" w:rsidP="00863C62">
      <w:pPr>
        <w:rPr>
          <w:rFonts w:ascii="Times New Roman" w:hAnsi="Times New Roman" w:cs="Times New Roman"/>
          <w:b/>
          <w:bCs/>
          <w:sz w:val="24"/>
          <w:szCs w:val="24"/>
        </w:rPr>
      </w:pPr>
    </w:p>
    <w:p w14:paraId="35913AD7" w14:textId="77777777" w:rsidR="007B43F4" w:rsidRDefault="007B43F4" w:rsidP="00863C62">
      <w:pPr>
        <w:rPr>
          <w:rFonts w:ascii="Times New Roman" w:hAnsi="Times New Roman" w:cs="Times New Roman"/>
          <w:b/>
          <w:bCs/>
          <w:sz w:val="24"/>
          <w:szCs w:val="24"/>
        </w:rPr>
      </w:pPr>
    </w:p>
    <w:p w14:paraId="3479746B" w14:textId="77777777" w:rsidR="007B43F4" w:rsidRDefault="007B43F4" w:rsidP="00863C62">
      <w:pPr>
        <w:rPr>
          <w:rFonts w:ascii="Times New Roman" w:hAnsi="Times New Roman" w:cs="Times New Roman"/>
          <w:b/>
          <w:bCs/>
          <w:sz w:val="24"/>
          <w:szCs w:val="24"/>
        </w:rPr>
      </w:pPr>
    </w:p>
    <w:p w14:paraId="289F80E0" w14:textId="77777777" w:rsidR="007B43F4" w:rsidRDefault="007B43F4" w:rsidP="00863C62">
      <w:pPr>
        <w:rPr>
          <w:rFonts w:ascii="Times New Roman" w:hAnsi="Times New Roman" w:cs="Times New Roman"/>
          <w:b/>
          <w:bCs/>
          <w:sz w:val="24"/>
          <w:szCs w:val="24"/>
        </w:rPr>
      </w:pPr>
    </w:p>
    <w:p w14:paraId="050574DD" w14:textId="77777777" w:rsidR="007B43F4" w:rsidRDefault="007B43F4" w:rsidP="00863C62">
      <w:pPr>
        <w:rPr>
          <w:rFonts w:ascii="Times New Roman" w:hAnsi="Times New Roman" w:cs="Times New Roman"/>
          <w:b/>
          <w:bCs/>
          <w:sz w:val="24"/>
          <w:szCs w:val="24"/>
        </w:rPr>
      </w:pPr>
    </w:p>
    <w:p w14:paraId="4C95C1F1" w14:textId="77777777" w:rsidR="007B43F4" w:rsidRDefault="007B43F4" w:rsidP="00863C62">
      <w:pPr>
        <w:rPr>
          <w:rFonts w:ascii="Times New Roman" w:hAnsi="Times New Roman" w:cs="Times New Roman"/>
          <w:b/>
          <w:bCs/>
          <w:sz w:val="24"/>
          <w:szCs w:val="24"/>
        </w:rPr>
      </w:pPr>
    </w:p>
    <w:p w14:paraId="70DA8F69" w14:textId="77777777" w:rsidR="007B43F4" w:rsidRDefault="007B43F4" w:rsidP="00863C62">
      <w:pPr>
        <w:rPr>
          <w:rFonts w:ascii="Times New Roman" w:hAnsi="Times New Roman" w:cs="Times New Roman"/>
          <w:b/>
          <w:bCs/>
          <w:sz w:val="24"/>
          <w:szCs w:val="24"/>
        </w:rPr>
      </w:pPr>
    </w:p>
    <w:p w14:paraId="1EF6CDA6" w14:textId="77777777" w:rsidR="00A6283C" w:rsidRDefault="00A6283C" w:rsidP="00863C62">
      <w:pPr>
        <w:rPr>
          <w:rFonts w:ascii="Times New Roman" w:hAnsi="Times New Roman" w:cs="Times New Roman"/>
          <w:b/>
          <w:bCs/>
          <w:sz w:val="24"/>
          <w:szCs w:val="24"/>
        </w:rPr>
      </w:pPr>
    </w:p>
    <w:p w14:paraId="5FB405AF" w14:textId="77777777" w:rsidR="007B43F4" w:rsidRDefault="007B43F4" w:rsidP="00863C62">
      <w:pPr>
        <w:rPr>
          <w:rFonts w:ascii="Times New Roman" w:hAnsi="Times New Roman" w:cs="Times New Roman"/>
          <w:b/>
          <w:bCs/>
          <w:sz w:val="24"/>
          <w:szCs w:val="24"/>
        </w:rPr>
      </w:pPr>
    </w:p>
    <w:tbl>
      <w:tblPr>
        <w:tblStyle w:val="TableGrid"/>
        <w:tblpPr w:leftFromText="180" w:rightFromText="180" w:vertAnchor="text" w:horzAnchor="margin" w:tblpXSpec="center" w:tblpY="425"/>
        <w:tblW w:w="3956" w:type="pct"/>
        <w:tblLook w:val="04A0" w:firstRow="1" w:lastRow="0" w:firstColumn="1" w:lastColumn="0" w:noHBand="0" w:noVBand="1"/>
      </w:tblPr>
      <w:tblGrid>
        <w:gridCol w:w="1854"/>
        <w:gridCol w:w="6872"/>
        <w:gridCol w:w="1309"/>
        <w:gridCol w:w="1350"/>
      </w:tblGrid>
      <w:tr w:rsidR="00C653C7" w14:paraId="0E96B0CC" w14:textId="77777777" w:rsidTr="00C653C7">
        <w:trPr>
          <w:trHeight w:val="377"/>
        </w:trPr>
        <w:tc>
          <w:tcPr>
            <w:tcW w:w="5000" w:type="pct"/>
            <w:gridSpan w:val="4"/>
            <w:shd w:val="clear" w:color="auto" w:fill="DBE5F1" w:themeFill="accent1" w:themeFillTint="33"/>
            <w:vAlign w:val="center"/>
          </w:tcPr>
          <w:p w14:paraId="4E00C51C" w14:textId="77777777" w:rsidR="00C653C7" w:rsidRDefault="00C653C7" w:rsidP="00C653C7">
            <w:pPr>
              <w:jc w:val="center"/>
              <w:rPr>
                <w:rFonts w:ascii="Times New Roman" w:hAnsi="Times New Roman" w:cs="Times New Roman"/>
                <w:b/>
                <w:sz w:val="24"/>
                <w:szCs w:val="24"/>
              </w:rPr>
            </w:pPr>
            <w:r>
              <w:rPr>
                <w:rFonts w:ascii="Times New Roman" w:hAnsi="Times New Roman" w:cs="Times New Roman"/>
                <w:b/>
                <w:sz w:val="24"/>
                <w:szCs w:val="24"/>
              </w:rPr>
              <w:t>YEAR 4 PRE-CLOSING TRIAL BALANCE</w:t>
            </w:r>
          </w:p>
        </w:tc>
      </w:tr>
      <w:tr w:rsidR="00C653C7" w14:paraId="1E988416" w14:textId="77777777" w:rsidTr="00C653C7">
        <w:trPr>
          <w:trHeight w:val="242"/>
        </w:trPr>
        <w:tc>
          <w:tcPr>
            <w:tcW w:w="814" w:type="pct"/>
            <w:shd w:val="clear" w:color="auto" w:fill="D9D9D9" w:themeFill="background1" w:themeFillShade="D9"/>
          </w:tcPr>
          <w:p w14:paraId="46092B9F" w14:textId="77777777" w:rsidR="00C653C7" w:rsidRPr="00645601" w:rsidRDefault="00C653C7" w:rsidP="00C653C7">
            <w:pPr>
              <w:rPr>
                <w:rFonts w:ascii="Times New Roman" w:hAnsi="Times New Roman" w:cs="Times New Roman"/>
                <w:b/>
                <w:sz w:val="24"/>
                <w:szCs w:val="24"/>
                <w:u w:val="single"/>
              </w:rPr>
            </w:pPr>
            <w:r w:rsidRPr="00645601">
              <w:rPr>
                <w:rFonts w:ascii="Times New Roman" w:hAnsi="Times New Roman" w:cs="Times New Roman"/>
                <w:b/>
                <w:sz w:val="24"/>
                <w:szCs w:val="24"/>
              </w:rPr>
              <w:t>Account</w:t>
            </w:r>
          </w:p>
        </w:tc>
        <w:tc>
          <w:tcPr>
            <w:tcW w:w="3018" w:type="pct"/>
            <w:shd w:val="clear" w:color="auto" w:fill="D9D9D9" w:themeFill="background1" w:themeFillShade="D9"/>
          </w:tcPr>
          <w:p w14:paraId="68DB3E5D" w14:textId="77777777" w:rsidR="00C653C7" w:rsidRPr="00645601" w:rsidRDefault="00C653C7" w:rsidP="00C653C7">
            <w:pPr>
              <w:rPr>
                <w:rFonts w:ascii="Times New Roman" w:hAnsi="Times New Roman" w:cs="Times New Roman"/>
                <w:b/>
                <w:sz w:val="24"/>
                <w:szCs w:val="24"/>
                <w:u w:val="single"/>
              </w:rPr>
            </w:pPr>
            <w:r w:rsidRPr="00645601">
              <w:rPr>
                <w:rFonts w:ascii="Times New Roman" w:hAnsi="Times New Roman" w:cs="Times New Roman"/>
                <w:b/>
                <w:sz w:val="24"/>
                <w:szCs w:val="24"/>
              </w:rPr>
              <w:t>Description</w:t>
            </w:r>
          </w:p>
        </w:tc>
        <w:tc>
          <w:tcPr>
            <w:tcW w:w="575" w:type="pct"/>
            <w:shd w:val="clear" w:color="auto" w:fill="D9D9D9" w:themeFill="background1" w:themeFillShade="D9"/>
          </w:tcPr>
          <w:p w14:paraId="3DF45A31" w14:textId="77777777" w:rsidR="00C653C7" w:rsidRPr="00645601" w:rsidRDefault="00C653C7" w:rsidP="00C653C7">
            <w:pPr>
              <w:jc w:val="center"/>
              <w:rPr>
                <w:rFonts w:ascii="Times New Roman" w:hAnsi="Times New Roman" w:cs="Times New Roman"/>
                <w:b/>
                <w:sz w:val="24"/>
                <w:szCs w:val="24"/>
              </w:rPr>
            </w:pPr>
            <w:r>
              <w:rPr>
                <w:rFonts w:ascii="Times New Roman" w:hAnsi="Times New Roman" w:cs="Times New Roman"/>
                <w:b/>
                <w:sz w:val="24"/>
                <w:szCs w:val="24"/>
              </w:rPr>
              <w:t>Debit</w:t>
            </w:r>
          </w:p>
        </w:tc>
        <w:tc>
          <w:tcPr>
            <w:tcW w:w="593" w:type="pct"/>
            <w:shd w:val="clear" w:color="auto" w:fill="D9D9D9" w:themeFill="background1" w:themeFillShade="D9"/>
          </w:tcPr>
          <w:p w14:paraId="6234CC8F" w14:textId="77777777" w:rsidR="00C653C7" w:rsidRPr="00645601" w:rsidRDefault="00C653C7" w:rsidP="00C653C7">
            <w:pPr>
              <w:jc w:val="center"/>
              <w:rPr>
                <w:rFonts w:ascii="Times New Roman" w:hAnsi="Times New Roman" w:cs="Times New Roman"/>
                <w:b/>
                <w:sz w:val="24"/>
                <w:szCs w:val="24"/>
              </w:rPr>
            </w:pPr>
            <w:r>
              <w:rPr>
                <w:rFonts w:ascii="Times New Roman" w:hAnsi="Times New Roman" w:cs="Times New Roman"/>
                <w:b/>
                <w:sz w:val="24"/>
                <w:szCs w:val="24"/>
              </w:rPr>
              <w:t>Credit</w:t>
            </w:r>
          </w:p>
        </w:tc>
      </w:tr>
      <w:tr w:rsidR="00C653C7" w14:paraId="6B694F59" w14:textId="77777777" w:rsidTr="00C653C7">
        <w:tc>
          <w:tcPr>
            <w:tcW w:w="5000" w:type="pct"/>
            <w:gridSpan w:val="4"/>
            <w:shd w:val="clear" w:color="auto" w:fill="F2F2F2" w:themeFill="background1" w:themeFillShade="F2"/>
          </w:tcPr>
          <w:p w14:paraId="5C0FF650" w14:textId="77777777" w:rsidR="00C653C7" w:rsidRDefault="00C653C7" w:rsidP="00C653C7">
            <w:pPr>
              <w:rPr>
                <w:rFonts w:ascii="Times New Roman" w:hAnsi="Times New Roman" w:cs="Times New Roman"/>
                <w:sz w:val="24"/>
                <w:szCs w:val="24"/>
              </w:rPr>
            </w:pPr>
            <w:r w:rsidRPr="00EE1942">
              <w:rPr>
                <w:rFonts w:ascii="Times New Roman" w:hAnsi="Times New Roman" w:cs="Times New Roman"/>
                <w:b/>
              </w:rPr>
              <w:t>Budgetary</w:t>
            </w:r>
          </w:p>
        </w:tc>
      </w:tr>
      <w:tr w:rsidR="00C653C7" w14:paraId="04EC250A" w14:textId="77777777" w:rsidTr="00C653C7">
        <w:tc>
          <w:tcPr>
            <w:tcW w:w="814" w:type="pct"/>
          </w:tcPr>
          <w:p w14:paraId="421605F0" w14:textId="77777777" w:rsidR="00C653C7" w:rsidRPr="00AE0C3D" w:rsidRDefault="00C653C7" w:rsidP="00C653C7">
            <w:pPr>
              <w:rPr>
                <w:rFonts w:ascii="Times New Roman" w:hAnsi="Times New Roman" w:cs="Times New Roman"/>
              </w:rPr>
            </w:pPr>
            <w:r w:rsidRPr="00AE0C3D">
              <w:rPr>
                <w:rFonts w:ascii="Times New Roman" w:hAnsi="Times New Roman" w:cs="Times New Roman"/>
              </w:rPr>
              <w:t>411900</w:t>
            </w:r>
          </w:p>
        </w:tc>
        <w:tc>
          <w:tcPr>
            <w:tcW w:w="3018" w:type="pct"/>
          </w:tcPr>
          <w:p w14:paraId="61EEA4B9" w14:textId="77777777" w:rsidR="00C653C7" w:rsidRPr="00AE0C3D" w:rsidRDefault="00C653C7" w:rsidP="00C653C7">
            <w:pPr>
              <w:rPr>
                <w:rFonts w:ascii="Times New Roman" w:hAnsi="Times New Roman" w:cs="Times New Roman"/>
              </w:rPr>
            </w:pPr>
            <w:r w:rsidRPr="00AE0C3D">
              <w:rPr>
                <w:rFonts w:ascii="Times New Roman" w:hAnsi="Times New Roman" w:cs="Times New Roman"/>
              </w:rPr>
              <w:t>Other Appropriations Realized</w:t>
            </w:r>
          </w:p>
        </w:tc>
        <w:tc>
          <w:tcPr>
            <w:tcW w:w="575" w:type="pct"/>
          </w:tcPr>
          <w:p w14:paraId="1B323390" w14:textId="77777777" w:rsidR="00C653C7" w:rsidRPr="00AE0C3D" w:rsidRDefault="00C653C7" w:rsidP="00C653C7">
            <w:pPr>
              <w:jc w:val="right"/>
              <w:rPr>
                <w:rFonts w:ascii="Times New Roman" w:hAnsi="Times New Roman" w:cs="Times New Roman"/>
              </w:rPr>
            </w:pPr>
            <w:r>
              <w:rPr>
                <w:rFonts w:ascii="Times New Roman" w:hAnsi="Times New Roman" w:cs="Times New Roman"/>
              </w:rPr>
              <w:t>60</w:t>
            </w:r>
            <w:r w:rsidRPr="00AE0C3D">
              <w:rPr>
                <w:rFonts w:ascii="Times New Roman" w:hAnsi="Times New Roman" w:cs="Times New Roman"/>
              </w:rPr>
              <w:t>,000</w:t>
            </w:r>
          </w:p>
        </w:tc>
        <w:tc>
          <w:tcPr>
            <w:tcW w:w="593" w:type="pct"/>
          </w:tcPr>
          <w:p w14:paraId="6FF0D36E" w14:textId="77777777" w:rsidR="00C653C7" w:rsidRPr="00AE0C3D" w:rsidRDefault="00C653C7" w:rsidP="00C653C7">
            <w:pPr>
              <w:jc w:val="right"/>
              <w:rPr>
                <w:rFonts w:ascii="Times New Roman" w:hAnsi="Times New Roman" w:cs="Times New Roman"/>
              </w:rPr>
            </w:pPr>
            <w:r w:rsidRPr="00AE0C3D">
              <w:rPr>
                <w:rFonts w:ascii="Times New Roman" w:hAnsi="Times New Roman" w:cs="Times New Roman"/>
              </w:rPr>
              <w:t>-</w:t>
            </w:r>
          </w:p>
        </w:tc>
      </w:tr>
      <w:tr w:rsidR="00C653C7" w14:paraId="54E0B754" w14:textId="77777777" w:rsidTr="00C653C7">
        <w:trPr>
          <w:trHeight w:val="152"/>
        </w:trPr>
        <w:tc>
          <w:tcPr>
            <w:tcW w:w="814" w:type="pct"/>
          </w:tcPr>
          <w:p w14:paraId="7255B0B2" w14:textId="77777777" w:rsidR="00C653C7" w:rsidRPr="00AE0C3D" w:rsidRDefault="00C653C7" w:rsidP="00C653C7">
            <w:pPr>
              <w:rPr>
                <w:rFonts w:ascii="Times New Roman" w:hAnsi="Times New Roman" w:cs="Times New Roman"/>
              </w:rPr>
            </w:pPr>
            <w:r w:rsidRPr="00AE0C3D">
              <w:rPr>
                <w:rFonts w:ascii="Times New Roman" w:hAnsi="Times New Roman" w:cs="Times New Roman"/>
              </w:rPr>
              <w:t>445000</w:t>
            </w:r>
          </w:p>
        </w:tc>
        <w:tc>
          <w:tcPr>
            <w:tcW w:w="3018" w:type="pct"/>
          </w:tcPr>
          <w:p w14:paraId="5C68821E" w14:textId="77777777" w:rsidR="00C653C7" w:rsidRPr="00AE0C3D" w:rsidRDefault="00C653C7" w:rsidP="00C653C7">
            <w:pPr>
              <w:rPr>
                <w:rFonts w:ascii="Times New Roman" w:hAnsi="Times New Roman" w:cs="Times New Roman"/>
              </w:rPr>
            </w:pPr>
            <w:proofErr w:type="spellStart"/>
            <w:r>
              <w:rPr>
                <w:rFonts w:ascii="Times New Roman" w:hAnsi="Times New Roman" w:cs="Times New Roman"/>
              </w:rPr>
              <w:t>Unapportioned</w:t>
            </w:r>
            <w:proofErr w:type="spellEnd"/>
            <w:r>
              <w:rPr>
                <w:rFonts w:ascii="Times New Roman" w:hAnsi="Times New Roman" w:cs="Times New Roman"/>
              </w:rPr>
              <w:t xml:space="preserve"> - Unexpired Authority</w:t>
            </w:r>
          </w:p>
        </w:tc>
        <w:tc>
          <w:tcPr>
            <w:tcW w:w="575" w:type="pct"/>
          </w:tcPr>
          <w:p w14:paraId="305490A4" w14:textId="77777777" w:rsidR="00C653C7" w:rsidRPr="00AE0C3D" w:rsidRDefault="00C653C7" w:rsidP="00C653C7">
            <w:pPr>
              <w:jc w:val="right"/>
              <w:rPr>
                <w:rFonts w:ascii="Times New Roman" w:hAnsi="Times New Roman" w:cs="Times New Roman"/>
              </w:rPr>
            </w:pPr>
            <w:r w:rsidRPr="00AE0C3D">
              <w:rPr>
                <w:rFonts w:ascii="Times New Roman" w:hAnsi="Times New Roman" w:cs="Times New Roman"/>
              </w:rPr>
              <w:t>-</w:t>
            </w:r>
          </w:p>
        </w:tc>
        <w:tc>
          <w:tcPr>
            <w:tcW w:w="593" w:type="pct"/>
          </w:tcPr>
          <w:p w14:paraId="373DB1F4" w14:textId="77777777" w:rsidR="00C653C7" w:rsidRPr="00AE0C3D" w:rsidRDefault="00C653C7" w:rsidP="00C653C7">
            <w:pPr>
              <w:jc w:val="right"/>
              <w:rPr>
                <w:rFonts w:ascii="Times New Roman" w:hAnsi="Times New Roman" w:cs="Times New Roman"/>
              </w:rPr>
            </w:pPr>
            <w:r w:rsidRPr="00AE0C3D">
              <w:rPr>
                <w:rFonts w:ascii="Times New Roman" w:hAnsi="Times New Roman" w:cs="Times New Roman"/>
              </w:rPr>
              <w:t>-</w:t>
            </w:r>
          </w:p>
        </w:tc>
      </w:tr>
      <w:tr w:rsidR="00C653C7" w14:paraId="57F1A010" w14:textId="77777777" w:rsidTr="00C653C7">
        <w:trPr>
          <w:trHeight w:val="152"/>
        </w:trPr>
        <w:tc>
          <w:tcPr>
            <w:tcW w:w="814" w:type="pct"/>
            <w:vAlign w:val="bottom"/>
          </w:tcPr>
          <w:p w14:paraId="4BE5FB9D" w14:textId="77777777" w:rsidR="00C653C7" w:rsidRPr="00AE0C3D" w:rsidRDefault="00C653C7" w:rsidP="00C653C7">
            <w:pPr>
              <w:rPr>
                <w:rFonts w:ascii="Times New Roman" w:hAnsi="Times New Roman" w:cs="Times New Roman"/>
              </w:rPr>
            </w:pPr>
            <w:r w:rsidRPr="00AE0C3D">
              <w:rPr>
                <w:rFonts w:ascii="Times New Roman" w:hAnsi="Times New Roman" w:cs="Times New Roman"/>
              </w:rPr>
              <w:t>461000</w:t>
            </w:r>
          </w:p>
        </w:tc>
        <w:tc>
          <w:tcPr>
            <w:tcW w:w="3018" w:type="pct"/>
          </w:tcPr>
          <w:p w14:paraId="50F297AA" w14:textId="77777777" w:rsidR="00C653C7" w:rsidRPr="00AE0C3D" w:rsidRDefault="00C653C7" w:rsidP="00C653C7">
            <w:pPr>
              <w:rPr>
                <w:rFonts w:ascii="Times New Roman" w:hAnsi="Times New Roman" w:cs="Times New Roman"/>
              </w:rPr>
            </w:pPr>
            <w:r>
              <w:rPr>
                <w:rFonts w:ascii="Times New Roman" w:hAnsi="Times New Roman" w:cs="Times New Roman"/>
              </w:rPr>
              <w:t>Allotments - Realized Resources</w:t>
            </w:r>
          </w:p>
        </w:tc>
        <w:tc>
          <w:tcPr>
            <w:tcW w:w="575" w:type="pct"/>
          </w:tcPr>
          <w:p w14:paraId="05B1489A" w14:textId="77777777" w:rsidR="00C653C7" w:rsidRPr="00AE0C3D" w:rsidRDefault="00C653C7" w:rsidP="00C653C7">
            <w:pPr>
              <w:jc w:val="right"/>
              <w:rPr>
                <w:rFonts w:ascii="Times New Roman" w:hAnsi="Times New Roman" w:cs="Times New Roman"/>
              </w:rPr>
            </w:pPr>
            <w:r w:rsidRPr="00AE0C3D">
              <w:rPr>
                <w:rFonts w:ascii="Times New Roman" w:hAnsi="Times New Roman" w:cs="Times New Roman"/>
              </w:rPr>
              <w:t>-</w:t>
            </w:r>
          </w:p>
        </w:tc>
        <w:tc>
          <w:tcPr>
            <w:tcW w:w="593" w:type="pct"/>
          </w:tcPr>
          <w:p w14:paraId="7D3AE860" w14:textId="77777777" w:rsidR="00C653C7" w:rsidRPr="00AE0C3D" w:rsidRDefault="00C653C7" w:rsidP="00C653C7">
            <w:pPr>
              <w:jc w:val="right"/>
              <w:rPr>
                <w:rFonts w:ascii="Times New Roman" w:hAnsi="Times New Roman" w:cs="Times New Roman"/>
              </w:rPr>
            </w:pPr>
            <w:r w:rsidRPr="00AE0C3D">
              <w:rPr>
                <w:rFonts w:ascii="Times New Roman" w:hAnsi="Times New Roman" w:cs="Times New Roman"/>
              </w:rPr>
              <w:t>-</w:t>
            </w:r>
          </w:p>
        </w:tc>
      </w:tr>
      <w:tr w:rsidR="00C653C7" w14:paraId="67266F0D" w14:textId="77777777" w:rsidTr="00C653C7">
        <w:tc>
          <w:tcPr>
            <w:tcW w:w="814" w:type="pct"/>
          </w:tcPr>
          <w:p w14:paraId="6B9662F2" w14:textId="77777777" w:rsidR="00C653C7" w:rsidRPr="00AE0C3D" w:rsidRDefault="00C653C7" w:rsidP="00C653C7">
            <w:pPr>
              <w:tabs>
                <w:tab w:val="left" w:pos="1125"/>
              </w:tabs>
              <w:rPr>
                <w:rFonts w:ascii="Times New Roman" w:hAnsi="Times New Roman" w:cs="Times New Roman"/>
              </w:rPr>
            </w:pPr>
            <w:r w:rsidRPr="00AE0C3D">
              <w:rPr>
                <w:rFonts w:ascii="Times New Roman" w:hAnsi="Times New Roman" w:cs="Times New Roman"/>
              </w:rPr>
              <w:t>480100</w:t>
            </w:r>
          </w:p>
        </w:tc>
        <w:tc>
          <w:tcPr>
            <w:tcW w:w="3018" w:type="pct"/>
          </w:tcPr>
          <w:p w14:paraId="035ED5A7" w14:textId="77777777" w:rsidR="00C653C7" w:rsidRPr="00AE0C3D" w:rsidRDefault="00C653C7" w:rsidP="00C653C7">
            <w:pPr>
              <w:rPr>
                <w:rFonts w:ascii="Times New Roman" w:hAnsi="Times New Roman" w:cs="Times New Roman"/>
              </w:rPr>
            </w:pPr>
            <w:r>
              <w:rPr>
                <w:rFonts w:ascii="Times New Roman" w:hAnsi="Times New Roman" w:cs="Times New Roman"/>
              </w:rPr>
              <w:t>Undelivered Orders - Obligations, Unpaid</w:t>
            </w:r>
          </w:p>
        </w:tc>
        <w:tc>
          <w:tcPr>
            <w:tcW w:w="575" w:type="pct"/>
          </w:tcPr>
          <w:p w14:paraId="68372555" w14:textId="77777777" w:rsidR="00C653C7" w:rsidRPr="00AE0C3D" w:rsidRDefault="00C653C7" w:rsidP="00C653C7">
            <w:pPr>
              <w:jc w:val="right"/>
              <w:rPr>
                <w:rFonts w:ascii="Times New Roman" w:hAnsi="Times New Roman" w:cs="Times New Roman"/>
              </w:rPr>
            </w:pPr>
            <w:r w:rsidRPr="00AE0C3D">
              <w:rPr>
                <w:rFonts w:ascii="Times New Roman" w:hAnsi="Times New Roman" w:cs="Times New Roman"/>
              </w:rPr>
              <w:t>-</w:t>
            </w:r>
          </w:p>
        </w:tc>
        <w:tc>
          <w:tcPr>
            <w:tcW w:w="593" w:type="pct"/>
          </w:tcPr>
          <w:p w14:paraId="26A01A87" w14:textId="77777777" w:rsidR="00C653C7" w:rsidRPr="00AE0C3D" w:rsidRDefault="00C653C7" w:rsidP="00C653C7">
            <w:pPr>
              <w:jc w:val="right"/>
              <w:rPr>
                <w:rFonts w:ascii="Times New Roman" w:hAnsi="Times New Roman" w:cs="Times New Roman"/>
              </w:rPr>
            </w:pPr>
            <w:r>
              <w:rPr>
                <w:rFonts w:ascii="Times New Roman" w:hAnsi="Times New Roman" w:cs="Times New Roman"/>
              </w:rPr>
              <w:t>-</w:t>
            </w:r>
          </w:p>
        </w:tc>
      </w:tr>
      <w:tr w:rsidR="00C653C7" w14:paraId="47A9AFFC" w14:textId="77777777" w:rsidTr="00C653C7">
        <w:tc>
          <w:tcPr>
            <w:tcW w:w="814" w:type="pct"/>
          </w:tcPr>
          <w:p w14:paraId="487F46E6" w14:textId="77777777" w:rsidR="00C653C7" w:rsidRPr="00AE0C3D" w:rsidRDefault="00C653C7" w:rsidP="00C653C7">
            <w:pPr>
              <w:tabs>
                <w:tab w:val="left" w:pos="1125"/>
              </w:tabs>
              <w:rPr>
                <w:rFonts w:ascii="Times New Roman" w:hAnsi="Times New Roman" w:cs="Times New Roman"/>
              </w:rPr>
            </w:pPr>
            <w:r w:rsidRPr="00AE0C3D">
              <w:rPr>
                <w:rFonts w:ascii="Times New Roman" w:hAnsi="Times New Roman" w:cs="Times New Roman"/>
              </w:rPr>
              <w:t>490100</w:t>
            </w:r>
            <w:r w:rsidRPr="00AE0C3D">
              <w:rPr>
                <w:rFonts w:ascii="Times New Roman" w:hAnsi="Times New Roman" w:cs="Times New Roman"/>
              </w:rPr>
              <w:tab/>
            </w:r>
          </w:p>
        </w:tc>
        <w:tc>
          <w:tcPr>
            <w:tcW w:w="3018" w:type="pct"/>
          </w:tcPr>
          <w:p w14:paraId="55CFC516" w14:textId="77777777" w:rsidR="00C653C7" w:rsidRPr="00AE0C3D" w:rsidRDefault="00C653C7" w:rsidP="00C653C7">
            <w:pPr>
              <w:rPr>
                <w:rFonts w:ascii="Times New Roman" w:hAnsi="Times New Roman" w:cs="Times New Roman"/>
              </w:rPr>
            </w:pPr>
            <w:r w:rsidRPr="004E416B">
              <w:rPr>
                <w:rFonts w:ascii="Times New Roman" w:hAnsi="Times New Roman" w:cs="Times New Roman"/>
              </w:rPr>
              <w:t xml:space="preserve">Delivered Orders </w:t>
            </w:r>
            <w:r>
              <w:rPr>
                <w:rFonts w:ascii="Times New Roman" w:hAnsi="Times New Roman" w:cs="Times New Roman"/>
              </w:rPr>
              <w:t>-</w:t>
            </w:r>
            <w:r w:rsidRPr="004E416B">
              <w:rPr>
                <w:rFonts w:ascii="Times New Roman" w:hAnsi="Times New Roman" w:cs="Times New Roman"/>
              </w:rPr>
              <w:t xml:space="preserve"> Obligations, Unpaid</w:t>
            </w:r>
          </w:p>
        </w:tc>
        <w:tc>
          <w:tcPr>
            <w:tcW w:w="575" w:type="pct"/>
          </w:tcPr>
          <w:p w14:paraId="1EC8CD89" w14:textId="77777777" w:rsidR="00C653C7" w:rsidRPr="00AE0C3D" w:rsidRDefault="00C653C7" w:rsidP="00C653C7">
            <w:pPr>
              <w:jc w:val="right"/>
              <w:rPr>
                <w:rFonts w:ascii="Times New Roman" w:hAnsi="Times New Roman" w:cs="Times New Roman"/>
              </w:rPr>
            </w:pPr>
            <w:r w:rsidRPr="00AE0C3D">
              <w:rPr>
                <w:rFonts w:ascii="Times New Roman" w:hAnsi="Times New Roman" w:cs="Times New Roman"/>
              </w:rPr>
              <w:t>-</w:t>
            </w:r>
          </w:p>
        </w:tc>
        <w:tc>
          <w:tcPr>
            <w:tcW w:w="593" w:type="pct"/>
          </w:tcPr>
          <w:p w14:paraId="1881D3DE" w14:textId="77777777" w:rsidR="00C653C7" w:rsidRPr="00AE0C3D" w:rsidRDefault="00C653C7" w:rsidP="00C653C7">
            <w:pPr>
              <w:jc w:val="right"/>
              <w:rPr>
                <w:rFonts w:ascii="Times New Roman" w:hAnsi="Times New Roman" w:cs="Times New Roman"/>
              </w:rPr>
            </w:pPr>
            <w:r w:rsidRPr="00AE0C3D">
              <w:rPr>
                <w:rFonts w:ascii="Times New Roman" w:hAnsi="Times New Roman" w:cs="Times New Roman"/>
              </w:rPr>
              <w:t>-</w:t>
            </w:r>
          </w:p>
        </w:tc>
      </w:tr>
      <w:tr w:rsidR="00C653C7" w14:paraId="2FE09395" w14:textId="77777777" w:rsidTr="00C653C7">
        <w:tc>
          <w:tcPr>
            <w:tcW w:w="814" w:type="pct"/>
          </w:tcPr>
          <w:p w14:paraId="53D12333" w14:textId="77777777" w:rsidR="00C653C7" w:rsidRPr="00AE0C3D" w:rsidRDefault="00C653C7" w:rsidP="00C653C7">
            <w:pPr>
              <w:rPr>
                <w:rFonts w:ascii="Times New Roman" w:hAnsi="Times New Roman" w:cs="Times New Roman"/>
              </w:rPr>
            </w:pPr>
            <w:r w:rsidRPr="00AE0C3D">
              <w:rPr>
                <w:rFonts w:ascii="Times New Roman" w:hAnsi="Times New Roman" w:cs="Times New Roman"/>
              </w:rPr>
              <w:t>490200</w:t>
            </w:r>
          </w:p>
        </w:tc>
        <w:tc>
          <w:tcPr>
            <w:tcW w:w="3018" w:type="pct"/>
          </w:tcPr>
          <w:p w14:paraId="19402E67" w14:textId="77777777" w:rsidR="00C653C7" w:rsidRPr="00AE0C3D" w:rsidRDefault="00C653C7" w:rsidP="00C653C7">
            <w:pPr>
              <w:rPr>
                <w:rFonts w:ascii="Times New Roman" w:hAnsi="Times New Roman" w:cs="Times New Roman"/>
              </w:rPr>
            </w:pPr>
            <w:r>
              <w:rPr>
                <w:rFonts w:ascii="Times New Roman" w:hAnsi="Times New Roman" w:cs="Times New Roman"/>
              </w:rPr>
              <w:t>Delivered Orders - Obligations, Paid</w:t>
            </w:r>
            <w:r w:rsidRPr="00AE0C3D">
              <w:rPr>
                <w:rFonts w:ascii="Times New Roman" w:hAnsi="Times New Roman" w:cs="Times New Roman"/>
              </w:rPr>
              <w:t xml:space="preserve">  </w:t>
            </w:r>
          </w:p>
        </w:tc>
        <w:tc>
          <w:tcPr>
            <w:tcW w:w="575" w:type="pct"/>
          </w:tcPr>
          <w:p w14:paraId="4E40D4D9" w14:textId="77777777" w:rsidR="00C653C7" w:rsidRPr="00AE0C3D" w:rsidRDefault="00C653C7" w:rsidP="00C653C7">
            <w:pPr>
              <w:jc w:val="right"/>
              <w:rPr>
                <w:rFonts w:ascii="Times New Roman" w:hAnsi="Times New Roman" w:cs="Times New Roman"/>
              </w:rPr>
            </w:pPr>
            <w:r w:rsidRPr="00AE0C3D">
              <w:rPr>
                <w:rFonts w:ascii="Times New Roman" w:hAnsi="Times New Roman" w:cs="Times New Roman"/>
              </w:rPr>
              <w:t>-</w:t>
            </w:r>
          </w:p>
        </w:tc>
        <w:tc>
          <w:tcPr>
            <w:tcW w:w="593" w:type="pct"/>
          </w:tcPr>
          <w:p w14:paraId="283261D9" w14:textId="77777777" w:rsidR="00C653C7" w:rsidRPr="00AE0C3D" w:rsidRDefault="00C653C7" w:rsidP="00C653C7">
            <w:pPr>
              <w:jc w:val="right"/>
              <w:rPr>
                <w:rFonts w:ascii="Times New Roman" w:hAnsi="Times New Roman" w:cs="Times New Roman"/>
              </w:rPr>
            </w:pPr>
            <w:r>
              <w:rPr>
                <w:rFonts w:ascii="Times New Roman" w:hAnsi="Times New Roman" w:cs="Times New Roman"/>
              </w:rPr>
              <w:t>60</w:t>
            </w:r>
            <w:r w:rsidRPr="00AE0C3D">
              <w:rPr>
                <w:rFonts w:ascii="Times New Roman" w:hAnsi="Times New Roman" w:cs="Times New Roman"/>
              </w:rPr>
              <w:t>,000</w:t>
            </w:r>
          </w:p>
        </w:tc>
      </w:tr>
      <w:tr w:rsidR="00C653C7" w14:paraId="34FABE45" w14:textId="77777777" w:rsidTr="00C653C7">
        <w:tc>
          <w:tcPr>
            <w:tcW w:w="3832" w:type="pct"/>
            <w:gridSpan w:val="2"/>
            <w:shd w:val="clear" w:color="auto" w:fill="F2F2F2" w:themeFill="background1" w:themeFillShade="F2"/>
          </w:tcPr>
          <w:p w14:paraId="558A751F" w14:textId="77777777" w:rsidR="00C653C7" w:rsidRPr="00645601" w:rsidRDefault="00C653C7" w:rsidP="00C653C7">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575" w:type="pct"/>
            <w:shd w:val="clear" w:color="auto" w:fill="F2F2F2" w:themeFill="background1" w:themeFillShade="F2"/>
          </w:tcPr>
          <w:p w14:paraId="3BBC16BB" w14:textId="77777777" w:rsidR="00C653C7" w:rsidRPr="00B919C8" w:rsidRDefault="00C653C7" w:rsidP="00C653C7">
            <w:pPr>
              <w:jc w:val="right"/>
              <w:rPr>
                <w:rFonts w:ascii="Times New Roman" w:hAnsi="Times New Roman" w:cs="Times New Roman"/>
                <w:b/>
                <w:sz w:val="24"/>
                <w:szCs w:val="24"/>
              </w:rPr>
            </w:pPr>
            <w:r>
              <w:rPr>
                <w:rFonts w:ascii="Times New Roman" w:hAnsi="Times New Roman" w:cs="Times New Roman"/>
                <w:b/>
                <w:sz w:val="24"/>
                <w:szCs w:val="24"/>
              </w:rPr>
              <w:t>60,000</w:t>
            </w:r>
          </w:p>
        </w:tc>
        <w:tc>
          <w:tcPr>
            <w:tcW w:w="593" w:type="pct"/>
            <w:shd w:val="clear" w:color="auto" w:fill="F2F2F2" w:themeFill="background1" w:themeFillShade="F2"/>
          </w:tcPr>
          <w:p w14:paraId="39C0D010" w14:textId="77777777" w:rsidR="00C653C7" w:rsidRPr="00B919C8" w:rsidRDefault="00C653C7" w:rsidP="00C653C7">
            <w:pPr>
              <w:jc w:val="right"/>
              <w:rPr>
                <w:rFonts w:ascii="Times New Roman" w:hAnsi="Times New Roman" w:cs="Times New Roman"/>
                <w:b/>
                <w:sz w:val="24"/>
                <w:szCs w:val="24"/>
              </w:rPr>
            </w:pPr>
            <w:r>
              <w:rPr>
                <w:rFonts w:ascii="Times New Roman" w:hAnsi="Times New Roman" w:cs="Times New Roman"/>
                <w:b/>
                <w:sz w:val="24"/>
                <w:szCs w:val="24"/>
              </w:rPr>
              <w:t>60,000</w:t>
            </w:r>
          </w:p>
        </w:tc>
      </w:tr>
      <w:tr w:rsidR="00C653C7" w14:paraId="3940D96E" w14:textId="77777777" w:rsidTr="00C653C7">
        <w:trPr>
          <w:trHeight w:hRule="exact" w:val="230"/>
        </w:trPr>
        <w:tc>
          <w:tcPr>
            <w:tcW w:w="3832" w:type="pct"/>
            <w:gridSpan w:val="2"/>
          </w:tcPr>
          <w:p w14:paraId="12622959" w14:textId="77777777" w:rsidR="00C653C7" w:rsidRPr="00645601" w:rsidRDefault="00C653C7" w:rsidP="00C653C7">
            <w:pPr>
              <w:rPr>
                <w:rFonts w:ascii="Times New Roman" w:hAnsi="Times New Roman" w:cs="Times New Roman"/>
                <w:b/>
                <w:sz w:val="24"/>
                <w:szCs w:val="24"/>
                <w:u w:val="single"/>
              </w:rPr>
            </w:pPr>
          </w:p>
        </w:tc>
        <w:tc>
          <w:tcPr>
            <w:tcW w:w="575" w:type="pct"/>
          </w:tcPr>
          <w:p w14:paraId="5AD8EB5C" w14:textId="77777777" w:rsidR="00C653C7" w:rsidRPr="00B919C8" w:rsidRDefault="00C653C7" w:rsidP="00C653C7">
            <w:pPr>
              <w:jc w:val="right"/>
              <w:rPr>
                <w:rFonts w:ascii="Times New Roman" w:hAnsi="Times New Roman" w:cs="Times New Roman"/>
                <w:b/>
                <w:sz w:val="24"/>
                <w:szCs w:val="24"/>
              </w:rPr>
            </w:pPr>
          </w:p>
        </w:tc>
        <w:tc>
          <w:tcPr>
            <w:tcW w:w="593" w:type="pct"/>
          </w:tcPr>
          <w:p w14:paraId="4ECA12D2" w14:textId="77777777" w:rsidR="00C653C7" w:rsidRPr="00B919C8" w:rsidRDefault="00C653C7" w:rsidP="00C653C7">
            <w:pPr>
              <w:jc w:val="right"/>
              <w:rPr>
                <w:rFonts w:ascii="Times New Roman" w:hAnsi="Times New Roman" w:cs="Times New Roman"/>
                <w:b/>
                <w:sz w:val="24"/>
                <w:szCs w:val="24"/>
              </w:rPr>
            </w:pPr>
          </w:p>
        </w:tc>
      </w:tr>
      <w:tr w:rsidR="00C653C7" w14:paraId="0BFDDBB9" w14:textId="77777777" w:rsidTr="00C653C7">
        <w:trPr>
          <w:trHeight w:val="233"/>
        </w:trPr>
        <w:tc>
          <w:tcPr>
            <w:tcW w:w="5000" w:type="pct"/>
            <w:gridSpan w:val="4"/>
            <w:shd w:val="clear" w:color="auto" w:fill="F2F2F2" w:themeFill="background1" w:themeFillShade="F2"/>
          </w:tcPr>
          <w:p w14:paraId="07E23452" w14:textId="77777777" w:rsidR="00C653C7" w:rsidRPr="00B919C8" w:rsidRDefault="00C653C7" w:rsidP="00C653C7">
            <w:pPr>
              <w:rPr>
                <w:rFonts w:ascii="Times New Roman" w:hAnsi="Times New Roman" w:cs="Times New Roman"/>
                <w:b/>
                <w:sz w:val="24"/>
                <w:szCs w:val="24"/>
              </w:rPr>
            </w:pPr>
            <w:r w:rsidRPr="00EE1942">
              <w:rPr>
                <w:rFonts w:ascii="Times New Roman" w:hAnsi="Times New Roman" w:cs="Times New Roman"/>
                <w:b/>
              </w:rPr>
              <w:t>Proprietary</w:t>
            </w:r>
          </w:p>
        </w:tc>
      </w:tr>
      <w:tr w:rsidR="00C653C7" w14:paraId="5B7C19E1" w14:textId="77777777" w:rsidTr="00C653C7">
        <w:tc>
          <w:tcPr>
            <w:tcW w:w="814" w:type="pct"/>
          </w:tcPr>
          <w:p w14:paraId="24E308F2" w14:textId="77777777" w:rsidR="00C653C7" w:rsidRPr="00AE0C3D" w:rsidRDefault="00C653C7" w:rsidP="00C653C7">
            <w:pPr>
              <w:rPr>
                <w:rFonts w:ascii="Times New Roman" w:hAnsi="Times New Roman" w:cs="Times New Roman"/>
              </w:rPr>
            </w:pPr>
            <w:r w:rsidRPr="00AE0C3D">
              <w:rPr>
                <w:rFonts w:ascii="Times New Roman" w:hAnsi="Times New Roman" w:cs="Times New Roman"/>
              </w:rPr>
              <w:t>101000 (G)</w:t>
            </w:r>
          </w:p>
        </w:tc>
        <w:tc>
          <w:tcPr>
            <w:tcW w:w="3018" w:type="pct"/>
          </w:tcPr>
          <w:p w14:paraId="34DB035B" w14:textId="77777777" w:rsidR="00C653C7" w:rsidRPr="00AE0C3D" w:rsidRDefault="00C653C7" w:rsidP="00C653C7">
            <w:pPr>
              <w:rPr>
                <w:rFonts w:ascii="Times New Roman" w:hAnsi="Times New Roman" w:cs="Times New Roman"/>
              </w:rPr>
            </w:pPr>
            <w:r w:rsidRPr="00AE0C3D">
              <w:rPr>
                <w:rFonts w:ascii="Times New Roman" w:hAnsi="Times New Roman" w:cs="Times New Roman"/>
              </w:rPr>
              <w:t xml:space="preserve">Fund Balance </w:t>
            </w:r>
            <w:proofErr w:type="gramStart"/>
            <w:r w:rsidRPr="00AE0C3D">
              <w:rPr>
                <w:rFonts w:ascii="Times New Roman" w:hAnsi="Times New Roman" w:cs="Times New Roman"/>
              </w:rPr>
              <w:t>With</w:t>
            </w:r>
            <w:proofErr w:type="gramEnd"/>
            <w:r w:rsidRPr="00AE0C3D">
              <w:rPr>
                <w:rFonts w:ascii="Times New Roman" w:hAnsi="Times New Roman" w:cs="Times New Roman"/>
              </w:rPr>
              <w:t xml:space="preserve"> Treasury</w:t>
            </w:r>
          </w:p>
        </w:tc>
        <w:tc>
          <w:tcPr>
            <w:tcW w:w="575" w:type="pct"/>
          </w:tcPr>
          <w:p w14:paraId="511C92EC" w14:textId="77777777" w:rsidR="00C653C7" w:rsidRPr="00AE0C3D" w:rsidRDefault="00C653C7" w:rsidP="00C653C7">
            <w:pPr>
              <w:jc w:val="right"/>
              <w:rPr>
                <w:rFonts w:ascii="Times New Roman" w:hAnsi="Times New Roman" w:cs="Times New Roman"/>
              </w:rPr>
            </w:pPr>
            <w:r>
              <w:rPr>
                <w:rFonts w:ascii="Times New Roman" w:hAnsi="Times New Roman" w:cs="Times New Roman"/>
              </w:rPr>
              <w:t>-</w:t>
            </w:r>
          </w:p>
        </w:tc>
        <w:tc>
          <w:tcPr>
            <w:tcW w:w="593" w:type="pct"/>
          </w:tcPr>
          <w:p w14:paraId="503D51E8" w14:textId="77777777" w:rsidR="00C653C7" w:rsidRPr="00AE0C3D" w:rsidRDefault="00C653C7" w:rsidP="00C653C7">
            <w:pPr>
              <w:jc w:val="right"/>
              <w:rPr>
                <w:rFonts w:ascii="Times New Roman" w:hAnsi="Times New Roman" w:cs="Times New Roman"/>
              </w:rPr>
            </w:pPr>
            <w:r w:rsidRPr="00AE0C3D">
              <w:rPr>
                <w:rFonts w:ascii="Times New Roman" w:hAnsi="Times New Roman" w:cs="Times New Roman"/>
              </w:rPr>
              <w:t>-</w:t>
            </w:r>
          </w:p>
        </w:tc>
      </w:tr>
      <w:tr w:rsidR="00C653C7" w14:paraId="4C209846" w14:textId="77777777" w:rsidTr="00C653C7">
        <w:tc>
          <w:tcPr>
            <w:tcW w:w="814" w:type="pct"/>
          </w:tcPr>
          <w:p w14:paraId="42F9BC75" w14:textId="77777777" w:rsidR="00C653C7" w:rsidRPr="00AE0C3D" w:rsidRDefault="00C653C7" w:rsidP="00C653C7">
            <w:pPr>
              <w:rPr>
                <w:rFonts w:ascii="Times New Roman" w:hAnsi="Times New Roman" w:cs="Times New Roman"/>
              </w:rPr>
            </w:pPr>
            <w:r w:rsidRPr="00AE0C3D">
              <w:rPr>
                <w:rFonts w:ascii="Times New Roman" w:hAnsi="Times New Roman" w:cs="Times New Roman"/>
              </w:rPr>
              <w:t>175000</w:t>
            </w:r>
          </w:p>
        </w:tc>
        <w:tc>
          <w:tcPr>
            <w:tcW w:w="3018" w:type="pct"/>
          </w:tcPr>
          <w:p w14:paraId="01BFA7AE" w14:textId="77777777" w:rsidR="00C653C7" w:rsidRPr="00AE0C3D" w:rsidRDefault="00C653C7" w:rsidP="00C653C7">
            <w:pPr>
              <w:rPr>
                <w:rFonts w:ascii="Times New Roman" w:hAnsi="Times New Roman" w:cs="Times New Roman"/>
              </w:rPr>
            </w:pPr>
            <w:r w:rsidRPr="00AE0C3D">
              <w:rPr>
                <w:rFonts w:ascii="Times New Roman" w:hAnsi="Times New Roman" w:cs="Times New Roman"/>
              </w:rPr>
              <w:t>Equipment</w:t>
            </w:r>
          </w:p>
        </w:tc>
        <w:tc>
          <w:tcPr>
            <w:tcW w:w="575" w:type="pct"/>
          </w:tcPr>
          <w:p w14:paraId="30906327" w14:textId="77777777" w:rsidR="00C653C7" w:rsidRPr="00A255C8" w:rsidRDefault="00C653C7" w:rsidP="00C653C7">
            <w:pPr>
              <w:jc w:val="right"/>
              <w:rPr>
                <w:rFonts w:ascii="Times New Roman" w:hAnsi="Times New Roman" w:cs="Times New Roman"/>
              </w:rPr>
            </w:pPr>
            <w:r w:rsidRPr="00A255C8">
              <w:rPr>
                <w:rFonts w:ascii="Times New Roman" w:hAnsi="Times New Roman" w:cs="Times New Roman"/>
              </w:rPr>
              <w:t>300,000</w:t>
            </w:r>
          </w:p>
        </w:tc>
        <w:tc>
          <w:tcPr>
            <w:tcW w:w="593" w:type="pct"/>
          </w:tcPr>
          <w:p w14:paraId="2E3897B4" w14:textId="77777777" w:rsidR="00C653C7" w:rsidRPr="00A255C8" w:rsidRDefault="00C653C7" w:rsidP="00C653C7">
            <w:pPr>
              <w:jc w:val="right"/>
              <w:rPr>
                <w:rFonts w:ascii="Times New Roman" w:hAnsi="Times New Roman" w:cs="Times New Roman"/>
              </w:rPr>
            </w:pPr>
            <w:r w:rsidRPr="00A255C8">
              <w:rPr>
                <w:rFonts w:ascii="Times New Roman" w:hAnsi="Times New Roman" w:cs="Times New Roman"/>
              </w:rPr>
              <w:t>-</w:t>
            </w:r>
          </w:p>
        </w:tc>
      </w:tr>
      <w:tr w:rsidR="00C653C7" w14:paraId="61A00230" w14:textId="77777777" w:rsidTr="00C653C7">
        <w:tc>
          <w:tcPr>
            <w:tcW w:w="814" w:type="pct"/>
          </w:tcPr>
          <w:p w14:paraId="197EA500" w14:textId="77777777" w:rsidR="00C653C7" w:rsidRPr="00AE0C3D" w:rsidRDefault="00C653C7" w:rsidP="00C653C7">
            <w:pPr>
              <w:rPr>
                <w:rFonts w:ascii="Times New Roman" w:hAnsi="Times New Roman" w:cs="Times New Roman"/>
              </w:rPr>
            </w:pPr>
            <w:r w:rsidRPr="00AE0C3D">
              <w:rPr>
                <w:rFonts w:ascii="Times New Roman" w:hAnsi="Times New Roman" w:cs="Times New Roman"/>
              </w:rPr>
              <w:t>175900</w:t>
            </w:r>
          </w:p>
        </w:tc>
        <w:tc>
          <w:tcPr>
            <w:tcW w:w="3018" w:type="pct"/>
          </w:tcPr>
          <w:p w14:paraId="2A8CB63C" w14:textId="77777777" w:rsidR="00C653C7" w:rsidRPr="00AE0C3D" w:rsidRDefault="00C653C7" w:rsidP="00C653C7">
            <w:pPr>
              <w:rPr>
                <w:rFonts w:ascii="Times New Roman" w:hAnsi="Times New Roman" w:cs="Times New Roman"/>
              </w:rPr>
            </w:pPr>
            <w:r w:rsidRPr="00AE0C3D">
              <w:rPr>
                <w:rFonts w:ascii="Times New Roman" w:hAnsi="Times New Roman" w:cs="Times New Roman"/>
              </w:rPr>
              <w:t>Accumulated Depreciation on Equipment</w:t>
            </w:r>
          </w:p>
        </w:tc>
        <w:tc>
          <w:tcPr>
            <w:tcW w:w="575" w:type="pct"/>
          </w:tcPr>
          <w:p w14:paraId="7337EF57" w14:textId="77777777" w:rsidR="00C653C7" w:rsidRPr="00A255C8" w:rsidRDefault="00C653C7" w:rsidP="00C653C7">
            <w:pPr>
              <w:jc w:val="right"/>
              <w:rPr>
                <w:rFonts w:ascii="Times New Roman" w:hAnsi="Times New Roman" w:cs="Times New Roman"/>
              </w:rPr>
            </w:pPr>
            <w:r w:rsidRPr="00A255C8">
              <w:rPr>
                <w:rFonts w:ascii="Times New Roman" w:hAnsi="Times New Roman" w:cs="Times New Roman"/>
              </w:rPr>
              <w:t>-</w:t>
            </w:r>
          </w:p>
        </w:tc>
        <w:tc>
          <w:tcPr>
            <w:tcW w:w="593" w:type="pct"/>
          </w:tcPr>
          <w:p w14:paraId="43E5CAC0" w14:textId="77777777" w:rsidR="00C653C7" w:rsidRPr="00A255C8" w:rsidRDefault="00C653C7" w:rsidP="00C653C7">
            <w:pPr>
              <w:jc w:val="right"/>
              <w:rPr>
                <w:rFonts w:ascii="Times New Roman" w:hAnsi="Times New Roman" w:cs="Times New Roman"/>
              </w:rPr>
            </w:pPr>
            <w:r w:rsidRPr="00A255C8">
              <w:rPr>
                <w:rFonts w:ascii="Times New Roman" w:hAnsi="Times New Roman" w:cs="Times New Roman"/>
              </w:rPr>
              <w:t>300,000</w:t>
            </w:r>
          </w:p>
        </w:tc>
      </w:tr>
      <w:tr w:rsidR="00C653C7" w14:paraId="6E7C690C" w14:textId="77777777" w:rsidTr="00C653C7">
        <w:tc>
          <w:tcPr>
            <w:tcW w:w="814" w:type="pct"/>
          </w:tcPr>
          <w:p w14:paraId="5280CE7E" w14:textId="77777777" w:rsidR="00C653C7" w:rsidRPr="00AE0C3D" w:rsidRDefault="00C653C7" w:rsidP="00C653C7">
            <w:pPr>
              <w:rPr>
                <w:rFonts w:ascii="Times New Roman" w:hAnsi="Times New Roman" w:cs="Times New Roman"/>
              </w:rPr>
            </w:pPr>
            <w:r>
              <w:rPr>
                <w:rFonts w:ascii="Times New Roman" w:hAnsi="Times New Roman" w:cs="Times New Roman"/>
              </w:rPr>
              <w:t>211000 (N)</w:t>
            </w:r>
          </w:p>
        </w:tc>
        <w:tc>
          <w:tcPr>
            <w:tcW w:w="3018" w:type="pct"/>
          </w:tcPr>
          <w:p w14:paraId="327E968F" w14:textId="77777777" w:rsidR="00C653C7" w:rsidRPr="00AE0C3D" w:rsidRDefault="00C653C7" w:rsidP="00C653C7">
            <w:pPr>
              <w:rPr>
                <w:rFonts w:ascii="Times New Roman" w:hAnsi="Times New Roman" w:cs="Times New Roman"/>
              </w:rPr>
            </w:pPr>
            <w:r>
              <w:rPr>
                <w:rFonts w:ascii="Times New Roman" w:hAnsi="Times New Roman" w:cs="Times New Roman"/>
              </w:rPr>
              <w:t>Accounts Payable</w:t>
            </w:r>
          </w:p>
        </w:tc>
        <w:tc>
          <w:tcPr>
            <w:tcW w:w="575" w:type="pct"/>
          </w:tcPr>
          <w:p w14:paraId="3D62BD2C" w14:textId="77777777" w:rsidR="00C653C7" w:rsidRPr="00A255C8" w:rsidRDefault="00C653C7" w:rsidP="00C653C7">
            <w:pPr>
              <w:jc w:val="right"/>
              <w:rPr>
                <w:rFonts w:ascii="Times New Roman" w:hAnsi="Times New Roman" w:cs="Times New Roman"/>
              </w:rPr>
            </w:pPr>
            <w:r w:rsidRPr="00A255C8">
              <w:rPr>
                <w:rFonts w:ascii="Times New Roman" w:hAnsi="Times New Roman" w:cs="Times New Roman"/>
              </w:rPr>
              <w:t>-</w:t>
            </w:r>
          </w:p>
        </w:tc>
        <w:tc>
          <w:tcPr>
            <w:tcW w:w="593" w:type="pct"/>
          </w:tcPr>
          <w:p w14:paraId="100016EE" w14:textId="77777777" w:rsidR="00C653C7" w:rsidRPr="00A255C8" w:rsidRDefault="00C653C7" w:rsidP="00C653C7">
            <w:pPr>
              <w:jc w:val="right"/>
              <w:rPr>
                <w:rFonts w:ascii="Times New Roman" w:hAnsi="Times New Roman" w:cs="Times New Roman"/>
              </w:rPr>
            </w:pPr>
            <w:r w:rsidRPr="00A255C8">
              <w:rPr>
                <w:rFonts w:ascii="Times New Roman" w:hAnsi="Times New Roman" w:cs="Times New Roman"/>
              </w:rPr>
              <w:t>-</w:t>
            </w:r>
          </w:p>
        </w:tc>
      </w:tr>
      <w:tr w:rsidR="00C653C7" w14:paraId="68555F18" w14:textId="77777777" w:rsidTr="00C653C7">
        <w:tc>
          <w:tcPr>
            <w:tcW w:w="814" w:type="pct"/>
          </w:tcPr>
          <w:p w14:paraId="35D6E13A" w14:textId="77777777" w:rsidR="00C653C7" w:rsidRPr="00AE0C3D" w:rsidRDefault="00C653C7" w:rsidP="00C653C7">
            <w:pPr>
              <w:rPr>
                <w:rFonts w:ascii="Times New Roman" w:hAnsi="Times New Roman" w:cs="Times New Roman"/>
              </w:rPr>
            </w:pPr>
            <w:r>
              <w:rPr>
                <w:rFonts w:ascii="Times New Roman" w:hAnsi="Times New Roman" w:cs="Times New Roman"/>
              </w:rPr>
              <w:t>299500</w:t>
            </w:r>
          </w:p>
        </w:tc>
        <w:tc>
          <w:tcPr>
            <w:tcW w:w="3018" w:type="pct"/>
          </w:tcPr>
          <w:p w14:paraId="0F8B4F41" w14:textId="77777777" w:rsidR="00C653C7" w:rsidRPr="00AE0C3D" w:rsidRDefault="00C653C7" w:rsidP="00C653C7">
            <w:pPr>
              <w:rPr>
                <w:rFonts w:ascii="Times New Roman" w:hAnsi="Times New Roman" w:cs="Times New Roman"/>
              </w:rPr>
            </w:pPr>
            <w:r w:rsidRPr="00A47481">
              <w:rPr>
                <w:rFonts w:ascii="Times New Roman" w:hAnsi="Times New Roman" w:cs="Times New Roman"/>
              </w:rPr>
              <w:t>Estimated Cleanup Cost Liability</w:t>
            </w:r>
          </w:p>
        </w:tc>
        <w:tc>
          <w:tcPr>
            <w:tcW w:w="575" w:type="pct"/>
          </w:tcPr>
          <w:p w14:paraId="6E6C3AA4" w14:textId="77777777" w:rsidR="00C653C7" w:rsidRPr="00A255C8" w:rsidRDefault="00C653C7" w:rsidP="00C653C7">
            <w:pPr>
              <w:jc w:val="right"/>
              <w:rPr>
                <w:rFonts w:ascii="Times New Roman" w:hAnsi="Times New Roman" w:cs="Times New Roman"/>
              </w:rPr>
            </w:pPr>
            <w:r w:rsidRPr="00A255C8">
              <w:rPr>
                <w:rFonts w:ascii="Times New Roman" w:hAnsi="Times New Roman" w:cs="Times New Roman"/>
              </w:rPr>
              <w:t>-</w:t>
            </w:r>
          </w:p>
        </w:tc>
        <w:tc>
          <w:tcPr>
            <w:tcW w:w="593" w:type="pct"/>
          </w:tcPr>
          <w:p w14:paraId="4912911A" w14:textId="77777777" w:rsidR="00C653C7" w:rsidRPr="00A255C8" w:rsidRDefault="00C653C7" w:rsidP="00C653C7">
            <w:pPr>
              <w:jc w:val="right"/>
              <w:rPr>
                <w:rFonts w:ascii="Times New Roman" w:hAnsi="Times New Roman" w:cs="Times New Roman"/>
              </w:rPr>
            </w:pPr>
            <w:r w:rsidRPr="00A255C8">
              <w:rPr>
                <w:rFonts w:ascii="Times New Roman" w:hAnsi="Times New Roman" w:cs="Times New Roman"/>
              </w:rPr>
              <w:t>120,000</w:t>
            </w:r>
          </w:p>
        </w:tc>
      </w:tr>
      <w:tr w:rsidR="00C653C7" w14:paraId="0C46D10E" w14:textId="77777777" w:rsidTr="00C653C7">
        <w:tc>
          <w:tcPr>
            <w:tcW w:w="814" w:type="pct"/>
          </w:tcPr>
          <w:p w14:paraId="2E2E14F4" w14:textId="77777777" w:rsidR="00C653C7" w:rsidRPr="00AE0C3D" w:rsidRDefault="00C653C7" w:rsidP="00C653C7">
            <w:pPr>
              <w:rPr>
                <w:rFonts w:ascii="Times New Roman" w:hAnsi="Times New Roman" w:cs="Times New Roman"/>
              </w:rPr>
            </w:pPr>
            <w:r w:rsidRPr="00AE0C3D">
              <w:rPr>
                <w:rFonts w:ascii="Times New Roman" w:hAnsi="Times New Roman" w:cs="Times New Roman"/>
              </w:rPr>
              <w:t>310100 (G)</w:t>
            </w:r>
          </w:p>
        </w:tc>
        <w:tc>
          <w:tcPr>
            <w:tcW w:w="3018" w:type="pct"/>
          </w:tcPr>
          <w:p w14:paraId="38E6AA6F" w14:textId="77777777" w:rsidR="00C653C7" w:rsidRPr="00AE0C3D" w:rsidRDefault="00C653C7" w:rsidP="00C653C7">
            <w:pPr>
              <w:rPr>
                <w:rFonts w:ascii="Times New Roman" w:hAnsi="Times New Roman" w:cs="Times New Roman"/>
              </w:rPr>
            </w:pPr>
            <w:r w:rsidRPr="00AE0C3D">
              <w:rPr>
                <w:rFonts w:ascii="Times New Roman" w:hAnsi="Times New Roman" w:cs="Times New Roman"/>
              </w:rPr>
              <w:t xml:space="preserve">Unexpended Appropriations </w:t>
            </w:r>
            <w:r>
              <w:rPr>
                <w:rFonts w:ascii="Times New Roman" w:hAnsi="Times New Roman" w:cs="Times New Roman"/>
              </w:rPr>
              <w:t>-</w:t>
            </w:r>
            <w:r w:rsidRPr="00AE0C3D">
              <w:rPr>
                <w:rFonts w:ascii="Times New Roman" w:hAnsi="Times New Roman" w:cs="Times New Roman"/>
              </w:rPr>
              <w:t xml:space="preserve"> Appropriations Received</w:t>
            </w:r>
          </w:p>
        </w:tc>
        <w:tc>
          <w:tcPr>
            <w:tcW w:w="575" w:type="pct"/>
          </w:tcPr>
          <w:p w14:paraId="04253D58" w14:textId="77777777" w:rsidR="00C653C7" w:rsidRPr="00A255C8" w:rsidRDefault="00C653C7" w:rsidP="00C653C7">
            <w:pPr>
              <w:jc w:val="right"/>
              <w:rPr>
                <w:rFonts w:ascii="Times New Roman" w:hAnsi="Times New Roman" w:cs="Times New Roman"/>
              </w:rPr>
            </w:pPr>
            <w:r w:rsidRPr="00A255C8">
              <w:rPr>
                <w:rFonts w:ascii="Times New Roman" w:hAnsi="Times New Roman" w:cs="Times New Roman"/>
              </w:rPr>
              <w:t>-</w:t>
            </w:r>
          </w:p>
        </w:tc>
        <w:tc>
          <w:tcPr>
            <w:tcW w:w="593" w:type="pct"/>
          </w:tcPr>
          <w:p w14:paraId="23AF045B" w14:textId="77777777" w:rsidR="00C653C7" w:rsidRPr="00A255C8" w:rsidRDefault="00C653C7" w:rsidP="00C653C7">
            <w:pPr>
              <w:jc w:val="right"/>
              <w:rPr>
                <w:rFonts w:ascii="Times New Roman" w:hAnsi="Times New Roman" w:cs="Times New Roman"/>
              </w:rPr>
            </w:pPr>
            <w:r w:rsidRPr="00A255C8">
              <w:rPr>
                <w:rFonts w:ascii="Times New Roman" w:hAnsi="Times New Roman" w:cs="Times New Roman"/>
              </w:rPr>
              <w:t>60,000</w:t>
            </w:r>
          </w:p>
        </w:tc>
      </w:tr>
      <w:tr w:rsidR="00C653C7" w14:paraId="4480DC56" w14:textId="77777777" w:rsidTr="00C653C7">
        <w:tc>
          <w:tcPr>
            <w:tcW w:w="814" w:type="pct"/>
          </w:tcPr>
          <w:p w14:paraId="13CED031" w14:textId="77777777" w:rsidR="00C653C7" w:rsidRPr="00AE0C3D" w:rsidRDefault="00C653C7" w:rsidP="00C653C7">
            <w:pPr>
              <w:rPr>
                <w:rFonts w:ascii="Times New Roman" w:hAnsi="Times New Roman" w:cs="Times New Roman"/>
              </w:rPr>
            </w:pPr>
            <w:r w:rsidRPr="00AE0C3D">
              <w:rPr>
                <w:rFonts w:ascii="Times New Roman" w:hAnsi="Times New Roman" w:cs="Times New Roman"/>
              </w:rPr>
              <w:t>310710 (G)</w:t>
            </w:r>
          </w:p>
        </w:tc>
        <w:tc>
          <w:tcPr>
            <w:tcW w:w="3018" w:type="pct"/>
          </w:tcPr>
          <w:p w14:paraId="0015B3EF" w14:textId="77777777" w:rsidR="00C653C7" w:rsidRPr="00AE0C3D" w:rsidRDefault="00C653C7" w:rsidP="00C653C7">
            <w:pPr>
              <w:rPr>
                <w:rFonts w:ascii="Times New Roman" w:hAnsi="Times New Roman" w:cs="Times New Roman"/>
              </w:rPr>
            </w:pPr>
            <w:r w:rsidRPr="004E416B">
              <w:rPr>
                <w:rFonts w:ascii="Times New Roman" w:hAnsi="Times New Roman" w:cs="Times New Roman"/>
              </w:rPr>
              <w:t>Unexpended Appropriations - Used - Disbursed</w:t>
            </w:r>
          </w:p>
        </w:tc>
        <w:tc>
          <w:tcPr>
            <w:tcW w:w="575" w:type="pct"/>
          </w:tcPr>
          <w:p w14:paraId="5BA479EA" w14:textId="77777777" w:rsidR="00C653C7" w:rsidRPr="00A255C8" w:rsidRDefault="00C653C7" w:rsidP="00C653C7">
            <w:pPr>
              <w:jc w:val="right"/>
              <w:rPr>
                <w:rFonts w:ascii="Times New Roman" w:hAnsi="Times New Roman" w:cs="Times New Roman"/>
              </w:rPr>
            </w:pPr>
            <w:r w:rsidRPr="00A255C8">
              <w:rPr>
                <w:rFonts w:ascii="Times New Roman" w:hAnsi="Times New Roman" w:cs="Times New Roman"/>
              </w:rPr>
              <w:t>60,000</w:t>
            </w:r>
          </w:p>
        </w:tc>
        <w:tc>
          <w:tcPr>
            <w:tcW w:w="593" w:type="pct"/>
          </w:tcPr>
          <w:p w14:paraId="4FE5F8A6" w14:textId="77777777" w:rsidR="00C653C7" w:rsidRPr="00A255C8" w:rsidRDefault="00C653C7" w:rsidP="00C653C7">
            <w:pPr>
              <w:jc w:val="right"/>
              <w:rPr>
                <w:rFonts w:ascii="Times New Roman" w:hAnsi="Times New Roman" w:cs="Times New Roman"/>
              </w:rPr>
            </w:pPr>
            <w:r w:rsidRPr="00A255C8">
              <w:rPr>
                <w:rFonts w:ascii="Times New Roman" w:hAnsi="Times New Roman" w:cs="Times New Roman"/>
              </w:rPr>
              <w:t>-</w:t>
            </w:r>
          </w:p>
        </w:tc>
      </w:tr>
      <w:tr w:rsidR="00C653C7" w14:paraId="136B388A" w14:textId="77777777" w:rsidTr="00C653C7">
        <w:tc>
          <w:tcPr>
            <w:tcW w:w="814" w:type="pct"/>
          </w:tcPr>
          <w:p w14:paraId="1E919587" w14:textId="77777777" w:rsidR="00C653C7" w:rsidRPr="00AE0C3D" w:rsidRDefault="00C653C7" w:rsidP="00C653C7">
            <w:pPr>
              <w:rPr>
                <w:rFonts w:ascii="Times New Roman" w:hAnsi="Times New Roman" w:cs="Times New Roman"/>
              </w:rPr>
            </w:pPr>
            <w:r w:rsidRPr="00AE0C3D">
              <w:rPr>
                <w:rFonts w:ascii="Times New Roman" w:hAnsi="Times New Roman" w:cs="Times New Roman"/>
              </w:rPr>
              <w:t>331000 (G)</w:t>
            </w:r>
          </w:p>
        </w:tc>
        <w:tc>
          <w:tcPr>
            <w:tcW w:w="3018" w:type="pct"/>
          </w:tcPr>
          <w:p w14:paraId="52221E0E" w14:textId="77777777" w:rsidR="00C653C7" w:rsidRPr="00AE0C3D" w:rsidRDefault="00C653C7" w:rsidP="00C653C7">
            <w:pPr>
              <w:rPr>
                <w:rFonts w:ascii="Times New Roman" w:hAnsi="Times New Roman" w:cs="Times New Roman"/>
              </w:rPr>
            </w:pPr>
            <w:r w:rsidRPr="00AE0C3D">
              <w:rPr>
                <w:rFonts w:ascii="Times New Roman" w:hAnsi="Times New Roman" w:cs="Times New Roman"/>
              </w:rPr>
              <w:t>Cumulative Results of Operations</w:t>
            </w:r>
          </w:p>
        </w:tc>
        <w:tc>
          <w:tcPr>
            <w:tcW w:w="575" w:type="pct"/>
          </w:tcPr>
          <w:p w14:paraId="01E7D9E7" w14:textId="77777777" w:rsidR="00C653C7" w:rsidRPr="00A255C8" w:rsidRDefault="00C653C7" w:rsidP="00C653C7">
            <w:pPr>
              <w:jc w:val="right"/>
              <w:rPr>
                <w:rFonts w:ascii="Times New Roman" w:hAnsi="Times New Roman" w:cs="Times New Roman"/>
              </w:rPr>
            </w:pPr>
            <w:r w:rsidRPr="00A255C8">
              <w:rPr>
                <w:rFonts w:ascii="Times New Roman" w:hAnsi="Times New Roman" w:cs="Times New Roman"/>
              </w:rPr>
              <w:t>180,000</w:t>
            </w:r>
          </w:p>
        </w:tc>
        <w:tc>
          <w:tcPr>
            <w:tcW w:w="593" w:type="pct"/>
          </w:tcPr>
          <w:p w14:paraId="369F2C17" w14:textId="77777777" w:rsidR="00C653C7" w:rsidRPr="00A255C8" w:rsidRDefault="00C653C7" w:rsidP="00C653C7">
            <w:pPr>
              <w:jc w:val="right"/>
              <w:rPr>
                <w:rFonts w:ascii="Times New Roman" w:hAnsi="Times New Roman" w:cs="Times New Roman"/>
              </w:rPr>
            </w:pPr>
            <w:r w:rsidRPr="00A255C8">
              <w:rPr>
                <w:rFonts w:ascii="Times New Roman" w:hAnsi="Times New Roman" w:cs="Times New Roman"/>
              </w:rPr>
              <w:t>-</w:t>
            </w:r>
          </w:p>
        </w:tc>
      </w:tr>
      <w:tr w:rsidR="00C653C7" w14:paraId="3C142A34" w14:textId="77777777" w:rsidTr="00C653C7">
        <w:tc>
          <w:tcPr>
            <w:tcW w:w="814" w:type="pct"/>
          </w:tcPr>
          <w:p w14:paraId="1364C9DF" w14:textId="77777777" w:rsidR="00C653C7" w:rsidRPr="00AE0C3D" w:rsidRDefault="00C653C7" w:rsidP="00C653C7">
            <w:pPr>
              <w:rPr>
                <w:rFonts w:ascii="Times New Roman" w:hAnsi="Times New Roman" w:cs="Times New Roman"/>
              </w:rPr>
            </w:pPr>
            <w:r w:rsidRPr="00AE0C3D">
              <w:rPr>
                <w:rFonts w:ascii="Times New Roman" w:hAnsi="Times New Roman" w:cs="Times New Roman"/>
              </w:rPr>
              <w:t>570010 (G)</w:t>
            </w:r>
          </w:p>
        </w:tc>
        <w:tc>
          <w:tcPr>
            <w:tcW w:w="3018" w:type="pct"/>
          </w:tcPr>
          <w:p w14:paraId="1CA12B48" w14:textId="77777777" w:rsidR="00C653C7" w:rsidRPr="00AE0C3D" w:rsidRDefault="00C653C7" w:rsidP="00C653C7">
            <w:pPr>
              <w:rPr>
                <w:rFonts w:ascii="Times New Roman" w:hAnsi="Times New Roman" w:cs="Times New Roman"/>
              </w:rPr>
            </w:pPr>
            <w:r w:rsidRPr="00E3212E">
              <w:rPr>
                <w:rFonts w:ascii="Times New Roman" w:hAnsi="Times New Roman" w:cs="Times New Roman"/>
              </w:rPr>
              <w:t>Expended Appropriations - Disbursed</w:t>
            </w:r>
          </w:p>
        </w:tc>
        <w:tc>
          <w:tcPr>
            <w:tcW w:w="575" w:type="pct"/>
          </w:tcPr>
          <w:p w14:paraId="6E0636A1" w14:textId="77777777" w:rsidR="00C653C7" w:rsidRPr="00A255C8" w:rsidRDefault="00C653C7" w:rsidP="00C653C7">
            <w:pPr>
              <w:jc w:val="right"/>
              <w:rPr>
                <w:rFonts w:ascii="Times New Roman" w:hAnsi="Times New Roman" w:cs="Times New Roman"/>
              </w:rPr>
            </w:pPr>
            <w:r w:rsidRPr="00A255C8">
              <w:rPr>
                <w:rFonts w:ascii="Times New Roman" w:hAnsi="Times New Roman" w:cs="Times New Roman"/>
              </w:rPr>
              <w:t>-</w:t>
            </w:r>
          </w:p>
        </w:tc>
        <w:tc>
          <w:tcPr>
            <w:tcW w:w="593" w:type="pct"/>
          </w:tcPr>
          <w:p w14:paraId="7F6AB7A5" w14:textId="77777777" w:rsidR="00C653C7" w:rsidRPr="00A255C8" w:rsidRDefault="00C653C7" w:rsidP="00C653C7">
            <w:pPr>
              <w:jc w:val="right"/>
              <w:rPr>
                <w:rFonts w:ascii="Times New Roman" w:hAnsi="Times New Roman" w:cs="Times New Roman"/>
              </w:rPr>
            </w:pPr>
            <w:r w:rsidRPr="00A255C8">
              <w:rPr>
                <w:rFonts w:ascii="Times New Roman" w:hAnsi="Times New Roman" w:cs="Times New Roman"/>
              </w:rPr>
              <w:t>60,000</w:t>
            </w:r>
          </w:p>
        </w:tc>
      </w:tr>
      <w:tr w:rsidR="00C653C7" w14:paraId="138D034A" w14:textId="77777777" w:rsidTr="00C653C7">
        <w:tc>
          <w:tcPr>
            <w:tcW w:w="814" w:type="pct"/>
          </w:tcPr>
          <w:p w14:paraId="6CA3F111" w14:textId="77777777" w:rsidR="00C653C7" w:rsidRPr="00AE0C3D" w:rsidRDefault="00C653C7" w:rsidP="00C653C7">
            <w:pPr>
              <w:rPr>
                <w:rFonts w:ascii="Times New Roman" w:hAnsi="Times New Roman" w:cs="Times New Roman"/>
              </w:rPr>
            </w:pPr>
            <w:r>
              <w:rPr>
                <w:rFonts w:ascii="Times New Roman" w:hAnsi="Times New Roman" w:cs="Times New Roman"/>
              </w:rPr>
              <w:t>610000</w:t>
            </w:r>
          </w:p>
        </w:tc>
        <w:tc>
          <w:tcPr>
            <w:tcW w:w="3018" w:type="pct"/>
          </w:tcPr>
          <w:p w14:paraId="686413C2" w14:textId="77777777" w:rsidR="00C653C7" w:rsidRPr="00AE0C3D" w:rsidRDefault="00C653C7" w:rsidP="00C653C7">
            <w:pPr>
              <w:rPr>
                <w:rFonts w:ascii="Times New Roman" w:hAnsi="Times New Roman" w:cs="Times New Roman"/>
              </w:rPr>
            </w:pPr>
            <w:r>
              <w:rPr>
                <w:rFonts w:ascii="Times New Roman" w:hAnsi="Times New Roman" w:cs="Times New Roman"/>
              </w:rPr>
              <w:t>Operating Expenses/Program Costs</w:t>
            </w:r>
          </w:p>
        </w:tc>
        <w:tc>
          <w:tcPr>
            <w:tcW w:w="575" w:type="pct"/>
          </w:tcPr>
          <w:p w14:paraId="6256D99C" w14:textId="77777777" w:rsidR="00C653C7" w:rsidRPr="00A255C8" w:rsidRDefault="00C653C7" w:rsidP="00C653C7">
            <w:pPr>
              <w:jc w:val="right"/>
              <w:rPr>
                <w:rFonts w:ascii="Times New Roman" w:hAnsi="Times New Roman" w:cs="Times New Roman"/>
              </w:rPr>
            </w:pPr>
            <w:r w:rsidRPr="00A255C8">
              <w:rPr>
                <w:rFonts w:ascii="Times New Roman" w:hAnsi="Times New Roman" w:cs="Times New Roman"/>
              </w:rPr>
              <w:t>60,000</w:t>
            </w:r>
          </w:p>
        </w:tc>
        <w:tc>
          <w:tcPr>
            <w:tcW w:w="593" w:type="pct"/>
          </w:tcPr>
          <w:p w14:paraId="38E7113C" w14:textId="77777777" w:rsidR="00C653C7" w:rsidRPr="00A255C8" w:rsidRDefault="00C653C7" w:rsidP="00C653C7">
            <w:pPr>
              <w:jc w:val="right"/>
              <w:rPr>
                <w:rFonts w:ascii="Times New Roman" w:hAnsi="Times New Roman" w:cs="Times New Roman"/>
              </w:rPr>
            </w:pPr>
            <w:r w:rsidRPr="00A255C8">
              <w:rPr>
                <w:rFonts w:ascii="Times New Roman" w:hAnsi="Times New Roman" w:cs="Times New Roman"/>
              </w:rPr>
              <w:t>-</w:t>
            </w:r>
          </w:p>
        </w:tc>
      </w:tr>
      <w:tr w:rsidR="00C653C7" w14:paraId="78EA3F97" w14:textId="77777777" w:rsidTr="00C653C7">
        <w:tc>
          <w:tcPr>
            <w:tcW w:w="814" w:type="pct"/>
          </w:tcPr>
          <w:p w14:paraId="23C3F537" w14:textId="77777777" w:rsidR="00C653C7" w:rsidRPr="00AE0C3D" w:rsidRDefault="00C653C7" w:rsidP="00C653C7">
            <w:pPr>
              <w:rPr>
                <w:rFonts w:ascii="Times New Roman" w:hAnsi="Times New Roman" w:cs="Times New Roman"/>
              </w:rPr>
            </w:pPr>
            <w:r w:rsidRPr="00AE0C3D">
              <w:rPr>
                <w:rFonts w:ascii="Times New Roman" w:hAnsi="Times New Roman" w:cs="Times New Roman"/>
              </w:rPr>
              <w:t>680000</w:t>
            </w:r>
          </w:p>
        </w:tc>
        <w:tc>
          <w:tcPr>
            <w:tcW w:w="3018" w:type="pct"/>
          </w:tcPr>
          <w:p w14:paraId="2FA315D3" w14:textId="77777777" w:rsidR="00C653C7" w:rsidRPr="00AE0C3D" w:rsidRDefault="00C653C7" w:rsidP="00C653C7">
            <w:pPr>
              <w:rPr>
                <w:rFonts w:ascii="Times New Roman" w:hAnsi="Times New Roman" w:cs="Times New Roman"/>
              </w:rPr>
            </w:pPr>
            <w:r>
              <w:rPr>
                <w:rFonts w:ascii="Times New Roman" w:hAnsi="Times New Roman" w:cs="Times New Roman"/>
              </w:rPr>
              <w:t>Future Funded Expenses</w:t>
            </w:r>
          </w:p>
        </w:tc>
        <w:tc>
          <w:tcPr>
            <w:tcW w:w="575" w:type="pct"/>
          </w:tcPr>
          <w:p w14:paraId="1E890723" w14:textId="77777777" w:rsidR="00C653C7" w:rsidRPr="00AE0C3D" w:rsidRDefault="00C653C7" w:rsidP="00C653C7">
            <w:pPr>
              <w:jc w:val="right"/>
              <w:rPr>
                <w:rFonts w:ascii="Times New Roman" w:hAnsi="Times New Roman" w:cs="Times New Roman"/>
              </w:rPr>
            </w:pPr>
            <w:r>
              <w:rPr>
                <w:rFonts w:ascii="Times New Roman" w:hAnsi="Times New Roman" w:cs="Times New Roman"/>
              </w:rPr>
              <w:t>-</w:t>
            </w:r>
          </w:p>
        </w:tc>
        <w:tc>
          <w:tcPr>
            <w:tcW w:w="593" w:type="pct"/>
          </w:tcPr>
          <w:p w14:paraId="09E38822" w14:textId="77777777" w:rsidR="00C653C7" w:rsidRPr="00AE0C3D" w:rsidRDefault="00C653C7" w:rsidP="00C653C7">
            <w:pPr>
              <w:jc w:val="right"/>
              <w:rPr>
                <w:rFonts w:ascii="Times New Roman" w:hAnsi="Times New Roman" w:cs="Times New Roman"/>
              </w:rPr>
            </w:pPr>
            <w:r>
              <w:rPr>
                <w:rFonts w:ascii="Times New Roman" w:hAnsi="Times New Roman" w:cs="Times New Roman"/>
              </w:rPr>
              <w:t>60,000</w:t>
            </w:r>
          </w:p>
        </w:tc>
      </w:tr>
      <w:tr w:rsidR="00C653C7" w14:paraId="4458F8C9" w14:textId="77777777" w:rsidTr="00C653C7">
        <w:tc>
          <w:tcPr>
            <w:tcW w:w="814" w:type="pct"/>
            <w:shd w:val="clear" w:color="auto" w:fill="F2F2F2" w:themeFill="background1" w:themeFillShade="F2"/>
          </w:tcPr>
          <w:p w14:paraId="4D966962" w14:textId="77777777" w:rsidR="00C653C7" w:rsidRPr="00645601" w:rsidRDefault="00C653C7" w:rsidP="00C653C7">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3018" w:type="pct"/>
            <w:shd w:val="clear" w:color="auto" w:fill="F2F2F2" w:themeFill="background1" w:themeFillShade="F2"/>
          </w:tcPr>
          <w:p w14:paraId="1E55B33D" w14:textId="77777777" w:rsidR="00C653C7" w:rsidRPr="00645601" w:rsidRDefault="00C653C7" w:rsidP="00C653C7">
            <w:pPr>
              <w:rPr>
                <w:rFonts w:ascii="Times New Roman" w:hAnsi="Times New Roman" w:cs="Times New Roman"/>
                <w:sz w:val="24"/>
                <w:szCs w:val="24"/>
              </w:rPr>
            </w:pPr>
          </w:p>
        </w:tc>
        <w:tc>
          <w:tcPr>
            <w:tcW w:w="575" w:type="pct"/>
            <w:shd w:val="clear" w:color="auto" w:fill="F2F2F2" w:themeFill="background1" w:themeFillShade="F2"/>
          </w:tcPr>
          <w:p w14:paraId="58C9EE72" w14:textId="77777777" w:rsidR="00C653C7" w:rsidRPr="00B919C8" w:rsidRDefault="00C653C7" w:rsidP="00C653C7">
            <w:pPr>
              <w:jc w:val="right"/>
              <w:rPr>
                <w:rFonts w:ascii="Times New Roman" w:hAnsi="Times New Roman" w:cs="Times New Roman"/>
                <w:b/>
                <w:sz w:val="24"/>
                <w:szCs w:val="24"/>
              </w:rPr>
            </w:pPr>
            <w:r>
              <w:rPr>
                <w:rFonts w:ascii="Times New Roman" w:hAnsi="Times New Roman" w:cs="Times New Roman"/>
                <w:b/>
                <w:sz w:val="24"/>
                <w:szCs w:val="24"/>
              </w:rPr>
              <w:t>600,000</w:t>
            </w:r>
          </w:p>
        </w:tc>
        <w:tc>
          <w:tcPr>
            <w:tcW w:w="593" w:type="pct"/>
            <w:shd w:val="clear" w:color="auto" w:fill="F2F2F2" w:themeFill="background1" w:themeFillShade="F2"/>
          </w:tcPr>
          <w:p w14:paraId="55CD6999" w14:textId="77777777" w:rsidR="00C653C7" w:rsidRPr="00B919C8" w:rsidRDefault="00C653C7" w:rsidP="00C653C7">
            <w:pPr>
              <w:jc w:val="right"/>
              <w:rPr>
                <w:rFonts w:ascii="Times New Roman" w:hAnsi="Times New Roman" w:cs="Times New Roman"/>
                <w:b/>
                <w:sz w:val="24"/>
                <w:szCs w:val="24"/>
              </w:rPr>
            </w:pPr>
            <w:r>
              <w:rPr>
                <w:rFonts w:ascii="Times New Roman" w:hAnsi="Times New Roman" w:cs="Times New Roman"/>
                <w:b/>
                <w:sz w:val="24"/>
                <w:szCs w:val="24"/>
              </w:rPr>
              <w:t>600,000</w:t>
            </w:r>
          </w:p>
        </w:tc>
      </w:tr>
    </w:tbl>
    <w:p w14:paraId="0C09E99B" w14:textId="77777777" w:rsidR="007B43F4" w:rsidRDefault="007B43F4" w:rsidP="00863C62">
      <w:pPr>
        <w:rPr>
          <w:rFonts w:ascii="Times New Roman" w:hAnsi="Times New Roman" w:cs="Times New Roman"/>
          <w:b/>
          <w:bCs/>
          <w:sz w:val="24"/>
          <w:szCs w:val="24"/>
        </w:rPr>
      </w:pPr>
    </w:p>
    <w:p w14:paraId="67CC5F20" w14:textId="77777777" w:rsidR="005752F9" w:rsidRPr="00D43775" w:rsidRDefault="005752F9" w:rsidP="005752F9">
      <w:pPr>
        <w:spacing w:after="0"/>
        <w:rPr>
          <w:rFonts w:ascii="Times New Roman" w:hAnsi="Times New Roman" w:cs="Times New Roman"/>
          <w:b/>
          <w:sz w:val="24"/>
          <w:szCs w:val="24"/>
        </w:rPr>
      </w:pPr>
    </w:p>
    <w:p w14:paraId="4647BA4C" w14:textId="77777777" w:rsidR="007C74B7" w:rsidRDefault="007C74B7" w:rsidP="005752F9">
      <w:pPr>
        <w:rPr>
          <w:rFonts w:ascii="Times New Roman" w:hAnsi="Times New Roman" w:cs="Times New Roman"/>
          <w:b/>
          <w:bCs/>
          <w:sz w:val="24"/>
          <w:szCs w:val="24"/>
        </w:rPr>
      </w:pPr>
    </w:p>
    <w:p w14:paraId="3753544E" w14:textId="77777777" w:rsidR="00A255C8" w:rsidRDefault="00A255C8" w:rsidP="005752F9">
      <w:pPr>
        <w:rPr>
          <w:rFonts w:ascii="Times New Roman" w:hAnsi="Times New Roman" w:cs="Times New Roman"/>
          <w:b/>
          <w:bCs/>
          <w:sz w:val="24"/>
          <w:szCs w:val="24"/>
          <w:u w:val="single"/>
        </w:rPr>
      </w:pPr>
    </w:p>
    <w:p w14:paraId="692D0F70" w14:textId="77777777" w:rsidR="007B43F4" w:rsidRDefault="007B43F4" w:rsidP="005752F9">
      <w:pPr>
        <w:rPr>
          <w:rFonts w:ascii="Times New Roman" w:hAnsi="Times New Roman" w:cs="Times New Roman"/>
          <w:b/>
          <w:bCs/>
          <w:sz w:val="24"/>
          <w:szCs w:val="24"/>
          <w:u w:val="single"/>
        </w:rPr>
      </w:pPr>
    </w:p>
    <w:p w14:paraId="68194309" w14:textId="77777777" w:rsidR="007B43F4" w:rsidRDefault="007B43F4" w:rsidP="005752F9">
      <w:pPr>
        <w:rPr>
          <w:rFonts w:ascii="Times New Roman" w:hAnsi="Times New Roman" w:cs="Times New Roman"/>
          <w:b/>
          <w:bCs/>
          <w:sz w:val="24"/>
          <w:szCs w:val="24"/>
          <w:u w:val="single"/>
        </w:rPr>
      </w:pPr>
    </w:p>
    <w:p w14:paraId="6D318D9D" w14:textId="77777777" w:rsidR="007B43F4" w:rsidRDefault="007B43F4" w:rsidP="005752F9">
      <w:pPr>
        <w:rPr>
          <w:rFonts w:ascii="Times New Roman" w:hAnsi="Times New Roman" w:cs="Times New Roman"/>
          <w:b/>
          <w:bCs/>
          <w:sz w:val="24"/>
          <w:szCs w:val="24"/>
          <w:u w:val="single"/>
        </w:rPr>
      </w:pPr>
    </w:p>
    <w:p w14:paraId="62668F88" w14:textId="77777777" w:rsidR="007B43F4" w:rsidRDefault="007B43F4" w:rsidP="005752F9">
      <w:pPr>
        <w:rPr>
          <w:rFonts w:ascii="Times New Roman" w:hAnsi="Times New Roman" w:cs="Times New Roman"/>
          <w:b/>
          <w:bCs/>
          <w:sz w:val="24"/>
          <w:szCs w:val="24"/>
          <w:u w:val="single"/>
        </w:rPr>
      </w:pPr>
    </w:p>
    <w:p w14:paraId="10E70E58" w14:textId="77777777" w:rsidR="007B43F4" w:rsidRDefault="007B43F4" w:rsidP="005752F9">
      <w:pPr>
        <w:rPr>
          <w:rFonts w:ascii="Times New Roman" w:hAnsi="Times New Roman" w:cs="Times New Roman"/>
          <w:b/>
          <w:bCs/>
          <w:sz w:val="24"/>
          <w:szCs w:val="24"/>
          <w:u w:val="single"/>
        </w:rPr>
      </w:pPr>
    </w:p>
    <w:p w14:paraId="1ADA1ADA" w14:textId="77777777" w:rsidR="007B43F4" w:rsidRDefault="007B43F4" w:rsidP="005752F9">
      <w:pPr>
        <w:rPr>
          <w:rFonts w:ascii="Times New Roman" w:hAnsi="Times New Roman" w:cs="Times New Roman"/>
          <w:b/>
          <w:bCs/>
          <w:sz w:val="24"/>
          <w:szCs w:val="24"/>
          <w:u w:val="single"/>
        </w:rPr>
      </w:pPr>
    </w:p>
    <w:p w14:paraId="3936AEF0" w14:textId="77777777" w:rsidR="007B43F4" w:rsidRDefault="007B43F4" w:rsidP="005752F9">
      <w:pPr>
        <w:rPr>
          <w:rFonts w:ascii="Times New Roman" w:hAnsi="Times New Roman" w:cs="Times New Roman"/>
          <w:b/>
          <w:bCs/>
          <w:sz w:val="24"/>
          <w:szCs w:val="24"/>
          <w:u w:val="single"/>
        </w:rPr>
      </w:pPr>
    </w:p>
    <w:p w14:paraId="5770C67F" w14:textId="77777777" w:rsidR="007B43F4" w:rsidRDefault="007B43F4" w:rsidP="005752F9">
      <w:pPr>
        <w:rPr>
          <w:rFonts w:ascii="Times New Roman" w:hAnsi="Times New Roman" w:cs="Times New Roman"/>
          <w:b/>
          <w:bCs/>
          <w:sz w:val="24"/>
          <w:szCs w:val="24"/>
          <w:u w:val="single"/>
        </w:rPr>
      </w:pPr>
    </w:p>
    <w:p w14:paraId="591C81FF" w14:textId="77777777" w:rsidR="007B43F4" w:rsidRDefault="007B43F4" w:rsidP="005752F9">
      <w:pPr>
        <w:rPr>
          <w:rFonts w:ascii="Times New Roman" w:hAnsi="Times New Roman" w:cs="Times New Roman"/>
          <w:b/>
          <w:bCs/>
          <w:sz w:val="24"/>
          <w:szCs w:val="24"/>
          <w:u w:val="single"/>
        </w:rPr>
      </w:pPr>
    </w:p>
    <w:p w14:paraId="555C13F4" w14:textId="77777777" w:rsidR="007B43F4" w:rsidRDefault="007B43F4" w:rsidP="005752F9">
      <w:pPr>
        <w:rPr>
          <w:rFonts w:ascii="Times New Roman" w:hAnsi="Times New Roman" w:cs="Times New Roman"/>
          <w:b/>
          <w:bCs/>
          <w:sz w:val="24"/>
          <w:szCs w:val="24"/>
          <w:u w:val="single"/>
        </w:rPr>
      </w:pPr>
    </w:p>
    <w:p w14:paraId="7F515FA5" w14:textId="77777777" w:rsidR="007B43F4" w:rsidRDefault="007B43F4" w:rsidP="005752F9">
      <w:pPr>
        <w:rPr>
          <w:rFonts w:ascii="Times New Roman" w:hAnsi="Times New Roman" w:cs="Times New Roman"/>
          <w:b/>
          <w:bCs/>
          <w:sz w:val="24"/>
          <w:szCs w:val="24"/>
          <w:u w:val="single"/>
        </w:rPr>
      </w:pPr>
    </w:p>
    <w:p w14:paraId="7A1F2091" w14:textId="77777777" w:rsidR="007B43F4" w:rsidRDefault="007B43F4" w:rsidP="005752F9">
      <w:pPr>
        <w:rPr>
          <w:rFonts w:ascii="Times New Roman" w:hAnsi="Times New Roman" w:cs="Times New Roman"/>
          <w:b/>
          <w:bCs/>
          <w:sz w:val="24"/>
          <w:szCs w:val="24"/>
          <w:u w:val="single"/>
        </w:rPr>
      </w:pPr>
    </w:p>
    <w:p w14:paraId="5BF6B5CB" w14:textId="77777777" w:rsidR="007B43F4" w:rsidRDefault="007B43F4" w:rsidP="005752F9">
      <w:pPr>
        <w:rPr>
          <w:rFonts w:ascii="Times New Roman" w:hAnsi="Times New Roman" w:cs="Times New Roman"/>
          <w:b/>
          <w:bCs/>
          <w:sz w:val="24"/>
          <w:szCs w:val="24"/>
          <w:u w:val="single"/>
        </w:rPr>
      </w:pPr>
    </w:p>
    <w:p w14:paraId="4BFAFCCF" w14:textId="77777777" w:rsidR="007B43F4" w:rsidRDefault="007B43F4" w:rsidP="005752F9">
      <w:pPr>
        <w:rPr>
          <w:rFonts w:ascii="Times New Roman" w:hAnsi="Times New Roman" w:cs="Times New Roman"/>
          <w:b/>
          <w:bCs/>
          <w:sz w:val="24"/>
          <w:szCs w:val="24"/>
          <w:u w:val="single"/>
        </w:rPr>
      </w:pPr>
    </w:p>
    <w:p w14:paraId="72ECAA8E" w14:textId="77777777" w:rsidR="007B43F4" w:rsidRDefault="007B43F4" w:rsidP="005752F9">
      <w:pPr>
        <w:rPr>
          <w:rFonts w:ascii="Times New Roman" w:hAnsi="Times New Roman" w:cs="Times New Roman"/>
          <w:b/>
          <w:bCs/>
          <w:sz w:val="24"/>
          <w:szCs w:val="24"/>
          <w:u w:val="single"/>
        </w:rPr>
      </w:pPr>
    </w:p>
    <w:p w14:paraId="57516994" w14:textId="77777777" w:rsidR="007B43F4" w:rsidRDefault="007B43F4" w:rsidP="005752F9">
      <w:pPr>
        <w:rPr>
          <w:rFonts w:ascii="Times New Roman" w:hAnsi="Times New Roman" w:cs="Times New Roman"/>
          <w:b/>
          <w:bCs/>
          <w:sz w:val="24"/>
          <w:szCs w:val="24"/>
          <w:u w:val="single"/>
        </w:rPr>
      </w:pPr>
    </w:p>
    <w:p w14:paraId="390F0ACB" w14:textId="4A2987CE" w:rsidR="005752F9" w:rsidRDefault="00875020" w:rsidP="005752F9">
      <w:pPr>
        <w:rPr>
          <w:rFonts w:ascii="Times New Roman" w:hAnsi="Times New Roman" w:cs="Times New Roman"/>
          <w:color w:val="FF0000"/>
        </w:rPr>
      </w:pPr>
      <w:r w:rsidRPr="00875020">
        <w:rPr>
          <w:rFonts w:ascii="Times New Roman" w:hAnsi="Times New Roman" w:cs="Times New Roman"/>
          <w:b/>
          <w:bCs/>
          <w:sz w:val="24"/>
          <w:szCs w:val="24"/>
          <w:u w:val="single"/>
        </w:rPr>
        <w:t xml:space="preserve">Deferred Cleanup Costs with PP&amp;E - </w:t>
      </w:r>
      <w:r w:rsidR="005752F9" w:rsidRPr="00875020">
        <w:rPr>
          <w:rFonts w:ascii="Times New Roman" w:hAnsi="Times New Roman" w:cs="Times New Roman"/>
          <w:b/>
          <w:bCs/>
          <w:sz w:val="24"/>
          <w:szCs w:val="24"/>
          <w:u w:val="single"/>
        </w:rPr>
        <w:t xml:space="preserve">Year </w:t>
      </w:r>
      <w:r w:rsidR="00874078" w:rsidRPr="00875020">
        <w:rPr>
          <w:rFonts w:ascii="Times New Roman" w:hAnsi="Times New Roman" w:cs="Times New Roman"/>
          <w:b/>
          <w:bCs/>
          <w:sz w:val="24"/>
          <w:szCs w:val="24"/>
          <w:u w:val="single"/>
        </w:rPr>
        <w:t>4</w:t>
      </w:r>
      <w:r w:rsidR="005752F9" w:rsidRPr="00875020">
        <w:rPr>
          <w:rFonts w:ascii="Times New Roman" w:hAnsi="Times New Roman" w:cs="Times New Roman"/>
          <w:b/>
          <w:bCs/>
          <w:sz w:val="24"/>
          <w:szCs w:val="24"/>
          <w:u w:val="single"/>
        </w:rPr>
        <w:t xml:space="preserve"> Closing Entries:</w:t>
      </w:r>
    </w:p>
    <w:tbl>
      <w:tblPr>
        <w:tblStyle w:val="TableGrid"/>
        <w:tblW w:w="5002" w:type="pct"/>
        <w:tblLook w:val="04A0" w:firstRow="1" w:lastRow="0" w:firstColumn="1" w:lastColumn="0" w:noHBand="0" w:noVBand="1"/>
      </w:tblPr>
      <w:tblGrid>
        <w:gridCol w:w="7916"/>
        <w:gridCol w:w="2879"/>
        <w:gridCol w:w="2159"/>
        <w:gridCol w:w="1442"/>
      </w:tblGrid>
      <w:tr w:rsidR="005752F9" w:rsidRPr="00A04686" w14:paraId="42A65E89" w14:textId="77777777" w:rsidTr="008B2C74">
        <w:trPr>
          <w:trHeight w:val="350"/>
        </w:trPr>
        <w:tc>
          <w:tcPr>
            <w:tcW w:w="5000" w:type="pct"/>
            <w:gridSpan w:val="4"/>
            <w:shd w:val="clear" w:color="auto" w:fill="DBE5F1" w:themeFill="accent1" w:themeFillTint="33"/>
          </w:tcPr>
          <w:p w14:paraId="111DE351" w14:textId="35D9944E" w:rsidR="005752F9" w:rsidRPr="00A04686" w:rsidRDefault="00DB5CEC" w:rsidP="008B2C74">
            <w:pPr>
              <w:spacing w:after="100" w:afterAutospacing="1"/>
              <w:rPr>
                <w:rFonts w:ascii="Times New Roman" w:hAnsi="Times New Roman" w:cs="Times New Roman"/>
              </w:rPr>
            </w:pPr>
            <w:r>
              <w:rPr>
                <w:rFonts w:ascii="Times New Roman" w:hAnsi="Times New Roman" w:cs="Times New Roman"/>
              </w:rPr>
              <w:t>7</w:t>
            </w:r>
            <w:r w:rsidR="005752F9">
              <w:rPr>
                <w:rFonts w:ascii="Times New Roman" w:hAnsi="Times New Roman" w:cs="Times New Roman"/>
              </w:rPr>
              <w:t xml:space="preserve">. The federal entity </w:t>
            </w:r>
            <w:r w:rsidR="005752F9" w:rsidRPr="00002D3C">
              <w:rPr>
                <w:rFonts w:ascii="Times New Roman" w:hAnsi="Times New Roman" w:cs="Times New Roman"/>
              </w:rPr>
              <w:t>records</w:t>
            </w:r>
            <w:r w:rsidR="005752F9">
              <w:rPr>
                <w:rFonts w:ascii="Times New Roman" w:hAnsi="Times New Roman" w:cs="Times New Roman"/>
              </w:rPr>
              <w:t xml:space="preserve"> the </w:t>
            </w:r>
            <w:r w:rsidR="005752F9" w:rsidRPr="000C6447">
              <w:rPr>
                <w:rFonts w:ascii="Times New Roman" w:hAnsi="Times New Roman" w:cs="Times New Roman"/>
              </w:rPr>
              <w:t xml:space="preserve">closing of </w:t>
            </w:r>
            <w:r w:rsidR="005752F9">
              <w:rPr>
                <w:rFonts w:ascii="Times New Roman" w:hAnsi="Times New Roman" w:cs="Times New Roman"/>
              </w:rPr>
              <w:t>expenses</w:t>
            </w:r>
            <w:r w:rsidR="005752F9" w:rsidRPr="000C6447">
              <w:rPr>
                <w:rFonts w:ascii="Times New Roman" w:hAnsi="Times New Roman" w:cs="Times New Roman"/>
              </w:rPr>
              <w:t xml:space="preserve"> to cumulative results of operations.</w:t>
            </w:r>
          </w:p>
        </w:tc>
      </w:tr>
      <w:tr w:rsidR="005752F9" w:rsidRPr="008C5F15" w14:paraId="1537BD2B" w14:textId="77777777" w:rsidTr="008B2C74">
        <w:trPr>
          <w:trHeight w:val="350"/>
        </w:trPr>
        <w:tc>
          <w:tcPr>
            <w:tcW w:w="2749" w:type="pct"/>
            <w:shd w:val="clear" w:color="auto" w:fill="D9D9D9" w:themeFill="background1" w:themeFillShade="D9"/>
          </w:tcPr>
          <w:p w14:paraId="03858BE2" w14:textId="77777777" w:rsidR="005752F9" w:rsidRPr="008C5F15" w:rsidRDefault="005752F9" w:rsidP="008B2C74">
            <w:pPr>
              <w:spacing w:after="100" w:afterAutospacing="1"/>
              <w:rPr>
                <w:rFonts w:ascii="Times New Roman" w:hAnsi="Times New Roman" w:cs="Times New Roman"/>
                <w:b/>
              </w:rPr>
            </w:pPr>
          </w:p>
        </w:tc>
        <w:tc>
          <w:tcPr>
            <w:tcW w:w="1000" w:type="pct"/>
            <w:shd w:val="clear" w:color="auto" w:fill="D9D9D9" w:themeFill="background1" w:themeFillShade="D9"/>
          </w:tcPr>
          <w:p w14:paraId="355415F9" w14:textId="77777777" w:rsidR="005752F9" w:rsidRPr="008C5F15" w:rsidRDefault="005752F9" w:rsidP="008B2C74">
            <w:pPr>
              <w:spacing w:after="100" w:afterAutospacing="1"/>
              <w:jc w:val="center"/>
              <w:rPr>
                <w:rFonts w:ascii="Times New Roman" w:hAnsi="Times New Roman" w:cs="Times New Roman"/>
                <w:b/>
              </w:rPr>
            </w:pPr>
            <w:r>
              <w:rPr>
                <w:rFonts w:ascii="Times New Roman" w:hAnsi="Times New Roman" w:cs="Times New Roman"/>
                <w:b/>
              </w:rPr>
              <w:t>Debit</w:t>
            </w:r>
          </w:p>
        </w:tc>
        <w:tc>
          <w:tcPr>
            <w:tcW w:w="750" w:type="pct"/>
            <w:shd w:val="clear" w:color="auto" w:fill="D9D9D9" w:themeFill="background1" w:themeFillShade="D9"/>
          </w:tcPr>
          <w:p w14:paraId="75DBC61F" w14:textId="77777777" w:rsidR="005752F9" w:rsidRPr="008C5F15" w:rsidRDefault="005752F9" w:rsidP="008B2C74">
            <w:pPr>
              <w:spacing w:after="100" w:afterAutospacing="1"/>
              <w:jc w:val="center"/>
              <w:rPr>
                <w:rFonts w:ascii="Times New Roman" w:hAnsi="Times New Roman" w:cs="Times New Roman"/>
                <w:b/>
              </w:rPr>
            </w:pPr>
            <w:r>
              <w:rPr>
                <w:rFonts w:ascii="Times New Roman" w:hAnsi="Times New Roman" w:cs="Times New Roman"/>
                <w:b/>
              </w:rPr>
              <w:t>Credit</w:t>
            </w:r>
          </w:p>
        </w:tc>
        <w:tc>
          <w:tcPr>
            <w:tcW w:w="501" w:type="pct"/>
            <w:shd w:val="clear" w:color="auto" w:fill="D9D9D9" w:themeFill="background1" w:themeFillShade="D9"/>
          </w:tcPr>
          <w:p w14:paraId="0B4C9D35" w14:textId="77777777" w:rsidR="005752F9" w:rsidRPr="008C5F15" w:rsidRDefault="005752F9" w:rsidP="008B2C74">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5752F9" w14:paraId="75FC70A3" w14:textId="77777777" w:rsidTr="006C2EF4">
        <w:trPr>
          <w:trHeight w:hRule="exact" w:val="4177"/>
        </w:trPr>
        <w:tc>
          <w:tcPr>
            <w:tcW w:w="2749" w:type="pct"/>
          </w:tcPr>
          <w:p w14:paraId="1660D5F8" w14:textId="77777777" w:rsidR="005752F9" w:rsidRPr="003F34C6" w:rsidRDefault="005752F9" w:rsidP="008B2C74">
            <w:pPr>
              <w:tabs>
                <w:tab w:val="left" w:pos="5400"/>
                <w:tab w:val="left" w:pos="5490"/>
              </w:tabs>
              <w:rPr>
                <w:rFonts w:ascii="Times New Roman" w:hAnsi="Times New Roman" w:cs="Times New Roman"/>
                <w:b/>
                <w:u w:val="single"/>
              </w:rPr>
            </w:pPr>
            <w:r w:rsidRPr="003F34C6">
              <w:rPr>
                <w:rFonts w:ascii="Times New Roman" w:hAnsi="Times New Roman" w:cs="Times New Roman"/>
                <w:b/>
                <w:u w:val="single"/>
              </w:rPr>
              <w:t>Budgetary Entry</w:t>
            </w:r>
          </w:p>
          <w:p w14:paraId="1BFD392D" w14:textId="77777777" w:rsidR="005752F9" w:rsidRPr="003F34C6" w:rsidRDefault="005752F9" w:rsidP="008B2C74">
            <w:pPr>
              <w:tabs>
                <w:tab w:val="left" w:pos="5400"/>
                <w:tab w:val="left" w:pos="5490"/>
              </w:tabs>
              <w:rPr>
                <w:rFonts w:ascii="Times New Roman" w:hAnsi="Times New Roman" w:cs="Times New Roman"/>
              </w:rPr>
            </w:pPr>
            <w:r w:rsidRPr="003F34C6">
              <w:rPr>
                <w:rFonts w:ascii="Times New Roman" w:hAnsi="Times New Roman" w:cs="Times New Roman"/>
              </w:rPr>
              <w:t>None</w:t>
            </w:r>
          </w:p>
          <w:p w14:paraId="5C874205" w14:textId="77777777" w:rsidR="005752F9" w:rsidRPr="003F34C6" w:rsidRDefault="005752F9" w:rsidP="008B2C74">
            <w:pPr>
              <w:tabs>
                <w:tab w:val="left" w:pos="5400"/>
                <w:tab w:val="left" w:pos="5490"/>
              </w:tabs>
              <w:rPr>
                <w:rFonts w:ascii="Times New Roman" w:hAnsi="Times New Roman" w:cs="Times New Roman"/>
                <w:b/>
                <w:u w:val="single"/>
              </w:rPr>
            </w:pPr>
          </w:p>
          <w:p w14:paraId="4BFCAF61" w14:textId="77777777" w:rsidR="005752F9" w:rsidRPr="003F34C6" w:rsidRDefault="005752F9" w:rsidP="008B2C74">
            <w:pPr>
              <w:tabs>
                <w:tab w:val="left" w:pos="5400"/>
                <w:tab w:val="left" w:pos="5490"/>
              </w:tabs>
              <w:rPr>
                <w:rFonts w:ascii="Times New Roman" w:hAnsi="Times New Roman" w:cs="Times New Roman"/>
              </w:rPr>
            </w:pPr>
            <w:r w:rsidRPr="003F34C6">
              <w:rPr>
                <w:rFonts w:ascii="Times New Roman" w:hAnsi="Times New Roman" w:cs="Times New Roman"/>
                <w:b/>
                <w:u w:val="single"/>
              </w:rPr>
              <w:t>Proprietary Entry</w:t>
            </w:r>
            <w:r w:rsidRPr="003F34C6">
              <w:rPr>
                <w:rFonts w:ascii="Times New Roman" w:hAnsi="Times New Roman" w:cs="Times New Roman"/>
              </w:rPr>
              <w:t xml:space="preserve"> </w:t>
            </w:r>
          </w:p>
          <w:p w14:paraId="37E0F5DA" w14:textId="4CCC10C1" w:rsidR="005752F9" w:rsidRDefault="005752F9" w:rsidP="008B2C74">
            <w:pPr>
              <w:tabs>
                <w:tab w:val="left" w:pos="5400"/>
                <w:tab w:val="left" w:pos="5490"/>
              </w:tabs>
              <w:rPr>
                <w:rFonts w:ascii="Times New Roman" w:hAnsi="Times New Roman" w:cs="Times New Roman"/>
              </w:rPr>
            </w:pPr>
            <w:r>
              <w:rPr>
                <w:rFonts w:ascii="Times New Roman" w:hAnsi="Times New Roman" w:cs="Times New Roman"/>
              </w:rPr>
              <w:t xml:space="preserve">331000 </w:t>
            </w:r>
            <w:r w:rsidRPr="003F34C6">
              <w:rPr>
                <w:rFonts w:ascii="Times New Roman" w:hAnsi="Times New Roman" w:cs="Times New Roman"/>
              </w:rPr>
              <w:t xml:space="preserve">Cumulative Results of Operations  </w:t>
            </w:r>
          </w:p>
          <w:p w14:paraId="664BE5D6" w14:textId="5A26074B" w:rsidR="003B2605" w:rsidRDefault="003B2605" w:rsidP="008B2C74">
            <w:pPr>
              <w:tabs>
                <w:tab w:val="left" w:pos="5400"/>
                <w:tab w:val="left" w:pos="5490"/>
              </w:tabs>
              <w:rPr>
                <w:rFonts w:ascii="Times New Roman" w:hAnsi="Times New Roman" w:cs="Times New Roman"/>
              </w:rPr>
            </w:pPr>
            <w:r w:rsidRPr="003F34C6">
              <w:rPr>
                <w:rFonts w:ascii="Times New Roman" w:hAnsi="Times New Roman" w:cs="Times New Roman"/>
              </w:rPr>
              <w:t>68</w:t>
            </w:r>
            <w:r>
              <w:rPr>
                <w:rFonts w:ascii="Times New Roman" w:hAnsi="Times New Roman" w:cs="Times New Roman"/>
              </w:rPr>
              <w:t xml:space="preserve">0000 </w:t>
            </w:r>
            <w:r w:rsidR="00074E41">
              <w:rPr>
                <w:rFonts w:ascii="Times New Roman" w:hAnsi="Times New Roman" w:cs="Times New Roman"/>
              </w:rPr>
              <w:t>Future Funded Expenses</w:t>
            </w:r>
          </w:p>
          <w:p w14:paraId="4C448F53" w14:textId="221C746E" w:rsidR="005752F9" w:rsidRPr="003F34C6" w:rsidRDefault="003B2605" w:rsidP="008B2C74">
            <w:pPr>
              <w:tabs>
                <w:tab w:val="left" w:pos="5400"/>
                <w:tab w:val="left" w:pos="5490"/>
              </w:tabs>
              <w:rPr>
                <w:rFonts w:ascii="Times New Roman" w:hAnsi="Times New Roman" w:cs="Times New Roman"/>
              </w:rPr>
            </w:pPr>
            <w:r>
              <w:rPr>
                <w:rFonts w:ascii="Times New Roman" w:hAnsi="Times New Roman" w:cs="Times New Roman"/>
              </w:rPr>
              <w:t xml:space="preserve">     </w:t>
            </w:r>
            <w:r w:rsidR="005C6DF2">
              <w:rPr>
                <w:rFonts w:ascii="Times New Roman" w:hAnsi="Times New Roman" w:cs="Times New Roman"/>
              </w:rPr>
              <w:t>610000 Operating Expenses/Program Costs</w:t>
            </w:r>
          </w:p>
          <w:p w14:paraId="6668B961" w14:textId="35A5848C" w:rsidR="005752F9" w:rsidRPr="003F34C6" w:rsidRDefault="005752F9" w:rsidP="008B2C74">
            <w:pPr>
              <w:tabs>
                <w:tab w:val="left" w:pos="5400"/>
                <w:tab w:val="left" w:pos="5490"/>
              </w:tabs>
              <w:rPr>
                <w:rFonts w:ascii="Times New Roman" w:hAnsi="Times New Roman" w:cs="Times New Roman"/>
              </w:rPr>
            </w:pPr>
            <w:r w:rsidRPr="003F34C6">
              <w:rPr>
                <w:rFonts w:ascii="Times New Roman" w:hAnsi="Times New Roman" w:cs="Times New Roman"/>
              </w:rPr>
              <w:t xml:space="preserve">     </w:t>
            </w:r>
          </w:p>
          <w:p w14:paraId="5A9CBAFE" w14:textId="7157916D" w:rsidR="005752F9" w:rsidRPr="003F34C6" w:rsidRDefault="005752F9" w:rsidP="008B2C74">
            <w:pPr>
              <w:tabs>
                <w:tab w:val="left" w:pos="5400"/>
                <w:tab w:val="left" w:pos="5490"/>
              </w:tabs>
              <w:rPr>
                <w:rFonts w:ascii="Times New Roman" w:hAnsi="Times New Roman" w:cs="Times New Roman"/>
              </w:rPr>
            </w:pPr>
            <w:r w:rsidRPr="003F34C6">
              <w:rPr>
                <w:rFonts w:ascii="Times New Roman" w:hAnsi="Times New Roman" w:cs="Times New Roman"/>
              </w:rPr>
              <w:t xml:space="preserve">570010 </w:t>
            </w:r>
            <w:r w:rsidR="00E3212E" w:rsidRPr="00E3212E">
              <w:rPr>
                <w:rFonts w:ascii="Times New Roman" w:hAnsi="Times New Roman" w:cs="Times New Roman"/>
              </w:rPr>
              <w:t>Expended Appropriations - Disbursed</w:t>
            </w:r>
          </w:p>
          <w:p w14:paraId="49BE8CAC" w14:textId="77777777" w:rsidR="005752F9" w:rsidRPr="003F34C6" w:rsidRDefault="005752F9" w:rsidP="008B2C74">
            <w:pPr>
              <w:rPr>
                <w:rFonts w:ascii="Times New Roman" w:hAnsi="Times New Roman" w:cs="Times New Roman"/>
              </w:rPr>
            </w:pPr>
            <w:r w:rsidRPr="003F34C6">
              <w:rPr>
                <w:rFonts w:ascii="Times New Roman" w:hAnsi="Times New Roman" w:cs="Times New Roman"/>
              </w:rPr>
              <w:t xml:space="preserve">      331000 Cumulative Results of Operations  </w:t>
            </w:r>
          </w:p>
          <w:p w14:paraId="2E2779A1" w14:textId="77777777" w:rsidR="005752F9" w:rsidRPr="003F34C6" w:rsidRDefault="005752F9" w:rsidP="008B2C74">
            <w:pPr>
              <w:rPr>
                <w:rFonts w:ascii="Times New Roman" w:hAnsi="Times New Roman" w:cs="Times New Roman"/>
              </w:rPr>
            </w:pPr>
          </w:p>
          <w:p w14:paraId="3B71D27B" w14:textId="753D1C14" w:rsidR="005752F9" w:rsidRPr="003F34C6" w:rsidRDefault="005752F9" w:rsidP="008B2C74">
            <w:pPr>
              <w:tabs>
                <w:tab w:val="left" w:pos="5400"/>
                <w:tab w:val="left" w:pos="5490"/>
              </w:tabs>
              <w:rPr>
                <w:rFonts w:ascii="Times New Roman" w:hAnsi="Times New Roman" w:cs="Times New Roman"/>
              </w:rPr>
            </w:pPr>
            <w:r w:rsidRPr="003F34C6">
              <w:rPr>
                <w:rFonts w:ascii="Times New Roman" w:hAnsi="Times New Roman" w:cs="Times New Roman"/>
              </w:rPr>
              <w:t xml:space="preserve">310000 Unexpended Appropriations </w:t>
            </w:r>
            <w:r w:rsidR="00312B25">
              <w:rPr>
                <w:rFonts w:ascii="Times New Roman" w:hAnsi="Times New Roman" w:cs="Times New Roman"/>
              </w:rPr>
              <w:t>-</w:t>
            </w:r>
            <w:r w:rsidRPr="003F34C6">
              <w:rPr>
                <w:rFonts w:ascii="Times New Roman" w:hAnsi="Times New Roman" w:cs="Times New Roman"/>
              </w:rPr>
              <w:t xml:space="preserve"> Cumulative</w:t>
            </w:r>
          </w:p>
          <w:p w14:paraId="18A48CFB" w14:textId="77777777" w:rsidR="005752F9" w:rsidRPr="003F34C6" w:rsidRDefault="005752F9" w:rsidP="008B2C74">
            <w:pPr>
              <w:rPr>
                <w:rFonts w:ascii="Times New Roman" w:hAnsi="Times New Roman" w:cs="Times New Roman"/>
              </w:rPr>
            </w:pPr>
            <w:r w:rsidRPr="003F34C6">
              <w:rPr>
                <w:rFonts w:ascii="Times New Roman" w:hAnsi="Times New Roman" w:cs="Times New Roman"/>
              </w:rPr>
              <w:t xml:space="preserve">     310710 Unexpended Appropriations - Used - Disbursed</w:t>
            </w:r>
          </w:p>
          <w:p w14:paraId="7BC139EB" w14:textId="77777777" w:rsidR="005752F9" w:rsidRPr="003F34C6" w:rsidRDefault="005752F9" w:rsidP="008B2C74">
            <w:pPr>
              <w:tabs>
                <w:tab w:val="left" w:pos="5400"/>
                <w:tab w:val="left" w:pos="5490"/>
              </w:tabs>
              <w:rPr>
                <w:rFonts w:ascii="Times New Roman" w:hAnsi="Times New Roman" w:cs="Times New Roman"/>
              </w:rPr>
            </w:pPr>
          </w:p>
          <w:p w14:paraId="3ED7EA2D" w14:textId="3F1932A4" w:rsidR="005752F9" w:rsidRPr="003F34C6" w:rsidRDefault="005752F9" w:rsidP="008B2C74">
            <w:pPr>
              <w:tabs>
                <w:tab w:val="left" w:pos="5400"/>
                <w:tab w:val="left" w:pos="5490"/>
              </w:tabs>
              <w:rPr>
                <w:rFonts w:ascii="Times New Roman" w:hAnsi="Times New Roman" w:cs="Times New Roman"/>
              </w:rPr>
            </w:pPr>
            <w:r w:rsidRPr="003F34C6">
              <w:rPr>
                <w:rFonts w:ascii="Times New Roman" w:hAnsi="Times New Roman" w:cs="Times New Roman"/>
              </w:rPr>
              <w:t xml:space="preserve">310100 (G) Unexpended Appropriations </w:t>
            </w:r>
            <w:r w:rsidR="00312B25">
              <w:rPr>
                <w:rFonts w:ascii="Times New Roman" w:hAnsi="Times New Roman" w:cs="Times New Roman"/>
              </w:rPr>
              <w:t>-</w:t>
            </w:r>
            <w:r w:rsidRPr="003F34C6">
              <w:rPr>
                <w:rFonts w:ascii="Times New Roman" w:hAnsi="Times New Roman" w:cs="Times New Roman"/>
              </w:rPr>
              <w:t xml:space="preserve"> Appropriations Received</w:t>
            </w:r>
          </w:p>
          <w:p w14:paraId="7C3F9949" w14:textId="77777777" w:rsidR="005752F9" w:rsidRPr="00335541" w:rsidRDefault="005752F9" w:rsidP="008B2C74">
            <w:pPr>
              <w:tabs>
                <w:tab w:val="left" w:pos="5400"/>
                <w:tab w:val="left" w:pos="5490"/>
              </w:tabs>
              <w:rPr>
                <w:rFonts w:ascii="Times New Roman" w:hAnsi="Times New Roman" w:cs="Times New Roman"/>
              </w:rPr>
            </w:pPr>
            <w:r w:rsidRPr="003F34C6">
              <w:rPr>
                <w:rFonts w:ascii="Times New Roman" w:hAnsi="Times New Roman" w:cs="Times New Roman"/>
              </w:rPr>
              <w:t xml:space="preserve">     310000 Unexpended Appropriations - Cumulative                                                                           </w:t>
            </w:r>
          </w:p>
        </w:tc>
        <w:tc>
          <w:tcPr>
            <w:tcW w:w="1000" w:type="pct"/>
          </w:tcPr>
          <w:p w14:paraId="2EE876AA" w14:textId="77777777" w:rsidR="005752F9" w:rsidRDefault="005752F9" w:rsidP="008B2C74">
            <w:pPr>
              <w:jc w:val="center"/>
              <w:rPr>
                <w:rFonts w:ascii="Times New Roman" w:hAnsi="Times New Roman" w:cs="Times New Roman"/>
              </w:rPr>
            </w:pPr>
          </w:p>
          <w:p w14:paraId="271D1606" w14:textId="77777777" w:rsidR="005752F9" w:rsidRDefault="005752F9" w:rsidP="008B2C74">
            <w:pPr>
              <w:jc w:val="center"/>
              <w:rPr>
                <w:rFonts w:ascii="Times New Roman" w:hAnsi="Times New Roman" w:cs="Times New Roman"/>
              </w:rPr>
            </w:pPr>
          </w:p>
          <w:p w14:paraId="21E2BBD9" w14:textId="77777777" w:rsidR="005752F9" w:rsidRDefault="005752F9" w:rsidP="008B2C74">
            <w:pPr>
              <w:jc w:val="center"/>
              <w:rPr>
                <w:rFonts w:ascii="Times New Roman" w:hAnsi="Times New Roman" w:cs="Times New Roman"/>
              </w:rPr>
            </w:pPr>
          </w:p>
          <w:p w14:paraId="124D3B3E" w14:textId="77777777" w:rsidR="005752F9" w:rsidRDefault="005752F9" w:rsidP="008B2C74">
            <w:pPr>
              <w:jc w:val="center"/>
              <w:rPr>
                <w:rFonts w:ascii="Times New Roman" w:hAnsi="Times New Roman" w:cs="Times New Roman"/>
              </w:rPr>
            </w:pPr>
          </w:p>
          <w:p w14:paraId="10D840FD" w14:textId="5341DF7C" w:rsidR="00A51D03" w:rsidRDefault="00A51D03" w:rsidP="008B2C74">
            <w:pPr>
              <w:jc w:val="center"/>
              <w:rPr>
                <w:rFonts w:ascii="Times New Roman" w:hAnsi="Times New Roman" w:cs="Times New Roman"/>
              </w:rPr>
            </w:pPr>
            <w:r>
              <w:rPr>
                <w:rFonts w:ascii="Times New Roman" w:hAnsi="Times New Roman" w:cs="Times New Roman"/>
              </w:rPr>
              <w:t>-</w:t>
            </w:r>
          </w:p>
          <w:p w14:paraId="1E88C3D2" w14:textId="34FF7328" w:rsidR="005752F9" w:rsidRDefault="00A255C8" w:rsidP="008B2C74">
            <w:pPr>
              <w:jc w:val="center"/>
              <w:rPr>
                <w:rFonts w:ascii="Times New Roman" w:hAnsi="Times New Roman" w:cs="Times New Roman"/>
              </w:rPr>
            </w:pPr>
            <w:r>
              <w:rPr>
                <w:rFonts w:ascii="Times New Roman" w:hAnsi="Times New Roman" w:cs="Times New Roman"/>
              </w:rPr>
              <w:t>6</w:t>
            </w:r>
            <w:r w:rsidR="00874078">
              <w:rPr>
                <w:rFonts w:ascii="Times New Roman" w:hAnsi="Times New Roman" w:cs="Times New Roman"/>
              </w:rPr>
              <w:t>0,000</w:t>
            </w:r>
          </w:p>
          <w:p w14:paraId="7FCD0E13" w14:textId="77777777" w:rsidR="005752F9" w:rsidRDefault="005752F9" w:rsidP="008B2C74">
            <w:pPr>
              <w:rPr>
                <w:rFonts w:ascii="Times New Roman" w:hAnsi="Times New Roman" w:cs="Times New Roman"/>
              </w:rPr>
            </w:pPr>
          </w:p>
          <w:p w14:paraId="78A1F758" w14:textId="77777777" w:rsidR="005752F9" w:rsidRDefault="005752F9" w:rsidP="008B2C74">
            <w:pPr>
              <w:jc w:val="center"/>
              <w:rPr>
                <w:rFonts w:ascii="Times New Roman" w:hAnsi="Times New Roman" w:cs="Times New Roman"/>
              </w:rPr>
            </w:pPr>
          </w:p>
          <w:p w14:paraId="789AE254" w14:textId="779EB254" w:rsidR="005752F9" w:rsidRDefault="000F0BB2" w:rsidP="008B2C74">
            <w:pPr>
              <w:jc w:val="center"/>
              <w:rPr>
                <w:rFonts w:ascii="Times New Roman" w:hAnsi="Times New Roman" w:cs="Times New Roman"/>
              </w:rPr>
            </w:pPr>
            <w:r>
              <w:rPr>
                <w:rFonts w:ascii="Times New Roman" w:hAnsi="Times New Roman" w:cs="Times New Roman"/>
              </w:rPr>
              <w:t xml:space="preserve"> 6</w:t>
            </w:r>
            <w:r w:rsidR="00874078">
              <w:rPr>
                <w:rFonts w:ascii="Times New Roman" w:hAnsi="Times New Roman" w:cs="Times New Roman"/>
              </w:rPr>
              <w:t>0,000</w:t>
            </w:r>
          </w:p>
          <w:p w14:paraId="68E997FD" w14:textId="77777777" w:rsidR="005752F9" w:rsidRDefault="005752F9" w:rsidP="008B2C74">
            <w:pPr>
              <w:jc w:val="center"/>
              <w:rPr>
                <w:rFonts w:ascii="Times New Roman" w:hAnsi="Times New Roman" w:cs="Times New Roman"/>
              </w:rPr>
            </w:pPr>
          </w:p>
          <w:p w14:paraId="6478BF44" w14:textId="77777777" w:rsidR="005752F9" w:rsidRDefault="005752F9" w:rsidP="008B2C74">
            <w:pPr>
              <w:jc w:val="center"/>
              <w:rPr>
                <w:rFonts w:ascii="Times New Roman" w:hAnsi="Times New Roman" w:cs="Times New Roman"/>
              </w:rPr>
            </w:pPr>
          </w:p>
          <w:p w14:paraId="074E854C" w14:textId="1B1A521A" w:rsidR="005752F9" w:rsidRDefault="000F0BB2" w:rsidP="008B2C74">
            <w:pPr>
              <w:jc w:val="center"/>
              <w:rPr>
                <w:rFonts w:ascii="Times New Roman" w:hAnsi="Times New Roman" w:cs="Times New Roman"/>
              </w:rPr>
            </w:pPr>
            <w:r>
              <w:rPr>
                <w:rFonts w:ascii="Times New Roman" w:hAnsi="Times New Roman" w:cs="Times New Roman"/>
              </w:rPr>
              <w:t xml:space="preserve"> 6</w:t>
            </w:r>
            <w:r w:rsidR="00874078">
              <w:rPr>
                <w:rFonts w:ascii="Times New Roman" w:hAnsi="Times New Roman" w:cs="Times New Roman"/>
              </w:rPr>
              <w:t>0,000</w:t>
            </w:r>
          </w:p>
          <w:p w14:paraId="6A5C762B" w14:textId="77777777" w:rsidR="005752F9" w:rsidRDefault="005752F9" w:rsidP="008B2C74">
            <w:pPr>
              <w:jc w:val="center"/>
              <w:rPr>
                <w:rFonts w:ascii="Times New Roman" w:hAnsi="Times New Roman" w:cs="Times New Roman"/>
              </w:rPr>
            </w:pPr>
          </w:p>
          <w:p w14:paraId="782E4D59" w14:textId="77777777" w:rsidR="005752F9" w:rsidRDefault="005752F9" w:rsidP="008B2C74">
            <w:pPr>
              <w:jc w:val="center"/>
              <w:rPr>
                <w:rFonts w:ascii="Times New Roman" w:hAnsi="Times New Roman" w:cs="Times New Roman"/>
              </w:rPr>
            </w:pPr>
          </w:p>
          <w:p w14:paraId="235A4798" w14:textId="5C1CEA51" w:rsidR="005752F9" w:rsidRDefault="00A255C8" w:rsidP="008B2C74">
            <w:pPr>
              <w:jc w:val="center"/>
              <w:rPr>
                <w:rFonts w:ascii="Times New Roman" w:hAnsi="Times New Roman" w:cs="Times New Roman"/>
              </w:rPr>
            </w:pPr>
            <w:r>
              <w:rPr>
                <w:rFonts w:ascii="Times New Roman" w:hAnsi="Times New Roman" w:cs="Times New Roman"/>
              </w:rPr>
              <w:t>6</w:t>
            </w:r>
            <w:r w:rsidR="00874078">
              <w:rPr>
                <w:rFonts w:ascii="Times New Roman" w:hAnsi="Times New Roman" w:cs="Times New Roman"/>
              </w:rPr>
              <w:t>0,000</w:t>
            </w:r>
          </w:p>
        </w:tc>
        <w:tc>
          <w:tcPr>
            <w:tcW w:w="750" w:type="pct"/>
          </w:tcPr>
          <w:p w14:paraId="59795A39" w14:textId="77777777" w:rsidR="005752F9" w:rsidRDefault="005752F9" w:rsidP="008B2C74">
            <w:pPr>
              <w:jc w:val="center"/>
              <w:rPr>
                <w:rFonts w:ascii="Times New Roman" w:hAnsi="Times New Roman" w:cs="Times New Roman"/>
              </w:rPr>
            </w:pPr>
          </w:p>
          <w:p w14:paraId="1F872BE7" w14:textId="77777777" w:rsidR="005752F9" w:rsidRDefault="005752F9" w:rsidP="008B2C74">
            <w:pPr>
              <w:jc w:val="center"/>
              <w:rPr>
                <w:rFonts w:ascii="Times New Roman" w:hAnsi="Times New Roman" w:cs="Times New Roman"/>
              </w:rPr>
            </w:pPr>
          </w:p>
          <w:p w14:paraId="1FAC05AD" w14:textId="77777777" w:rsidR="005752F9" w:rsidRDefault="005752F9" w:rsidP="008B2C74">
            <w:pPr>
              <w:jc w:val="center"/>
              <w:rPr>
                <w:rFonts w:ascii="Times New Roman" w:hAnsi="Times New Roman" w:cs="Times New Roman"/>
              </w:rPr>
            </w:pPr>
          </w:p>
          <w:p w14:paraId="25627FA3" w14:textId="77777777" w:rsidR="005752F9" w:rsidRDefault="005752F9" w:rsidP="008B2C74">
            <w:pPr>
              <w:jc w:val="center"/>
              <w:rPr>
                <w:rFonts w:ascii="Times New Roman" w:hAnsi="Times New Roman" w:cs="Times New Roman"/>
              </w:rPr>
            </w:pPr>
          </w:p>
          <w:p w14:paraId="4EC7561F" w14:textId="77777777" w:rsidR="005752F9" w:rsidRDefault="005752F9" w:rsidP="008B2C74">
            <w:pPr>
              <w:rPr>
                <w:rFonts w:ascii="Times New Roman" w:hAnsi="Times New Roman" w:cs="Times New Roman"/>
              </w:rPr>
            </w:pPr>
          </w:p>
          <w:p w14:paraId="36F10F14" w14:textId="77777777" w:rsidR="005C6DF2" w:rsidRDefault="005C6DF2" w:rsidP="008B2C74">
            <w:pPr>
              <w:rPr>
                <w:rFonts w:ascii="Times New Roman" w:hAnsi="Times New Roman" w:cs="Times New Roman"/>
              </w:rPr>
            </w:pPr>
          </w:p>
          <w:p w14:paraId="3AFB20F3" w14:textId="3B7C53B7" w:rsidR="005752F9" w:rsidRDefault="00A255C8" w:rsidP="005C6DF2">
            <w:pPr>
              <w:jc w:val="center"/>
              <w:rPr>
                <w:rFonts w:ascii="Times New Roman" w:hAnsi="Times New Roman" w:cs="Times New Roman"/>
              </w:rPr>
            </w:pPr>
            <w:r>
              <w:rPr>
                <w:rFonts w:ascii="Times New Roman" w:hAnsi="Times New Roman" w:cs="Times New Roman"/>
              </w:rPr>
              <w:t>6</w:t>
            </w:r>
            <w:r w:rsidR="00874078">
              <w:rPr>
                <w:rFonts w:ascii="Times New Roman" w:hAnsi="Times New Roman" w:cs="Times New Roman"/>
              </w:rPr>
              <w:t>0,000</w:t>
            </w:r>
          </w:p>
          <w:p w14:paraId="4F2BE7F0" w14:textId="77777777" w:rsidR="005752F9" w:rsidRDefault="005752F9" w:rsidP="008B2C74">
            <w:pPr>
              <w:jc w:val="center"/>
              <w:rPr>
                <w:rFonts w:ascii="Times New Roman" w:hAnsi="Times New Roman" w:cs="Times New Roman"/>
              </w:rPr>
            </w:pPr>
          </w:p>
          <w:p w14:paraId="626DBDF9" w14:textId="77777777" w:rsidR="005752F9" w:rsidRDefault="005752F9" w:rsidP="008B2C74">
            <w:pPr>
              <w:jc w:val="center"/>
              <w:rPr>
                <w:rFonts w:ascii="Times New Roman" w:hAnsi="Times New Roman" w:cs="Times New Roman"/>
              </w:rPr>
            </w:pPr>
            <w:r>
              <w:rPr>
                <w:rFonts w:ascii="Times New Roman" w:hAnsi="Times New Roman" w:cs="Times New Roman"/>
              </w:rPr>
              <w:t xml:space="preserve">    </w:t>
            </w:r>
          </w:p>
          <w:p w14:paraId="271DE6DB" w14:textId="1E2C2BAB" w:rsidR="005752F9" w:rsidRDefault="000F0BB2" w:rsidP="008B2C74">
            <w:pPr>
              <w:jc w:val="center"/>
              <w:rPr>
                <w:rFonts w:ascii="Times New Roman" w:hAnsi="Times New Roman" w:cs="Times New Roman"/>
              </w:rPr>
            </w:pPr>
            <w:r>
              <w:rPr>
                <w:rFonts w:ascii="Times New Roman" w:hAnsi="Times New Roman" w:cs="Times New Roman"/>
              </w:rPr>
              <w:t xml:space="preserve"> 6</w:t>
            </w:r>
            <w:r w:rsidR="00874078">
              <w:rPr>
                <w:rFonts w:ascii="Times New Roman" w:hAnsi="Times New Roman" w:cs="Times New Roman"/>
              </w:rPr>
              <w:t>0,000</w:t>
            </w:r>
          </w:p>
          <w:p w14:paraId="412E1A87" w14:textId="77777777" w:rsidR="005752F9" w:rsidRDefault="005752F9" w:rsidP="008B2C74">
            <w:pPr>
              <w:jc w:val="center"/>
              <w:rPr>
                <w:rFonts w:ascii="Times New Roman" w:hAnsi="Times New Roman" w:cs="Times New Roman"/>
              </w:rPr>
            </w:pPr>
          </w:p>
          <w:p w14:paraId="20BC8503" w14:textId="77777777" w:rsidR="005752F9" w:rsidRDefault="005752F9" w:rsidP="008B2C74">
            <w:pPr>
              <w:jc w:val="center"/>
              <w:rPr>
                <w:rFonts w:ascii="Times New Roman" w:hAnsi="Times New Roman" w:cs="Times New Roman"/>
              </w:rPr>
            </w:pPr>
          </w:p>
          <w:p w14:paraId="7B478101" w14:textId="420C0599" w:rsidR="005752F9" w:rsidRDefault="000F0BB2" w:rsidP="008B2C74">
            <w:pPr>
              <w:jc w:val="center"/>
              <w:rPr>
                <w:rFonts w:ascii="Times New Roman" w:hAnsi="Times New Roman" w:cs="Times New Roman"/>
              </w:rPr>
            </w:pPr>
            <w:r>
              <w:rPr>
                <w:rFonts w:ascii="Times New Roman" w:hAnsi="Times New Roman" w:cs="Times New Roman"/>
              </w:rPr>
              <w:t xml:space="preserve"> 6</w:t>
            </w:r>
            <w:r w:rsidR="00874078">
              <w:rPr>
                <w:rFonts w:ascii="Times New Roman" w:hAnsi="Times New Roman" w:cs="Times New Roman"/>
              </w:rPr>
              <w:t>0,000</w:t>
            </w:r>
          </w:p>
          <w:p w14:paraId="012CF70F" w14:textId="77777777" w:rsidR="005752F9" w:rsidRDefault="005752F9" w:rsidP="008B2C74">
            <w:pPr>
              <w:jc w:val="center"/>
              <w:rPr>
                <w:rFonts w:ascii="Times New Roman" w:hAnsi="Times New Roman" w:cs="Times New Roman"/>
              </w:rPr>
            </w:pPr>
          </w:p>
          <w:p w14:paraId="350E98F2" w14:textId="77777777" w:rsidR="005752F9" w:rsidRDefault="005752F9" w:rsidP="008B2C74">
            <w:pPr>
              <w:jc w:val="center"/>
              <w:rPr>
                <w:rFonts w:ascii="Times New Roman" w:hAnsi="Times New Roman" w:cs="Times New Roman"/>
              </w:rPr>
            </w:pPr>
          </w:p>
          <w:p w14:paraId="0C0E52FC" w14:textId="6B007BEF" w:rsidR="005752F9" w:rsidRDefault="00A255C8" w:rsidP="008B2C74">
            <w:pPr>
              <w:jc w:val="center"/>
              <w:rPr>
                <w:rFonts w:ascii="Times New Roman" w:hAnsi="Times New Roman" w:cs="Times New Roman"/>
              </w:rPr>
            </w:pPr>
            <w:r>
              <w:rPr>
                <w:rFonts w:ascii="Times New Roman" w:hAnsi="Times New Roman" w:cs="Times New Roman"/>
              </w:rPr>
              <w:t>6</w:t>
            </w:r>
            <w:r w:rsidR="00874078">
              <w:rPr>
                <w:rFonts w:ascii="Times New Roman" w:hAnsi="Times New Roman" w:cs="Times New Roman"/>
              </w:rPr>
              <w:t>0,000</w:t>
            </w:r>
          </w:p>
        </w:tc>
        <w:tc>
          <w:tcPr>
            <w:tcW w:w="501" w:type="pct"/>
          </w:tcPr>
          <w:p w14:paraId="1C924F13" w14:textId="77777777" w:rsidR="005752F9" w:rsidRDefault="005752F9" w:rsidP="008B2C74">
            <w:pPr>
              <w:jc w:val="center"/>
              <w:rPr>
                <w:rFonts w:ascii="Times New Roman" w:hAnsi="Times New Roman" w:cs="Times New Roman"/>
              </w:rPr>
            </w:pPr>
          </w:p>
          <w:p w14:paraId="33F04C9B" w14:textId="77777777" w:rsidR="005752F9" w:rsidRDefault="005752F9" w:rsidP="008B2C74">
            <w:pPr>
              <w:jc w:val="center"/>
              <w:rPr>
                <w:rFonts w:ascii="Times New Roman" w:hAnsi="Times New Roman" w:cs="Times New Roman"/>
              </w:rPr>
            </w:pPr>
          </w:p>
          <w:p w14:paraId="24B79716" w14:textId="77777777" w:rsidR="005752F9" w:rsidRDefault="005752F9" w:rsidP="008B2C74">
            <w:pPr>
              <w:jc w:val="center"/>
              <w:rPr>
                <w:rFonts w:ascii="Times New Roman" w:hAnsi="Times New Roman" w:cs="Times New Roman"/>
              </w:rPr>
            </w:pPr>
          </w:p>
          <w:p w14:paraId="322BEEBD" w14:textId="77777777" w:rsidR="005752F9" w:rsidRDefault="005752F9" w:rsidP="008B2C74">
            <w:pPr>
              <w:jc w:val="center"/>
              <w:rPr>
                <w:rFonts w:ascii="Times New Roman" w:hAnsi="Times New Roman" w:cs="Times New Roman"/>
              </w:rPr>
            </w:pPr>
          </w:p>
          <w:p w14:paraId="5A728C48" w14:textId="77777777" w:rsidR="005752F9" w:rsidRDefault="005752F9" w:rsidP="008B2C74">
            <w:pPr>
              <w:jc w:val="center"/>
              <w:rPr>
                <w:rFonts w:ascii="Times New Roman" w:hAnsi="Times New Roman" w:cs="Times New Roman"/>
              </w:rPr>
            </w:pPr>
            <w:r>
              <w:rPr>
                <w:rFonts w:ascii="Times New Roman" w:hAnsi="Times New Roman" w:cs="Times New Roman"/>
              </w:rPr>
              <w:t>F336</w:t>
            </w:r>
          </w:p>
          <w:p w14:paraId="777C9084" w14:textId="77777777" w:rsidR="005752F9" w:rsidRDefault="005752F9" w:rsidP="008B2C74">
            <w:pPr>
              <w:jc w:val="center"/>
              <w:rPr>
                <w:rFonts w:ascii="Times New Roman" w:hAnsi="Times New Roman" w:cs="Times New Roman"/>
              </w:rPr>
            </w:pPr>
          </w:p>
          <w:p w14:paraId="00C0FEC2" w14:textId="77777777" w:rsidR="005752F9" w:rsidRDefault="005752F9" w:rsidP="008B2C74">
            <w:pPr>
              <w:rPr>
                <w:rFonts w:ascii="Times New Roman" w:hAnsi="Times New Roman" w:cs="Times New Roman"/>
              </w:rPr>
            </w:pPr>
          </w:p>
          <w:p w14:paraId="06FA140C" w14:textId="77777777" w:rsidR="005752F9" w:rsidRDefault="005752F9" w:rsidP="008B2C74">
            <w:pPr>
              <w:rPr>
                <w:rFonts w:ascii="Times New Roman" w:hAnsi="Times New Roman" w:cs="Times New Roman"/>
              </w:rPr>
            </w:pPr>
          </w:p>
          <w:p w14:paraId="42DFD359" w14:textId="77777777" w:rsidR="005752F9" w:rsidRDefault="005752F9" w:rsidP="008B2C74">
            <w:pPr>
              <w:jc w:val="center"/>
              <w:rPr>
                <w:rFonts w:ascii="Times New Roman" w:hAnsi="Times New Roman" w:cs="Times New Roman"/>
              </w:rPr>
            </w:pPr>
            <w:r>
              <w:rPr>
                <w:rFonts w:ascii="Times New Roman" w:hAnsi="Times New Roman" w:cs="Times New Roman"/>
              </w:rPr>
              <w:t>F336</w:t>
            </w:r>
          </w:p>
          <w:p w14:paraId="1FBBCB26" w14:textId="77777777" w:rsidR="005752F9" w:rsidRDefault="005752F9" w:rsidP="008B2C74">
            <w:pPr>
              <w:jc w:val="center"/>
              <w:rPr>
                <w:rFonts w:ascii="Times New Roman" w:hAnsi="Times New Roman" w:cs="Times New Roman"/>
              </w:rPr>
            </w:pPr>
          </w:p>
          <w:p w14:paraId="026D2974" w14:textId="77777777" w:rsidR="005752F9" w:rsidRDefault="005752F9" w:rsidP="008B2C74">
            <w:pPr>
              <w:rPr>
                <w:rFonts w:ascii="Times New Roman" w:hAnsi="Times New Roman" w:cs="Times New Roman"/>
              </w:rPr>
            </w:pPr>
          </w:p>
          <w:p w14:paraId="30DC06E8" w14:textId="77777777" w:rsidR="005752F9" w:rsidRDefault="005752F9" w:rsidP="008B2C74">
            <w:pPr>
              <w:jc w:val="center"/>
              <w:rPr>
                <w:rFonts w:ascii="Times New Roman" w:hAnsi="Times New Roman" w:cs="Times New Roman"/>
              </w:rPr>
            </w:pPr>
            <w:r>
              <w:rPr>
                <w:rFonts w:ascii="Times New Roman" w:hAnsi="Times New Roman" w:cs="Times New Roman"/>
              </w:rPr>
              <w:t>F342</w:t>
            </w:r>
          </w:p>
          <w:p w14:paraId="0401BBDE" w14:textId="77777777" w:rsidR="005752F9" w:rsidRDefault="005752F9" w:rsidP="008B2C74">
            <w:pPr>
              <w:jc w:val="center"/>
              <w:rPr>
                <w:rFonts w:ascii="Times New Roman" w:hAnsi="Times New Roman" w:cs="Times New Roman"/>
              </w:rPr>
            </w:pPr>
          </w:p>
          <w:p w14:paraId="5190E600" w14:textId="77777777" w:rsidR="005752F9" w:rsidRDefault="005752F9" w:rsidP="008B2C74">
            <w:pPr>
              <w:jc w:val="center"/>
              <w:rPr>
                <w:rFonts w:ascii="Times New Roman" w:hAnsi="Times New Roman" w:cs="Times New Roman"/>
              </w:rPr>
            </w:pPr>
          </w:p>
          <w:p w14:paraId="3ED46A3D" w14:textId="77777777" w:rsidR="005752F9" w:rsidRDefault="005752F9" w:rsidP="008B2C74">
            <w:pPr>
              <w:jc w:val="center"/>
              <w:rPr>
                <w:rFonts w:ascii="Times New Roman" w:hAnsi="Times New Roman" w:cs="Times New Roman"/>
              </w:rPr>
            </w:pPr>
            <w:r>
              <w:rPr>
                <w:rFonts w:ascii="Times New Roman" w:hAnsi="Times New Roman" w:cs="Times New Roman"/>
              </w:rPr>
              <w:t>F342</w:t>
            </w:r>
          </w:p>
        </w:tc>
      </w:tr>
    </w:tbl>
    <w:p w14:paraId="5DF21FB5" w14:textId="77777777" w:rsidR="005752F9" w:rsidRDefault="005752F9" w:rsidP="005752F9">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7915"/>
        <w:gridCol w:w="2879"/>
        <w:gridCol w:w="2162"/>
        <w:gridCol w:w="1440"/>
      </w:tblGrid>
      <w:tr w:rsidR="005752F9" w:rsidRPr="00A04686" w14:paraId="10007DD6" w14:textId="77777777" w:rsidTr="008B2C74">
        <w:trPr>
          <w:trHeight w:val="350"/>
        </w:trPr>
        <w:tc>
          <w:tcPr>
            <w:tcW w:w="5000" w:type="pct"/>
            <w:gridSpan w:val="4"/>
            <w:shd w:val="clear" w:color="auto" w:fill="DBE5F1" w:themeFill="accent1" w:themeFillTint="33"/>
          </w:tcPr>
          <w:p w14:paraId="2CB75339" w14:textId="591736E1" w:rsidR="005752F9" w:rsidRPr="00A04686" w:rsidRDefault="00A255C8" w:rsidP="008B2C74">
            <w:pPr>
              <w:spacing w:after="100" w:afterAutospacing="1"/>
              <w:rPr>
                <w:rFonts w:ascii="Times New Roman" w:hAnsi="Times New Roman" w:cs="Times New Roman"/>
              </w:rPr>
            </w:pPr>
            <w:r>
              <w:rPr>
                <w:rFonts w:ascii="Times New Roman" w:hAnsi="Times New Roman" w:cs="Times New Roman"/>
              </w:rPr>
              <w:t>8</w:t>
            </w:r>
            <w:r w:rsidR="005752F9">
              <w:rPr>
                <w:rFonts w:ascii="Times New Roman" w:hAnsi="Times New Roman" w:cs="Times New Roman"/>
              </w:rPr>
              <w:t>. The federal entity records t</w:t>
            </w:r>
            <w:r w:rsidR="005752F9" w:rsidRPr="00637104">
              <w:rPr>
                <w:rFonts w:ascii="Times New Roman" w:hAnsi="Times New Roman" w:cs="Times New Roman"/>
              </w:rPr>
              <w:t>he closing of paid</w:t>
            </w:r>
            <w:r w:rsidR="00B0791E">
              <w:rPr>
                <w:rFonts w:ascii="Times New Roman" w:hAnsi="Times New Roman" w:cs="Times New Roman"/>
              </w:rPr>
              <w:t>,</w:t>
            </w:r>
            <w:r w:rsidR="005752F9" w:rsidRPr="00637104">
              <w:rPr>
                <w:rFonts w:ascii="Times New Roman" w:hAnsi="Times New Roman" w:cs="Times New Roman"/>
              </w:rPr>
              <w:t xml:space="preserve"> delivered orders to total actual resources.</w:t>
            </w:r>
          </w:p>
        </w:tc>
      </w:tr>
      <w:tr w:rsidR="005752F9" w:rsidRPr="008C5F15" w14:paraId="14F2F585" w14:textId="77777777" w:rsidTr="008B2C74">
        <w:trPr>
          <w:trHeight w:val="350"/>
        </w:trPr>
        <w:tc>
          <w:tcPr>
            <w:tcW w:w="2749" w:type="pct"/>
            <w:shd w:val="clear" w:color="auto" w:fill="D9D9D9" w:themeFill="background1" w:themeFillShade="D9"/>
          </w:tcPr>
          <w:p w14:paraId="7DE84332" w14:textId="77777777" w:rsidR="005752F9" w:rsidRPr="008C5F15" w:rsidRDefault="005752F9" w:rsidP="008B2C74">
            <w:pPr>
              <w:spacing w:after="100" w:afterAutospacing="1"/>
              <w:rPr>
                <w:rFonts w:ascii="Times New Roman" w:hAnsi="Times New Roman" w:cs="Times New Roman"/>
                <w:b/>
              </w:rPr>
            </w:pPr>
          </w:p>
        </w:tc>
        <w:tc>
          <w:tcPr>
            <w:tcW w:w="1000" w:type="pct"/>
            <w:shd w:val="clear" w:color="auto" w:fill="D9D9D9" w:themeFill="background1" w:themeFillShade="D9"/>
          </w:tcPr>
          <w:p w14:paraId="5266C7CE" w14:textId="77777777" w:rsidR="005752F9" w:rsidRPr="008C5F15" w:rsidRDefault="005752F9" w:rsidP="008B2C74">
            <w:pPr>
              <w:spacing w:after="100" w:afterAutospacing="1"/>
              <w:jc w:val="center"/>
              <w:rPr>
                <w:rFonts w:ascii="Times New Roman" w:hAnsi="Times New Roman" w:cs="Times New Roman"/>
                <w:b/>
              </w:rPr>
            </w:pPr>
            <w:r>
              <w:rPr>
                <w:rFonts w:ascii="Times New Roman" w:hAnsi="Times New Roman" w:cs="Times New Roman"/>
                <w:b/>
              </w:rPr>
              <w:t>Debit</w:t>
            </w:r>
          </w:p>
        </w:tc>
        <w:tc>
          <w:tcPr>
            <w:tcW w:w="751" w:type="pct"/>
            <w:shd w:val="clear" w:color="auto" w:fill="D9D9D9" w:themeFill="background1" w:themeFillShade="D9"/>
          </w:tcPr>
          <w:p w14:paraId="4C0C0061" w14:textId="77777777" w:rsidR="005752F9" w:rsidRPr="008C5F15" w:rsidRDefault="005752F9" w:rsidP="008B2C74">
            <w:pPr>
              <w:spacing w:after="100" w:afterAutospacing="1"/>
              <w:jc w:val="center"/>
              <w:rPr>
                <w:rFonts w:ascii="Times New Roman" w:hAnsi="Times New Roman" w:cs="Times New Roman"/>
                <w:b/>
              </w:rPr>
            </w:pPr>
            <w:r>
              <w:rPr>
                <w:rFonts w:ascii="Times New Roman" w:hAnsi="Times New Roman" w:cs="Times New Roman"/>
                <w:b/>
              </w:rPr>
              <w:t>Credit</w:t>
            </w:r>
          </w:p>
        </w:tc>
        <w:tc>
          <w:tcPr>
            <w:tcW w:w="500" w:type="pct"/>
            <w:shd w:val="clear" w:color="auto" w:fill="D9D9D9" w:themeFill="background1" w:themeFillShade="D9"/>
          </w:tcPr>
          <w:p w14:paraId="03775B37" w14:textId="77777777" w:rsidR="005752F9" w:rsidRPr="008C5F15" w:rsidRDefault="005752F9" w:rsidP="008B2C74">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5752F9" w14:paraId="289F6770" w14:textId="77777777" w:rsidTr="008B2C74">
        <w:trPr>
          <w:trHeight w:hRule="exact" w:val="1657"/>
        </w:trPr>
        <w:tc>
          <w:tcPr>
            <w:tcW w:w="2749" w:type="pct"/>
          </w:tcPr>
          <w:p w14:paraId="47C1AD0F" w14:textId="77777777" w:rsidR="005752F9" w:rsidRDefault="005752F9" w:rsidP="008B2C74">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6C18E5B3" w14:textId="62C4C2AC" w:rsidR="005752F9" w:rsidRDefault="005752F9" w:rsidP="008B2C74">
            <w:pPr>
              <w:tabs>
                <w:tab w:val="left" w:pos="5400"/>
                <w:tab w:val="left" w:pos="5490"/>
              </w:tabs>
              <w:rPr>
                <w:rFonts w:ascii="Times New Roman" w:hAnsi="Times New Roman" w:cs="Times New Roman"/>
              </w:rPr>
            </w:pPr>
            <w:r>
              <w:rPr>
                <w:rFonts w:ascii="Times New Roman" w:hAnsi="Times New Roman" w:cs="Times New Roman"/>
              </w:rPr>
              <w:t xml:space="preserve">490200 </w:t>
            </w:r>
            <w:r w:rsidR="00B06B1A">
              <w:rPr>
                <w:rFonts w:ascii="Times New Roman" w:hAnsi="Times New Roman" w:cs="Times New Roman"/>
              </w:rPr>
              <w:t>Delivered Orders - Obligations, Paid</w:t>
            </w:r>
          </w:p>
          <w:p w14:paraId="1230E849" w14:textId="3CC91845" w:rsidR="005752F9" w:rsidRDefault="005752F9" w:rsidP="008B2C74">
            <w:pPr>
              <w:tabs>
                <w:tab w:val="left" w:pos="5400"/>
                <w:tab w:val="left" w:pos="5490"/>
              </w:tabs>
              <w:rPr>
                <w:rFonts w:ascii="Times New Roman" w:hAnsi="Times New Roman" w:cs="Times New Roman"/>
              </w:rPr>
            </w:pPr>
            <w:r>
              <w:rPr>
                <w:rFonts w:ascii="Times New Roman" w:hAnsi="Times New Roman" w:cs="Times New Roman"/>
              </w:rPr>
              <w:t xml:space="preserve">     420100 </w:t>
            </w:r>
            <w:r w:rsidR="00F04E89" w:rsidRPr="00F04E89">
              <w:rPr>
                <w:rFonts w:ascii="Times New Roman" w:hAnsi="Times New Roman" w:cs="Times New Roman"/>
              </w:rPr>
              <w:t>Total Actual Resources - Collected</w:t>
            </w:r>
          </w:p>
          <w:p w14:paraId="794BED7E" w14:textId="77777777" w:rsidR="005752F9" w:rsidRDefault="005752F9" w:rsidP="008B2C74">
            <w:pPr>
              <w:tabs>
                <w:tab w:val="left" w:pos="5400"/>
                <w:tab w:val="left" w:pos="5490"/>
              </w:tabs>
              <w:rPr>
                <w:rFonts w:ascii="Times New Roman" w:hAnsi="Times New Roman" w:cs="Times New Roman"/>
                <w:b/>
                <w:sz w:val="24"/>
                <w:szCs w:val="24"/>
                <w:u w:val="single"/>
              </w:rPr>
            </w:pPr>
            <w:r>
              <w:rPr>
                <w:rFonts w:ascii="Times New Roman" w:hAnsi="Times New Roman" w:cs="Times New Roman"/>
              </w:rPr>
              <w:t xml:space="preserve">                                             </w:t>
            </w:r>
          </w:p>
          <w:p w14:paraId="70E2E4B8" w14:textId="77777777" w:rsidR="005752F9" w:rsidRDefault="005752F9" w:rsidP="008B2C74">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4B6D610D" w14:textId="77777777" w:rsidR="005752F9" w:rsidRPr="00335541" w:rsidRDefault="005752F9" w:rsidP="008B2C74">
            <w:pPr>
              <w:tabs>
                <w:tab w:val="left" w:pos="5400"/>
                <w:tab w:val="left" w:pos="5490"/>
              </w:tabs>
              <w:rPr>
                <w:rFonts w:ascii="Times New Roman" w:hAnsi="Times New Roman" w:cs="Times New Roman"/>
              </w:rPr>
            </w:pPr>
            <w:r>
              <w:rPr>
                <w:rFonts w:ascii="Times New Roman" w:hAnsi="Times New Roman" w:cs="Times New Roman"/>
              </w:rPr>
              <w:t xml:space="preserve"> None</w:t>
            </w:r>
          </w:p>
        </w:tc>
        <w:tc>
          <w:tcPr>
            <w:tcW w:w="1000" w:type="pct"/>
          </w:tcPr>
          <w:p w14:paraId="3E311374" w14:textId="77777777" w:rsidR="005752F9" w:rsidRDefault="005752F9" w:rsidP="008B2C74">
            <w:pPr>
              <w:rPr>
                <w:rFonts w:ascii="Times New Roman" w:hAnsi="Times New Roman" w:cs="Times New Roman"/>
              </w:rPr>
            </w:pPr>
          </w:p>
          <w:p w14:paraId="7BC419E9" w14:textId="3BBEC4CE" w:rsidR="005752F9" w:rsidRDefault="000F0BB2" w:rsidP="008B2C74">
            <w:pPr>
              <w:jc w:val="center"/>
              <w:rPr>
                <w:rFonts w:ascii="Times New Roman" w:hAnsi="Times New Roman" w:cs="Times New Roman"/>
              </w:rPr>
            </w:pPr>
            <w:r>
              <w:rPr>
                <w:rFonts w:ascii="Times New Roman" w:hAnsi="Times New Roman" w:cs="Times New Roman"/>
              </w:rPr>
              <w:t>6</w:t>
            </w:r>
            <w:r w:rsidR="00874078">
              <w:rPr>
                <w:rFonts w:ascii="Times New Roman" w:hAnsi="Times New Roman" w:cs="Times New Roman"/>
              </w:rPr>
              <w:t>0,000</w:t>
            </w:r>
          </w:p>
        </w:tc>
        <w:tc>
          <w:tcPr>
            <w:tcW w:w="751" w:type="pct"/>
          </w:tcPr>
          <w:p w14:paraId="2D22F881" w14:textId="77777777" w:rsidR="005752F9" w:rsidRDefault="005752F9" w:rsidP="008B2C74">
            <w:pPr>
              <w:jc w:val="center"/>
              <w:rPr>
                <w:rFonts w:ascii="Times New Roman" w:hAnsi="Times New Roman" w:cs="Times New Roman"/>
              </w:rPr>
            </w:pPr>
          </w:p>
          <w:p w14:paraId="31A44641" w14:textId="77777777" w:rsidR="005752F9" w:rsidRDefault="005752F9" w:rsidP="008B2C74">
            <w:pPr>
              <w:rPr>
                <w:rFonts w:ascii="Times New Roman" w:hAnsi="Times New Roman" w:cs="Times New Roman"/>
              </w:rPr>
            </w:pPr>
          </w:p>
          <w:p w14:paraId="0627F9D8" w14:textId="7216C30D" w:rsidR="005752F9" w:rsidRDefault="000F0BB2" w:rsidP="008B2C74">
            <w:pPr>
              <w:jc w:val="center"/>
              <w:rPr>
                <w:rFonts w:ascii="Times New Roman" w:hAnsi="Times New Roman" w:cs="Times New Roman"/>
              </w:rPr>
            </w:pPr>
            <w:r>
              <w:rPr>
                <w:rFonts w:ascii="Times New Roman" w:hAnsi="Times New Roman" w:cs="Times New Roman"/>
              </w:rPr>
              <w:t>6</w:t>
            </w:r>
            <w:r w:rsidR="00874078">
              <w:rPr>
                <w:rFonts w:ascii="Times New Roman" w:hAnsi="Times New Roman" w:cs="Times New Roman"/>
              </w:rPr>
              <w:t>0,000</w:t>
            </w:r>
          </w:p>
        </w:tc>
        <w:tc>
          <w:tcPr>
            <w:tcW w:w="500" w:type="pct"/>
          </w:tcPr>
          <w:p w14:paraId="46A878DC" w14:textId="77777777" w:rsidR="005752F9" w:rsidRDefault="005752F9" w:rsidP="008B2C74">
            <w:pPr>
              <w:rPr>
                <w:rFonts w:ascii="Times New Roman" w:hAnsi="Times New Roman" w:cs="Times New Roman"/>
              </w:rPr>
            </w:pPr>
          </w:p>
          <w:p w14:paraId="48315BE6" w14:textId="77777777" w:rsidR="005752F9" w:rsidRDefault="005752F9" w:rsidP="008B2C74">
            <w:pPr>
              <w:jc w:val="center"/>
              <w:rPr>
                <w:rFonts w:ascii="Times New Roman" w:hAnsi="Times New Roman" w:cs="Times New Roman"/>
              </w:rPr>
            </w:pPr>
            <w:r>
              <w:rPr>
                <w:rFonts w:ascii="Times New Roman" w:hAnsi="Times New Roman" w:cs="Times New Roman"/>
              </w:rPr>
              <w:t>F314</w:t>
            </w:r>
          </w:p>
        </w:tc>
      </w:tr>
    </w:tbl>
    <w:p w14:paraId="06500836" w14:textId="77777777" w:rsidR="005752F9" w:rsidRDefault="005752F9" w:rsidP="005752F9">
      <w:pPr>
        <w:rPr>
          <w:rFonts w:ascii="Times New Roman" w:hAnsi="Times New Roman" w:cs="Times New Roman"/>
          <w:b/>
          <w:bCs/>
          <w:sz w:val="24"/>
          <w:szCs w:val="24"/>
        </w:rPr>
      </w:pPr>
    </w:p>
    <w:p w14:paraId="0DF158A3" w14:textId="77777777" w:rsidR="007B43F4" w:rsidRDefault="007B43F4" w:rsidP="005752F9">
      <w:pPr>
        <w:rPr>
          <w:rFonts w:ascii="Times New Roman" w:hAnsi="Times New Roman" w:cs="Times New Roman"/>
          <w:b/>
          <w:bCs/>
          <w:sz w:val="24"/>
          <w:szCs w:val="24"/>
        </w:rPr>
      </w:pPr>
    </w:p>
    <w:p w14:paraId="3A3A8D96" w14:textId="77777777" w:rsidR="007B43F4" w:rsidRDefault="007B43F4" w:rsidP="005752F9">
      <w:pPr>
        <w:rPr>
          <w:rFonts w:ascii="Times New Roman" w:hAnsi="Times New Roman" w:cs="Times New Roman"/>
          <w:b/>
          <w:bCs/>
          <w:sz w:val="24"/>
          <w:szCs w:val="24"/>
        </w:rPr>
      </w:pPr>
    </w:p>
    <w:p w14:paraId="5BD1B808" w14:textId="77777777" w:rsidR="007B43F4" w:rsidRDefault="007B43F4" w:rsidP="005752F9">
      <w:pPr>
        <w:rPr>
          <w:rFonts w:ascii="Times New Roman" w:hAnsi="Times New Roman" w:cs="Times New Roman"/>
          <w:b/>
          <w:bCs/>
          <w:sz w:val="24"/>
          <w:szCs w:val="24"/>
        </w:rPr>
      </w:pPr>
    </w:p>
    <w:tbl>
      <w:tblPr>
        <w:tblStyle w:val="TableGrid"/>
        <w:tblW w:w="5002" w:type="pct"/>
        <w:tblLook w:val="04A0" w:firstRow="1" w:lastRow="0" w:firstColumn="1" w:lastColumn="0" w:noHBand="0" w:noVBand="1"/>
      </w:tblPr>
      <w:tblGrid>
        <w:gridCol w:w="7915"/>
        <w:gridCol w:w="2879"/>
        <w:gridCol w:w="2162"/>
        <w:gridCol w:w="1440"/>
      </w:tblGrid>
      <w:tr w:rsidR="005752F9" w:rsidRPr="00A04686" w14:paraId="09DD78A3" w14:textId="77777777" w:rsidTr="008B2C74">
        <w:trPr>
          <w:trHeight w:val="350"/>
        </w:trPr>
        <w:tc>
          <w:tcPr>
            <w:tcW w:w="5000" w:type="pct"/>
            <w:gridSpan w:val="4"/>
            <w:shd w:val="clear" w:color="auto" w:fill="DBE5F1" w:themeFill="accent1" w:themeFillTint="33"/>
          </w:tcPr>
          <w:p w14:paraId="4757AEE6" w14:textId="465D1EE9" w:rsidR="005752F9" w:rsidRPr="00A04686" w:rsidRDefault="00A255C8" w:rsidP="008B2C74">
            <w:pPr>
              <w:spacing w:after="100" w:afterAutospacing="1"/>
              <w:rPr>
                <w:rFonts w:ascii="Times New Roman" w:hAnsi="Times New Roman" w:cs="Times New Roman"/>
              </w:rPr>
            </w:pPr>
            <w:r>
              <w:rPr>
                <w:rFonts w:ascii="Times New Roman" w:hAnsi="Times New Roman" w:cs="Times New Roman"/>
              </w:rPr>
              <w:t>9</w:t>
            </w:r>
            <w:r w:rsidR="005752F9">
              <w:rPr>
                <w:rFonts w:ascii="Times New Roman" w:hAnsi="Times New Roman" w:cs="Times New Roman"/>
              </w:rPr>
              <w:t>. The federal entity records t</w:t>
            </w:r>
            <w:r w:rsidR="005752F9" w:rsidRPr="00F52C8F">
              <w:rPr>
                <w:rFonts w:ascii="Times New Roman" w:hAnsi="Times New Roman" w:cs="Times New Roman"/>
              </w:rPr>
              <w:t>he consolidation of actual net-funded resources.</w:t>
            </w:r>
          </w:p>
        </w:tc>
      </w:tr>
      <w:tr w:rsidR="005752F9" w:rsidRPr="008C5F15" w14:paraId="23D4FCF1" w14:textId="77777777" w:rsidTr="008B2C74">
        <w:trPr>
          <w:trHeight w:val="350"/>
        </w:trPr>
        <w:tc>
          <w:tcPr>
            <w:tcW w:w="2749" w:type="pct"/>
            <w:shd w:val="clear" w:color="auto" w:fill="D9D9D9" w:themeFill="background1" w:themeFillShade="D9"/>
          </w:tcPr>
          <w:p w14:paraId="1069B8D8" w14:textId="77777777" w:rsidR="005752F9" w:rsidRPr="008C5F15" w:rsidRDefault="005752F9" w:rsidP="008B2C74">
            <w:pPr>
              <w:spacing w:after="100" w:afterAutospacing="1"/>
              <w:rPr>
                <w:rFonts w:ascii="Times New Roman" w:hAnsi="Times New Roman" w:cs="Times New Roman"/>
                <w:b/>
              </w:rPr>
            </w:pPr>
          </w:p>
        </w:tc>
        <w:tc>
          <w:tcPr>
            <w:tcW w:w="1000" w:type="pct"/>
            <w:shd w:val="clear" w:color="auto" w:fill="D9D9D9" w:themeFill="background1" w:themeFillShade="D9"/>
          </w:tcPr>
          <w:p w14:paraId="42E4EFB7" w14:textId="77777777" w:rsidR="005752F9" w:rsidRPr="008C5F15" w:rsidRDefault="005752F9" w:rsidP="008B2C74">
            <w:pPr>
              <w:spacing w:after="100" w:afterAutospacing="1"/>
              <w:jc w:val="center"/>
              <w:rPr>
                <w:rFonts w:ascii="Times New Roman" w:hAnsi="Times New Roman" w:cs="Times New Roman"/>
                <w:b/>
              </w:rPr>
            </w:pPr>
            <w:r>
              <w:rPr>
                <w:rFonts w:ascii="Times New Roman" w:hAnsi="Times New Roman" w:cs="Times New Roman"/>
                <w:b/>
              </w:rPr>
              <w:t>Debit</w:t>
            </w:r>
          </w:p>
        </w:tc>
        <w:tc>
          <w:tcPr>
            <w:tcW w:w="751" w:type="pct"/>
            <w:shd w:val="clear" w:color="auto" w:fill="D9D9D9" w:themeFill="background1" w:themeFillShade="D9"/>
          </w:tcPr>
          <w:p w14:paraId="63CD10A0" w14:textId="77777777" w:rsidR="005752F9" w:rsidRPr="008C5F15" w:rsidRDefault="005752F9" w:rsidP="008B2C74">
            <w:pPr>
              <w:spacing w:after="100" w:afterAutospacing="1"/>
              <w:jc w:val="center"/>
              <w:rPr>
                <w:rFonts w:ascii="Times New Roman" w:hAnsi="Times New Roman" w:cs="Times New Roman"/>
                <w:b/>
              </w:rPr>
            </w:pPr>
            <w:r>
              <w:rPr>
                <w:rFonts w:ascii="Times New Roman" w:hAnsi="Times New Roman" w:cs="Times New Roman"/>
                <w:b/>
              </w:rPr>
              <w:t>Credit</w:t>
            </w:r>
          </w:p>
        </w:tc>
        <w:tc>
          <w:tcPr>
            <w:tcW w:w="500" w:type="pct"/>
            <w:shd w:val="clear" w:color="auto" w:fill="D9D9D9" w:themeFill="background1" w:themeFillShade="D9"/>
          </w:tcPr>
          <w:p w14:paraId="4D03BF76" w14:textId="77777777" w:rsidR="005752F9" w:rsidRPr="008C5F15" w:rsidRDefault="005752F9" w:rsidP="008B2C74">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5752F9" w14:paraId="3A291C70" w14:textId="77777777" w:rsidTr="008B2C74">
        <w:trPr>
          <w:trHeight w:hRule="exact" w:val="1702"/>
        </w:trPr>
        <w:tc>
          <w:tcPr>
            <w:tcW w:w="2749" w:type="pct"/>
          </w:tcPr>
          <w:p w14:paraId="3CF872AE" w14:textId="77777777" w:rsidR="005752F9" w:rsidRDefault="005752F9" w:rsidP="008B2C74">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225461D7" w14:textId="408E743E" w:rsidR="005752F9" w:rsidRDefault="005752F9" w:rsidP="008B2C74">
            <w:pPr>
              <w:tabs>
                <w:tab w:val="left" w:pos="5400"/>
                <w:tab w:val="left" w:pos="5490"/>
              </w:tabs>
              <w:rPr>
                <w:rFonts w:ascii="Times New Roman" w:hAnsi="Times New Roman" w:cs="Times New Roman"/>
              </w:rPr>
            </w:pPr>
            <w:r>
              <w:rPr>
                <w:rFonts w:ascii="Times New Roman" w:hAnsi="Times New Roman" w:cs="Times New Roman"/>
              </w:rPr>
              <w:t>420100 Total Actual Resources</w:t>
            </w:r>
            <w:r w:rsidR="00F04E89">
              <w:rPr>
                <w:rFonts w:ascii="Times New Roman" w:hAnsi="Times New Roman" w:cs="Times New Roman"/>
              </w:rPr>
              <w:t xml:space="preserve"> -</w:t>
            </w:r>
            <w:r>
              <w:rPr>
                <w:rFonts w:ascii="Times New Roman" w:hAnsi="Times New Roman" w:cs="Times New Roman"/>
              </w:rPr>
              <w:t xml:space="preserve"> Collected   </w:t>
            </w:r>
          </w:p>
          <w:p w14:paraId="1A3A4CC6" w14:textId="77777777" w:rsidR="005752F9" w:rsidRDefault="005752F9" w:rsidP="008B2C74">
            <w:pPr>
              <w:tabs>
                <w:tab w:val="left" w:pos="5400"/>
                <w:tab w:val="left" w:pos="5490"/>
              </w:tabs>
              <w:rPr>
                <w:rFonts w:ascii="Times New Roman" w:hAnsi="Times New Roman" w:cs="Times New Roman"/>
              </w:rPr>
            </w:pPr>
            <w:r>
              <w:rPr>
                <w:rFonts w:ascii="Times New Roman" w:hAnsi="Times New Roman" w:cs="Times New Roman"/>
              </w:rPr>
              <w:t xml:space="preserve">     411900 Other Appropriations Realized</w:t>
            </w:r>
          </w:p>
          <w:p w14:paraId="49A00F56" w14:textId="77777777" w:rsidR="005752F9" w:rsidRDefault="005752F9" w:rsidP="008B2C74">
            <w:pPr>
              <w:tabs>
                <w:tab w:val="left" w:pos="5400"/>
                <w:tab w:val="left" w:pos="5490"/>
              </w:tabs>
              <w:rPr>
                <w:rFonts w:ascii="Times New Roman" w:hAnsi="Times New Roman" w:cs="Times New Roman"/>
                <w:b/>
                <w:sz w:val="24"/>
                <w:szCs w:val="24"/>
                <w:u w:val="single"/>
              </w:rPr>
            </w:pPr>
            <w:r>
              <w:rPr>
                <w:rFonts w:ascii="Times New Roman" w:hAnsi="Times New Roman" w:cs="Times New Roman"/>
              </w:rPr>
              <w:t xml:space="preserve">                                           </w:t>
            </w:r>
          </w:p>
          <w:p w14:paraId="1C79340E" w14:textId="77777777" w:rsidR="005752F9" w:rsidRDefault="005752F9" w:rsidP="008B2C74">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70CEC072" w14:textId="77777777" w:rsidR="005752F9" w:rsidRPr="00335541" w:rsidRDefault="005752F9" w:rsidP="008B2C74">
            <w:pPr>
              <w:tabs>
                <w:tab w:val="left" w:pos="5400"/>
                <w:tab w:val="left" w:pos="5490"/>
              </w:tabs>
              <w:rPr>
                <w:rFonts w:ascii="Times New Roman" w:hAnsi="Times New Roman" w:cs="Times New Roman"/>
              </w:rPr>
            </w:pPr>
            <w:r>
              <w:rPr>
                <w:rFonts w:ascii="Times New Roman" w:hAnsi="Times New Roman" w:cs="Times New Roman"/>
              </w:rPr>
              <w:t xml:space="preserve"> None</w:t>
            </w:r>
          </w:p>
        </w:tc>
        <w:tc>
          <w:tcPr>
            <w:tcW w:w="1000" w:type="pct"/>
          </w:tcPr>
          <w:p w14:paraId="46B9BA91" w14:textId="77777777" w:rsidR="005752F9" w:rsidRDefault="005752F9" w:rsidP="008B2C74">
            <w:pPr>
              <w:rPr>
                <w:rFonts w:ascii="Times New Roman" w:hAnsi="Times New Roman" w:cs="Times New Roman"/>
              </w:rPr>
            </w:pPr>
          </w:p>
          <w:p w14:paraId="5E372EE8" w14:textId="717E181B" w:rsidR="005752F9" w:rsidRDefault="00A255C8" w:rsidP="008B2C74">
            <w:pPr>
              <w:jc w:val="center"/>
              <w:rPr>
                <w:rFonts w:ascii="Times New Roman" w:hAnsi="Times New Roman" w:cs="Times New Roman"/>
              </w:rPr>
            </w:pPr>
            <w:r>
              <w:rPr>
                <w:rFonts w:ascii="Times New Roman" w:hAnsi="Times New Roman" w:cs="Times New Roman"/>
              </w:rPr>
              <w:t>6</w:t>
            </w:r>
            <w:r w:rsidR="00874078">
              <w:rPr>
                <w:rFonts w:ascii="Times New Roman" w:hAnsi="Times New Roman" w:cs="Times New Roman"/>
              </w:rPr>
              <w:t>0,000</w:t>
            </w:r>
          </w:p>
        </w:tc>
        <w:tc>
          <w:tcPr>
            <w:tcW w:w="751" w:type="pct"/>
          </w:tcPr>
          <w:p w14:paraId="060F5925" w14:textId="77777777" w:rsidR="005752F9" w:rsidRDefault="005752F9" w:rsidP="008B2C74">
            <w:pPr>
              <w:jc w:val="center"/>
              <w:rPr>
                <w:rFonts w:ascii="Times New Roman" w:hAnsi="Times New Roman" w:cs="Times New Roman"/>
              </w:rPr>
            </w:pPr>
          </w:p>
          <w:p w14:paraId="15DB9246" w14:textId="77777777" w:rsidR="005752F9" w:rsidRDefault="005752F9" w:rsidP="008B2C74">
            <w:pPr>
              <w:rPr>
                <w:rFonts w:ascii="Times New Roman" w:hAnsi="Times New Roman" w:cs="Times New Roman"/>
              </w:rPr>
            </w:pPr>
          </w:p>
          <w:p w14:paraId="238732E4" w14:textId="127207D7" w:rsidR="005752F9" w:rsidRDefault="00A255C8" w:rsidP="008B2C74">
            <w:pPr>
              <w:jc w:val="center"/>
              <w:rPr>
                <w:rFonts w:ascii="Times New Roman" w:hAnsi="Times New Roman" w:cs="Times New Roman"/>
              </w:rPr>
            </w:pPr>
            <w:r>
              <w:rPr>
                <w:rFonts w:ascii="Times New Roman" w:hAnsi="Times New Roman" w:cs="Times New Roman"/>
              </w:rPr>
              <w:t>6</w:t>
            </w:r>
            <w:r w:rsidR="00874078">
              <w:rPr>
                <w:rFonts w:ascii="Times New Roman" w:hAnsi="Times New Roman" w:cs="Times New Roman"/>
              </w:rPr>
              <w:t>0,000</w:t>
            </w:r>
          </w:p>
        </w:tc>
        <w:tc>
          <w:tcPr>
            <w:tcW w:w="500" w:type="pct"/>
          </w:tcPr>
          <w:p w14:paraId="14B815CB" w14:textId="77777777" w:rsidR="005752F9" w:rsidRDefault="005752F9" w:rsidP="008B2C74">
            <w:pPr>
              <w:rPr>
                <w:rFonts w:ascii="Times New Roman" w:hAnsi="Times New Roman" w:cs="Times New Roman"/>
              </w:rPr>
            </w:pPr>
          </w:p>
          <w:p w14:paraId="7528D2BA" w14:textId="77777777" w:rsidR="005752F9" w:rsidRDefault="005752F9" w:rsidP="008B2C74">
            <w:pPr>
              <w:jc w:val="center"/>
              <w:rPr>
                <w:rFonts w:ascii="Times New Roman" w:hAnsi="Times New Roman" w:cs="Times New Roman"/>
              </w:rPr>
            </w:pPr>
            <w:r>
              <w:rPr>
                <w:rFonts w:ascii="Times New Roman" w:hAnsi="Times New Roman" w:cs="Times New Roman"/>
              </w:rPr>
              <w:t>F302</w:t>
            </w:r>
          </w:p>
        </w:tc>
      </w:tr>
    </w:tbl>
    <w:p w14:paraId="71D49223" w14:textId="644691A1" w:rsidR="005752F9" w:rsidRPr="004E3489" w:rsidRDefault="005752F9" w:rsidP="004E3489">
      <w:pPr>
        <w:tabs>
          <w:tab w:val="left" w:pos="13275"/>
        </w:tabs>
        <w:rPr>
          <w:rFonts w:ascii="Times New Roman" w:hAnsi="Times New Roman" w:cs="Times New Roman"/>
          <w:b/>
          <w:bCs/>
          <w:sz w:val="24"/>
          <w:szCs w:val="24"/>
        </w:rPr>
      </w:pPr>
      <w:r>
        <w:rPr>
          <w:rFonts w:ascii="Times New Roman" w:hAnsi="Times New Roman" w:cs="Times New Roman"/>
          <w:b/>
          <w:bCs/>
          <w:sz w:val="24"/>
          <w:szCs w:val="24"/>
        </w:rPr>
        <w:tab/>
      </w:r>
    </w:p>
    <w:tbl>
      <w:tblPr>
        <w:tblStyle w:val="TableGrid"/>
        <w:tblW w:w="3729" w:type="pct"/>
        <w:tblInd w:w="1502" w:type="dxa"/>
        <w:tblLook w:val="04A0" w:firstRow="1" w:lastRow="0" w:firstColumn="1" w:lastColumn="0" w:noHBand="0" w:noVBand="1"/>
      </w:tblPr>
      <w:tblGrid>
        <w:gridCol w:w="1822"/>
        <w:gridCol w:w="6212"/>
        <w:gridCol w:w="1348"/>
        <w:gridCol w:w="1350"/>
      </w:tblGrid>
      <w:tr w:rsidR="005752F9" w14:paraId="61314E16" w14:textId="77777777" w:rsidTr="006728D6">
        <w:trPr>
          <w:trHeight w:val="323"/>
        </w:trPr>
        <w:tc>
          <w:tcPr>
            <w:tcW w:w="5000" w:type="pct"/>
            <w:gridSpan w:val="4"/>
            <w:shd w:val="clear" w:color="auto" w:fill="B8CCE4" w:themeFill="accent1" w:themeFillTint="66"/>
          </w:tcPr>
          <w:p w14:paraId="02F73823" w14:textId="008E0B8C" w:rsidR="005752F9" w:rsidRDefault="005752F9" w:rsidP="008B2C74">
            <w:pPr>
              <w:jc w:val="center"/>
              <w:rPr>
                <w:rFonts w:ascii="Times New Roman" w:hAnsi="Times New Roman" w:cs="Times New Roman"/>
                <w:b/>
                <w:sz w:val="24"/>
                <w:szCs w:val="24"/>
              </w:rPr>
            </w:pPr>
            <w:r>
              <w:rPr>
                <w:rFonts w:ascii="Times New Roman" w:eastAsia="Times New Roman" w:hAnsi="Times New Roman" w:cs="Times New Roman"/>
                <w:b/>
                <w:sz w:val="24"/>
                <w:szCs w:val="24"/>
              </w:rPr>
              <w:t xml:space="preserve">YEAR </w:t>
            </w:r>
            <w:r w:rsidR="00A51D03">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w:t>
            </w:r>
            <w:r w:rsidRPr="00BB6337">
              <w:rPr>
                <w:rFonts w:ascii="Times New Roman" w:eastAsia="Times New Roman" w:hAnsi="Times New Roman" w:cs="Times New Roman"/>
                <w:b/>
                <w:sz w:val="24"/>
                <w:szCs w:val="24"/>
              </w:rPr>
              <w:t>POST-CLOSING TRIAL BALANCE</w:t>
            </w:r>
          </w:p>
        </w:tc>
      </w:tr>
      <w:tr w:rsidR="005752F9" w14:paraId="121165C1" w14:textId="77777777" w:rsidTr="006728D6">
        <w:trPr>
          <w:trHeight w:val="242"/>
        </w:trPr>
        <w:tc>
          <w:tcPr>
            <w:tcW w:w="849" w:type="pct"/>
            <w:shd w:val="clear" w:color="auto" w:fill="D9D9D9" w:themeFill="background1" w:themeFillShade="D9"/>
          </w:tcPr>
          <w:p w14:paraId="3B8D84C0" w14:textId="77777777" w:rsidR="005752F9" w:rsidRPr="00645601" w:rsidRDefault="005752F9" w:rsidP="008B2C74">
            <w:pPr>
              <w:rPr>
                <w:rFonts w:ascii="Times New Roman" w:hAnsi="Times New Roman" w:cs="Times New Roman"/>
                <w:b/>
                <w:sz w:val="24"/>
                <w:szCs w:val="24"/>
                <w:u w:val="single"/>
              </w:rPr>
            </w:pPr>
            <w:r w:rsidRPr="00645601">
              <w:rPr>
                <w:rFonts w:ascii="Times New Roman" w:hAnsi="Times New Roman" w:cs="Times New Roman"/>
                <w:b/>
                <w:sz w:val="24"/>
                <w:szCs w:val="24"/>
              </w:rPr>
              <w:t>Account</w:t>
            </w:r>
          </w:p>
        </w:tc>
        <w:tc>
          <w:tcPr>
            <w:tcW w:w="2894" w:type="pct"/>
            <w:shd w:val="clear" w:color="auto" w:fill="D9D9D9" w:themeFill="background1" w:themeFillShade="D9"/>
          </w:tcPr>
          <w:p w14:paraId="3F2A93AA" w14:textId="77777777" w:rsidR="005752F9" w:rsidRPr="00645601" w:rsidRDefault="005752F9" w:rsidP="008B2C74">
            <w:pPr>
              <w:rPr>
                <w:rFonts w:ascii="Times New Roman" w:hAnsi="Times New Roman" w:cs="Times New Roman"/>
                <w:b/>
                <w:sz w:val="24"/>
                <w:szCs w:val="24"/>
                <w:u w:val="single"/>
              </w:rPr>
            </w:pPr>
            <w:r w:rsidRPr="00645601">
              <w:rPr>
                <w:rFonts w:ascii="Times New Roman" w:hAnsi="Times New Roman" w:cs="Times New Roman"/>
                <w:b/>
                <w:sz w:val="24"/>
                <w:szCs w:val="24"/>
              </w:rPr>
              <w:t>Description</w:t>
            </w:r>
          </w:p>
        </w:tc>
        <w:tc>
          <w:tcPr>
            <w:tcW w:w="628" w:type="pct"/>
            <w:shd w:val="clear" w:color="auto" w:fill="D9D9D9" w:themeFill="background1" w:themeFillShade="D9"/>
          </w:tcPr>
          <w:p w14:paraId="5F6FB965" w14:textId="77777777" w:rsidR="005752F9" w:rsidRPr="00645601" w:rsidRDefault="005752F9" w:rsidP="008B2C74">
            <w:pPr>
              <w:jc w:val="center"/>
              <w:rPr>
                <w:rFonts w:ascii="Times New Roman" w:hAnsi="Times New Roman" w:cs="Times New Roman"/>
                <w:b/>
                <w:sz w:val="24"/>
                <w:szCs w:val="24"/>
              </w:rPr>
            </w:pPr>
            <w:r>
              <w:rPr>
                <w:rFonts w:ascii="Times New Roman" w:hAnsi="Times New Roman" w:cs="Times New Roman"/>
                <w:b/>
                <w:sz w:val="24"/>
                <w:szCs w:val="24"/>
              </w:rPr>
              <w:t>Debit</w:t>
            </w:r>
          </w:p>
        </w:tc>
        <w:tc>
          <w:tcPr>
            <w:tcW w:w="628" w:type="pct"/>
            <w:shd w:val="clear" w:color="auto" w:fill="D9D9D9" w:themeFill="background1" w:themeFillShade="D9"/>
          </w:tcPr>
          <w:p w14:paraId="5C285352" w14:textId="77777777" w:rsidR="005752F9" w:rsidRPr="00645601" w:rsidRDefault="005752F9" w:rsidP="008B2C74">
            <w:pPr>
              <w:jc w:val="center"/>
              <w:rPr>
                <w:rFonts w:ascii="Times New Roman" w:hAnsi="Times New Roman" w:cs="Times New Roman"/>
                <w:b/>
                <w:sz w:val="24"/>
                <w:szCs w:val="24"/>
              </w:rPr>
            </w:pPr>
            <w:r>
              <w:rPr>
                <w:rFonts w:ascii="Times New Roman" w:hAnsi="Times New Roman" w:cs="Times New Roman"/>
                <w:b/>
                <w:sz w:val="24"/>
                <w:szCs w:val="24"/>
              </w:rPr>
              <w:t>Credit</w:t>
            </w:r>
          </w:p>
        </w:tc>
      </w:tr>
      <w:tr w:rsidR="005752F9" w14:paraId="0C31BEB5" w14:textId="77777777" w:rsidTr="006728D6">
        <w:tc>
          <w:tcPr>
            <w:tcW w:w="5000" w:type="pct"/>
            <w:gridSpan w:val="4"/>
            <w:shd w:val="clear" w:color="auto" w:fill="F2F2F2" w:themeFill="background1" w:themeFillShade="F2"/>
          </w:tcPr>
          <w:p w14:paraId="40796558" w14:textId="77777777" w:rsidR="005752F9" w:rsidRDefault="005752F9" w:rsidP="008B2C74">
            <w:pPr>
              <w:rPr>
                <w:rFonts w:ascii="Times New Roman" w:hAnsi="Times New Roman" w:cs="Times New Roman"/>
                <w:sz w:val="24"/>
                <w:szCs w:val="24"/>
              </w:rPr>
            </w:pPr>
            <w:r w:rsidRPr="004512A9">
              <w:rPr>
                <w:rFonts w:ascii="Times New Roman" w:hAnsi="Times New Roman" w:cs="Times New Roman"/>
                <w:b/>
              </w:rPr>
              <w:t>Budgetary</w:t>
            </w:r>
          </w:p>
        </w:tc>
      </w:tr>
      <w:tr w:rsidR="005752F9" w14:paraId="5756CB89" w14:textId="77777777" w:rsidTr="006728D6">
        <w:tc>
          <w:tcPr>
            <w:tcW w:w="849" w:type="pct"/>
          </w:tcPr>
          <w:p w14:paraId="6B6DE225" w14:textId="3BA38EC9" w:rsidR="005752F9" w:rsidRPr="008601DC" w:rsidRDefault="005752F9" w:rsidP="008B2C74">
            <w:pPr>
              <w:rPr>
                <w:rFonts w:ascii="Times New Roman" w:hAnsi="Times New Roman" w:cs="Times New Roman"/>
              </w:rPr>
            </w:pPr>
          </w:p>
        </w:tc>
        <w:tc>
          <w:tcPr>
            <w:tcW w:w="2894" w:type="pct"/>
          </w:tcPr>
          <w:p w14:paraId="71898EB7" w14:textId="0CA97A08" w:rsidR="005752F9" w:rsidRPr="008601DC" w:rsidRDefault="005752F9" w:rsidP="008B2C74">
            <w:pPr>
              <w:rPr>
                <w:rFonts w:ascii="Times New Roman" w:hAnsi="Times New Roman" w:cs="Times New Roman"/>
              </w:rPr>
            </w:pPr>
          </w:p>
        </w:tc>
        <w:tc>
          <w:tcPr>
            <w:tcW w:w="628" w:type="pct"/>
          </w:tcPr>
          <w:p w14:paraId="4534E443" w14:textId="77777777" w:rsidR="005752F9" w:rsidRPr="008601DC" w:rsidRDefault="005752F9" w:rsidP="008B2C74">
            <w:pPr>
              <w:jc w:val="right"/>
              <w:rPr>
                <w:rFonts w:ascii="Times New Roman" w:hAnsi="Times New Roman" w:cs="Times New Roman"/>
              </w:rPr>
            </w:pPr>
            <w:r w:rsidRPr="008601DC">
              <w:rPr>
                <w:rFonts w:ascii="Times New Roman" w:hAnsi="Times New Roman" w:cs="Times New Roman"/>
              </w:rPr>
              <w:t>-</w:t>
            </w:r>
          </w:p>
        </w:tc>
        <w:tc>
          <w:tcPr>
            <w:tcW w:w="628" w:type="pct"/>
          </w:tcPr>
          <w:p w14:paraId="1925B9D4" w14:textId="171B2602" w:rsidR="005752F9" w:rsidRPr="008601DC" w:rsidRDefault="00A255C8" w:rsidP="008B2C74">
            <w:pPr>
              <w:jc w:val="right"/>
              <w:rPr>
                <w:rFonts w:ascii="Times New Roman" w:hAnsi="Times New Roman" w:cs="Times New Roman"/>
              </w:rPr>
            </w:pPr>
            <w:r>
              <w:rPr>
                <w:rFonts w:ascii="Times New Roman" w:hAnsi="Times New Roman" w:cs="Times New Roman"/>
              </w:rPr>
              <w:t>-</w:t>
            </w:r>
          </w:p>
        </w:tc>
      </w:tr>
      <w:tr w:rsidR="005752F9" w14:paraId="19FB35C9" w14:textId="77777777" w:rsidTr="006728D6">
        <w:tc>
          <w:tcPr>
            <w:tcW w:w="3743" w:type="pct"/>
            <w:gridSpan w:val="2"/>
            <w:shd w:val="clear" w:color="auto" w:fill="F2F2F2" w:themeFill="background1" w:themeFillShade="F2"/>
          </w:tcPr>
          <w:p w14:paraId="7637578F" w14:textId="77777777" w:rsidR="005752F9" w:rsidRPr="00645601" w:rsidRDefault="005752F9" w:rsidP="008B2C74">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628" w:type="pct"/>
            <w:shd w:val="clear" w:color="auto" w:fill="F2F2F2" w:themeFill="background1" w:themeFillShade="F2"/>
          </w:tcPr>
          <w:p w14:paraId="442708C7" w14:textId="661293B9" w:rsidR="005752F9" w:rsidRPr="00A255C8" w:rsidRDefault="00A255C8" w:rsidP="008B2C74">
            <w:pPr>
              <w:jc w:val="right"/>
              <w:rPr>
                <w:rFonts w:ascii="Times New Roman" w:hAnsi="Times New Roman" w:cs="Times New Roman"/>
                <w:bCs/>
                <w:sz w:val="24"/>
                <w:szCs w:val="24"/>
              </w:rPr>
            </w:pPr>
            <w:r w:rsidRPr="00A255C8">
              <w:rPr>
                <w:rFonts w:ascii="Times New Roman" w:hAnsi="Times New Roman" w:cs="Times New Roman"/>
                <w:bCs/>
                <w:sz w:val="24"/>
                <w:szCs w:val="24"/>
              </w:rPr>
              <w:t>-</w:t>
            </w:r>
          </w:p>
        </w:tc>
        <w:tc>
          <w:tcPr>
            <w:tcW w:w="628" w:type="pct"/>
            <w:shd w:val="clear" w:color="auto" w:fill="F2F2F2" w:themeFill="background1" w:themeFillShade="F2"/>
          </w:tcPr>
          <w:p w14:paraId="28888FA3" w14:textId="0C3810CB" w:rsidR="005752F9" w:rsidRPr="00A255C8" w:rsidRDefault="00A255C8" w:rsidP="008B2C74">
            <w:pPr>
              <w:jc w:val="right"/>
              <w:rPr>
                <w:rFonts w:ascii="Times New Roman" w:hAnsi="Times New Roman" w:cs="Times New Roman"/>
                <w:bCs/>
                <w:sz w:val="24"/>
                <w:szCs w:val="24"/>
              </w:rPr>
            </w:pPr>
            <w:r w:rsidRPr="00A255C8">
              <w:rPr>
                <w:rFonts w:ascii="Times New Roman" w:hAnsi="Times New Roman" w:cs="Times New Roman"/>
                <w:bCs/>
                <w:sz w:val="24"/>
                <w:szCs w:val="24"/>
              </w:rPr>
              <w:t>-</w:t>
            </w:r>
          </w:p>
        </w:tc>
      </w:tr>
      <w:tr w:rsidR="005752F9" w14:paraId="09BA6219" w14:textId="77777777" w:rsidTr="006728D6">
        <w:trPr>
          <w:trHeight w:hRule="exact" w:val="230"/>
        </w:trPr>
        <w:tc>
          <w:tcPr>
            <w:tcW w:w="3743" w:type="pct"/>
            <w:gridSpan w:val="2"/>
          </w:tcPr>
          <w:p w14:paraId="554B2421" w14:textId="77777777" w:rsidR="005752F9" w:rsidRPr="00645601" w:rsidRDefault="005752F9" w:rsidP="008B2C74">
            <w:pPr>
              <w:rPr>
                <w:rFonts w:ascii="Times New Roman" w:hAnsi="Times New Roman" w:cs="Times New Roman"/>
                <w:b/>
                <w:sz w:val="24"/>
                <w:szCs w:val="24"/>
                <w:u w:val="single"/>
              </w:rPr>
            </w:pPr>
          </w:p>
        </w:tc>
        <w:tc>
          <w:tcPr>
            <w:tcW w:w="628" w:type="pct"/>
          </w:tcPr>
          <w:p w14:paraId="3EB5E419" w14:textId="77777777" w:rsidR="005752F9" w:rsidRPr="00B919C8" w:rsidRDefault="005752F9" w:rsidP="008B2C74">
            <w:pPr>
              <w:jc w:val="right"/>
              <w:rPr>
                <w:rFonts w:ascii="Times New Roman" w:hAnsi="Times New Roman" w:cs="Times New Roman"/>
                <w:b/>
                <w:sz w:val="24"/>
                <w:szCs w:val="24"/>
              </w:rPr>
            </w:pPr>
          </w:p>
        </w:tc>
        <w:tc>
          <w:tcPr>
            <w:tcW w:w="628" w:type="pct"/>
          </w:tcPr>
          <w:p w14:paraId="62FC7250" w14:textId="77777777" w:rsidR="005752F9" w:rsidRPr="00B919C8" w:rsidRDefault="005752F9" w:rsidP="008B2C74">
            <w:pPr>
              <w:jc w:val="right"/>
              <w:rPr>
                <w:rFonts w:ascii="Times New Roman" w:hAnsi="Times New Roman" w:cs="Times New Roman"/>
                <w:b/>
                <w:sz w:val="24"/>
                <w:szCs w:val="24"/>
              </w:rPr>
            </w:pPr>
          </w:p>
        </w:tc>
      </w:tr>
      <w:tr w:rsidR="005752F9" w14:paraId="3E2E4ACF" w14:textId="77777777" w:rsidTr="006728D6">
        <w:trPr>
          <w:trHeight w:val="233"/>
        </w:trPr>
        <w:tc>
          <w:tcPr>
            <w:tcW w:w="5000" w:type="pct"/>
            <w:gridSpan w:val="4"/>
            <w:shd w:val="clear" w:color="auto" w:fill="F2F2F2" w:themeFill="background1" w:themeFillShade="F2"/>
          </w:tcPr>
          <w:p w14:paraId="4E52164C" w14:textId="77777777" w:rsidR="005752F9" w:rsidRPr="00B919C8" w:rsidRDefault="005752F9" w:rsidP="008B2C74">
            <w:pPr>
              <w:rPr>
                <w:rFonts w:ascii="Times New Roman" w:hAnsi="Times New Roman" w:cs="Times New Roman"/>
                <w:b/>
                <w:sz w:val="24"/>
                <w:szCs w:val="24"/>
              </w:rPr>
            </w:pPr>
            <w:r w:rsidRPr="004512A9">
              <w:rPr>
                <w:rFonts w:ascii="Times New Roman" w:hAnsi="Times New Roman" w:cs="Times New Roman"/>
                <w:b/>
              </w:rPr>
              <w:t>Proprietary</w:t>
            </w:r>
          </w:p>
        </w:tc>
      </w:tr>
      <w:tr w:rsidR="005752F9" w14:paraId="2C0C7C69" w14:textId="77777777" w:rsidTr="006728D6">
        <w:tc>
          <w:tcPr>
            <w:tcW w:w="849" w:type="pct"/>
          </w:tcPr>
          <w:p w14:paraId="65012623" w14:textId="77777777" w:rsidR="005752F9" w:rsidRPr="004E3489" w:rsidRDefault="005752F9" w:rsidP="008B2C74">
            <w:pPr>
              <w:rPr>
                <w:rFonts w:ascii="Times New Roman" w:hAnsi="Times New Roman" w:cs="Times New Roman"/>
              </w:rPr>
            </w:pPr>
            <w:r w:rsidRPr="004E3489">
              <w:rPr>
                <w:rFonts w:ascii="Times New Roman" w:hAnsi="Times New Roman" w:cs="Times New Roman"/>
              </w:rPr>
              <w:t>175000</w:t>
            </w:r>
          </w:p>
        </w:tc>
        <w:tc>
          <w:tcPr>
            <w:tcW w:w="2894" w:type="pct"/>
          </w:tcPr>
          <w:p w14:paraId="78210439" w14:textId="77777777" w:rsidR="005752F9" w:rsidRPr="004E3489" w:rsidRDefault="005752F9" w:rsidP="008B2C74">
            <w:pPr>
              <w:rPr>
                <w:rFonts w:ascii="Times New Roman" w:hAnsi="Times New Roman" w:cs="Times New Roman"/>
              </w:rPr>
            </w:pPr>
            <w:r w:rsidRPr="004E3489">
              <w:rPr>
                <w:rFonts w:ascii="Times New Roman" w:hAnsi="Times New Roman" w:cs="Times New Roman"/>
              </w:rPr>
              <w:t>Equipment</w:t>
            </w:r>
          </w:p>
        </w:tc>
        <w:tc>
          <w:tcPr>
            <w:tcW w:w="628" w:type="pct"/>
          </w:tcPr>
          <w:p w14:paraId="25ABF40C" w14:textId="77777777" w:rsidR="005752F9" w:rsidRPr="004E3489" w:rsidRDefault="005752F9" w:rsidP="008B2C74">
            <w:pPr>
              <w:jc w:val="right"/>
              <w:rPr>
                <w:rFonts w:ascii="Times New Roman" w:hAnsi="Times New Roman" w:cs="Times New Roman"/>
              </w:rPr>
            </w:pPr>
            <w:r w:rsidRPr="004E3489">
              <w:rPr>
                <w:rFonts w:ascii="Times New Roman" w:hAnsi="Times New Roman" w:cs="Times New Roman"/>
              </w:rPr>
              <w:t>300,000</w:t>
            </w:r>
          </w:p>
        </w:tc>
        <w:tc>
          <w:tcPr>
            <w:tcW w:w="628" w:type="pct"/>
          </w:tcPr>
          <w:p w14:paraId="50BE3538" w14:textId="77777777" w:rsidR="005752F9" w:rsidRPr="004E3489" w:rsidRDefault="005752F9" w:rsidP="008B2C74">
            <w:pPr>
              <w:jc w:val="right"/>
              <w:rPr>
                <w:rFonts w:ascii="Times New Roman" w:hAnsi="Times New Roman" w:cs="Times New Roman"/>
              </w:rPr>
            </w:pPr>
            <w:r w:rsidRPr="004E3489">
              <w:rPr>
                <w:rFonts w:ascii="Times New Roman" w:hAnsi="Times New Roman" w:cs="Times New Roman"/>
              </w:rPr>
              <w:t>-</w:t>
            </w:r>
          </w:p>
        </w:tc>
      </w:tr>
      <w:tr w:rsidR="005752F9" w14:paraId="3C7E8BFB" w14:textId="77777777" w:rsidTr="006728D6">
        <w:tc>
          <w:tcPr>
            <w:tcW w:w="849" w:type="pct"/>
          </w:tcPr>
          <w:p w14:paraId="760DA487" w14:textId="77777777" w:rsidR="005752F9" w:rsidRPr="004E3489" w:rsidRDefault="005752F9" w:rsidP="008B2C74">
            <w:pPr>
              <w:rPr>
                <w:rFonts w:ascii="Times New Roman" w:hAnsi="Times New Roman" w:cs="Times New Roman"/>
              </w:rPr>
            </w:pPr>
            <w:r w:rsidRPr="004E3489">
              <w:rPr>
                <w:rFonts w:ascii="Times New Roman" w:hAnsi="Times New Roman" w:cs="Times New Roman"/>
              </w:rPr>
              <w:t>175900</w:t>
            </w:r>
          </w:p>
        </w:tc>
        <w:tc>
          <w:tcPr>
            <w:tcW w:w="2894" w:type="pct"/>
          </w:tcPr>
          <w:p w14:paraId="046DCDD3" w14:textId="77777777" w:rsidR="005752F9" w:rsidRPr="004E3489" w:rsidRDefault="005752F9" w:rsidP="008B2C74">
            <w:pPr>
              <w:rPr>
                <w:rFonts w:ascii="Times New Roman" w:hAnsi="Times New Roman" w:cs="Times New Roman"/>
              </w:rPr>
            </w:pPr>
            <w:r w:rsidRPr="004E3489">
              <w:rPr>
                <w:rFonts w:ascii="Times New Roman" w:hAnsi="Times New Roman" w:cs="Times New Roman"/>
              </w:rPr>
              <w:t>Accumulated Depreciation on Equipment</w:t>
            </w:r>
          </w:p>
        </w:tc>
        <w:tc>
          <w:tcPr>
            <w:tcW w:w="628" w:type="pct"/>
          </w:tcPr>
          <w:p w14:paraId="037DD805" w14:textId="77777777" w:rsidR="005752F9" w:rsidRPr="004E3489" w:rsidRDefault="005752F9" w:rsidP="008B2C74">
            <w:pPr>
              <w:jc w:val="right"/>
              <w:rPr>
                <w:rFonts w:ascii="Times New Roman" w:hAnsi="Times New Roman" w:cs="Times New Roman"/>
              </w:rPr>
            </w:pPr>
            <w:r w:rsidRPr="004E3489">
              <w:rPr>
                <w:rFonts w:ascii="Times New Roman" w:hAnsi="Times New Roman" w:cs="Times New Roman"/>
              </w:rPr>
              <w:t>-</w:t>
            </w:r>
          </w:p>
        </w:tc>
        <w:tc>
          <w:tcPr>
            <w:tcW w:w="628" w:type="pct"/>
          </w:tcPr>
          <w:p w14:paraId="0DD4EC6B" w14:textId="78A46FDA" w:rsidR="005752F9" w:rsidRPr="004E3489" w:rsidRDefault="00A51D03" w:rsidP="008B2C74">
            <w:pPr>
              <w:jc w:val="right"/>
              <w:rPr>
                <w:rFonts w:ascii="Times New Roman" w:hAnsi="Times New Roman" w:cs="Times New Roman"/>
              </w:rPr>
            </w:pPr>
            <w:r w:rsidRPr="004E3489">
              <w:rPr>
                <w:rFonts w:ascii="Times New Roman" w:hAnsi="Times New Roman" w:cs="Times New Roman"/>
              </w:rPr>
              <w:t>3</w:t>
            </w:r>
            <w:r w:rsidR="005752F9" w:rsidRPr="004E3489">
              <w:rPr>
                <w:rFonts w:ascii="Times New Roman" w:hAnsi="Times New Roman" w:cs="Times New Roman"/>
              </w:rPr>
              <w:t>00,000</w:t>
            </w:r>
          </w:p>
        </w:tc>
      </w:tr>
      <w:tr w:rsidR="000F0BB2" w14:paraId="3CCB866E" w14:textId="77777777" w:rsidTr="006728D6">
        <w:tc>
          <w:tcPr>
            <w:tcW w:w="849" w:type="pct"/>
          </w:tcPr>
          <w:p w14:paraId="41F9EC6F" w14:textId="38E1C64D" w:rsidR="000F0BB2" w:rsidRPr="004E3489" w:rsidRDefault="000F0BB2" w:rsidP="008B2C74">
            <w:pPr>
              <w:rPr>
                <w:rFonts w:ascii="Times New Roman" w:hAnsi="Times New Roman" w:cs="Times New Roman"/>
              </w:rPr>
            </w:pPr>
            <w:r>
              <w:rPr>
                <w:rFonts w:ascii="Times New Roman" w:hAnsi="Times New Roman" w:cs="Times New Roman"/>
              </w:rPr>
              <w:t>299500</w:t>
            </w:r>
          </w:p>
        </w:tc>
        <w:tc>
          <w:tcPr>
            <w:tcW w:w="2894" w:type="pct"/>
          </w:tcPr>
          <w:p w14:paraId="2BF032FF" w14:textId="7EEFFC2C" w:rsidR="000F0BB2" w:rsidRPr="004E3489" w:rsidRDefault="000F0BB2" w:rsidP="008B2C74">
            <w:pPr>
              <w:rPr>
                <w:rFonts w:ascii="Times New Roman" w:hAnsi="Times New Roman" w:cs="Times New Roman"/>
              </w:rPr>
            </w:pPr>
            <w:r w:rsidRPr="00A47481">
              <w:rPr>
                <w:rFonts w:ascii="Times New Roman" w:hAnsi="Times New Roman" w:cs="Times New Roman"/>
              </w:rPr>
              <w:t>Estimated Cleanup Cost Liability</w:t>
            </w:r>
          </w:p>
        </w:tc>
        <w:tc>
          <w:tcPr>
            <w:tcW w:w="628" w:type="pct"/>
          </w:tcPr>
          <w:p w14:paraId="38E11DDB" w14:textId="57AA13C7" w:rsidR="000F0BB2" w:rsidRPr="004E3489" w:rsidRDefault="000F0BB2" w:rsidP="008B2C74">
            <w:pPr>
              <w:jc w:val="right"/>
              <w:rPr>
                <w:rFonts w:ascii="Times New Roman" w:hAnsi="Times New Roman" w:cs="Times New Roman"/>
              </w:rPr>
            </w:pPr>
            <w:r>
              <w:rPr>
                <w:rFonts w:ascii="Times New Roman" w:hAnsi="Times New Roman" w:cs="Times New Roman"/>
              </w:rPr>
              <w:t>-</w:t>
            </w:r>
          </w:p>
        </w:tc>
        <w:tc>
          <w:tcPr>
            <w:tcW w:w="628" w:type="pct"/>
          </w:tcPr>
          <w:p w14:paraId="2F431D65" w14:textId="1DA70730" w:rsidR="000F0BB2" w:rsidRPr="004E3489" w:rsidRDefault="000F0BB2" w:rsidP="008B2C74">
            <w:pPr>
              <w:jc w:val="right"/>
              <w:rPr>
                <w:rFonts w:ascii="Times New Roman" w:hAnsi="Times New Roman" w:cs="Times New Roman"/>
              </w:rPr>
            </w:pPr>
            <w:r>
              <w:rPr>
                <w:rFonts w:ascii="Times New Roman" w:hAnsi="Times New Roman" w:cs="Times New Roman"/>
              </w:rPr>
              <w:t>120,000</w:t>
            </w:r>
          </w:p>
        </w:tc>
      </w:tr>
      <w:tr w:rsidR="005752F9" w14:paraId="6B2439F2" w14:textId="77777777" w:rsidTr="006728D6">
        <w:tc>
          <w:tcPr>
            <w:tcW w:w="849" w:type="pct"/>
          </w:tcPr>
          <w:p w14:paraId="3F6EC168" w14:textId="77777777" w:rsidR="005752F9" w:rsidRPr="004E3489" w:rsidRDefault="005752F9" w:rsidP="008B2C74">
            <w:pPr>
              <w:rPr>
                <w:rFonts w:ascii="Times New Roman" w:hAnsi="Times New Roman" w:cs="Times New Roman"/>
              </w:rPr>
            </w:pPr>
            <w:r w:rsidRPr="004E3489">
              <w:rPr>
                <w:rFonts w:ascii="Times New Roman" w:hAnsi="Times New Roman" w:cs="Times New Roman"/>
              </w:rPr>
              <w:t>331000 (G)</w:t>
            </w:r>
          </w:p>
        </w:tc>
        <w:tc>
          <w:tcPr>
            <w:tcW w:w="2894" w:type="pct"/>
          </w:tcPr>
          <w:p w14:paraId="16FE7D90" w14:textId="36B69400" w:rsidR="005752F9" w:rsidRPr="004E3489" w:rsidRDefault="005752F9" w:rsidP="008B2C74">
            <w:pPr>
              <w:rPr>
                <w:rFonts w:ascii="Times New Roman" w:hAnsi="Times New Roman" w:cs="Times New Roman"/>
              </w:rPr>
            </w:pPr>
            <w:r w:rsidRPr="004E3489">
              <w:rPr>
                <w:rFonts w:ascii="Times New Roman" w:hAnsi="Times New Roman" w:cs="Times New Roman"/>
              </w:rPr>
              <w:t>Cumulative Results of Operations</w:t>
            </w:r>
          </w:p>
        </w:tc>
        <w:tc>
          <w:tcPr>
            <w:tcW w:w="628" w:type="pct"/>
          </w:tcPr>
          <w:p w14:paraId="3C23BB6E" w14:textId="2F346CF7" w:rsidR="005752F9" w:rsidRPr="004E3489" w:rsidRDefault="0008344B" w:rsidP="008B2C74">
            <w:pPr>
              <w:jc w:val="right"/>
              <w:rPr>
                <w:rFonts w:ascii="Times New Roman" w:hAnsi="Times New Roman" w:cs="Times New Roman"/>
              </w:rPr>
            </w:pPr>
            <w:r>
              <w:rPr>
                <w:rFonts w:ascii="Times New Roman" w:hAnsi="Times New Roman" w:cs="Times New Roman"/>
              </w:rPr>
              <w:t>120,000</w:t>
            </w:r>
          </w:p>
        </w:tc>
        <w:tc>
          <w:tcPr>
            <w:tcW w:w="628" w:type="pct"/>
          </w:tcPr>
          <w:p w14:paraId="41DA34B1" w14:textId="2229F0FB" w:rsidR="005752F9" w:rsidRPr="004E3489" w:rsidRDefault="0076258D" w:rsidP="008B2C74">
            <w:pPr>
              <w:jc w:val="right"/>
              <w:rPr>
                <w:rFonts w:ascii="Times New Roman" w:hAnsi="Times New Roman" w:cs="Times New Roman"/>
              </w:rPr>
            </w:pPr>
            <w:r w:rsidRPr="004E3489">
              <w:rPr>
                <w:rFonts w:ascii="Times New Roman" w:hAnsi="Times New Roman" w:cs="Times New Roman"/>
              </w:rPr>
              <w:t>-</w:t>
            </w:r>
          </w:p>
        </w:tc>
      </w:tr>
      <w:tr w:rsidR="005752F9" w14:paraId="34B68F77" w14:textId="77777777" w:rsidTr="006728D6">
        <w:tc>
          <w:tcPr>
            <w:tcW w:w="849" w:type="pct"/>
            <w:shd w:val="clear" w:color="auto" w:fill="F2F2F2" w:themeFill="background1" w:themeFillShade="F2"/>
          </w:tcPr>
          <w:p w14:paraId="67CFFC56" w14:textId="77777777" w:rsidR="005752F9" w:rsidRPr="00645601" w:rsidRDefault="005752F9" w:rsidP="008B2C74">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2894" w:type="pct"/>
            <w:shd w:val="clear" w:color="auto" w:fill="F2F2F2" w:themeFill="background1" w:themeFillShade="F2"/>
          </w:tcPr>
          <w:p w14:paraId="31106029" w14:textId="77777777" w:rsidR="005752F9" w:rsidRPr="00645601" w:rsidRDefault="005752F9" w:rsidP="008B2C74">
            <w:pPr>
              <w:rPr>
                <w:rFonts w:ascii="Times New Roman" w:hAnsi="Times New Roman" w:cs="Times New Roman"/>
                <w:sz w:val="24"/>
                <w:szCs w:val="24"/>
              </w:rPr>
            </w:pPr>
          </w:p>
        </w:tc>
        <w:tc>
          <w:tcPr>
            <w:tcW w:w="628" w:type="pct"/>
            <w:shd w:val="clear" w:color="auto" w:fill="F2F2F2" w:themeFill="background1" w:themeFillShade="F2"/>
          </w:tcPr>
          <w:p w14:paraId="5C45D478" w14:textId="43BAF5C1" w:rsidR="005752F9" w:rsidRPr="00B919C8" w:rsidRDefault="00854307" w:rsidP="008B2C74">
            <w:pPr>
              <w:jc w:val="right"/>
              <w:rPr>
                <w:rFonts w:ascii="Times New Roman" w:hAnsi="Times New Roman" w:cs="Times New Roman"/>
                <w:b/>
                <w:sz w:val="24"/>
                <w:szCs w:val="24"/>
              </w:rPr>
            </w:pPr>
            <w:r>
              <w:rPr>
                <w:rFonts w:ascii="Times New Roman" w:hAnsi="Times New Roman" w:cs="Times New Roman"/>
                <w:b/>
                <w:sz w:val="24"/>
                <w:szCs w:val="24"/>
              </w:rPr>
              <w:t>420,000</w:t>
            </w:r>
          </w:p>
        </w:tc>
        <w:tc>
          <w:tcPr>
            <w:tcW w:w="628" w:type="pct"/>
            <w:shd w:val="clear" w:color="auto" w:fill="F2F2F2" w:themeFill="background1" w:themeFillShade="F2"/>
          </w:tcPr>
          <w:p w14:paraId="7DF4D5AF" w14:textId="6B19DCBB" w:rsidR="005752F9" w:rsidRPr="00B919C8" w:rsidRDefault="00854307" w:rsidP="008B2C74">
            <w:pPr>
              <w:jc w:val="right"/>
              <w:rPr>
                <w:rFonts w:ascii="Times New Roman" w:hAnsi="Times New Roman" w:cs="Times New Roman"/>
                <w:b/>
                <w:sz w:val="24"/>
                <w:szCs w:val="24"/>
              </w:rPr>
            </w:pPr>
            <w:r>
              <w:rPr>
                <w:rFonts w:ascii="Times New Roman" w:hAnsi="Times New Roman" w:cs="Times New Roman"/>
                <w:b/>
                <w:sz w:val="24"/>
                <w:szCs w:val="24"/>
              </w:rPr>
              <w:t>420,000</w:t>
            </w:r>
          </w:p>
        </w:tc>
      </w:tr>
    </w:tbl>
    <w:p w14:paraId="14173F98" w14:textId="77777777" w:rsidR="00875020" w:rsidRDefault="00875020" w:rsidP="00FC5D5C">
      <w:pPr>
        <w:spacing w:after="0" w:line="240" w:lineRule="auto"/>
        <w:rPr>
          <w:rFonts w:ascii="Times New Roman" w:hAnsi="Times New Roman" w:cs="Times New Roman"/>
          <w:b/>
          <w:sz w:val="28"/>
          <w:szCs w:val="28"/>
          <w:u w:val="single"/>
        </w:rPr>
      </w:pPr>
    </w:p>
    <w:p w14:paraId="7B65025A" w14:textId="77777777" w:rsidR="009C589C" w:rsidRDefault="009C589C" w:rsidP="00FC5D5C">
      <w:pPr>
        <w:spacing w:after="0" w:line="240" w:lineRule="auto"/>
        <w:rPr>
          <w:rFonts w:ascii="Times New Roman" w:hAnsi="Times New Roman" w:cs="Times New Roman"/>
          <w:b/>
          <w:sz w:val="28"/>
          <w:szCs w:val="28"/>
          <w:u w:val="single"/>
        </w:rPr>
      </w:pPr>
    </w:p>
    <w:p w14:paraId="5700E40B" w14:textId="77777777" w:rsidR="007B43F4" w:rsidRDefault="007B43F4" w:rsidP="00FC5D5C">
      <w:pPr>
        <w:spacing w:after="0" w:line="240" w:lineRule="auto"/>
        <w:rPr>
          <w:rFonts w:ascii="Times New Roman" w:hAnsi="Times New Roman" w:cs="Times New Roman"/>
          <w:b/>
          <w:sz w:val="28"/>
          <w:szCs w:val="28"/>
          <w:u w:val="single"/>
        </w:rPr>
      </w:pPr>
    </w:p>
    <w:p w14:paraId="2B887C73" w14:textId="77777777" w:rsidR="007B43F4" w:rsidRDefault="007B43F4" w:rsidP="00FC5D5C">
      <w:pPr>
        <w:spacing w:after="0" w:line="240" w:lineRule="auto"/>
        <w:rPr>
          <w:rFonts w:ascii="Times New Roman" w:hAnsi="Times New Roman" w:cs="Times New Roman"/>
          <w:b/>
          <w:sz w:val="28"/>
          <w:szCs w:val="28"/>
          <w:u w:val="single"/>
        </w:rPr>
      </w:pPr>
    </w:p>
    <w:p w14:paraId="5E5EE4AD" w14:textId="77777777" w:rsidR="007B43F4" w:rsidRDefault="007B43F4" w:rsidP="00FC5D5C">
      <w:pPr>
        <w:spacing w:after="0" w:line="240" w:lineRule="auto"/>
        <w:rPr>
          <w:rFonts w:ascii="Times New Roman" w:hAnsi="Times New Roman" w:cs="Times New Roman"/>
          <w:b/>
          <w:sz w:val="28"/>
          <w:szCs w:val="28"/>
          <w:u w:val="single"/>
        </w:rPr>
      </w:pPr>
    </w:p>
    <w:p w14:paraId="0097F406" w14:textId="77777777" w:rsidR="007B43F4" w:rsidRDefault="007B43F4" w:rsidP="00FC5D5C">
      <w:pPr>
        <w:spacing w:after="0" w:line="240" w:lineRule="auto"/>
        <w:rPr>
          <w:rFonts w:ascii="Times New Roman" w:hAnsi="Times New Roman" w:cs="Times New Roman"/>
          <w:b/>
          <w:sz w:val="28"/>
          <w:szCs w:val="28"/>
          <w:u w:val="single"/>
        </w:rPr>
      </w:pPr>
    </w:p>
    <w:p w14:paraId="2325CB66" w14:textId="77777777" w:rsidR="007B43F4" w:rsidRDefault="007B43F4" w:rsidP="00FC5D5C">
      <w:pPr>
        <w:spacing w:after="0" w:line="240" w:lineRule="auto"/>
        <w:rPr>
          <w:rFonts w:ascii="Times New Roman" w:hAnsi="Times New Roman" w:cs="Times New Roman"/>
          <w:b/>
          <w:sz w:val="28"/>
          <w:szCs w:val="28"/>
          <w:u w:val="single"/>
        </w:rPr>
      </w:pPr>
    </w:p>
    <w:p w14:paraId="15A00422" w14:textId="77777777" w:rsidR="007B43F4" w:rsidRDefault="007B43F4" w:rsidP="00FC5D5C">
      <w:pPr>
        <w:spacing w:after="0" w:line="240" w:lineRule="auto"/>
        <w:rPr>
          <w:rFonts w:ascii="Times New Roman" w:hAnsi="Times New Roman" w:cs="Times New Roman"/>
          <w:b/>
          <w:sz w:val="28"/>
          <w:szCs w:val="28"/>
          <w:u w:val="single"/>
        </w:rPr>
      </w:pPr>
    </w:p>
    <w:p w14:paraId="31701641" w14:textId="77777777" w:rsidR="007B43F4" w:rsidRDefault="007B43F4" w:rsidP="00FC5D5C">
      <w:pPr>
        <w:spacing w:after="0" w:line="240" w:lineRule="auto"/>
        <w:rPr>
          <w:rFonts w:ascii="Times New Roman" w:hAnsi="Times New Roman" w:cs="Times New Roman"/>
          <w:b/>
          <w:sz w:val="28"/>
          <w:szCs w:val="28"/>
          <w:u w:val="single"/>
        </w:rPr>
      </w:pPr>
    </w:p>
    <w:p w14:paraId="33BB5651" w14:textId="77777777" w:rsidR="007B43F4" w:rsidRDefault="007B43F4" w:rsidP="00FC5D5C">
      <w:pPr>
        <w:spacing w:after="0" w:line="240" w:lineRule="auto"/>
        <w:rPr>
          <w:rFonts w:ascii="Times New Roman" w:hAnsi="Times New Roman" w:cs="Times New Roman"/>
          <w:b/>
          <w:sz w:val="28"/>
          <w:szCs w:val="28"/>
          <w:u w:val="single"/>
        </w:rPr>
      </w:pPr>
    </w:p>
    <w:p w14:paraId="7AACCFF5" w14:textId="71057894" w:rsidR="00FC5D5C" w:rsidRDefault="00FC5D5C" w:rsidP="00FC5D5C">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Government</w:t>
      </w:r>
      <w:r w:rsidR="00DD2CE4">
        <w:rPr>
          <w:rFonts w:ascii="Times New Roman" w:hAnsi="Times New Roman" w:cs="Times New Roman"/>
          <w:b/>
          <w:sz w:val="28"/>
          <w:szCs w:val="28"/>
          <w:u w:val="single"/>
        </w:rPr>
        <w:t>-</w:t>
      </w:r>
      <w:r>
        <w:rPr>
          <w:rFonts w:ascii="Times New Roman" w:hAnsi="Times New Roman" w:cs="Times New Roman"/>
          <w:b/>
          <w:sz w:val="28"/>
          <w:szCs w:val="28"/>
          <w:u w:val="single"/>
        </w:rPr>
        <w:t>Related Events - Accidents</w:t>
      </w:r>
    </w:p>
    <w:p w14:paraId="52B2DC1E" w14:textId="77777777" w:rsidR="00FC5D5C" w:rsidRPr="00AB4DBD" w:rsidRDefault="00FC5D5C" w:rsidP="00FC5D5C">
      <w:pPr>
        <w:spacing w:after="0" w:line="240" w:lineRule="auto"/>
        <w:rPr>
          <w:rFonts w:ascii="Times New Roman" w:hAnsi="Times New Roman" w:cs="Times New Roman"/>
          <w:b/>
          <w:u w:val="single"/>
        </w:rPr>
      </w:pPr>
      <w:r w:rsidRPr="00AB4DBD">
        <w:rPr>
          <w:rFonts w:ascii="Times New Roman" w:hAnsi="Times New Roman" w:cs="Times New Roman"/>
          <w:b/>
          <w:u w:val="single"/>
        </w:rPr>
        <w:t>Year 1</w:t>
      </w:r>
    </w:p>
    <w:p w14:paraId="6E23C493" w14:textId="77777777" w:rsidR="0047248F" w:rsidRPr="00BA09EE" w:rsidRDefault="0047248F" w:rsidP="0047248F">
      <w:pPr>
        <w:spacing w:after="0" w:line="240" w:lineRule="auto"/>
        <w:rPr>
          <w:rFonts w:ascii="Times New Roman" w:hAnsi="Times New Roman" w:cs="Times New Roman"/>
          <w:bCs/>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47248F" w14:paraId="44CDBC5E" w14:textId="77777777" w:rsidTr="00202338">
        <w:trPr>
          <w:trHeight w:val="1475"/>
        </w:trPr>
        <w:tc>
          <w:tcPr>
            <w:tcW w:w="5000" w:type="pct"/>
            <w:gridSpan w:val="4"/>
            <w:shd w:val="clear" w:color="auto" w:fill="DBE5F1" w:themeFill="accent1" w:themeFillTint="33"/>
          </w:tcPr>
          <w:p w14:paraId="42B0B01A" w14:textId="2D26A2C7" w:rsidR="00BA09EE" w:rsidRDefault="0047248F" w:rsidP="00BA09EE">
            <w:pPr>
              <w:rPr>
                <w:rFonts w:ascii="Times New Roman" w:hAnsi="Times New Roman" w:cs="Times New Roman"/>
              </w:rPr>
            </w:pPr>
            <w:r>
              <w:rPr>
                <w:rFonts w:ascii="Times New Roman" w:hAnsi="Times New Roman" w:cs="Times New Roman"/>
              </w:rPr>
              <w:t xml:space="preserve">1. </w:t>
            </w:r>
            <w:r w:rsidR="00BA09EE">
              <w:rPr>
                <w:rFonts w:ascii="Times New Roman" w:hAnsi="Times New Roman" w:cs="Times New Roman"/>
              </w:rPr>
              <w:t>In Year 1, a</w:t>
            </w:r>
            <w:r w:rsidR="00BA09EE" w:rsidRPr="0088076B">
              <w:rPr>
                <w:rFonts w:ascii="Times New Roman" w:hAnsi="Times New Roman" w:cs="Times New Roman"/>
              </w:rPr>
              <w:t>n accident involving hazardous material</w:t>
            </w:r>
            <w:r w:rsidR="00796D86">
              <w:rPr>
                <w:rFonts w:ascii="Times New Roman" w:hAnsi="Times New Roman" w:cs="Times New Roman"/>
              </w:rPr>
              <w:t>s</w:t>
            </w:r>
            <w:r w:rsidR="00BA09EE" w:rsidRPr="0088076B">
              <w:rPr>
                <w:rFonts w:ascii="Times New Roman" w:hAnsi="Times New Roman" w:cs="Times New Roman"/>
              </w:rPr>
              <w:t xml:space="preserve"> occur</w:t>
            </w:r>
            <w:r w:rsidR="00BA09EE">
              <w:rPr>
                <w:rFonts w:ascii="Times New Roman" w:hAnsi="Times New Roman" w:cs="Times New Roman"/>
              </w:rPr>
              <w:t>s</w:t>
            </w:r>
            <w:r w:rsidR="00796D86">
              <w:rPr>
                <w:rFonts w:ascii="Times New Roman" w:hAnsi="Times New Roman" w:cs="Times New Roman"/>
              </w:rPr>
              <w:t xml:space="preserve"> at an abandoned facility and</w:t>
            </w:r>
            <w:r w:rsidR="00BA09EE" w:rsidRPr="0088076B">
              <w:rPr>
                <w:rFonts w:ascii="Times New Roman" w:hAnsi="Times New Roman" w:cs="Times New Roman"/>
              </w:rPr>
              <w:t xml:space="preserve"> is caused by </w:t>
            </w:r>
            <w:r w:rsidR="00BA09EE">
              <w:rPr>
                <w:rFonts w:ascii="Times New Roman" w:hAnsi="Times New Roman" w:cs="Times New Roman"/>
              </w:rPr>
              <w:t>federal</w:t>
            </w:r>
            <w:r w:rsidR="00BA09EE" w:rsidRPr="0088076B">
              <w:rPr>
                <w:rFonts w:ascii="Times New Roman" w:hAnsi="Times New Roman" w:cs="Times New Roman"/>
              </w:rPr>
              <w:t xml:space="preserve"> government operations. The </w:t>
            </w:r>
            <w:r w:rsidR="00BA09EE">
              <w:rPr>
                <w:rFonts w:ascii="Times New Roman" w:hAnsi="Times New Roman" w:cs="Times New Roman"/>
              </w:rPr>
              <w:t xml:space="preserve">federal </w:t>
            </w:r>
            <w:r w:rsidR="00796D86">
              <w:rPr>
                <w:rFonts w:ascii="Times New Roman" w:hAnsi="Times New Roman" w:cs="Times New Roman"/>
              </w:rPr>
              <w:t xml:space="preserve">entity </w:t>
            </w:r>
            <w:r w:rsidR="00BA09EE">
              <w:rPr>
                <w:rFonts w:ascii="Times New Roman" w:hAnsi="Times New Roman" w:cs="Times New Roman"/>
              </w:rPr>
              <w:t xml:space="preserve">determines a future outflow is probable and measures the </w:t>
            </w:r>
            <w:r w:rsidR="00BA09EE" w:rsidRPr="0088076B">
              <w:rPr>
                <w:rFonts w:ascii="Times New Roman" w:hAnsi="Times New Roman" w:cs="Times New Roman"/>
              </w:rPr>
              <w:t>estimated cleanup cost</w:t>
            </w:r>
            <w:r w:rsidR="00BA09EE">
              <w:rPr>
                <w:rFonts w:ascii="Times New Roman" w:hAnsi="Times New Roman" w:cs="Times New Roman"/>
              </w:rPr>
              <w:t>s</w:t>
            </w:r>
            <w:r w:rsidR="00BA09EE" w:rsidRPr="0088076B">
              <w:rPr>
                <w:rFonts w:ascii="Times New Roman" w:hAnsi="Times New Roman" w:cs="Times New Roman"/>
              </w:rPr>
              <w:t xml:space="preserve"> </w:t>
            </w:r>
            <w:r w:rsidR="00BA09EE">
              <w:rPr>
                <w:rFonts w:ascii="Times New Roman" w:hAnsi="Times New Roman" w:cs="Times New Roman"/>
              </w:rPr>
              <w:t>to be</w:t>
            </w:r>
            <w:r w:rsidR="00BA09EE" w:rsidRPr="0088076B">
              <w:rPr>
                <w:rFonts w:ascii="Times New Roman" w:hAnsi="Times New Roman" w:cs="Times New Roman"/>
              </w:rPr>
              <w:t xml:space="preserve"> $100,000. </w:t>
            </w:r>
            <w:r w:rsidR="00BA09EE" w:rsidRPr="00BA09EE">
              <w:rPr>
                <w:rFonts w:ascii="Times New Roman" w:hAnsi="Times New Roman" w:cs="Times New Roman"/>
              </w:rPr>
              <w:t xml:space="preserve">Government-related events resulting in a liability should be recognized in the </w:t>
            </w:r>
            <w:proofErr w:type="gramStart"/>
            <w:r w:rsidR="00BA09EE" w:rsidRPr="00BA09EE">
              <w:rPr>
                <w:rFonts w:ascii="Times New Roman" w:hAnsi="Times New Roman" w:cs="Times New Roman"/>
              </w:rPr>
              <w:t>period</w:t>
            </w:r>
            <w:proofErr w:type="gramEnd"/>
            <w:r w:rsidR="00BA09EE" w:rsidRPr="00BA09EE">
              <w:rPr>
                <w:rFonts w:ascii="Times New Roman" w:hAnsi="Times New Roman" w:cs="Times New Roman"/>
              </w:rPr>
              <w:t xml:space="preserve"> the event occurs if the future outflow or other sacrifice of resources is probable and the liability can be measured</w:t>
            </w:r>
            <w:r w:rsidR="00BA09EE">
              <w:rPr>
                <w:rFonts w:ascii="Times New Roman" w:hAnsi="Times New Roman" w:cs="Times New Roman"/>
              </w:rPr>
              <w:t xml:space="preserve">.  (SFFAS </w:t>
            </w:r>
            <w:r w:rsidR="006D071D">
              <w:rPr>
                <w:rFonts w:ascii="Times New Roman" w:hAnsi="Times New Roman" w:cs="Times New Roman"/>
              </w:rPr>
              <w:t>5</w:t>
            </w:r>
            <w:r w:rsidR="00BA09EE">
              <w:rPr>
                <w:rFonts w:ascii="Times New Roman" w:hAnsi="Times New Roman" w:cs="Times New Roman"/>
              </w:rPr>
              <w:t>, Par. 29)</w:t>
            </w:r>
          </w:p>
          <w:p w14:paraId="703C53ED" w14:textId="77777777" w:rsidR="00BA09EE" w:rsidRPr="00BA09EE" w:rsidRDefault="00BA09EE" w:rsidP="00BA09EE">
            <w:pPr>
              <w:rPr>
                <w:rFonts w:ascii="Times New Roman" w:hAnsi="Times New Roman" w:cs="Times New Roman"/>
                <w:sz w:val="16"/>
                <w:szCs w:val="16"/>
              </w:rPr>
            </w:pPr>
          </w:p>
          <w:p w14:paraId="6D392858" w14:textId="79574E44" w:rsidR="0047248F" w:rsidRPr="00BA09EE" w:rsidRDefault="00BA09EE" w:rsidP="00BA09EE">
            <w:pPr>
              <w:rPr>
                <w:rFonts w:ascii="Times New Roman" w:hAnsi="Times New Roman" w:cs="Times New Roman"/>
                <w:b/>
                <w:bCs/>
                <w:sz w:val="24"/>
                <w:szCs w:val="24"/>
              </w:rPr>
            </w:pPr>
            <w:r>
              <w:rPr>
                <w:rFonts w:ascii="Times New Roman" w:hAnsi="Times New Roman" w:cs="Times New Roman"/>
              </w:rPr>
              <w:t>The federal entity has not yet received budgetary resources to fund the cleanup, as</w:t>
            </w:r>
            <w:r w:rsidRPr="0088076B">
              <w:rPr>
                <w:rFonts w:ascii="Times New Roman" w:hAnsi="Times New Roman" w:cs="Times New Roman"/>
              </w:rPr>
              <w:t xml:space="preserve"> funding is not available until the following year.</w:t>
            </w:r>
            <w:r>
              <w:rPr>
                <w:rFonts w:ascii="Times New Roman" w:hAnsi="Times New Roman" w:cs="Times New Roman"/>
              </w:rPr>
              <w:t xml:space="preserve"> It recognizes an </w:t>
            </w:r>
            <w:r w:rsidR="000046AE">
              <w:rPr>
                <w:rFonts w:ascii="Times New Roman" w:hAnsi="Times New Roman" w:cs="Times New Roman"/>
              </w:rPr>
              <w:t xml:space="preserve">estimated </w:t>
            </w:r>
            <w:r>
              <w:rPr>
                <w:rFonts w:ascii="Times New Roman" w:hAnsi="Times New Roman" w:cs="Times New Roman"/>
              </w:rPr>
              <w:t xml:space="preserve">environmental disposal liability and a </w:t>
            </w:r>
            <w:r w:rsidR="00074E41">
              <w:rPr>
                <w:rFonts w:ascii="Times New Roman" w:hAnsi="Times New Roman" w:cs="Times New Roman"/>
              </w:rPr>
              <w:t>Future Funded Expense</w:t>
            </w:r>
            <w:r>
              <w:rPr>
                <w:rFonts w:ascii="Times New Roman" w:hAnsi="Times New Roman" w:cs="Times New Roman"/>
              </w:rPr>
              <w:t xml:space="preserve"> </w:t>
            </w:r>
            <w:r w:rsidR="00355191">
              <w:rPr>
                <w:rFonts w:ascii="Times New Roman" w:hAnsi="Times New Roman" w:cs="Times New Roman"/>
              </w:rPr>
              <w:t xml:space="preserve">in Year 1 </w:t>
            </w:r>
            <w:r>
              <w:rPr>
                <w:rFonts w:ascii="Times New Roman" w:hAnsi="Times New Roman" w:cs="Times New Roman"/>
              </w:rPr>
              <w:t>for $100,000.</w:t>
            </w:r>
          </w:p>
        </w:tc>
      </w:tr>
      <w:tr w:rsidR="0047248F" w14:paraId="59F73FDE" w14:textId="77777777" w:rsidTr="008B2C74">
        <w:trPr>
          <w:trHeight w:val="260"/>
        </w:trPr>
        <w:tc>
          <w:tcPr>
            <w:tcW w:w="3062" w:type="pct"/>
            <w:shd w:val="clear" w:color="auto" w:fill="D9D9D9" w:themeFill="background1" w:themeFillShade="D9"/>
          </w:tcPr>
          <w:p w14:paraId="23C03A7E" w14:textId="77777777" w:rsidR="0047248F" w:rsidRPr="008C5F15" w:rsidRDefault="0047248F" w:rsidP="008B2C74">
            <w:pPr>
              <w:spacing w:after="100" w:afterAutospacing="1"/>
              <w:rPr>
                <w:rFonts w:ascii="Times New Roman" w:hAnsi="Times New Roman" w:cs="Times New Roman"/>
                <w:b/>
              </w:rPr>
            </w:pPr>
          </w:p>
        </w:tc>
        <w:tc>
          <w:tcPr>
            <w:tcW w:w="781" w:type="pct"/>
            <w:shd w:val="clear" w:color="auto" w:fill="D9D9D9" w:themeFill="background1" w:themeFillShade="D9"/>
          </w:tcPr>
          <w:p w14:paraId="2090AD2C" w14:textId="77777777" w:rsidR="0047248F" w:rsidRPr="008C5F15" w:rsidRDefault="0047248F" w:rsidP="008B2C74">
            <w:pPr>
              <w:spacing w:after="100" w:afterAutospacing="1"/>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695029B4" w14:textId="77777777" w:rsidR="0047248F" w:rsidRPr="008C5F15" w:rsidRDefault="0047248F" w:rsidP="008B2C74">
            <w:pPr>
              <w:spacing w:after="100" w:afterAutospacing="1"/>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435CCB7D" w14:textId="77777777" w:rsidR="0047248F" w:rsidRPr="008C5F15" w:rsidRDefault="0047248F" w:rsidP="008B2C74">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47248F" w14:paraId="10F5F19B" w14:textId="77777777" w:rsidTr="008B2C74">
        <w:trPr>
          <w:trHeight w:hRule="exact" w:val="1612"/>
        </w:trPr>
        <w:tc>
          <w:tcPr>
            <w:tcW w:w="3062" w:type="pct"/>
          </w:tcPr>
          <w:p w14:paraId="7D5A1018" w14:textId="77777777" w:rsidR="0047248F" w:rsidRPr="00A47481" w:rsidRDefault="0047248F" w:rsidP="008B2C74">
            <w:pPr>
              <w:tabs>
                <w:tab w:val="left" w:pos="5400"/>
                <w:tab w:val="left" w:pos="5490"/>
              </w:tabs>
              <w:rPr>
                <w:rFonts w:ascii="Times New Roman" w:hAnsi="Times New Roman" w:cs="Times New Roman"/>
                <w:b/>
                <w:u w:val="single"/>
              </w:rPr>
            </w:pPr>
            <w:r w:rsidRPr="00A47481">
              <w:rPr>
                <w:rFonts w:ascii="Times New Roman" w:hAnsi="Times New Roman" w:cs="Times New Roman"/>
                <w:b/>
                <w:u w:val="single"/>
              </w:rPr>
              <w:t>Budgetary Entry</w:t>
            </w:r>
          </w:p>
          <w:p w14:paraId="032870DE" w14:textId="77777777" w:rsidR="0047248F" w:rsidRPr="00A47481" w:rsidRDefault="0047248F" w:rsidP="008B2C74">
            <w:pPr>
              <w:tabs>
                <w:tab w:val="left" w:pos="5400"/>
                <w:tab w:val="left" w:pos="5490"/>
              </w:tabs>
              <w:rPr>
                <w:rFonts w:ascii="Times New Roman" w:hAnsi="Times New Roman" w:cs="Times New Roman"/>
              </w:rPr>
            </w:pPr>
            <w:r w:rsidRPr="00A47481">
              <w:rPr>
                <w:rFonts w:ascii="Times New Roman" w:hAnsi="Times New Roman" w:cs="Times New Roman"/>
              </w:rPr>
              <w:t>None</w:t>
            </w:r>
          </w:p>
          <w:p w14:paraId="417EA9C6" w14:textId="77777777" w:rsidR="0047248F" w:rsidRPr="00A47481" w:rsidRDefault="0047248F" w:rsidP="008B2C74">
            <w:pPr>
              <w:tabs>
                <w:tab w:val="left" w:pos="5400"/>
                <w:tab w:val="left" w:pos="5490"/>
              </w:tabs>
              <w:rPr>
                <w:rFonts w:ascii="Times New Roman" w:hAnsi="Times New Roman" w:cs="Times New Roman"/>
                <w:b/>
                <w:u w:val="single"/>
              </w:rPr>
            </w:pPr>
          </w:p>
          <w:p w14:paraId="3343E275" w14:textId="77777777" w:rsidR="0047248F" w:rsidRPr="00A47481" w:rsidRDefault="0047248F" w:rsidP="008B2C74">
            <w:pPr>
              <w:tabs>
                <w:tab w:val="left" w:pos="5400"/>
                <w:tab w:val="left" w:pos="5490"/>
              </w:tabs>
              <w:rPr>
                <w:rFonts w:ascii="Times New Roman" w:hAnsi="Times New Roman" w:cs="Times New Roman"/>
              </w:rPr>
            </w:pPr>
            <w:r w:rsidRPr="00A47481">
              <w:rPr>
                <w:rFonts w:ascii="Times New Roman" w:hAnsi="Times New Roman" w:cs="Times New Roman"/>
                <w:b/>
                <w:u w:val="single"/>
              </w:rPr>
              <w:t>Proprietary Entry</w:t>
            </w:r>
            <w:r w:rsidRPr="00A47481">
              <w:rPr>
                <w:rFonts w:ascii="Times New Roman" w:hAnsi="Times New Roman" w:cs="Times New Roman"/>
              </w:rPr>
              <w:t xml:space="preserve"> </w:t>
            </w:r>
          </w:p>
          <w:p w14:paraId="4E535E99" w14:textId="38CB2743" w:rsidR="0047248F" w:rsidRPr="00A47481" w:rsidRDefault="0047248F" w:rsidP="008B2C74">
            <w:pPr>
              <w:tabs>
                <w:tab w:val="left" w:pos="5400"/>
                <w:tab w:val="left" w:pos="5490"/>
              </w:tabs>
              <w:rPr>
                <w:rFonts w:ascii="Times New Roman" w:hAnsi="Times New Roman" w:cs="Times New Roman"/>
              </w:rPr>
            </w:pPr>
            <w:r w:rsidRPr="00A47481">
              <w:rPr>
                <w:rFonts w:ascii="Times New Roman" w:hAnsi="Times New Roman" w:cs="Times New Roman"/>
              </w:rPr>
              <w:t xml:space="preserve">680000 </w:t>
            </w:r>
            <w:r w:rsidR="00074E41">
              <w:rPr>
                <w:rFonts w:ascii="Times New Roman" w:hAnsi="Times New Roman" w:cs="Times New Roman"/>
              </w:rPr>
              <w:t>Future Funded Expenses</w:t>
            </w:r>
          </w:p>
          <w:p w14:paraId="6F60E0FB" w14:textId="77777777" w:rsidR="0047248F" w:rsidRPr="00A47481" w:rsidRDefault="0047248F" w:rsidP="008B2C74">
            <w:pPr>
              <w:rPr>
                <w:rFonts w:ascii="Times New Roman" w:hAnsi="Times New Roman" w:cs="Times New Roman"/>
              </w:rPr>
            </w:pPr>
            <w:r w:rsidRPr="00A47481">
              <w:rPr>
                <w:rFonts w:ascii="Times New Roman" w:hAnsi="Times New Roman" w:cs="Times New Roman"/>
              </w:rPr>
              <w:t xml:space="preserve">     299500 Estimated Cleanup Cost Liability</w:t>
            </w:r>
          </w:p>
        </w:tc>
        <w:tc>
          <w:tcPr>
            <w:tcW w:w="781" w:type="pct"/>
          </w:tcPr>
          <w:p w14:paraId="72A3EF5F" w14:textId="77777777" w:rsidR="0047248F" w:rsidRPr="00A47481" w:rsidRDefault="0047248F" w:rsidP="008B2C74">
            <w:pPr>
              <w:jc w:val="center"/>
              <w:rPr>
                <w:rFonts w:ascii="Times New Roman" w:hAnsi="Times New Roman" w:cs="Times New Roman"/>
              </w:rPr>
            </w:pPr>
          </w:p>
          <w:p w14:paraId="162308D3" w14:textId="77777777" w:rsidR="0047248F" w:rsidRPr="00A47481" w:rsidRDefault="0047248F" w:rsidP="008B2C74">
            <w:pPr>
              <w:jc w:val="center"/>
              <w:rPr>
                <w:rFonts w:ascii="Times New Roman" w:hAnsi="Times New Roman" w:cs="Times New Roman"/>
              </w:rPr>
            </w:pPr>
          </w:p>
          <w:p w14:paraId="59163D20" w14:textId="77777777" w:rsidR="0047248F" w:rsidRPr="00A47481" w:rsidRDefault="0047248F" w:rsidP="008B2C74">
            <w:pPr>
              <w:jc w:val="center"/>
              <w:rPr>
                <w:rFonts w:ascii="Times New Roman" w:hAnsi="Times New Roman" w:cs="Times New Roman"/>
              </w:rPr>
            </w:pPr>
          </w:p>
          <w:p w14:paraId="4533D07D" w14:textId="77777777" w:rsidR="0047248F" w:rsidRPr="00A47481" w:rsidRDefault="0047248F" w:rsidP="008B2C74">
            <w:pPr>
              <w:rPr>
                <w:rFonts w:ascii="Times New Roman" w:hAnsi="Times New Roman" w:cs="Times New Roman"/>
              </w:rPr>
            </w:pPr>
          </w:p>
          <w:p w14:paraId="6FD21968" w14:textId="0E8DE087" w:rsidR="0047248F" w:rsidRPr="00A47481" w:rsidRDefault="0088076B" w:rsidP="008B2C74">
            <w:pPr>
              <w:jc w:val="center"/>
              <w:rPr>
                <w:rFonts w:ascii="Times New Roman" w:hAnsi="Times New Roman" w:cs="Times New Roman"/>
              </w:rPr>
            </w:pPr>
            <w:r>
              <w:rPr>
                <w:rFonts w:ascii="Times New Roman" w:hAnsi="Times New Roman" w:cs="Times New Roman"/>
              </w:rPr>
              <w:t>10</w:t>
            </w:r>
            <w:r w:rsidR="0047248F" w:rsidRPr="00A47481">
              <w:rPr>
                <w:rFonts w:ascii="Times New Roman" w:hAnsi="Times New Roman" w:cs="Times New Roman"/>
              </w:rPr>
              <w:t>0,000</w:t>
            </w:r>
          </w:p>
          <w:p w14:paraId="6A25AE5A" w14:textId="77777777" w:rsidR="0047248F" w:rsidRPr="00A47481" w:rsidRDefault="0047248F" w:rsidP="008B2C74">
            <w:pPr>
              <w:jc w:val="center"/>
              <w:rPr>
                <w:rFonts w:ascii="Times New Roman" w:hAnsi="Times New Roman" w:cs="Times New Roman"/>
              </w:rPr>
            </w:pPr>
          </w:p>
        </w:tc>
        <w:tc>
          <w:tcPr>
            <w:tcW w:w="719" w:type="pct"/>
          </w:tcPr>
          <w:p w14:paraId="429EB166" w14:textId="77777777" w:rsidR="0047248F" w:rsidRPr="00A47481" w:rsidRDefault="0047248F" w:rsidP="008B2C74">
            <w:pPr>
              <w:jc w:val="center"/>
              <w:rPr>
                <w:rFonts w:ascii="Times New Roman" w:hAnsi="Times New Roman" w:cs="Times New Roman"/>
              </w:rPr>
            </w:pPr>
          </w:p>
          <w:p w14:paraId="5D0875D0" w14:textId="77777777" w:rsidR="0047248F" w:rsidRPr="00A47481" w:rsidRDefault="0047248F" w:rsidP="008B2C74">
            <w:pPr>
              <w:jc w:val="center"/>
              <w:rPr>
                <w:rFonts w:ascii="Times New Roman" w:hAnsi="Times New Roman" w:cs="Times New Roman"/>
              </w:rPr>
            </w:pPr>
          </w:p>
          <w:p w14:paraId="289C8BA6" w14:textId="77777777" w:rsidR="0047248F" w:rsidRPr="00A47481" w:rsidRDefault="0047248F" w:rsidP="008B2C74">
            <w:pPr>
              <w:jc w:val="center"/>
              <w:rPr>
                <w:rFonts w:ascii="Times New Roman" w:hAnsi="Times New Roman" w:cs="Times New Roman"/>
              </w:rPr>
            </w:pPr>
          </w:p>
          <w:p w14:paraId="18A6260A" w14:textId="77777777" w:rsidR="0047248F" w:rsidRPr="00A47481" w:rsidRDefault="0047248F" w:rsidP="008B2C74">
            <w:pPr>
              <w:jc w:val="center"/>
              <w:rPr>
                <w:rFonts w:ascii="Times New Roman" w:hAnsi="Times New Roman" w:cs="Times New Roman"/>
              </w:rPr>
            </w:pPr>
          </w:p>
          <w:p w14:paraId="390E1318" w14:textId="77777777" w:rsidR="0047248F" w:rsidRPr="00A47481" w:rsidRDefault="0047248F" w:rsidP="008B2C74">
            <w:pPr>
              <w:rPr>
                <w:rFonts w:ascii="Times New Roman" w:hAnsi="Times New Roman" w:cs="Times New Roman"/>
              </w:rPr>
            </w:pPr>
          </w:p>
          <w:p w14:paraId="6BFF41CE" w14:textId="26F6C995" w:rsidR="0047248F" w:rsidRPr="00A47481" w:rsidRDefault="0088076B" w:rsidP="008B2C74">
            <w:pPr>
              <w:jc w:val="center"/>
              <w:rPr>
                <w:rFonts w:ascii="Times New Roman" w:hAnsi="Times New Roman" w:cs="Times New Roman"/>
              </w:rPr>
            </w:pPr>
            <w:r>
              <w:rPr>
                <w:rFonts w:ascii="Times New Roman" w:hAnsi="Times New Roman" w:cs="Times New Roman"/>
              </w:rPr>
              <w:t>10</w:t>
            </w:r>
            <w:r w:rsidR="0047248F" w:rsidRPr="00A47481">
              <w:rPr>
                <w:rFonts w:ascii="Times New Roman" w:hAnsi="Times New Roman" w:cs="Times New Roman"/>
              </w:rPr>
              <w:t>0,000</w:t>
            </w:r>
          </w:p>
          <w:p w14:paraId="3A8C5D9E" w14:textId="77777777" w:rsidR="0047248F" w:rsidRPr="00A47481" w:rsidRDefault="0047248F" w:rsidP="008B2C74">
            <w:pPr>
              <w:rPr>
                <w:rFonts w:ascii="Times New Roman" w:hAnsi="Times New Roman" w:cs="Times New Roman"/>
              </w:rPr>
            </w:pPr>
          </w:p>
          <w:p w14:paraId="35F051E3" w14:textId="77777777" w:rsidR="0047248F" w:rsidRPr="00A47481" w:rsidRDefault="0047248F" w:rsidP="008B2C74">
            <w:pPr>
              <w:jc w:val="center"/>
              <w:rPr>
                <w:rFonts w:ascii="Times New Roman" w:hAnsi="Times New Roman" w:cs="Times New Roman"/>
              </w:rPr>
            </w:pPr>
          </w:p>
        </w:tc>
        <w:tc>
          <w:tcPr>
            <w:tcW w:w="438" w:type="pct"/>
          </w:tcPr>
          <w:p w14:paraId="5F8242FC" w14:textId="77777777" w:rsidR="0047248F" w:rsidRPr="00A47481" w:rsidRDefault="0047248F" w:rsidP="008B2C74">
            <w:pPr>
              <w:jc w:val="center"/>
              <w:rPr>
                <w:rFonts w:ascii="Times New Roman" w:hAnsi="Times New Roman" w:cs="Times New Roman"/>
              </w:rPr>
            </w:pPr>
          </w:p>
          <w:p w14:paraId="2350AF5D" w14:textId="77777777" w:rsidR="0047248F" w:rsidRPr="00A47481" w:rsidRDefault="0047248F" w:rsidP="008B2C74">
            <w:pPr>
              <w:jc w:val="center"/>
              <w:rPr>
                <w:rFonts w:ascii="Times New Roman" w:hAnsi="Times New Roman" w:cs="Times New Roman"/>
              </w:rPr>
            </w:pPr>
          </w:p>
          <w:p w14:paraId="69645940" w14:textId="77777777" w:rsidR="0047248F" w:rsidRPr="00A47481" w:rsidRDefault="0047248F" w:rsidP="008B2C74">
            <w:pPr>
              <w:jc w:val="center"/>
              <w:rPr>
                <w:rFonts w:ascii="Times New Roman" w:hAnsi="Times New Roman" w:cs="Times New Roman"/>
              </w:rPr>
            </w:pPr>
          </w:p>
          <w:p w14:paraId="49C0DD9E" w14:textId="77777777" w:rsidR="0047248F" w:rsidRPr="00A47481" w:rsidRDefault="0047248F" w:rsidP="008B2C74">
            <w:pPr>
              <w:rPr>
                <w:rFonts w:ascii="Times New Roman" w:hAnsi="Times New Roman" w:cs="Times New Roman"/>
              </w:rPr>
            </w:pPr>
          </w:p>
          <w:p w14:paraId="0702C96C" w14:textId="77777777" w:rsidR="0047248F" w:rsidRPr="00A47481" w:rsidRDefault="0047248F" w:rsidP="008B2C74">
            <w:pPr>
              <w:jc w:val="center"/>
              <w:rPr>
                <w:rFonts w:ascii="Times New Roman" w:hAnsi="Times New Roman" w:cs="Times New Roman"/>
              </w:rPr>
            </w:pPr>
            <w:r w:rsidRPr="00A47481">
              <w:rPr>
                <w:rFonts w:ascii="Times New Roman" w:hAnsi="Times New Roman" w:cs="Times New Roman"/>
              </w:rPr>
              <w:t>B420</w:t>
            </w:r>
          </w:p>
        </w:tc>
      </w:tr>
    </w:tbl>
    <w:p w14:paraId="43BDB08B" w14:textId="77777777" w:rsidR="00352A90" w:rsidRPr="00BA09EE" w:rsidRDefault="00352A90" w:rsidP="00352A90">
      <w:pPr>
        <w:rPr>
          <w:rFonts w:ascii="Times New Roman" w:hAnsi="Times New Roman" w:cs="Times New Roman"/>
          <w:color w:val="FF0000"/>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352A90" w:rsidRPr="00A04686" w14:paraId="01007B4E" w14:textId="77777777" w:rsidTr="00DC1080">
        <w:trPr>
          <w:trHeight w:val="350"/>
        </w:trPr>
        <w:tc>
          <w:tcPr>
            <w:tcW w:w="5000" w:type="pct"/>
            <w:gridSpan w:val="4"/>
            <w:shd w:val="clear" w:color="auto" w:fill="DBE5F1" w:themeFill="accent1" w:themeFillTint="33"/>
          </w:tcPr>
          <w:p w14:paraId="5F2A9E1C" w14:textId="3C0AC23E" w:rsidR="00352A90" w:rsidRPr="00A04686" w:rsidRDefault="00352A90" w:rsidP="00DC1080">
            <w:pPr>
              <w:spacing w:after="100" w:afterAutospacing="1"/>
              <w:rPr>
                <w:rFonts w:ascii="Times New Roman" w:hAnsi="Times New Roman" w:cs="Times New Roman"/>
              </w:rPr>
            </w:pPr>
            <w:r>
              <w:rPr>
                <w:rFonts w:ascii="Times New Roman" w:hAnsi="Times New Roman" w:cs="Times New Roman"/>
              </w:rPr>
              <w:t xml:space="preserve">2. The federal entity </w:t>
            </w:r>
            <w:r w:rsidRPr="00002D3C">
              <w:rPr>
                <w:rFonts w:ascii="Times New Roman" w:hAnsi="Times New Roman" w:cs="Times New Roman"/>
              </w:rPr>
              <w:t>records</w:t>
            </w:r>
            <w:r>
              <w:rPr>
                <w:rFonts w:ascii="Times New Roman" w:hAnsi="Times New Roman" w:cs="Times New Roman"/>
              </w:rPr>
              <w:t xml:space="preserve"> the </w:t>
            </w:r>
            <w:r w:rsidRPr="000C6447">
              <w:rPr>
                <w:rFonts w:ascii="Times New Roman" w:hAnsi="Times New Roman" w:cs="Times New Roman"/>
              </w:rPr>
              <w:t xml:space="preserve">closing of </w:t>
            </w:r>
            <w:r>
              <w:rPr>
                <w:rFonts w:ascii="Times New Roman" w:hAnsi="Times New Roman" w:cs="Times New Roman"/>
              </w:rPr>
              <w:t>expenses</w:t>
            </w:r>
            <w:r w:rsidRPr="000C6447">
              <w:rPr>
                <w:rFonts w:ascii="Times New Roman" w:hAnsi="Times New Roman" w:cs="Times New Roman"/>
              </w:rPr>
              <w:t xml:space="preserve"> to cumulative results of operations.</w:t>
            </w:r>
          </w:p>
        </w:tc>
      </w:tr>
      <w:tr w:rsidR="00352A90" w:rsidRPr="008C5F15" w14:paraId="104C0C56" w14:textId="77777777" w:rsidTr="00AB4DBD">
        <w:trPr>
          <w:trHeight w:val="350"/>
        </w:trPr>
        <w:tc>
          <w:tcPr>
            <w:tcW w:w="3062" w:type="pct"/>
            <w:shd w:val="clear" w:color="auto" w:fill="D9D9D9" w:themeFill="background1" w:themeFillShade="D9"/>
          </w:tcPr>
          <w:p w14:paraId="0A871EBB" w14:textId="77777777" w:rsidR="00352A90" w:rsidRPr="008C5F15" w:rsidRDefault="00352A90" w:rsidP="00DC1080">
            <w:pPr>
              <w:spacing w:after="100" w:afterAutospacing="1"/>
              <w:rPr>
                <w:rFonts w:ascii="Times New Roman" w:hAnsi="Times New Roman" w:cs="Times New Roman"/>
                <w:b/>
              </w:rPr>
            </w:pPr>
          </w:p>
        </w:tc>
        <w:tc>
          <w:tcPr>
            <w:tcW w:w="781" w:type="pct"/>
            <w:shd w:val="clear" w:color="auto" w:fill="D9D9D9" w:themeFill="background1" w:themeFillShade="D9"/>
          </w:tcPr>
          <w:p w14:paraId="7CB292AB" w14:textId="77777777" w:rsidR="00352A90" w:rsidRPr="008C5F15" w:rsidRDefault="00352A90" w:rsidP="00DC1080">
            <w:pPr>
              <w:spacing w:after="100" w:afterAutospacing="1"/>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69B1B24D" w14:textId="77777777" w:rsidR="00352A90" w:rsidRPr="008C5F15" w:rsidRDefault="00352A90" w:rsidP="00DC1080">
            <w:pPr>
              <w:spacing w:after="100" w:afterAutospacing="1"/>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61122616" w14:textId="77777777" w:rsidR="00352A90" w:rsidRPr="008C5F15" w:rsidRDefault="00352A90" w:rsidP="00DC1080">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352A90" w14:paraId="2699BBA1" w14:textId="77777777" w:rsidTr="00BA09EE">
        <w:trPr>
          <w:trHeight w:hRule="exact" w:val="1603"/>
        </w:trPr>
        <w:tc>
          <w:tcPr>
            <w:tcW w:w="3062" w:type="pct"/>
          </w:tcPr>
          <w:p w14:paraId="5081F9C3" w14:textId="77777777" w:rsidR="00352A90" w:rsidRPr="003F34C6" w:rsidRDefault="00352A90" w:rsidP="00DC1080">
            <w:pPr>
              <w:tabs>
                <w:tab w:val="left" w:pos="5400"/>
                <w:tab w:val="left" w:pos="5490"/>
              </w:tabs>
              <w:rPr>
                <w:rFonts w:ascii="Times New Roman" w:hAnsi="Times New Roman" w:cs="Times New Roman"/>
                <w:b/>
                <w:u w:val="single"/>
              </w:rPr>
            </w:pPr>
            <w:r w:rsidRPr="003F34C6">
              <w:rPr>
                <w:rFonts w:ascii="Times New Roman" w:hAnsi="Times New Roman" w:cs="Times New Roman"/>
                <w:b/>
                <w:u w:val="single"/>
              </w:rPr>
              <w:t>Budgetary Entry</w:t>
            </w:r>
          </w:p>
          <w:p w14:paraId="2557825C" w14:textId="77777777" w:rsidR="00352A90" w:rsidRPr="003F34C6" w:rsidRDefault="00352A90" w:rsidP="00DC1080">
            <w:pPr>
              <w:tabs>
                <w:tab w:val="left" w:pos="5400"/>
                <w:tab w:val="left" w:pos="5490"/>
              </w:tabs>
              <w:rPr>
                <w:rFonts w:ascii="Times New Roman" w:hAnsi="Times New Roman" w:cs="Times New Roman"/>
              </w:rPr>
            </w:pPr>
            <w:r w:rsidRPr="003F34C6">
              <w:rPr>
                <w:rFonts w:ascii="Times New Roman" w:hAnsi="Times New Roman" w:cs="Times New Roman"/>
              </w:rPr>
              <w:t>None</w:t>
            </w:r>
          </w:p>
          <w:p w14:paraId="2930D911" w14:textId="77777777" w:rsidR="00352A90" w:rsidRPr="003F34C6" w:rsidRDefault="00352A90" w:rsidP="00DC1080">
            <w:pPr>
              <w:tabs>
                <w:tab w:val="left" w:pos="5400"/>
                <w:tab w:val="left" w:pos="5490"/>
              </w:tabs>
              <w:rPr>
                <w:rFonts w:ascii="Times New Roman" w:hAnsi="Times New Roman" w:cs="Times New Roman"/>
                <w:b/>
                <w:u w:val="single"/>
              </w:rPr>
            </w:pPr>
          </w:p>
          <w:p w14:paraId="52042C41" w14:textId="77777777" w:rsidR="00352A90" w:rsidRPr="003F34C6" w:rsidRDefault="00352A90" w:rsidP="00DC1080">
            <w:pPr>
              <w:tabs>
                <w:tab w:val="left" w:pos="5400"/>
                <w:tab w:val="left" w:pos="5490"/>
              </w:tabs>
              <w:rPr>
                <w:rFonts w:ascii="Times New Roman" w:hAnsi="Times New Roman" w:cs="Times New Roman"/>
              </w:rPr>
            </w:pPr>
            <w:r w:rsidRPr="003F34C6">
              <w:rPr>
                <w:rFonts w:ascii="Times New Roman" w:hAnsi="Times New Roman" w:cs="Times New Roman"/>
                <w:b/>
                <w:u w:val="single"/>
              </w:rPr>
              <w:t>Proprietary Entry</w:t>
            </w:r>
            <w:r w:rsidRPr="003F34C6">
              <w:rPr>
                <w:rFonts w:ascii="Times New Roman" w:hAnsi="Times New Roman" w:cs="Times New Roman"/>
              </w:rPr>
              <w:t xml:space="preserve"> </w:t>
            </w:r>
          </w:p>
          <w:p w14:paraId="5209618E" w14:textId="77777777" w:rsidR="00AE34FC" w:rsidRDefault="00AE34FC" w:rsidP="00DC1080">
            <w:pPr>
              <w:tabs>
                <w:tab w:val="left" w:pos="5400"/>
                <w:tab w:val="left" w:pos="5490"/>
              </w:tabs>
              <w:rPr>
                <w:rFonts w:ascii="Times New Roman" w:hAnsi="Times New Roman" w:cs="Times New Roman"/>
              </w:rPr>
            </w:pPr>
            <w:r>
              <w:rPr>
                <w:rFonts w:ascii="Times New Roman" w:hAnsi="Times New Roman" w:cs="Times New Roman"/>
              </w:rPr>
              <w:t xml:space="preserve">331000 </w:t>
            </w:r>
            <w:r w:rsidRPr="003F34C6">
              <w:rPr>
                <w:rFonts w:ascii="Times New Roman" w:hAnsi="Times New Roman" w:cs="Times New Roman"/>
              </w:rPr>
              <w:t xml:space="preserve">Cumulative Results of Operations </w:t>
            </w:r>
          </w:p>
          <w:p w14:paraId="08EFCABD" w14:textId="293BA760" w:rsidR="00352A90" w:rsidRDefault="00AE34FC" w:rsidP="00DC1080">
            <w:pPr>
              <w:tabs>
                <w:tab w:val="left" w:pos="5400"/>
                <w:tab w:val="left" w:pos="5490"/>
              </w:tabs>
              <w:rPr>
                <w:rFonts w:ascii="Times New Roman" w:hAnsi="Times New Roman" w:cs="Times New Roman"/>
              </w:rPr>
            </w:pPr>
            <w:r>
              <w:rPr>
                <w:rFonts w:ascii="Times New Roman" w:hAnsi="Times New Roman" w:cs="Times New Roman"/>
              </w:rPr>
              <w:t xml:space="preserve">     </w:t>
            </w:r>
            <w:r w:rsidR="00352A90" w:rsidRPr="003F34C6">
              <w:rPr>
                <w:rFonts w:ascii="Times New Roman" w:hAnsi="Times New Roman" w:cs="Times New Roman"/>
              </w:rPr>
              <w:t>68</w:t>
            </w:r>
            <w:r w:rsidR="00352A90">
              <w:rPr>
                <w:rFonts w:ascii="Times New Roman" w:hAnsi="Times New Roman" w:cs="Times New Roman"/>
              </w:rPr>
              <w:t xml:space="preserve">0000 </w:t>
            </w:r>
            <w:r w:rsidR="00074E41">
              <w:rPr>
                <w:rFonts w:ascii="Times New Roman" w:hAnsi="Times New Roman" w:cs="Times New Roman"/>
              </w:rPr>
              <w:t>Future Funded Expenses</w:t>
            </w:r>
          </w:p>
          <w:p w14:paraId="18AC61E8" w14:textId="641CEBD0" w:rsidR="00352A90" w:rsidRPr="00335541" w:rsidRDefault="00352A90" w:rsidP="00DC1080">
            <w:pPr>
              <w:tabs>
                <w:tab w:val="left" w:pos="5400"/>
                <w:tab w:val="left" w:pos="5490"/>
              </w:tabs>
              <w:rPr>
                <w:rFonts w:ascii="Times New Roman" w:hAnsi="Times New Roman" w:cs="Times New Roman"/>
              </w:rPr>
            </w:pPr>
            <w:r>
              <w:rPr>
                <w:rFonts w:ascii="Times New Roman" w:hAnsi="Times New Roman" w:cs="Times New Roman"/>
              </w:rPr>
              <w:t xml:space="preserve">     </w:t>
            </w:r>
          </w:p>
        </w:tc>
        <w:tc>
          <w:tcPr>
            <w:tcW w:w="781" w:type="pct"/>
          </w:tcPr>
          <w:p w14:paraId="2834D1C2" w14:textId="77777777" w:rsidR="00352A90" w:rsidRDefault="00352A90" w:rsidP="00DC1080">
            <w:pPr>
              <w:jc w:val="center"/>
              <w:rPr>
                <w:rFonts w:ascii="Times New Roman" w:hAnsi="Times New Roman" w:cs="Times New Roman"/>
              </w:rPr>
            </w:pPr>
          </w:p>
          <w:p w14:paraId="0D5FB61A" w14:textId="77777777" w:rsidR="00352A90" w:rsidRDefault="00352A90" w:rsidP="00DC1080">
            <w:pPr>
              <w:jc w:val="center"/>
              <w:rPr>
                <w:rFonts w:ascii="Times New Roman" w:hAnsi="Times New Roman" w:cs="Times New Roman"/>
              </w:rPr>
            </w:pPr>
          </w:p>
          <w:p w14:paraId="2BD9C6E2" w14:textId="77777777" w:rsidR="00352A90" w:rsidRDefault="00352A90" w:rsidP="00DC1080">
            <w:pPr>
              <w:jc w:val="center"/>
              <w:rPr>
                <w:rFonts w:ascii="Times New Roman" w:hAnsi="Times New Roman" w:cs="Times New Roman"/>
              </w:rPr>
            </w:pPr>
          </w:p>
          <w:p w14:paraId="5CAF91DC" w14:textId="77777777" w:rsidR="00352A90" w:rsidRDefault="00352A90" w:rsidP="00DC1080">
            <w:pPr>
              <w:jc w:val="center"/>
              <w:rPr>
                <w:rFonts w:ascii="Times New Roman" w:hAnsi="Times New Roman" w:cs="Times New Roman"/>
              </w:rPr>
            </w:pPr>
          </w:p>
          <w:p w14:paraId="1E824176" w14:textId="2DAF9B9B" w:rsidR="00352A90" w:rsidRDefault="00352A90" w:rsidP="00352A90">
            <w:pPr>
              <w:jc w:val="center"/>
              <w:rPr>
                <w:rFonts w:ascii="Times New Roman" w:hAnsi="Times New Roman" w:cs="Times New Roman"/>
              </w:rPr>
            </w:pPr>
            <w:r>
              <w:rPr>
                <w:rFonts w:ascii="Times New Roman" w:hAnsi="Times New Roman" w:cs="Times New Roman"/>
              </w:rPr>
              <w:t>1</w:t>
            </w:r>
            <w:r w:rsidR="00AB4DBD">
              <w:rPr>
                <w:rFonts w:ascii="Times New Roman" w:hAnsi="Times New Roman" w:cs="Times New Roman"/>
              </w:rPr>
              <w:t>0</w:t>
            </w:r>
            <w:r>
              <w:rPr>
                <w:rFonts w:ascii="Times New Roman" w:hAnsi="Times New Roman" w:cs="Times New Roman"/>
              </w:rPr>
              <w:t>0,000</w:t>
            </w:r>
          </w:p>
        </w:tc>
        <w:tc>
          <w:tcPr>
            <w:tcW w:w="719" w:type="pct"/>
          </w:tcPr>
          <w:p w14:paraId="061613A7" w14:textId="77777777" w:rsidR="00352A90" w:rsidRDefault="00352A90" w:rsidP="00DC1080">
            <w:pPr>
              <w:jc w:val="center"/>
              <w:rPr>
                <w:rFonts w:ascii="Times New Roman" w:hAnsi="Times New Roman" w:cs="Times New Roman"/>
              </w:rPr>
            </w:pPr>
          </w:p>
          <w:p w14:paraId="17FCA199" w14:textId="77777777" w:rsidR="00352A90" w:rsidRDefault="00352A90" w:rsidP="00DC1080">
            <w:pPr>
              <w:jc w:val="center"/>
              <w:rPr>
                <w:rFonts w:ascii="Times New Roman" w:hAnsi="Times New Roman" w:cs="Times New Roman"/>
              </w:rPr>
            </w:pPr>
          </w:p>
          <w:p w14:paraId="51D01956" w14:textId="77777777" w:rsidR="00352A90" w:rsidRDefault="00352A90" w:rsidP="00DC1080">
            <w:pPr>
              <w:jc w:val="center"/>
              <w:rPr>
                <w:rFonts w:ascii="Times New Roman" w:hAnsi="Times New Roman" w:cs="Times New Roman"/>
              </w:rPr>
            </w:pPr>
          </w:p>
          <w:p w14:paraId="3768DF45" w14:textId="77777777" w:rsidR="00352A90" w:rsidRDefault="00352A90" w:rsidP="00DC1080">
            <w:pPr>
              <w:jc w:val="center"/>
              <w:rPr>
                <w:rFonts w:ascii="Times New Roman" w:hAnsi="Times New Roman" w:cs="Times New Roman"/>
              </w:rPr>
            </w:pPr>
          </w:p>
          <w:p w14:paraId="314ECD1F" w14:textId="77777777" w:rsidR="00352A90" w:rsidRDefault="00352A90" w:rsidP="00DC1080">
            <w:pPr>
              <w:rPr>
                <w:rFonts w:ascii="Times New Roman" w:hAnsi="Times New Roman" w:cs="Times New Roman"/>
              </w:rPr>
            </w:pPr>
          </w:p>
          <w:p w14:paraId="38F01739" w14:textId="79677224" w:rsidR="00352A90" w:rsidRDefault="00352A90" w:rsidP="00352A90">
            <w:pPr>
              <w:jc w:val="center"/>
              <w:rPr>
                <w:rFonts w:ascii="Times New Roman" w:hAnsi="Times New Roman" w:cs="Times New Roman"/>
              </w:rPr>
            </w:pPr>
            <w:r>
              <w:rPr>
                <w:rFonts w:ascii="Times New Roman" w:hAnsi="Times New Roman" w:cs="Times New Roman"/>
              </w:rPr>
              <w:t>1</w:t>
            </w:r>
            <w:r w:rsidR="00AB4DBD">
              <w:rPr>
                <w:rFonts w:ascii="Times New Roman" w:hAnsi="Times New Roman" w:cs="Times New Roman"/>
              </w:rPr>
              <w:t>0</w:t>
            </w:r>
            <w:r>
              <w:rPr>
                <w:rFonts w:ascii="Times New Roman" w:hAnsi="Times New Roman" w:cs="Times New Roman"/>
              </w:rPr>
              <w:t>0,000</w:t>
            </w:r>
          </w:p>
        </w:tc>
        <w:tc>
          <w:tcPr>
            <w:tcW w:w="438" w:type="pct"/>
          </w:tcPr>
          <w:p w14:paraId="6DB7C6A9" w14:textId="77777777" w:rsidR="00352A90" w:rsidRDefault="00352A90" w:rsidP="00DC1080">
            <w:pPr>
              <w:jc w:val="center"/>
              <w:rPr>
                <w:rFonts w:ascii="Times New Roman" w:hAnsi="Times New Roman" w:cs="Times New Roman"/>
              </w:rPr>
            </w:pPr>
          </w:p>
          <w:p w14:paraId="3E4D433F" w14:textId="77777777" w:rsidR="00352A90" w:rsidRDefault="00352A90" w:rsidP="00DC1080">
            <w:pPr>
              <w:jc w:val="center"/>
              <w:rPr>
                <w:rFonts w:ascii="Times New Roman" w:hAnsi="Times New Roman" w:cs="Times New Roman"/>
              </w:rPr>
            </w:pPr>
          </w:p>
          <w:p w14:paraId="3519997C" w14:textId="77777777" w:rsidR="00352A90" w:rsidRDefault="00352A90" w:rsidP="00DC1080">
            <w:pPr>
              <w:jc w:val="center"/>
              <w:rPr>
                <w:rFonts w:ascii="Times New Roman" w:hAnsi="Times New Roman" w:cs="Times New Roman"/>
              </w:rPr>
            </w:pPr>
          </w:p>
          <w:p w14:paraId="3221FC78" w14:textId="77777777" w:rsidR="00352A90" w:rsidRDefault="00352A90" w:rsidP="00DC1080">
            <w:pPr>
              <w:jc w:val="center"/>
              <w:rPr>
                <w:rFonts w:ascii="Times New Roman" w:hAnsi="Times New Roman" w:cs="Times New Roman"/>
              </w:rPr>
            </w:pPr>
          </w:p>
          <w:p w14:paraId="2A08971B" w14:textId="453FC4E7" w:rsidR="00352A90" w:rsidRDefault="00352A90" w:rsidP="00352A90">
            <w:pPr>
              <w:jc w:val="center"/>
              <w:rPr>
                <w:rFonts w:ascii="Times New Roman" w:hAnsi="Times New Roman" w:cs="Times New Roman"/>
              </w:rPr>
            </w:pPr>
            <w:r>
              <w:rPr>
                <w:rFonts w:ascii="Times New Roman" w:hAnsi="Times New Roman" w:cs="Times New Roman"/>
              </w:rPr>
              <w:t>F336</w:t>
            </w:r>
          </w:p>
        </w:tc>
      </w:tr>
    </w:tbl>
    <w:p w14:paraId="2C90D94D" w14:textId="77777777" w:rsidR="009D787A" w:rsidRPr="00D43775" w:rsidRDefault="009D787A" w:rsidP="009D787A">
      <w:pPr>
        <w:spacing w:after="0"/>
        <w:rPr>
          <w:rFonts w:ascii="Times New Roman" w:hAnsi="Times New Roman" w:cs="Times New Roman"/>
          <w:b/>
          <w:sz w:val="24"/>
          <w:szCs w:val="24"/>
        </w:rPr>
      </w:pPr>
    </w:p>
    <w:tbl>
      <w:tblPr>
        <w:tblStyle w:val="TableGrid"/>
        <w:tblW w:w="3761" w:type="pct"/>
        <w:tblInd w:w="1502" w:type="dxa"/>
        <w:tblLook w:val="04A0" w:firstRow="1" w:lastRow="0" w:firstColumn="1" w:lastColumn="0" w:noHBand="0" w:noVBand="1"/>
      </w:tblPr>
      <w:tblGrid>
        <w:gridCol w:w="1786"/>
        <w:gridCol w:w="6607"/>
        <w:gridCol w:w="1169"/>
        <w:gridCol w:w="1262"/>
      </w:tblGrid>
      <w:tr w:rsidR="009D787A" w14:paraId="6308DF01" w14:textId="77777777" w:rsidTr="009366B9">
        <w:trPr>
          <w:trHeight w:val="323"/>
        </w:trPr>
        <w:tc>
          <w:tcPr>
            <w:tcW w:w="5000" w:type="pct"/>
            <w:gridSpan w:val="4"/>
            <w:shd w:val="clear" w:color="auto" w:fill="B8CCE4" w:themeFill="accent1" w:themeFillTint="66"/>
          </w:tcPr>
          <w:p w14:paraId="4BED209C" w14:textId="24761E2D" w:rsidR="009D787A" w:rsidRDefault="009D787A" w:rsidP="008B2C74">
            <w:pPr>
              <w:jc w:val="center"/>
              <w:rPr>
                <w:rFonts w:ascii="Times New Roman" w:hAnsi="Times New Roman" w:cs="Times New Roman"/>
                <w:b/>
                <w:sz w:val="24"/>
                <w:szCs w:val="24"/>
              </w:rPr>
            </w:pPr>
            <w:r>
              <w:rPr>
                <w:rFonts w:ascii="Times New Roman" w:eastAsia="Times New Roman" w:hAnsi="Times New Roman" w:cs="Times New Roman"/>
                <w:b/>
                <w:sz w:val="24"/>
                <w:szCs w:val="24"/>
              </w:rPr>
              <w:t xml:space="preserve">YEAR 1 </w:t>
            </w:r>
            <w:r w:rsidRPr="00BB6337">
              <w:rPr>
                <w:rFonts w:ascii="Times New Roman" w:eastAsia="Times New Roman" w:hAnsi="Times New Roman" w:cs="Times New Roman"/>
                <w:b/>
                <w:sz w:val="24"/>
                <w:szCs w:val="24"/>
              </w:rPr>
              <w:t>POST-CLOSING TRIAL BALANCE</w:t>
            </w:r>
          </w:p>
        </w:tc>
      </w:tr>
      <w:tr w:rsidR="009D787A" w14:paraId="4D0822AB" w14:textId="77777777" w:rsidTr="009366B9">
        <w:trPr>
          <w:trHeight w:val="242"/>
        </w:trPr>
        <w:tc>
          <w:tcPr>
            <w:tcW w:w="825" w:type="pct"/>
            <w:shd w:val="clear" w:color="auto" w:fill="D9D9D9" w:themeFill="background1" w:themeFillShade="D9"/>
          </w:tcPr>
          <w:p w14:paraId="66601D80" w14:textId="77777777" w:rsidR="009D787A" w:rsidRPr="00645601" w:rsidRDefault="009D787A" w:rsidP="008B2C74">
            <w:pPr>
              <w:rPr>
                <w:rFonts w:ascii="Times New Roman" w:hAnsi="Times New Roman" w:cs="Times New Roman"/>
                <w:b/>
                <w:sz w:val="24"/>
                <w:szCs w:val="24"/>
                <w:u w:val="single"/>
              </w:rPr>
            </w:pPr>
            <w:r w:rsidRPr="00645601">
              <w:rPr>
                <w:rFonts w:ascii="Times New Roman" w:hAnsi="Times New Roman" w:cs="Times New Roman"/>
                <w:b/>
                <w:sz w:val="24"/>
                <w:szCs w:val="24"/>
              </w:rPr>
              <w:t>Account</w:t>
            </w:r>
          </w:p>
        </w:tc>
        <w:tc>
          <w:tcPr>
            <w:tcW w:w="3052" w:type="pct"/>
            <w:shd w:val="clear" w:color="auto" w:fill="D9D9D9" w:themeFill="background1" w:themeFillShade="D9"/>
          </w:tcPr>
          <w:p w14:paraId="1058A62C" w14:textId="77777777" w:rsidR="009D787A" w:rsidRPr="00645601" w:rsidRDefault="009D787A" w:rsidP="008B2C74">
            <w:pPr>
              <w:rPr>
                <w:rFonts w:ascii="Times New Roman" w:hAnsi="Times New Roman" w:cs="Times New Roman"/>
                <w:b/>
                <w:sz w:val="24"/>
                <w:szCs w:val="24"/>
                <w:u w:val="single"/>
              </w:rPr>
            </w:pPr>
            <w:r w:rsidRPr="00645601">
              <w:rPr>
                <w:rFonts w:ascii="Times New Roman" w:hAnsi="Times New Roman" w:cs="Times New Roman"/>
                <w:b/>
                <w:sz w:val="24"/>
                <w:szCs w:val="24"/>
              </w:rPr>
              <w:t>Description</w:t>
            </w:r>
          </w:p>
        </w:tc>
        <w:tc>
          <w:tcPr>
            <w:tcW w:w="540" w:type="pct"/>
            <w:shd w:val="clear" w:color="auto" w:fill="D9D9D9" w:themeFill="background1" w:themeFillShade="D9"/>
          </w:tcPr>
          <w:p w14:paraId="33EBA453" w14:textId="77777777" w:rsidR="009D787A" w:rsidRPr="00645601" w:rsidRDefault="009D787A" w:rsidP="008B2C74">
            <w:pPr>
              <w:jc w:val="center"/>
              <w:rPr>
                <w:rFonts w:ascii="Times New Roman" w:hAnsi="Times New Roman" w:cs="Times New Roman"/>
                <w:b/>
                <w:sz w:val="24"/>
                <w:szCs w:val="24"/>
              </w:rPr>
            </w:pPr>
            <w:r>
              <w:rPr>
                <w:rFonts w:ascii="Times New Roman" w:hAnsi="Times New Roman" w:cs="Times New Roman"/>
                <w:b/>
                <w:sz w:val="24"/>
                <w:szCs w:val="24"/>
              </w:rPr>
              <w:t>Debit</w:t>
            </w:r>
          </w:p>
        </w:tc>
        <w:tc>
          <w:tcPr>
            <w:tcW w:w="583" w:type="pct"/>
            <w:shd w:val="clear" w:color="auto" w:fill="D9D9D9" w:themeFill="background1" w:themeFillShade="D9"/>
          </w:tcPr>
          <w:p w14:paraId="720BE2C9" w14:textId="77777777" w:rsidR="009D787A" w:rsidRPr="00645601" w:rsidRDefault="009D787A" w:rsidP="008B2C74">
            <w:pPr>
              <w:jc w:val="center"/>
              <w:rPr>
                <w:rFonts w:ascii="Times New Roman" w:hAnsi="Times New Roman" w:cs="Times New Roman"/>
                <w:b/>
                <w:sz w:val="24"/>
                <w:szCs w:val="24"/>
              </w:rPr>
            </w:pPr>
            <w:r>
              <w:rPr>
                <w:rFonts w:ascii="Times New Roman" w:hAnsi="Times New Roman" w:cs="Times New Roman"/>
                <w:b/>
                <w:sz w:val="24"/>
                <w:szCs w:val="24"/>
              </w:rPr>
              <w:t>Credit</w:t>
            </w:r>
          </w:p>
        </w:tc>
      </w:tr>
      <w:tr w:rsidR="009D787A" w14:paraId="094ACE48" w14:textId="77777777" w:rsidTr="009366B9">
        <w:tc>
          <w:tcPr>
            <w:tcW w:w="5000" w:type="pct"/>
            <w:gridSpan w:val="4"/>
            <w:shd w:val="clear" w:color="auto" w:fill="F2F2F2" w:themeFill="background1" w:themeFillShade="F2"/>
          </w:tcPr>
          <w:p w14:paraId="4C26D875" w14:textId="77777777" w:rsidR="009D787A" w:rsidRDefault="009D787A" w:rsidP="008B2C74">
            <w:pPr>
              <w:rPr>
                <w:rFonts w:ascii="Times New Roman" w:hAnsi="Times New Roman" w:cs="Times New Roman"/>
                <w:sz w:val="24"/>
                <w:szCs w:val="24"/>
              </w:rPr>
            </w:pPr>
            <w:r w:rsidRPr="004512A9">
              <w:rPr>
                <w:rFonts w:ascii="Times New Roman" w:hAnsi="Times New Roman" w:cs="Times New Roman"/>
                <w:b/>
              </w:rPr>
              <w:t>Budgetary</w:t>
            </w:r>
          </w:p>
        </w:tc>
      </w:tr>
      <w:tr w:rsidR="009D787A" w14:paraId="116FAD3A" w14:textId="77777777" w:rsidTr="009366B9">
        <w:tc>
          <w:tcPr>
            <w:tcW w:w="825" w:type="pct"/>
          </w:tcPr>
          <w:p w14:paraId="0D3518FA" w14:textId="5EC27DA6" w:rsidR="009D787A" w:rsidRDefault="009D787A" w:rsidP="008B2C74">
            <w:pPr>
              <w:rPr>
                <w:rFonts w:ascii="Times New Roman" w:hAnsi="Times New Roman" w:cs="Times New Roman"/>
                <w:sz w:val="24"/>
                <w:szCs w:val="24"/>
              </w:rPr>
            </w:pPr>
          </w:p>
        </w:tc>
        <w:tc>
          <w:tcPr>
            <w:tcW w:w="3052" w:type="pct"/>
          </w:tcPr>
          <w:p w14:paraId="490BF64D" w14:textId="16E2C094" w:rsidR="009D787A" w:rsidRPr="009627B2" w:rsidRDefault="009D787A" w:rsidP="008B2C74">
            <w:pPr>
              <w:rPr>
                <w:rFonts w:ascii="Times New Roman" w:hAnsi="Times New Roman" w:cs="Times New Roman"/>
                <w:sz w:val="24"/>
                <w:szCs w:val="24"/>
              </w:rPr>
            </w:pPr>
            <w:r>
              <w:rPr>
                <w:rFonts w:ascii="Times New Roman" w:hAnsi="Times New Roman" w:cs="Times New Roman"/>
              </w:rPr>
              <w:t xml:space="preserve">   </w:t>
            </w:r>
          </w:p>
        </w:tc>
        <w:tc>
          <w:tcPr>
            <w:tcW w:w="540" w:type="pct"/>
          </w:tcPr>
          <w:p w14:paraId="6AF4CCC0" w14:textId="77777777" w:rsidR="009D787A" w:rsidRDefault="009D787A" w:rsidP="008B2C74">
            <w:pPr>
              <w:jc w:val="right"/>
              <w:rPr>
                <w:rFonts w:ascii="Times New Roman" w:hAnsi="Times New Roman" w:cs="Times New Roman"/>
                <w:sz w:val="24"/>
                <w:szCs w:val="24"/>
              </w:rPr>
            </w:pPr>
            <w:r>
              <w:rPr>
                <w:rFonts w:ascii="Times New Roman" w:hAnsi="Times New Roman" w:cs="Times New Roman"/>
                <w:sz w:val="24"/>
                <w:szCs w:val="24"/>
              </w:rPr>
              <w:t>-</w:t>
            </w:r>
          </w:p>
        </w:tc>
        <w:tc>
          <w:tcPr>
            <w:tcW w:w="583" w:type="pct"/>
          </w:tcPr>
          <w:p w14:paraId="4C5FC75A" w14:textId="77777777" w:rsidR="009D787A" w:rsidRDefault="009D787A" w:rsidP="008B2C74">
            <w:pPr>
              <w:jc w:val="right"/>
              <w:rPr>
                <w:rFonts w:ascii="Times New Roman" w:hAnsi="Times New Roman" w:cs="Times New Roman"/>
                <w:sz w:val="24"/>
                <w:szCs w:val="24"/>
              </w:rPr>
            </w:pPr>
            <w:r>
              <w:rPr>
                <w:rFonts w:ascii="Times New Roman" w:hAnsi="Times New Roman" w:cs="Times New Roman"/>
                <w:sz w:val="24"/>
                <w:szCs w:val="24"/>
              </w:rPr>
              <w:t>-</w:t>
            </w:r>
          </w:p>
        </w:tc>
      </w:tr>
      <w:tr w:rsidR="009D787A" w14:paraId="1E188C1C" w14:textId="77777777" w:rsidTr="009366B9">
        <w:tc>
          <w:tcPr>
            <w:tcW w:w="3877" w:type="pct"/>
            <w:gridSpan w:val="2"/>
            <w:shd w:val="clear" w:color="auto" w:fill="F2F2F2" w:themeFill="background1" w:themeFillShade="F2"/>
          </w:tcPr>
          <w:p w14:paraId="04554245" w14:textId="77777777" w:rsidR="009D787A" w:rsidRPr="00645601" w:rsidRDefault="009D787A" w:rsidP="008B2C74">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540" w:type="pct"/>
            <w:shd w:val="clear" w:color="auto" w:fill="F2F2F2" w:themeFill="background1" w:themeFillShade="F2"/>
          </w:tcPr>
          <w:p w14:paraId="55DC0D62" w14:textId="77777777" w:rsidR="009D787A" w:rsidRPr="00E47F03" w:rsidRDefault="009D787A" w:rsidP="008B2C74">
            <w:pPr>
              <w:jc w:val="right"/>
              <w:rPr>
                <w:rFonts w:ascii="Times New Roman" w:hAnsi="Times New Roman" w:cs="Times New Roman"/>
                <w:b/>
                <w:sz w:val="24"/>
                <w:szCs w:val="24"/>
              </w:rPr>
            </w:pPr>
            <w:r w:rsidRPr="00E47F03">
              <w:rPr>
                <w:rFonts w:ascii="Times New Roman" w:hAnsi="Times New Roman" w:cs="Times New Roman"/>
                <w:b/>
                <w:sz w:val="24"/>
                <w:szCs w:val="24"/>
              </w:rPr>
              <w:t>-</w:t>
            </w:r>
          </w:p>
        </w:tc>
        <w:tc>
          <w:tcPr>
            <w:tcW w:w="583" w:type="pct"/>
            <w:shd w:val="clear" w:color="auto" w:fill="F2F2F2" w:themeFill="background1" w:themeFillShade="F2"/>
          </w:tcPr>
          <w:p w14:paraId="75FA4AE8" w14:textId="77777777" w:rsidR="009D787A" w:rsidRPr="00E47F03" w:rsidRDefault="009D787A" w:rsidP="008B2C74">
            <w:pPr>
              <w:jc w:val="right"/>
              <w:rPr>
                <w:rFonts w:ascii="Times New Roman" w:hAnsi="Times New Roman" w:cs="Times New Roman"/>
                <w:b/>
                <w:sz w:val="24"/>
                <w:szCs w:val="24"/>
              </w:rPr>
            </w:pPr>
            <w:r w:rsidRPr="00E47F03">
              <w:rPr>
                <w:rFonts w:ascii="Times New Roman" w:hAnsi="Times New Roman" w:cs="Times New Roman"/>
                <w:b/>
                <w:sz w:val="24"/>
                <w:szCs w:val="24"/>
              </w:rPr>
              <w:t>-</w:t>
            </w:r>
          </w:p>
        </w:tc>
      </w:tr>
      <w:tr w:rsidR="009D787A" w14:paraId="31144C40" w14:textId="77777777" w:rsidTr="009366B9">
        <w:trPr>
          <w:trHeight w:hRule="exact" w:val="230"/>
        </w:trPr>
        <w:tc>
          <w:tcPr>
            <w:tcW w:w="3877" w:type="pct"/>
            <w:gridSpan w:val="2"/>
          </w:tcPr>
          <w:p w14:paraId="2EC3E251" w14:textId="77777777" w:rsidR="009D787A" w:rsidRPr="00645601" w:rsidRDefault="009D787A" w:rsidP="008B2C74">
            <w:pPr>
              <w:rPr>
                <w:rFonts w:ascii="Times New Roman" w:hAnsi="Times New Roman" w:cs="Times New Roman"/>
                <w:b/>
                <w:sz w:val="24"/>
                <w:szCs w:val="24"/>
                <w:u w:val="single"/>
              </w:rPr>
            </w:pPr>
          </w:p>
        </w:tc>
        <w:tc>
          <w:tcPr>
            <w:tcW w:w="540" w:type="pct"/>
          </w:tcPr>
          <w:p w14:paraId="2BCE1698" w14:textId="77777777" w:rsidR="009D787A" w:rsidRPr="00B919C8" w:rsidRDefault="009D787A" w:rsidP="008B2C74">
            <w:pPr>
              <w:jc w:val="right"/>
              <w:rPr>
                <w:rFonts w:ascii="Times New Roman" w:hAnsi="Times New Roman" w:cs="Times New Roman"/>
                <w:b/>
                <w:sz w:val="24"/>
                <w:szCs w:val="24"/>
              </w:rPr>
            </w:pPr>
          </w:p>
        </w:tc>
        <w:tc>
          <w:tcPr>
            <w:tcW w:w="583" w:type="pct"/>
          </w:tcPr>
          <w:p w14:paraId="1C457E8B" w14:textId="77777777" w:rsidR="009D787A" w:rsidRPr="00B919C8" w:rsidRDefault="009D787A" w:rsidP="008B2C74">
            <w:pPr>
              <w:jc w:val="right"/>
              <w:rPr>
                <w:rFonts w:ascii="Times New Roman" w:hAnsi="Times New Roman" w:cs="Times New Roman"/>
                <w:b/>
                <w:sz w:val="24"/>
                <w:szCs w:val="24"/>
              </w:rPr>
            </w:pPr>
          </w:p>
        </w:tc>
      </w:tr>
      <w:tr w:rsidR="009D787A" w14:paraId="7DCA16E4" w14:textId="77777777" w:rsidTr="009366B9">
        <w:trPr>
          <w:trHeight w:val="233"/>
        </w:trPr>
        <w:tc>
          <w:tcPr>
            <w:tcW w:w="5000" w:type="pct"/>
            <w:gridSpan w:val="4"/>
            <w:shd w:val="clear" w:color="auto" w:fill="F2F2F2" w:themeFill="background1" w:themeFillShade="F2"/>
          </w:tcPr>
          <w:p w14:paraId="72BDFE1A" w14:textId="77777777" w:rsidR="009D787A" w:rsidRPr="00B919C8" w:rsidRDefault="009D787A" w:rsidP="008B2C74">
            <w:pPr>
              <w:rPr>
                <w:rFonts w:ascii="Times New Roman" w:hAnsi="Times New Roman" w:cs="Times New Roman"/>
                <w:b/>
                <w:sz w:val="24"/>
                <w:szCs w:val="24"/>
              </w:rPr>
            </w:pPr>
            <w:r w:rsidRPr="004512A9">
              <w:rPr>
                <w:rFonts w:ascii="Times New Roman" w:hAnsi="Times New Roman" w:cs="Times New Roman"/>
                <w:b/>
              </w:rPr>
              <w:t>Proprietary</w:t>
            </w:r>
          </w:p>
        </w:tc>
      </w:tr>
      <w:tr w:rsidR="009D787A" w14:paraId="2A0733E4" w14:textId="77777777" w:rsidTr="009366B9">
        <w:tc>
          <w:tcPr>
            <w:tcW w:w="825" w:type="pct"/>
          </w:tcPr>
          <w:p w14:paraId="21A990D8" w14:textId="77777777" w:rsidR="009D787A" w:rsidRPr="00352A90" w:rsidRDefault="009D787A" w:rsidP="008B2C74">
            <w:pPr>
              <w:rPr>
                <w:rFonts w:ascii="Times New Roman" w:hAnsi="Times New Roman" w:cs="Times New Roman"/>
              </w:rPr>
            </w:pPr>
            <w:r w:rsidRPr="00352A90">
              <w:rPr>
                <w:rFonts w:ascii="Times New Roman" w:hAnsi="Times New Roman" w:cs="Times New Roman"/>
              </w:rPr>
              <w:t>299500</w:t>
            </w:r>
          </w:p>
        </w:tc>
        <w:tc>
          <w:tcPr>
            <w:tcW w:w="3052" w:type="pct"/>
          </w:tcPr>
          <w:p w14:paraId="012674D5" w14:textId="77777777" w:rsidR="009D787A" w:rsidRPr="00352A90" w:rsidRDefault="009D787A" w:rsidP="008B2C74">
            <w:pPr>
              <w:rPr>
                <w:rFonts w:ascii="Times New Roman" w:hAnsi="Times New Roman" w:cs="Times New Roman"/>
              </w:rPr>
            </w:pPr>
            <w:r w:rsidRPr="00352A90">
              <w:rPr>
                <w:rFonts w:ascii="Times New Roman" w:hAnsi="Times New Roman" w:cs="Times New Roman"/>
              </w:rPr>
              <w:t>Estimated Cleanup Cost Liability</w:t>
            </w:r>
          </w:p>
        </w:tc>
        <w:tc>
          <w:tcPr>
            <w:tcW w:w="540" w:type="pct"/>
          </w:tcPr>
          <w:p w14:paraId="3B5CB1FF" w14:textId="77777777" w:rsidR="009D787A" w:rsidRPr="00352A90" w:rsidRDefault="009D787A" w:rsidP="008B2C74">
            <w:pPr>
              <w:jc w:val="right"/>
              <w:rPr>
                <w:rFonts w:ascii="Times New Roman" w:hAnsi="Times New Roman" w:cs="Times New Roman"/>
              </w:rPr>
            </w:pPr>
            <w:r w:rsidRPr="00352A90">
              <w:rPr>
                <w:rFonts w:ascii="Times New Roman" w:hAnsi="Times New Roman" w:cs="Times New Roman"/>
              </w:rPr>
              <w:t>-</w:t>
            </w:r>
          </w:p>
        </w:tc>
        <w:tc>
          <w:tcPr>
            <w:tcW w:w="583" w:type="pct"/>
          </w:tcPr>
          <w:p w14:paraId="6E255A54" w14:textId="51771314" w:rsidR="009D787A" w:rsidRPr="00352A90" w:rsidRDefault="009D787A" w:rsidP="008B2C74">
            <w:pPr>
              <w:jc w:val="right"/>
              <w:rPr>
                <w:rFonts w:ascii="Times New Roman" w:hAnsi="Times New Roman" w:cs="Times New Roman"/>
              </w:rPr>
            </w:pPr>
            <w:r w:rsidRPr="00352A90">
              <w:rPr>
                <w:rFonts w:ascii="Times New Roman" w:hAnsi="Times New Roman" w:cs="Times New Roman"/>
              </w:rPr>
              <w:t>100,000</w:t>
            </w:r>
          </w:p>
        </w:tc>
      </w:tr>
      <w:tr w:rsidR="009D787A" w14:paraId="2C2596BA" w14:textId="77777777" w:rsidTr="009366B9">
        <w:tc>
          <w:tcPr>
            <w:tcW w:w="825" w:type="pct"/>
          </w:tcPr>
          <w:p w14:paraId="715E708A" w14:textId="77777777" w:rsidR="009D787A" w:rsidRPr="00352A90" w:rsidRDefault="009D787A" w:rsidP="008B2C74">
            <w:pPr>
              <w:rPr>
                <w:rFonts w:ascii="Times New Roman" w:hAnsi="Times New Roman" w:cs="Times New Roman"/>
              </w:rPr>
            </w:pPr>
            <w:r w:rsidRPr="00352A90">
              <w:rPr>
                <w:rFonts w:ascii="Times New Roman" w:hAnsi="Times New Roman" w:cs="Times New Roman"/>
              </w:rPr>
              <w:t>331000 (G)</w:t>
            </w:r>
          </w:p>
        </w:tc>
        <w:tc>
          <w:tcPr>
            <w:tcW w:w="3052" w:type="pct"/>
          </w:tcPr>
          <w:p w14:paraId="4F105F9C" w14:textId="77777777" w:rsidR="009D787A" w:rsidRPr="00352A90" w:rsidRDefault="009D787A" w:rsidP="008B2C74">
            <w:pPr>
              <w:rPr>
                <w:rFonts w:ascii="Times New Roman" w:hAnsi="Times New Roman" w:cs="Times New Roman"/>
              </w:rPr>
            </w:pPr>
            <w:r w:rsidRPr="00352A90">
              <w:rPr>
                <w:rFonts w:ascii="Times New Roman" w:hAnsi="Times New Roman" w:cs="Times New Roman"/>
              </w:rPr>
              <w:t xml:space="preserve">Cumulative Results of Operations  </w:t>
            </w:r>
          </w:p>
        </w:tc>
        <w:tc>
          <w:tcPr>
            <w:tcW w:w="540" w:type="pct"/>
          </w:tcPr>
          <w:p w14:paraId="4230B8B7" w14:textId="574B54F2" w:rsidR="009D787A" w:rsidRPr="00352A90" w:rsidRDefault="009D787A" w:rsidP="008B2C74">
            <w:pPr>
              <w:jc w:val="right"/>
              <w:rPr>
                <w:rFonts w:ascii="Times New Roman" w:hAnsi="Times New Roman" w:cs="Times New Roman"/>
              </w:rPr>
            </w:pPr>
            <w:r w:rsidRPr="00352A90">
              <w:rPr>
                <w:rFonts w:ascii="Times New Roman" w:hAnsi="Times New Roman" w:cs="Times New Roman"/>
              </w:rPr>
              <w:t>100,000</w:t>
            </w:r>
          </w:p>
        </w:tc>
        <w:tc>
          <w:tcPr>
            <w:tcW w:w="583" w:type="pct"/>
          </w:tcPr>
          <w:p w14:paraId="622B2489" w14:textId="77777777" w:rsidR="009D787A" w:rsidRPr="00352A90" w:rsidRDefault="009D787A" w:rsidP="008B2C74">
            <w:pPr>
              <w:jc w:val="right"/>
              <w:rPr>
                <w:rFonts w:ascii="Times New Roman" w:hAnsi="Times New Roman" w:cs="Times New Roman"/>
              </w:rPr>
            </w:pPr>
            <w:r w:rsidRPr="00352A90">
              <w:rPr>
                <w:rFonts w:ascii="Times New Roman" w:hAnsi="Times New Roman" w:cs="Times New Roman"/>
              </w:rPr>
              <w:t>-</w:t>
            </w:r>
          </w:p>
        </w:tc>
      </w:tr>
      <w:tr w:rsidR="009D787A" w14:paraId="4AFFEB13" w14:textId="77777777" w:rsidTr="009366B9">
        <w:tc>
          <w:tcPr>
            <w:tcW w:w="825" w:type="pct"/>
            <w:shd w:val="clear" w:color="auto" w:fill="F2F2F2" w:themeFill="background1" w:themeFillShade="F2"/>
          </w:tcPr>
          <w:p w14:paraId="39143A2F" w14:textId="77777777" w:rsidR="009D787A" w:rsidRPr="00645601" w:rsidRDefault="009D787A" w:rsidP="008B2C74">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3052" w:type="pct"/>
            <w:shd w:val="clear" w:color="auto" w:fill="F2F2F2" w:themeFill="background1" w:themeFillShade="F2"/>
          </w:tcPr>
          <w:p w14:paraId="5808E408" w14:textId="77777777" w:rsidR="009D787A" w:rsidRPr="00645601" w:rsidRDefault="009D787A" w:rsidP="008B2C74">
            <w:pPr>
              <w:rPr>
                <w:rFonts w:ascii="Times New Roman" w:hAnsi="Times New Roman" w:cs="Times New Roman"/>
                <w:sz w:val="24"/>
                <w:szCs w:val="24"/>
              </w:rPr>
            </w:pPr>
          </w:p>
        </w:tc>
        <w:tc>
          <w:tcPr>
            <w:tcW w:w="540" w:type="pct"/>
            <w:shd w:val="clear" w:color="auto" w:fill="F2F2F2" w:themeFill="background1" w:themeFillShade="F2"/>
          </w:tcPr>
          <w:p w14:paraId="6820E145" w14:textId="47E52030" w:rsidR="009D787A" w:rsidRPr="00B919C8" w:rsidRDefault="009D787A" w:rsidP="008B2C74">
            <w:pPr>
              <w:jc w:val="right"/>
              <w:rPr>
                <w:rFonts w:ascii="Times New Roman" w:hAnsi="Times New Roman" w:cs="Times New Roman"/>
                <w:b/>
                <w:sz w:val="24"/>
                <w:szCs w:val="24"/>
              </w:rPr>
            </w:pPr>
            <w:r>
              <w:rPr>
                <w:rFonts w:ascii="Times New Roman" w:hAnsi="Times New Roman" w:cs="Times New Roman"/>
                <w:b/>
                <w:sz w:val="24"/>
                <w:szCs w:val="24"/>
              </w:rPr>
              <w:t>100,000</w:t>
            </w:r>
          </w:p>
        </w:tc>
        <w:tc>
          <w:tcPr>
            <w:tcW w:w="583" w:type="pct"/>
            <w:shd w:val="clear" w:color="auto" w:fill="F2F2F2" w:themeFill="background1" w:themeFillShade="F2"/>
          </w:tcPr>
          <w:p w14:paraId="506EF027" w14:textId="4BF73839" w:rsidR="009D787A" w:rsidRPr="00B919C8" w:rsidRDefault="009D787A" w:rsidP="008B2C74">
            <w:pPr>
              <w:jc w:val="right"/>
              <w:rPr>
                <w:rFonts w:ascii="Times New Roman" w:hAnsi="Times New Roman" w:cs="Times New Roman"/>
                <w:b/>
                <w:sz w:val="24"/>
                <w:szCs w:val="24"/>
              </w:rPr>
            </w:pPr>
            <w:r>
              <w:rPr>
                <w:rFonts w:ascii="Times New Roman" w:hAnsi="Times New Roman" w:cs="Times New Roman"/>
                <w:b/>
                <w:sz w:val="24"/>
                <w:szCs w:val="24"/>
              </w:rPr>
              <w:t>100,000</w:t>
            </w:r>
          </w:p>
        </w:tc>
      </w:tr>
    </w:tbl>
    <w:p w14:paraId="69FF9A55" w14:textId="77777777" w:rsidR="00E75AFA" w:rsidRDefault="00E75AFA" w:rsidP="00533E9C">
      <w:pPr>
        <w:spacing w:after="0" w:line="240" w:lineRule="auto"/>
        <w:rPr>
          <w:rFonts w:ascii="Times New Roman" w:hAnsi="Times New Roman" w:cs="Times New Roman"/>
          <w:b/>
          <w:sz w:val="24"/>
          <w:szCs w:val="24"/>
          <w:u w:val="single"/>
        </w:rPr>
      </w:pPr>
    </w:p>
    <w:p w14:paraId="7BE57995" w14:textId="7CEF7F41" w:rsidR="00674C5C" w:rsidRDefault="00875020" w:rsidP="00533E9C">
      <w:pPr>
        <w:spacing w:after="0" w:line="240" w:lineRule="auto"/>
        <w:rPr>
          <w:rFonts w:ascii="Times New Roman" w:hAnsi="Times New Roman" w:cs="Times New Roman"/>
          <w:b/>
          <w:sz w:val="24"/>
          <w:szCs w:val="24"/>
          <w:u w:val="single"/>
        </w:rPr>
      </w:pPr>
      <w:r w:rsidRPr="009946AF">
        <w:rPr>
          <w:rFonts w:ascii="Times New Roman" w:hAnsi="Times New Roman" w:cs="Times New Roman"/>
          <w:b/>
          <w:sz w:val="24"/>
          <w:szCs w:val="24"/>
          <w:u w:val="single"/>
        </w:rPr>
        <w:t>Government</w:t>
      </w:r>
      <w:r w:rsidR="00DD2CE4">
        <w:rPr>
          <w:rFonts w:ascii="Times New Roman" w:hAnsi="Times New Roman" w:cs="Times New Roman"/>
          <w:b/>
          <w:sz w:val="24"/>
          <w:szCs w:val="24"/>
          <w:u w:val="single"/>
        </w:rPr>
        <w:t>-</w:t>
      </w:r>
      <w:r w:rsidRPr="009946AF">
        <w:rPr>
          <w:rFonts w:ascii="Times New Roman" w:hAnsi="Times New Roman" w:cs="Times New Roman"/>
          <w:b/>
          <w:sz w:val="24"/>
          <w:szCs w:val="24"/>
          <w:u w:val="single"/>
        </w:rPr>
        <w:t>Related Events – Accidents</w:t>
      </w:r>
    </w:p>
    <w:p w14:paraId="52CC6B6E" w14:textId="5AC9699C" w:rsidR="00533E9C" w:rsidRPr="00674C5C" w:rsidRDefault="00533E9C" w:rsidP="00533E9C">
      <w:pPr>
        <w:spacing w:after="0" w:line="240" w:lineRule="auto"/>
        <w:rPr>
          <w:rFonts w:ascii="Times New Roman" w:hAnsi="Times New Roman" w:cs="Times New Roman"/>
          <w:b/>
          <w:u w:val="single"/>
        </w:rPr>
      </w:pPr>
      <w:r w:rsidRPr="00674C5C">
        <w:rPr>
          <w:rFonts w:ascii="Times New Roman" w:hAnsi="Times New Roman" w:cs="Times New Roman"/>
          <w:b/>
          <w:u w:val="single"/>
        </w:rPr>
        <w:t>Year 2</w:t>
      </w:r>
    </w:p>
    <w:p w14:paraId="07422A04" w14:textId="77777777" w:rsidR="00533E9C" w:rsidRPr="00B5025F" w:rsidRDefault="00533E9C" w:rsidP="00533E9C">
      <w:pPr>
        <w:spacing w:after="0" w:line="240" w:lineRule="auto"/>
        <w:rPr>
          <w:rFonts w:ascii="Times New Roman" w:hAnsi="Times New Roman" w:cs="Times New Roman"/>
          <w:bCs/>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533E9C" w14:paraId="4822CA93" w14:textId="77777777" w:rsidTr="00221744">
        <w:trPr>
          <w:trHeight w:val="620"/>
        </w:trPr>
        <w:tc>
          <w:tcPr>
            <w:tcW w:w="5000" w:type="pct"/>
            <w:gridSpan w:val="4"/>
            <w:shd w:val="clear" w:color="auto" w:fill="DBE5F1" w:themeFill="accent1" w:themeFillTint="33"/>
          </w:tcPr>
          <w:p w14:paraId="105280C5" w14:textId="6E59F587" w:rsidR="00533E9C" w:rsidRPr="002B7EC2" w:rsidRDefault="00533E9C" w:rsidP="008B2C74">
            <w:pPr>
              <w:spacing w:after="100" w:afterAutospacing="1"/>
              <w:rPr>
                <w:rFonts w:ascii="Times New Roman" w:hAnsi="Times New Roman" w:cs="Times New Roman"/>
              </w:rPr>
            </w:pPr>
            <w:r w:rsidRPr="002B7EC2">
              <w:rPr>
                <w:rFonts w:ascii="Times New Roman" w:hAnsi="Times New Roman" w:cs="Times New Roman"/>
              </w:rPr>
              <w:t>1.</w:t>
            </w:r>
            <w:r>
              <w:rPr>
                <w:rFonts w:ascii="Times New Roman" w:hAnsi="Times New Roman" w:cs="Times New Roman"/>
              </w:rPr>
              <w:t xml:space="preserve"> </w:t>
            </w:r>
            <w:r w:rsidR="00221744">
              <w:rPr>
                <w:rFonts w:ascii="Times New Roman" w:hAnsi="Times New Roman" w:cs="Times New Roman"/>
              </w:rPr>
              <w:t>At the start of Year 2, t</w:t>
            </w:r>
            <w:r w:rsidRPr="002B7EC2">
              <w:rPr>
                <w:rFonts w:ascii="Times New Roman" w:hAnsi="Times New Roman" w:cs="Times New Roman"/>
              </w:rPr>
              <w:t>he</w:t>
            </w:r>
            <w:r>
              <w:rPr>
                <w:rFonts w:ascii="Times New Roman" w:hAnsi="Times New Roman" w:cs="Times New Roman"/>
              </w:rPr>
              <w:t xml:space="preserve"> federal entity </w:t>
            </w:r>
            <w:r w:rsidR="00221744">
              <w:rPr>
                <w:rFonts w:ascii="Times New Roman" w:hAnsi="Times New Roman" w:cs="Times New Roman"/>
              </w:rPr>
              <w:t xml:space="preserve">receives budgetary resources to fund the cleanup of hazardous materials from the accident that occurred in Year 1. It </w:t>
            </w:r>
            <w:r>
              <w:rPr>
                <w:rFonts w:ascii="Times New Roman" w:hAnsi="Times New Roman" w:cs="Times New Roman"/>
              </w:rPr>
              <w:t>records the enactment of appropriations of $100,000 for the cleanup of hazardous materials.</w:t>
            </w:r>
          </w:p>
        </w:tc>
      </w:tr>
      <w:tr w:rsidR="00533E9C" w14:paraId="519EEA56" w14:textId="77777777" w:rsidTr="008B2C74">
        <w:trPr>
          <w:trHeight w:val="260"/>
        </w:trPr>
        <w:tc>
          <w:tcPr>
            <w:tcW w:w="3062" w:type="pct"/>
            <w:shd w:val="clear" w:color="auto" w:fill="D9D9D9" w:themeFill="background1" w:themeFillShade="D9"/>
          </w:tcPr>
          <w:p w14:paraId="79C24E67" w14:textId="77777777" w:rsidR="00533E9C" w:rsidRPr="008C5F15" w:rsidRDefault="00533E9C" w:rsidP="008B2C74">
            <w:pPr>
              <w:spacing w:after="100" w:afterAutospacing="1"/>
              <w:rPr>
                <w:rFonts w:ascii="Times New Roman" w:hAnsi="Times New Roman" w:cs="Times New Roman"/>
                <w:b/>
              </w:rPr>
            </w:pPr>
          </w:p>
        </w:tc>
        <w:tc>
          <w:tcPr>
            <w:tcW w:w="781" w:type="pct"/>
            <w:shd w:val="clear" w:color="auto" w:fill="D9D9D9" w:themeFill="background1" w:themeFillShade="D9"/>
          </w:tcPr>
          <w:p w14:paraId="2E46BFED" w14:textId="77777777" w:rsidR="00533E9C" w:rsidRPr="008C5F15" w:rsidRDefault="00533E9C" w:rsidP="008B2C74">
            <w:pPr>
              <w:spacing w:after="100" w:afterAutospacing="1"/>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6B3DC056" w14:textId="77777777" w:rsidR="00533E9C" w:rsidRPr="008C5F15" w:rsidRDefault="00533E9C" w:rsidP="008B2C74">
            <w:pPr>
              <w:spacing w:after="100" w:afterAutospacing="1"/>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3B0889E5" w14:textId="77777777" w:rsidR="00533E9C" w:rsidRPr="008C5F15" w:rsidRDefault="00533E9C" w:rsidP="008B2C74">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533E9C" w14:paraId="700C0048" w14:textId="77777777" w:rsidTr="008B2C74">
        <w:trPr>
          <w:trHeight w:hRule="exact" w:val="1972"/>
        </w:trPr>
        <w:tc>
          <w:tcPr>
            <w:tcW w:w="3062" w:type="pct"/>
          </w:tcPr>
          <w:p w14:paraId="5890BE68" w14:textId="77777777" w:rsidR="00533E9C" w:rsidRDefault="00533E9C" w:rsidP="008B2C74">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43E57B77" w14:textId="77777777" w:rsidR="00533E9C" w:rsidRDefault="00533E9C" w:rsidP="008B2C74">
            <w:pPr>
              <w:tabs>
                <w:tab w:val="left" w:pos="5400"/>
                <w:tab w:val="left" w:pos="5490"/>
              </w:tabs>
              <w:rPr>
                <w:rFonts w:ascii="Times New Roman" w:hAnsi="Times New Roman" w:cs="Times New Roman"/>
              </w:rPr>
            </w:pPr>
            <w:r>
              <w:rPr>
                <w:rFonts w:ascii="Times New Roman" w:hAnsi="Times New Roman" w:cs="Times New Roman"/>
              </w:rPr>
              <w:t>411900 Other Appropriations Realized</w:t>
            </w:r>
          </w:p>
          <w:p w14:paraId="55BE5C58" w14:textId="20CAFB16" w:rsidR="00533E9C" w:rsidRDefault="00533E9C" w:rsidP="008B2C74">
            <w:pPr>
              <w:tabs>
                <w:tab w:val="left" w:pos="5400"/>
                <w:tab w:val="left" w:pos="5490"/>
              </w:tabs>
              <w:rPr>
                <w:rFonts w:ascii="Times New Roman" w:hAnsi="Times New Roman" w:cs="Times New Roman"/>
              </w:rPr>
            </w:pPr>
            <w:r>
              <w:rPr>
                <w:rFonts w:ascii="Times New Roman" w:hAnsi="Times New Roman" w:cs="Times New Roman"/>
              </w:rPr>
              <w:t xml:space="preserve">     445000 </w:t>
            </w:r>
            <w:proofErr w:type="spellStart"/>
            <w:r w:rsidR="006E6299">
              <w:rPr>
                <w:rFonts w:ascii="Times New Roman" w:hAnsi="Times New Roman" w:cs="Times New Roman"/>
              </w:rPr>
              <w:t>Unapportioned</w:t>
            </w:r>
            <w:proofErr w:type="spellEnd"/>
            <w:r w:rsidR="006E6299">
              <w:rPr>
                <w:rFonts w:ascii="Times New Roman" w:hAnsi="Times New Roman" w:cs="Times New Roman"/>
              </w:rPr>
              <w:t xml:space="preserve"> - Unexpired Authority </w:t>
            </w:r>
            <w:r>
              <w:rPr>
                <w:rFonts w:ascii="Times New Roman" w:hAnsi="Times New Roman" w:cs="Times New Roman"/>
              </w:rPr>
              <w:t xml:space="preserve">         </w:t>
            </w:r>
          </w:p>
          <w:p w14:paraId="02E98D30" w14:textId="77777777" w:rsidR="00533E9C" w:rsidRDefault="00533E9C" w:rsidP="008B2C74">
            <w:pPr>
              <w:tabs>
                <w:tab w:val="left" w:pos="5400"/>
                <w:tab w:val="left" w:pos="5490"/>
              </w:tabs>
              <w:rPr>
                <w:rFonts w:ascii="Times New Roman" w:hAnsi="Times New Roman" w:cs="Times New Roman"/>
                <w:b/>
                <w:sz w:val="24"/>
                <w:szCs w:val="24"/>
                <w:u w:val="single"/>
              </w:rPr>
            </w:pPr>
          </w:p>
          <w:p w14:paraId="54DA2F85" w14:textId="77777777" w:rsidR="00533E9C" w:rsidRDefault="00533E9C" w:rsidP="008B2C74">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515DED4A" w14:textId="77777777" w:rsidR="00533E9C" w:rsidRDefault="00533E9C" w:rsidP="008B2C74">
            <w:pPr>
              <w:tabs>
                <w:tab w:val="left" w:pos="5400"/>
                <w:tab w:val="left" w:pos="5490"/>
              </w:tabs>
              <w:rPr>
                <w:rFonts w:ascii="Times New Roman" w:hAnsi="Times New Roman" w:cs="Times New Roman"/>
              </w:rPr>
            </w:pPr>
            <w:r>
              <w:rPr>
                <w:rFonts w:ascii="Times New Roman" w:hAnsi="Times New Roman" w:cs="Times New Roman"/>
              </w:rPr>
              <w:t xml:space="preserve">101000 (G) Fund Balance </w:t>
            </w:r>
            <w:proofErr w:type="gramStart"/>
            <w:r>
              <w:rPr>
                <w:rFonts w:ascii="Times New Roman" w:hAnsi="Times New Roman" w:cs="Times New Roman"/>
              </w:rPr>
              <w:t>With</w:t>
            </w:r>
            <w:proofErr w:type="gramEnd"/>
            <w:r>
              <w:rPr>
                <w:rFonts w:ascii="Times New Roman" w:hAnsi="Times New Roman" w:cs="Times New Roman"/>
              </w:rPr>
              <w:t xml:space="preserve"> Treasury </w:t>
            </w:r>
          </w:p>
          <w:p w14:paraId="1B6516E9" w14:textId="5E6F6C57" w:rsidR="00533E9C" w:rsidRPr="00BF29AA" w:rsidRDefault="00533E9C" w:rsidP="008B2C74">
            <w:pPr>
              <w:rPr>
                <w:rFonts w:ascii="Times New Roman" w:hAnsi="Times New Roman" w:cs="Times New Roman"/>
              </w:rPr>
            </w:pPr>
            <w:r>
              <w:rPr>
                <w:rFonts w:ascii="Times New Roman" w:hAnsi="Times New Roman" w:cs="Times New Roman"/>
              </w:rPr>
              <w:t xml:space="preserve">     310100 (G) Unexpended Appropriations </w:t>
            </w:r>
            <w:r w:rsidR="00312B25">
              <w:rPr>
                <w:rFonts w:ascii="Times New Roman" w:hAnsi="Times New Roman" w:cs="Times New Roman"/>
              </w:rPr>
              <w:t>-</w:t>
            </w:r>
            <w:r>
              <w:rPr>
                <w:rFonts w:ascii="Times New Roman" w:hAnsi="Times New Roman" w:cs="Times New Roman"/>
              </w:rPr>
              <w:t xml:space="preserve"> Appropriations Received</w:t>
            </w:r>
          </w:p>
        </w:tc>
        <w:tc>
          <w:tcPr>
            <w:tcW w:w="781" w:type="pct"/>
          </w:tcPr>
          <w:p w14:paraId="102CB91F" w14:textId="77777777" w:rsidR="00533E9C" w:rsidRDefault="00533E9C" w:rsidP="008B2C74">
            <w:pPr>
              <w:jc w:val="center"/>
              <w:rPr>
                <w:rFonts w:ascii="Times New Roman" w:hAnsi="Times New Roman" w:cs="Times New Roman"/>
              </w:rPr>
            </w:pPr>
          </w:p>
          <w:p w14:paraId="1EC690E3" w14:textId="57B5BA8B" w:rsidR="00533E9C" w:rsidRDefault="00533E9C" w:rsidP="008B2C74">
            <w:pPr>
              <w:jc w:val="center"/>
              <w:rPr>
                <w:rFonts w:ascii="Times New Roman" w:hAnsi="Times New Roman" w:cs="Times New Roman"/>
              </w:rPr>
            </w:pPr>
            <w:r>
              <w:rPr>
                <w:rFonts w:ascii="Times New Roman" w:hAnsi="Times New Roman" w:cs="Times New Roman"/>
              </w:rPr>
              <w:t>100,000</w:t>
            </w:r>
          </w:p>
          <w:p w14:paraId="42B117E7" w14:textId="77777777" w:rsidR="00533E9C" w:rsidRDefault="00533E9C" w:rsidP="008B2C74">
            <w:pPr>
              <w:jc w:val="center"/>
              <w:rPr>
                <w:rFonts w:ascii="Times New Roman" w:hAnsi="Times New Roman" w:cs="Times New Roman"/>
              </w:rPr>
            </w:pPr>
          </w:p>
          <w:p w14:paraId="1EEEBEAE" w14:textId="77777777" w:rsidR="00533E9C" w:rsidRDefault="00533E9C" w:rsidP="008B2C74">
            <w:pPr>
              <w:jc w:val="center"/>
              <w:rPr>
                <w:rFonts w:ascii="Times New Roman" w:hAnsi="Times New Roman" w:cs="Times New Roman"/>
              </w:rPr>
            </w:pPr>
          </w:p>
          <w:p w14:paraId="4815D0CF" w14:textId="77777777" w:rsidR="00533E9C" w:rsidRDefault="00533E9C" w:rsidP="008B2C74">
            <w:pPr>
              <w:rPr>
                <w:rFonts w:ascii="Times New Roman" w:hAnsi="Times New Roman" w:cs="Times New Roman"/>
              </w:rPr>
            </w:pPr>
          </w:p>
          <w:p w14:paraId="07F86680" w14:textId="47838E60" w:rsidR="00533E9C" w:rsidRDefault="00533E9C" w:rsidP="008B2C74">
            <w:pPr>
              <w:jc w:val="center"/>
              <w:rPr>
                <w:rFonts w:ascii="Times New Roman" w:hAnsi="Times New Roman" w:cs="Times New Roman"/>
              </w:rPr>
            </w:pPr>
            <w:r>
              <w:rPr>
                <w:rFonts w:ascii="Times New Roman" w:hAnsi="Times New Roman" w:cs="Times New Roman"/>
              </w:rPr>
              <w:t>100,000</w:t>
            </w:r>
          </w:p>
          <w:p w14:paraId="5F80F30C" w14:textId="77777777" w:rsidR="00533E9C" w:rsidRDefault="00533E9C" w:rsidP="008B2C74">
            <w:pPr>
              <w:jc w:val="center"/>
              <w:rPr>
                <w:rFonts w:ascii="Times New Roman" w:hAnsi="Times New Roman" w:cs="Times New Roman"/>
              </w:rPr>
            </w:pPr>
          </w:p>
        </w:tc>
        <w:tc>
          <w:tcPr>
            <w:tcW w:w="719" w:type="pct"/>
          </w:tcPr>
          <w:p w14:paraId="70F8F630" w14:textId="77777777" w:rsidR="00533E9C" w:rsidRDefault="00533E9C" w:rsidP="008B2C74">
            <w:pPr>
              <w:jc w:val="center"/>
              <w:rPr>
                <w:rFonts w:ascii="Times New Roman" w:hAnsi="Times New Roman" w:cs="Times New Roman"/>
              </w:rPr>
            </w:pPr>
          </w:p>
          <w:p w14:paraId="1A097FAF" w14:textId="77777777" w:rsidR="00533E9C" w:rsidRDefault="00533E9C" w:rsidP="008B2C74">
            <w:pPr>
              <w:jc w:val="center"/>
              <w:rPr>
                <w:rFonts w:ascii="Times New Roman" w:hAnsi="Times New Roman" w:cs="Times New Roman"/>
              </w:rPr>
            </w:pPr>
          </w:p>
          <w:p w14:paraId="797413F1" w14:textId="36F309B5" w:rsidR="00533E9C" w:rsidRDefault="00533E9C" w:rsidP="008B2C74">
            <w:pPr>
              <w:jc w:val="center"/>
              <w:rPr>
                <w:rFonts w:ascii="Times New Roman" w:hAnsi="Times New Roman" w:cs="Times New Roman"/>
              </w:rPr>
            </w:pPr>
            <w:r>
              <w:rPr>
                <w:rFonts w:ascii="Times New Roman" w:hAnsi="Times New Roman" w:cs="Times New Roman"/>
              </w:rPr>
              <w:t>100,000</w:t>
            </w:r>
          </w:p>
          <w:p w14:paraId="752E0DAB" w14:textId="77777777" w:rsidR="00533E9C" w:rsidRDefault="00533E9C" w:rsidP="008B2C74">
            <w:pPr>
              <w:jc w:val="center"/>
              <w:rPr>
                <w:rFonts w:ascii="Times New Roman" w:hAnsi="Times New Roman" w:cs="Times New Roman"/>
              </w:rPr>
            </w:pPr>
          </w:p>
          <w:p w14:paraId="02CF428D" w14:textId="77777777" w:rsidR="00533E9C" w:rsidRDefault="00533E9C" w:rsidP="008B2C74">
            <w:pPr>
              <w:jc w:val="center"/>
              <w:rPr>
                <w:rFonts w:ascii="Times New Roman" w:hAnsi="Times New Roman" w:cs="Times New Roman"/>
              </w:rPr>
            </w:pPr>
          </w:p>
          <w:p w14:paraId="6438BE36" w14:textId="77777777" w:rsidR="00533E9C" w:rsidRDefault="00533E9C" w:rsidP="008B2C74">
            <w:pPr>
              <w:jc w:val="center"/>
              <w:rPr>
                <w:rFonts w:ascii="Times New Roman" w:hAnsi="Times New Roman" w:cs="Times New Roman"/>
              </w:rPr>
            </w:pPr>
          </w:p>
          <w:p w14:paraId="6FE61727" w14:textId="2CEE8EBE" w:rsidR="00533E9C" w:rsidRDefault="00533E9C" w:rsidP="008B2C74">
            <w:pPr>
              <w:jc w:val="center"/>
              <w:rPr>
                <w:rFonts w:ascii="Times New Roman" w:hAnsi="Times New Roman" w:cs="Times New Roman"/>
              </w:rPr>
            </w:pPr>
            <w:r>
              <w:rPr>
                <w:rFonts w:ascii="Times New Roman" w:hAnsi="Times New Roman" w:cs="Times New Roman"/>
              </w:rPr>
              <w:t>100,000</w:t>
            </w:r>
          </w:p>
          <w:p w14:paraId="69131579" w14:textId="77777777" w:rsidR="00533E9C" w:rsidRDefault="00533E9C" w:rsidP="008B2C74">
            <w:pPr>
              <w:rPr>
                <w:rFonts w:ascii="Times New Roman" w:hAnsi="Times New Roman" w:cs="Times New Roman"/>
              </w:rPr>
            </w:pPr>
          </w:p>
          <w:p w14:paraId="1C2BA8C9" w14:textId="77777777" w:rsidR="00533E9C" w:rsidRDefault="00533E9C" w:rsidP="008B2C74">
            <w:pPr>
              <w:jc w:val="center"/>
              <w:rPr>
                <w:rFonts w:ascii="Times New Roman" w:hAnsi="Times New Roman" w:cs="Times New Roman"/>
              </w:rPr>
            </w:pPr>
          </w:p>
        </w:tc>
        <w:tc>
          <w:tcPr>
            <w:tcW w:w="438" w:type="pct"/>
          </w:tcPr>
          <w:p w14:paraId="0B0B738E" w14:textId="77777777" w:rsidR="00533E9C" w:rsidRDefault="00533E9C" w:rsidP="009366B9">
            <w:pPr>
              <w:rPr>
                <w:rFonts w:ascii="Times New Roman" w:hAnsi="Times New Roman" w:cs="Times New Roman"/>
              </w:rPr>
            </w:pPr>
          </w:p>
          <w:p w14:paraId="515CCC07" w14:textId="77777777" w:rsidR="00533E9C" w:rsidRDefault="00533E9C" w:rsidP="008B2C74">
            <w:pPr>
              <w:jc w:val="center"/>
              <w:rPr>
                <w:rFonts w:ascii="Times New Roman" w:hAnsi="Times New Roman" w:cs="Times New Roman"/>
              </w:rPr>
            </w:pPr>
            <w:r>
              <w:rPr>
                <w:rFonts w:ascii="Times New Roman" w:hAnsi="Times New Roman" w:cs="Times New Roman"/>
              </w:rPr>
              <w:t>A104</w:t>
            </w:r>
          </w:p>
        </w:tc>
      </w:tr>
    </w:tbl>
    <w:p w14:paraId="1773BEE6" w14:textId="77777777" w:rsidR="00533E9C" w:rsidRPr="00DD5BE2" w:rsidRDefault="00533E9C" w:rsidP="00533E9C">
      <w:pPr>
        <w:rPr>
          <w:rFonts w:ascii="Times New Roman" w:hAnsi="Times New Roman" w:cs="Times New Roman"/>
          <w:sz w:val="20"/>
          <w:szCs w:val="20"/>
        </w:rPr>
      </w:pPr>
    </w:p>
    <w:tbl>
      <w:tblPr>
        <w:tblStyle w:val="TableGrid"/>
        <w:tblW w:w="5002" w:type="pct"/>
        <w:tblLook w:val="04A0" w:firstRow="1" w:lastRow="0" w:firstColumn="1" w:lastColumn="0" w:noHBand="0" w:noVBand="1"/>
      </w:tblPr>
      <w:tblGrid>
        <w:gridCol w:w="8816"/>
        <w:gridCol w:w="2249"/>
        <w:gridCol w:w="2070"/>
        <w:gridCol w:w="1261"/>
      </w:tblGrid>
      <w:tr w:rsidR="00533E9C" w:rsidRPr="008C5F15" w14:paraId="1AB8D195" w14:textId="77777777" w:rsidTr="008B2C74">
        <w:trPr>
          <w:trHeight w:val="350"/>
        </w:trPr>
        <w:tc>
          <w:tcPr>
            <w:tcW w:w="5000" w:type="pct"/>
            <w:gridSpan w:val="4"/>
            <w:shd w:val="clear" w:color="auto" w:fill="DBE5F1" w:themeFill="accent1" w:themeFillTint="33"/>
          </w:tcPr>
          <w:p w14:paraId="4E6F3108" w14:textId="77777777" w:rsidR="00533E9C" w:rsidRPr="002B7EC2" w:rsidRDefault="00533E9C" w:rsidP="008B2C74">
            <w:pPr>
              <w:spacing w:after="100" w:afterAutospacing="1"/>
              <w:rPr>
                <w:rFonts w:ascii="Times New Roman" w:hAnsi="Times New Roman" w:cs="Times New Roman"/>
              </w:rPr>
            </w:pPr>
            <w:r>
              <w:rPr>
                <w:rFonts w:ascii="Times New Roman" w:hAnsi="Times New Roman" w:cs="Times New Roman"/>
              </w:rPr>
              <w:t>2. The federal entity records budget authority apportioned by the Office of Management and Budget and available for allotment.</w:t>
            </w:r>
          </w:p>
        </w:tc>
      </w:tr>
      <w:tr w:rsidR="00533E9C" w:rsidRPr="008C5F15" w14:paraId="05AD5208" w14:textId="77777777" w:rsidTr="008B2C74">
        <w:trPr>
          <w:trHeight w:val="323"/>
        </w:trPr>
        <w:tc>
          <w:tcPr>
            <w:tcW w:w="3062" w:type="pct"/>
            <w:shd w:val="clear" w:color="auto" w:fill="D9D9D9" w:themeFill="background1" w:themeFillShade="D9"/>
          </w:tcPr>
          <w:p w14:paraId="3F4CF428" w14:textId="77777777" w:rsidR="00533E9C" w:rsidRPr="008C5F15" w:rsidRDefault="00533E9C" w:rsidP="008B2C74">
            <w:pPr>
              <w:spacing w:after="100" w:afterAutospacing="1"/>
              <w:rPr>
                <w:rFonts w:ascii="Times New Roman" w:hAnsi="Times New Roman" w:cs="Times New Roman"/>
                <w:b/>
              </w:rPr>
            </w:pPr>
          </w:p>
        </w:tc>
        <w:tc>
          <w:tcPr>
            <w:tcW w:w="781" w:type="pct"/>
            <w:shd w:val="clear" w:color="auto" w:fill="D9D9D9" w:themeFill="background1" w:themeFillShade="D9"/>
          </w:tcPr>
          <w:p w14:paraId="063F70C3" w14:textId="77777777" w:rsidR="00533E9C" w:rsidRPr="008C5F15" w:rsidRDefault="00533E9C" w:rsidP="008B2C74">
            <w:pPr>
              <w:spacing w:after="100" w:afterAutospacing="1"/>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4AD58E3B" w14:textId="77777777" w:rsidR="00533E9C" w:rsidRPr="008C5F15" w:rsidRDefault="00533E9C" w:rsidP="008B2C74">
            <w:pPr>
              <w:spacing w:after="100" w:afterAutospacing="1"/>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7DBE3968" w14:textId="77777777" w:rsidR="00533E9C" w:rsidRPr="008C5F15" w:rsidRDefault="00533E9C" w:rsidP="008B2C74">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533E9C" w14:paraId="6D48A7B6" w14:textId="77777777" w:rsidTr="008B2C74">
        <w:trPr>
          <w:trHeight w:hRule="exact" w:val="1648"/>
        </w:trPr>
        <w:tc>
          <w:tcPr>
            <w:tcW w:w="3062" w:type="pct"/>
          </w:tcPr>
          <w:p w14:paraId="6530AB23" w14:textId="77777777" w:rsidR="00533E9C" w:rsidRDefault="00533E9C" w:rsidP="008B2C74">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17223A54" w14:textId="349B0809" w:rsidR="00533E9C" w:rsidRDefault="00533E9C" w:rsidP="008B2C74">
            <w:pPr>
              <w:tabs>
                <w:tab w:val="left" w:pos="5400"/>
                <w:tab w:val="left" w:pos="5490"/>
              </w:tabs>
              <w:rPr>
                <w:rFonts w:ascii="Times New Roman" w:hAnsi="Times New Roman" w:cs="Times New Roman"/>
              </w:rPr>
            </w:pPr>
            <w:r>
              <w:rPr>
                <w:rFonts w:ascii="Times New Roman" w:hAnsi="Times New Roman" w:cs="Times New Roman"/>
              </w:rPr>
              <w:t xml:space="preserve">445000 </w:t>
            </w:r>
            <w:proofErr w:type="spellStart"/>
            <w:r w:rsidR="006E6299">
              <w:rPr>
                <w:rFonts w:ascii="Times New Roman" w:hAnsi="Times New Roman" w:cs="Times New Roman"/>
              </w:rPr>
              <w:t>Unapportioned</w:t>
            </w:r>
            <w:proofErr w:type="spellEnd"/>
            <w:r w:rsidR="006E6299">
              <w:rPr>
                <w:rFonts w:ascii="Times New Roman" w:hAnsi="Times New Roman" w:cs="Times New Roman"/>
              </w:rPr>
              <w:t xml:space="preserve"> - Unexpired Authority </w:t>
            </w:r>
          </w:p>
          <w:p w14:paraId="17246F7A" w14:textId="77777777" w:rsidR="00533E9C" w:rsidRDefault="00533E9C" w:rsidP="008B2C74">
            <w:pPr>
              <w:tabs>
                <w:tab w:val="left" w:pos="5400"/>
                <w:tab w:val="left" w:pos="5490"/>
              </w:tabs>
              <w:rPr>
                <w:rFonts w:ascii="Times New Roman" w:hAnsi="Times New Roman" w:cs="Times New Roman"/>
              </w:rPr>
            </w:pPr>
            <w:r>
              <w:rPr>
                <w:rFonts w:ascii="Times New Roman" w:hAnsi="Times New Roman" w:cs="Times New Roman"/>
              </w:rPr>
              <w:t xml:space="preserve">     451000 Apportionments          </w:t>
            </w:r>
          </w:p>
          <w:p w14:paraId="6BD54F51" w14:textId="77777777" w:rsidR="00533E9C" w:rsidRDefault="00533E9C" w:rsidP="008B2C74">
            <w:pPr>
              <w:tabs>
                <w:tab w:val="left" w:pos="5400"/>
                <w:tab w:val="left" w:pos="5490"/>
              </w:tabs>
              <w:rPr>
                <w:rFonts w:ascii="Times New Roman" w:hAnsi="Times New Roman" w:cs="Times New Roman"/>
              </w:rPr>
            </w:pPr>
          </w:p>
          <w:p w14:paraId="7150D8E0" w14:textId="77777777" w:rsidR="00533E9C" w:rsidRDefault="00533E9C" w:rsidP="008B2C74">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459CEC5B" w14:textId="77777777" w:rsidR="00533E9C" w:rsidRPr="0094321A" w:rsidRDefault="00533E9C" w:rsidP="008B2C74">
            <w:pPr>
              <w:tabs>
                <w:tab w:val="left" w:pos="5400"/>
                <w:tab w:val="left" w:pos="5490"/>
              </w:tabs>
              <w:rPr>
                <w:rFonts w:ascii="Times New Roman" w:hAnsi="Times New Roman" w:cs="Times New Roman"/>
              </w:rPr>
            </w:pPr>
            <w:r w:rsidRPr="0094321A">
              <w:rPr>
                <w:rFonts w:ascii="Times New Roman" w:hAnsi="Times New Roman" w:cs="Times New Roman"/>
              </w:rPr>
              <w:t>None</w:t>
            </w:r>
          </w:p>
        </w:tc>
        <w:tc>
          <w:tcPr>
            <w:tcW w:w="781" w:type="pct"/>
          </w:tcPr>
          <w:p w14:paraId="302436F3" w14:textId="77777777" w:rsidR="00533E9C" w:rsidRDefault="00533E9C" w:rsidP="008B2C74">
            <w:pPr>
              <w:jc w:val="center"/>
              <w:rPr>
                <w:rFonts w:ascii="Times New Roman" w:hAnsi="Times New Roman" w:cs="Times New Roman"/>
              </w:rPr>
            </w:pPr>
          </w:p>
          <w:p w14:paraId="785CE496" w14:textId="71F9498B" w:rsidR="00533E9C" w:rsidRDefault="00533E9C" w:rsidP="008B2C74">
            <w:pPr>
              <w:jc w:val="center"/>
              <w:rPr>
                <w:rFonts w:ascii="Times New Roman" w:hAnsi="Times New Roman" w:cs="Times New Roman"/>
              </w:rPr>
            </w:pPr>
            <w:r>
              <w:rPr>
                <w:rFonts w:ascii="Times New Roman" w:hAnsi="Times New Roman" w:cs="Times New Roman"/>
              </w:rPr>
              <w:t>100,000</w:t>
            </w:r>
          </w:p>
          <w:p w14:paraId="1EBA464E" w14:textId="77777777" w:rsidR="00533E9C" w:rsidRDefault="00533E9C" w:rsidP="008B2C74">
            <w:pPr>
              <w:jc w:val="center"/>
              <w:rPr>
                <w:rFonts w:ascii="Times New Roman" w:hAnsi="Times New Roman" w:cs="Times New Roman"/>
              </w:rPr>
            </w:pPr>
          </w:p>
        </w:tc>
        <w:tc>
          <w:tcPr>
            <w:tcW w:w="719" w:type="pct"/>
          </w:tcPr>
          <w:p w14:paraId="6B27E2E5" w14:textId="77777777" w:rsidR="00533E9C" w:rsidRDefault="00533E9C" w:rsidP="008B2C74">
            <w:pPr>
              <w:jc w:val="center"/>
              <w:rPr>
                <w:rFonts w:ascii="Times New Roman" w:hAnsi="Times New Roman" w:cs="Times New Roman"/>
              </w:rPr>
            </w:pPr>
          </w:p>
          <w:p w14:paraId="74384CBF" w14:textId="77777777" w:rsidR="00533E9C" w:rsidRDefault="00533E9C" w:rsidP="008B2C74">
            <w:pPr>
              <w:jc w:val="center"/>
              <w:rPr>
                <w:rFonts w:ascii="Times New Roman" w:hAnsi="Times New Roman" w:cs="Times New Roman"/>
              </w:rPr>
            </w:pPr>
          </w:p>
          <w:p w14:paraId="2EE52869" w14:textId="7838D46A" w:rsidR="00533E9C" w:rsidRDefault="00533E9C" w:rsidP="008B2C74">
            <w:pPr>
              <w:jc w:val="center"/>
              <w:rPr>
                <w:rFonts w:ascii="Times New Roman" w:hAnsi="Times New Roman" w:cs="Times New Roman"/>
              </w:rPr>
            </w:pPr>
            <w:r>
              <w:rPr>
                <w:rFonts w:ascii="Times New Roman" w:hAnsi="Times New Roman" w:cs="Times New Roman"/>
              </w:rPr>
              <w:t>100,000</w:t>
            </w:r>
          </w:p>
          <w:p w14:paraId="284C02B6" w14:textId="77777777" w:rsidR="00533E9C" w:rsidRDefault="00533E9C" w:rsidP="008B2C74">
            <w:pPr>
              <w:jc w:val="center"/>
              <w:rPr>
                <w:rFonts w:ascii="Times New Roman" w:hAnsi="Times New Roman" w:cs="Times New Roman"/>
              </w:rPr>
            </w:pPr>
          </w:p>
        </w:tc>
        <w:tc>
          <w:tcPr>
            <w:tcW w:w="438" w:type="pct"/>
          </w:tcPr>
          <w:p w14:paraId="0710CD4C" w14:textId="77777777" w:rsidR="00533E9C" w:rsidRDefault="00533E9C" w:rsidP="008B2C74">
            <w:pPr>
              <w:jc w:val="center"/>
              <w:rPr>
                <w:rFonts w:ascii="Times New Roman" w:hAnsi="Times New Roman" w:cs="Times New Roman"/>
              </w:rPr>
            </w:pPr>
          </w:p>
          <w:p w14:paraId="2AA09389" w14:textId="77777777" w:rsidR="00533E9C" w:rsidRDefault="00533E9C" w:rsidP="008B2C74">
            <w:pPr>
              <w:jc w:val="center"/>
              <w:rPr>
                <w:rFonts w:ascii="Times New Roman" w:hAnsi="Times New Roman" w:cs="Times New Roman"/>
              </w:rPr>
            </w:pPr>
            <w:r>
              <w:rPr>
                <w:rFonts w:ascii="Times New Roman" w:hAnsi="Times New Roman" w:cs="Times New Roman"/>
              </w:rPr>
              <w:t>A116</w:t>
            </w:r>
          </w:p>
        </w:tc>
      </w:tr>
    </w:tbl>
    <w:p w14:paraId="1756F31F" w14:textId="77777777" w:rsidR="00533E9C" w:rsidRPr="008202C1" w:rsidRDefault="00533E9C" w:rsidP="00533E9C">
      <w:pPr>
        <w:rPr>
          <w:rFonts w:ascii="Times New Roman" w:hAnsi="Times New Roman" w:cs="Times New Roman"/>
          <w:sz w:val="20"/>
          <w:szCs w:val="20"/>
        </w:rPr>
      </w:pPr>
    </w:p>
    <w:tbl>
      <w:tblPr>
        <w:tblStyle w:val="TableGrid"/>
        <w:tblW w:w="5002" w:type="pct"/>
        <w:tblLook w:val="04A0" w:firstRow="1" w:lastRow="0" w:firstColumn="1" w:lastColumn="0" w:noHBand="0" w:noVBand="1"/>
      </w:tblPr>
      <w:tblGrid>
        <w:gridCol w:w="8816"/>
        <w:gridCol w:w="2249"/>
        <w:gridCol w:w="2070"/>
        <w:gridCol w:w="1261"/>
      </w:tblGrid>
      <w:tr w:rsidR="00533E9C" w:rsidRPr="008C5F15" w14:paraId="560C5D81" w14:textId="77777777" w:rsidTr="008B2C74">
        <w:trPr>
          <w:trHeight w:val="350"/>
        </w:trPr>
        <w:tc>
          <w:tcPr>
            <w:tcW w:w="5000" w:type="pct"/>
            <w:gridSpan w:val="4"/>
            <w:shd w:val="clear" w:color="auto" w:fill="DBE5F1" w:themeFill="accent1" w:themeFillTint="33"/>
          </w:tcPr>
          <w:p w14:paraId="7DB9A56E" w14:textId="77777777" w:rsidR="00533E9C" w:rsidRPr="00D242C2" w:rsidRDefault="00533E9C" w:rsidP="008B2C74">
            <w:pPr>
              <w:spacing w:after="100" w:afterAutospacing="1"/>
              <w:rPr>
                <w:rFonts w:ascii="Times New Roman" w:hAnsi="Times New Roman" w:cs="Times New Roman"/>
              </w:rPr>
            </w:pPr>
            <w:r>
              <w:rPr>
                <w:rFonts w:ascii="Times New Roman" w:hAnsi="Times New Roman" w:cs="Times New Roman"/>
              </w:rPr>
              <w:t>3. The federal entity records the allotment of authority.</w:t>
            </w:r>
          </w:p>
        </w:tc>
      </w:tr>
      <w:tr w:rsidR="00533E9C" w:rsidRPr="008C5F15" w14:paraId="7558EC2D" w14:textId="77777777" w:rsidTr="008B2C74">
        <w:trPr>
          <w:trHeight w:val="350"/>
        </w:trPr>
        <w:tc>
          <w:tcPr>
            <w:tcW w:w="3062" w:type="pct"/>
            <w:shd w:val="clear" w:color="auto" w:fill="D9D9D9" w:themeFill="background1" w:themeFillShade="D9"/>
          </w:tcPr>
          <w:p w14:paraId="336BF11C" w14:textId="77777777" w:rsidR="00533E9C" w:rsidRPr="008C5F15" w:rsidRDefault="00533E9C" w:rsidP="008B2C74">
            <w:pPr>
              <w:spacing w:after="100" w:afterAutospacing="1"/>
              <w:rPr>
                <w:rFonts w:ascii="Times New Roman" w:hAnsi="Times New Roman" w:cs="Times New Roman"/>
                <w:b/>
              </w:rPr>
            </w:pPr>
          </w:p>
        </w:tc>
        <w:tc>
          <w:tcPr>
            <w:tcW w:w="781" w:type="pct"/>
            <w:shd w:val="clear" w:color="auto" w:fill="D9D9D9" w:themeFill="background1" w:themeFillShade="D9"/>
          </w:tcPr>
          <w:p w14:paraId="4F0D9171" w14:textId="77777777" w:rsidR="00533E9C" w:rsidRPr="008C5F15" w:rsidRDefault="00533E9C" w:rsidP="008B2C74">
            <w:pPr>
              <w:spacing w:after="100" w:afterAutospacing="1"/>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569186D3" w14:textId="77777777" w:rsidR="00533E9C" w:rsidRPr="008C5F15" w:rsidRDefault="00533E9C" w:rsidP="008B2C74">
            <w:pPr>
              <w:spacing w:after="100" w:afterAutospacing="1"/>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27EE2046" w14:textId="77777777" w:rsidR="00533E9C" w:rsidRPr="008C5F15" w:rsidRDefault="00533E9C" w:rsidP="008B2C74">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533E9C" w14:paraId="0E34BF6E" w14:textId="77777777" w:rsidTr="008B2C74">
        <w:trPr>
          <w:trHeight w:hRule="exact" w:val="1702"/>
        </w:trPr>
        <w:tc>
          <w:tcPr>
            <w:tcW w:w="3062" w:type="pct"/>
          </w:tcPr>
          <w:p w14:paraId="6F6976E0" w14:textId="77777777" w:rsidR="00533E9C" w:rsidRDefault="00533E9C" w:rsidP="008B2C74">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3C026B62" w14:textId="77777777" w:rsidR="00533E9C" w:rsidRDefault="00533E9C" w:rsidP="008B2C74">
            <w:pPr>
              <w:tabs>
                <w:tab w:val="left" w:pos="5400"/>
                <w:tab w:val="left" w:pos="5490"/>
              </w:tabs>
              <w:rPr>
                <w:rFonts w:ascii="Times New Roman" w:hAnsi="Times New Roman" w:cs="Times New Roman"/>
              </w:rPr>
            </w:pPr>
            <w:r>
              <w:rPr>
                <w:rFonts w:ascii="Times New Roman" w:hAnsi="Times New Roman" w:cs="Times New Roman"/>
              </w:rPr>
              <w:t>451000 Apportionments</w:t>
            </w:r>
          </w:p>
          <w:p w14:paraId="43DE59C1" w14:textId="5313979B" w:rsidR="00533E9C" w:rsidRDefault="00533E9C" w:rsidP="008B2C74">
            <w:pPr>
              <w:tabs>
                <w:tab w:val="left" w:pos="5400"/>
                <w:tab w:val="left" w:pos="5490"/>
              </w:tabs>
              <w:rPr>
                <w:rFonts w:ascii="Times New Roman" w:hAnsi="Times New Roman" w:cs="Times New Roman"/>
              </w:rPr>
            </w:pPr>
            <w:r>
              <w:rPr>
                <w:rFonts w:ascii="Times New Roman" w:hAnsi="Times New Roman" w:cs="Times New Roman"/>
              </w:rPr>
              <w:t xml:space="preserve">     461000 </w:t>
            </w:r>
            <w:r w:rsidR="00E5691C">
              <w:rPr>
                <w:rFonts w:ascii="Times New Roman" w:hAnsi="Times New Roman" w:cs="Times New Roman"/>
              </w:rPr>
              <w:t>Allotments - Realized Resources</w:t>
            </w:r>
            <w:r>
              <w:rPr>
                <w:rFonts w:ascii="Times New Roman" w:hAnsi="Times New Roman" w:cs="Times New Roman"/>
              </w:rPr>
              <w:t xml:space="preserve">          </w:t>
            </w:r>
          </w:p>
          <w:p w14:paraId="44262212" w14:textId="77777777" w:rsidR="00533E9C" w:rsidRDefault="00533E9C" w:rsidP="008B2C74">
            <w:pPr>
              <w:tabs>
                <w:tab w:val="left" w:pos="5400"/>
                <w:tab w:val="left" w:pos="5490"/>
              </w:tabs>
              <w:rPr>
                <w:rFonts w:ascii="Times New Roman" w:hAnsi="Times New Roman" w:cs="Times New Roman"/>
              </w:rPr>
            </w:pPr>
          </w:p>
          <w:p w14:paraId="05F5E808" w14:textId="77777777" w:rsidR="00533E9C" w:rsidRDefault="00533E9C" w:rsidP="008B2C74">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45D32611" w14:textId="77777777" w:rsidR="00533E9C" w:rsidRPr="0094321A" w:rsidRDefault="00533E9C" w:rsidP="008B2C74">
            <w:pPr>
              <w:tabs>
                <w:tab w:val="left" w:pos="5400"/>
                <w:tab w:val="left" w:pos="5490"/>
              </w:tabs>
              <w:rPr>
                <w:rFonts w:ascii="Times New Roman" w:hAnsi="Times New Roman" w:cs="Times New Roman"/>
              </w:rPr>
            </w:pPr>
            <w:r w:rsidRPr="0094321A">
              <w:rPr>
                <w:rFonts w:ascii="Times New Roman" w:hAnsi="Times New Roman" w:cs="Times New Roman"/>
              </w:rPr>
              <w:t>None</w:t>
            </w:r>
          </w:p>
        </w:tc>
        <w:tc>
          <w:tcPr>
            <w:tcW w:w="781" w:type="pct"/>
          </w:tcPr>
          <w:p w14:paraId="506825A1" w14:textId="77777777" w:rsidR="00533E9C" w:rsidRDefault="00533E9C" w:rsidP="008B2C74">
            <w:pPr>
              <w:jc w:val="center"/>
              <w:rPr>
                <w:rFonts w:ascii="Times New Roman" w:hAnsi="Times New Roman" w:cs="Times New Roman"/>
              </w:rPr>
            </w:pPr>
          </w:p>
          <w:p w14:paraId="467867F5" w14:textId="3F4CB438" w:rsidR="00533E9C" w:rsidRDefault="00533E9C" w:rsidP="008B2C74">
            <w:pPr>
              <w:jc w:val="center"/>
              <w:rPr>
                <w:rFonts w:ascii="Times New Roman" w:hAnsi="Times New Roman" w:cs="Times New Roman"/>
              </w:rPr>
            </w:pPr>
            <w:r>
              <w:rPr>
                <w:rFonts w:ascii="Times New Roman" w:hAnsi="Times New Roman" w:cs="Times New Roman"/>
              </w:rPr>
              <w:t>100,000</w:t>
            </w:r>
          </w:p>
          <w:p w14:paraId="1438ED03" w14:textId="77777777" w:rsidR="00533E9C" w:rsidRDefault="00533E9C" w:rsidP="008B2C74">
            <w:pPr>
              <w:jc w:val="center"/>
              <w:rPr>
                <w:rFonts w:ascii="Times New Roman" w:hAnsi="Times New Roman" w:cs="Times New Roman"/>
              </w:rPr>
            </w:pPr>
          </w:p>
        </w:tc>
        <w:tc>
          <w:tcPr>
            <w:tcW w:w="719" w:type="pct"/>
          </w:tcPr>
          <w:p w14:paraId="66E938BF" w14:textId="77777777" w:rsidR="00533E9C" w:rsidRDefault="00533E9C" w:rsidP="008B2C74">
            <w:pPr>
              <w:jc w:val="center"/>
              <w:rPr>
                <w:rFonts w:ascii="Times New Roman" w:hAnsi="Times New Roman" w:cs="Times New Roman"/>
              </w:rPr>
            </w:pPr>
          </w:p>
          <w:p w14:paraId="1C32DB1E" w14:textId="77777777" w:rsidR="00533E9C" w:rsidRDefault="00533E9C" w:rsidP="008B2C74">
            <w:pPr>
              <w:jc w:val="center"/>
              <w:rPr>
                <w:rFonts w:ascii="Times New Roman" w:hAnsi="Times New Roman" w:cs="Times New Roman"/>
              </w:rPr>
            </w:pPr>
          </w:p>
          <w:p w14:paraId="660CDEAB" w14:textId="368A745D" w:rsidR="00533E9C" w:rsidRDefault="00533E9C" w:rsidP="008B2C74">
            <w:pPr>
              <w:jc w:val="center"/>
              <w:rPr>
                <w:rFonts w:ascii="Times New Roman" w:hAnsi="Times New Roman" w:cs="Times New Roman"/>
              </w:rPr>
            </w:pPr>
            <w:r>
              <w:rPr>
                <w:rFonts w:ascii="Times New Roman" w:hAnsi="Times New Roman" w:cs="Times New Roman"/>
              </w:rPr>
              <w:t>100,000</w:t>
            </w:r>
          </w:p>
          <w:p w14:paraId="16C73EFC" w14:textId="77777777" w:rsidR="00533E9C" w:rsidRDefault="00533E9C" w:rsidP="008B2C74">
            <w:pPr>
              <w:jc w:val="center"/>
              <w:rPr>
                <w:rFonts w:ascii="Times New Roman" w:hAnsi="Times New Roman" w:cs="Times New Roman"/>
              </w:rPr>
            </w:pPr>
          </w:p>
        </w:tc>
        <w:tc>
          <w:tcPr>
            <w:tcW w:w="438" w:type="pct"/>
          </w:tcPr>
          <w:p w14:paraId="74C7FC7F" w14:textId="77777777" w:rsidR="00533E9C" w:rsidRDefault="00533E9C" w:rsidP="008B2C74">
            <w:pPr>
              <w:jc w:val="center"/>
              <w:rPr>
                <w:rFonts w:ascii="Times New Roman" w:hAnsi="Times New Roman" w:cs="Times New Roman"/>
              </w:rPr>
            </w:pPr>
          </w:p>
          <w:p w14:paraId="372E81C2" w14:textId="77777777" w:rsidR="00533E9C" w:rsidRDefault="00533E9C" w:rsidP="008B2C74">
            <w:pPr>
              <w:jc w:val="center"/>
              <w:rPr>
                <w:rFonts w:ascii="Times New Roman" w:hAnsi="Times New Roman" w:cs="Times New Roman"/>
              </w:rPr>
            </w:pPr>
            <w:r>
              <w:rPr>
                <w:rFonts w:ascii="Times New Roman" w:hAnsi="Times New Roman" w:cs="Times New Roman"/>
              </w:rPr>
              <w:t>A120</w:t>
            </w:r>
          </w:p>
        </w:tc>
      </w:tr>
    </w:tbl>
    <w:p w14:paraId="18A08B2C" w14:textId="77777777" w:rsidR="00533E9C" w:rsidRDefault="00533E9C" w:rsidP="00533E9C">
      <w:pPr>
        <w:rPr>
          <w:rFonts w:ascii="Times New Roman" w:hAnsi="Times New Roman" w:cs="Times New Roman"/>
          <w:sz w:val="20"/>
          <w:szCs w:val="20"/>
        </w:rPr>
      </w:pPr>
    </w:p>
    <w:p w14:paraId="6207D0E7" w14:textId="77777777" w:rsidR="00533E9C" w:rsidRPr="008202C1" w:rsidRDefault="00533E9C" w:rsidP="00533E9C">
      <w:pPr>
        <w:rPr>
          <w:rFonts w:ascii="Times New Roman" w:hAnsi="Times New Roman" w:cs="Times New Roman"/>
          <w:sz w:val="20"/>
          <w:szCs w:val="20"/>
        </w:rPr>
      </w:pPr>
    </w:p>
    <w:tbl>
      <w:tblPr>
        <w:tblStyle w:val="TableGrid"/>
        <w:tblW w:w="5002" w:type="pct"/>
        <w:tblLook w:val="04A0" w:firstRow="1" w:lastRow="0" w:firstColumn="1" w:lastColumn="0" w:noHBand="0" w:noVBand="1"/>
      </w:tblPr>
      <w:tblGrid>
        <w:gridCol w:w="8816"/>
        <w:gridCol w:w="2249"/>
        <w:gridCol w:w="2070"/>
        <w:gridCol w:w="1261"/>
      </w:tblGrid>
      <w:tr w:rsidR="00533E9C" w:rsidRPr="00E82F84" w14:paraId="761D341E" w14:textId="77777777" w:rsidTr="008B2C74">
        <w:trPr>
          <w:trHeight w:val="350"/>
        </w:trPr>
        <w:tc>
          <w:tcPr>
            <w:tcW w:w="5000" w:type="pct"/>
            <w:gridSpan w:val="4"/>
            <w:shd w:val="clear" w:color="auto" w:fill="DBE5F1" w:themeFill="accent1" w:themeFillTint="33"/>
          </w:tcPr>
          <w:p w14:paraId="60E6176A" w14:textId="77777777" w:rsidR="00533E9C" w:rsidRPr="00E82F84" w:rsidRDefault="00533E9C" w:rsidP="008B2C74">
            <w:pPr>
              <w:rPr>
                <w:rFonts w:ascii="Times New Roman" w:hAnsi="Times New Roman" w:cs="Times New Roman"/>
              </w:rPr>
            </w:pPr>
            <w:r>
              <w:rPr>
                <w:rFonts w:ascii="Times New Roman" w:hAnsi="Times New Roman" w:cs="Times New Roman"/>
              </w:rPr>
              <w:t xml:space="preserve">4. The federal entity records </w:t>
            </w:r>
            <w:proofErr w:type="gramStart"/>
            <w:r>
              <w:rPr>
                <w:rFonts w:ascii="Times New Roman" w:hAnsi="Times New Roman" w:cs="Times New Roman"/>
              </w:rPr>
              <w:t>current-year</w:t>
            </w:r>
            <w:proofErr w:type="gramEnd"/>
            <w:r>
              <w:rPr>
                <w:rFonts w:ascii="Times New Roman" w:hAnsi="Times New Roman" w:cs="Times New Roman"/>
              </w:rPr>
              <w:t xml:space="preserve"> undelivered orders without an advance for the cleanup of hazardous materials.</w:t>
            </w:r>
          </w:p>
        </w:tc>
      </w:tr>
      <w:tr w:rsidR="00533E9C" w14:paraId="2AEAEAE1" w14:textId="77777777" w:rsidTr="008B2C74">
        <w:trPr>
          <w:trHeight w:val="350"/>
        </w:trPr>
        <w:tc>
          <w:tcPr>
            <w:tcW w:w="3062" w:type="pct"/>
            <w:shd w:val="clear" w:color="auto" w:fill="D9D9D9" w:themeFill="background1" w:themeFillShade="D9"/>
          </w:tcPr>
          <w:p w14:paraId="59655157" w14:textId="77777777" w:rsidR="00533E9C" w:rsidRPr="008C5F15" w:rsidRDefault="00533E9C" w:rsidP="008B2C74">
            <w:pPr>
              <w:rPr>
                <w:rFonts w:ascii="Times New Roman" w:hAnsi="Times New Roman" w:cs="Times New Roman"/>
                <w:b/>
              </w:rPr>
            </w:pPr>
          </w:p>
        </w:tc>
        <w:tc>
          <w:tcPr>
            <w:tcW w:w="781" w:type="pct"/>
            <w:shd w:val="clear" w:color="auto" w:fill="D9D9D9" w:themeFill="background1" w:themeFillShade="D9"/>
          </w:tcPr>
          <w:p w14:paraId="1EEE6CEB" w14:textId="77777777" w:rsidR="00533E9C" w:rsidRPr="008C5F15" w:rsidRDefault="00533E9C" w:rsidP="008B2C74">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3BD545F1" w14:textId="77777777" w:rsidR="00533E9C" w:rsidRPr="008C5F15" w:rsidRDefault="00533E9C" w:rsidP="008B2C74">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7FE90ED4" w14:textId="77777777" w:rsidR="00533E9C" w:rsidRPr="008C5F15" w:rsidRDefault="00533E9C" w:rsidP="008B2C74">
            <w:pPr>
              <w:jc w:val="center"/>
              <w:rPr>
                <w:rFonts w:ascii="Times New Roman" w:hAnsi="Times New Roman" w:cs="Times New Roman"/>
                <w:b/>
              </w:rPr>
            </w:pPr>
            <w:r w:rsidRPr="008C5F15">
              <w:rPr>
                <w:rFonts w:ascii="Times New Roman" w:hAnsi="Times New Roman" w:cs="Times New Roman"/>
                <w:b/>
              </w:rPr>
              <w:t>TC</w:t>
            </w:r>
          </w:p>
        </w:tc>
      </w:tr>
      <w:tr w:rsidR="00533E9C" w14:paraId="33DB747D" w14:textId="77777777" w:rsidTr="008B2C74">
        <w:trPr>
          <w:trHeight w:hRule="exact" w:val="1675"/>
        </w:trPr>
        <w:tc>
          <w:tcPr>
            <w:tcW w:w="3062" w:type="pct"/>
          </w:tcPr>
          <w:p w14:paraId="114189FD" w14:textId="77777777" w:rsidR="00533E9C" w:rsidRDefault="00533E9C" w:rsidP="008B2C74">
            <w:pPr>
              <w:rPr>
                <w:rFonts w:ascii="Times New Roman" w:hAnsi="Times New Roman" w:cs="Times New Roman"/>
                <w:b/>
                <w:sz w:val="24"/>
                <w:szCs w:val="24"/>
                <w:u w:val="single"/>
              </w:rPr>
            </w:pPr>
            <w:r>
              <w:rPr>
                <w:rFonts w:ascii="Times New Roman" w:hAnsi="Times New Roman" w:cs="Times New Roman"/>
                <w:b/>
                <w:sz w:val="24"/>
                <w:szCs w:val="24"/>
                <w:u w:val="single"/>
              </w:rPr>
              <w:t>Budgetary Entry</w:t>
            </w:r>
          </w:p>
          <w:p w14:paraId="1A5776FE" w14:textId="2EA2F837" w:rsidR="00533E9C" w:rsidRDefault="00533E9C" w:rsidP="008B2C74">
            <w:pPr>
              <w:rPr>
                <w:rFonts w:ascii="Times New Roman" w:hAnsi="Times New Roman" w:cs="Times New Roman"/>
              </w:rPr>
            </w:pPr>
            <w:r>
              <w:rPr>
                <w:rFonts w:ascii="Times New Roman" w:hAnsi="Times New Roman" w:cs="Times New Roman"/>
              </w:rPr>
              <w:t xml:space="preserve">461000 </w:t>
            </w:r>
            <w:r w:rsidR="00E5691C">
              <w:rPr>
                <w:rFonts w:ascii="Times New Roman" w:hAnsi="Times New Roman" w:cs="Times New Roman"/>
              </w:rPr>
              <w:t>Allotments - Realized Resources</w:t>
            </w:r>
          </w:p>
          <w:p w14:paraId="287CBE13" w14:textId="1CE4A836" w:rsidR="00533E9C" w:rsidRDefault="00533E9C" w:rsidP="008B2C74">
            <w:pPr>
              <w:rPr>
                <w:rFonts w:ascii="Times New Roman" w:hAnsi="Times New Roman" w:cs="Times New Roman"/>
              </w:rPr>
            </w:pPr>
            <w:r>
              <w:rPr>
                <w:rFonts w:ascii="Times New Roman" w:hAnsi="Times New Roman" w:cs="Times New Roman"/>
              </w:rPr>
              <w:t xml:space="preserve">     480100 </w:t>
            </w:r>
            <w:r w:rsidR="006D0ABE">
              <w:rPr>
                <w:rFonts w:ascii="Times New Roman" w:hAnsi="Times New Roman" w:cs="Times New Roman"/>
              </w:rPr>
              <w:t>Undelivered Orders - Obligations, Unpaid</w:t>
            </w:r>
          </w:p>
          <w:p w14:paraId="5494A389" w14:textId="77777777" w:rsidR="00533E9C" w:rsidRDefault="00533E9C" w:rsidP="008B2C74">
            <w:pPr>
              <w:rPr>
                <w:rFonts w:ascii="Times New Roman" w:hAnsi="Times New Roman" w:cs="Times New Roman"/>
              </w:rPr>
            </w:pPr>
          </w:p>
          <w:p w14:paraId="6552A74B" w14:textId="77777777" w:rsidR="00533E9C" w:rsidRDefault="00533E9C" w:rsidP="008B2C74">
            <w:pPr>
              <w:rPr>
                <w:rFonts w:ascii="Times New Roman" w:hAnsi="Times New Roman" w:cs="Times New Roman"/>
                <w:b/>
                <w:sz w:val="24"/>
                <w:szCs w:val="24"/>
                <w:u w:val="single"/>
              </w:rPr>
            </w:pPr>
            <w:r>
              <w:rPr>
                <w:rFonts w:ascii="Times New Roman" w:hAnsi="Times New Roman" w:cs="Times New Roman"/>
                <w:b/>
                <w:sz w:val="24"/>
                <w:szCs w:val="24"/>
                <w:u w:val="single"/>
              </w:rPr>
              <w:t>Proprietary Entry</w:t>
            </w:r>
          </w:p>
          <w:p w14:paraId="2EE8D0FF" w14:textId="77777777" w:rsidR="00533E9C" w:rsidRPr="008A5877" w:rsidRDefault="00533E9C" w:rsidP="008B2C74">
            <w:pPr>
              <w:tabs>
                <w:tab w:val="left" w:pos="5400"/>
                <w:tab w:val="left" w:pos="5490"/>
              </w:tabs>
              <w:rPr>
                <w:rFonts w:ascii="Times New Roman" w:hAnsi="Times New Roman" w:cs="Times New Roman"/>
                <w:sz w:val="24"/>
                <w:szCs w:val="24"/>
              </w:rPr>
            </w:pPr>
            <w:r>
              <w:rPr>
                <w:rFonts w:ascii="Times New Roman" w:hAnsi="Times New Roman" w:cs="Times New Roman"/>
              </w:rPr>
              <w:t>None</w:t>
            </w:r>
          </w:p>
        </w:tc>
        <w:tc>
          <w:tcPr>
            <w:tcW w:w="781" w:type="pct"/>
          </w:tcPr>
          <w:p w14:paraId="34A69DEE" w14:textId="77777777" w:rsidR="00533E9C" w:rsidRDefault="00533E9C" w:rsidP="008B2C74">
            <w:pPr>
              <w:jc w:val="center"/>
              <w:rPr>
                <w:rFonts w:ascii="Times New Roman" w:hAnsi="Times New Roman" w:cs="Times New Roman"/>
              </w:rPr>
            </w:pPr>
          </w:p>
          <w:p w14:paraId="77057E63" w14:textId="01B33FF6" w:rsidR="00533E9C" w:rsidRDefault="00533E9C" w:rsidP="008B2C74">
            <w:pPr>
              <w:jc w:val="center"/>
              <w:rPr>
                <w:rFonts w:ascii="Times New Roman" w:hAnsi="Times New Roman" w:cs="Times New Roman"/>
              </w:rPr>
            </w:pPr>
            <w:r>
              <w:rPr>
                <w:rFonts w:ascii="Times New Roman" w:hAnsi="Times New Roman" w:cs="Times New Roman"/>
              </w:rPr>
              <w:t>100,000</w:t>
            </w:r>
          </w:p>
          <w:p w14:paraId="28CE8E62" w14:textId="77777777" w:rsidR="00533E9C" w:rsidRDefault="00533E9C" w:rsidP="008B2C74">
            <w:pPr>
              <w:jc w:val="center"/>
              <w:rPr>
                <w:rFonts w:ascii="Times New Roman" w:hAnsi="Times New Roman" w:cs="Times New Roman"/>
              </w:rPr>
            </w:pPr>
          </w:p>
        </w:tc>
        <w:tc>
          <w:tcPr>
            <w:tcW w:w="719" w:type="pct"/>
          </w:tcPr>
          <w:p w14:paraId="1739072B" w14:textId="77777777" w:rsidR="00533E9C" w:rsidRDefault="00533E9C" w:rsidP="008B2C74">
            <w:pPr>
              <w:jc w:val="center"/>
              <w:rPr>
                <w:rFonts w:ascii="Times New Roman" w:hAnsi="Times New Roman" w:cs="Times New Roman"/>
              </w:rPr>
            </w:pPr>
          </w:p>
          <w:p w14:paraId="01D4ADA1" w14:textId="77777777" w:rsidR="00533E9C" w:rsidRDefault="00533E9C" w:rsidP="008B2C74">
            <w:pPr>
              <w:jc w:val="center"/>
              <w:rPr>
                <w:rFonts w:ascii="Times New Roman" w:hAnsi="Times New Roman" w:cs="Times New Roman"/>
              </w:rPr>
            </w:pPr>
          </w:p>
          <w:p w14:paraId="5715A505" w14:textId="01331527" w:rsidR="00533E9C" w:rsidRDefault="00533E9C" w:rsidP="008B2C74">
            <w:pPr>
              <w:jc w:val="center"/>
              <w:rPr>
                <w:rFonts w:ascii="Times New Roman" w:hAnsi="Times New Roman" w:cs="Times New Roman"/>
              </w:rPr>
            </w:pPr>
            <w:r>
              <w:rPr>
                <w:rFonts w:ascii="Times New Roman" w:hAnsi="Times New Roman" w:cs="Times New Roman"/>
              </w:rPr>
              <w:t>100,000</w:t>
            </w:r>
          </w:p>
          <w:p w14:paraId="74689F1C" w14:textId="77777777" w:rsidR="00533E9C" w:rsidRDefault="00533E9C" w:rsidP="008B2C74">
            <w:pPr>
              <w:jc w:val="center"/>
              <w:rPr>
                <w:rFonts w:ascii="Times New Roman" w:hAnsi="Times New Roman" w:cs="Times New Roman"/>
              </w:rPr>
            </w:pPr>
          </w:p>
        </w:tc>
        <w:tc>
          <w:tcPr>
            <w:tcW w:w="438" w:type="pct"/>
          </w:tcPr>
          <w:p w14:paraId="6CACF466" w14:textId="77777777" w:rsidR="00533E9C" w:rsidRDefault="00533E9C" w:rsidP="008B2C74">
            <w:pPr>
              <w:rPr>
                <w:rFonts w:ascii="Times New Roman" w:hAnsi="Times New Roman" w:cs="Times New Roman"/>
              </w:rPr>
            </w:pPr>
          </w:p>
          <w:p w14:paraId="4228D761" w14:textId="77777777" w:rsidR="00533E9C" w:rsidRDefault="00533E9C" w:rsidP="008B2C74">
            <w:pPr>
              <w:jc w:val="center"/>
              <w:rPr>
                <w:rFonts w:ascii="Times New Roman" w:hAnsi="Times New Roman" w:cs="Times New Roman"/>
              </w:rPr>
            </w:pPr>
            <w:r>
              <w:rPr>
                <w:rFonts w:ascii="Times New Roman" w:hAnsi="Times New Roman" w:cs="Times New Roman"/>
              </w:rPr>
              <w:t>B306</w:t>
            </w:r>
          </w:p>
        </w:tc>
      </w:tr>
    </w:tbl>
    <w:p w14:paraId="0510A77F" w14:textId="77777777" w:rsidR="00533E9C" w:rsidRPr="00821510" w:rsidRDefault="00533E9C" w:rsidP="00533E9C">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533E9C" w:rsidRPr="00E82F84" w14:paraId="084A380A" w14:textId="77777777" w:rsidTr="00BB3875">
        <w:trPr>
          <w:trHeight w:val="575"/>
        </w:trPr>
        <w:tc>
          <w:tcPr>
            <w:tcW w:w="5000" w:type="pct"/>
            <w:gridSpan w:val="4"/>
            <w:shd w:val="clear" w:color="auto" w:fill="DBE5F1" w:themeFill="accent1" w:themeFillTint="33"/>
          </w:tcPr>
          <w:p w14:paraId="6AF65C92" w14:textId="5F6FA80C" w:rsidR="00533E9C" w:rsidRPr="00E82F84" w:rsidRDefault="00533E9C" w:rsidP="008B2C74">
            <w:pPr>
              <w:rPr>
                <w:rFonts w:ascii="Times New Roman" w:hAnsi="Times New Roman" w:cs="Times New Roman"/>
              </w:rPr>
            </w:pPr>
            <w:r>
              <w:rPr>
                <w:rFonts w:ascii="Times New Roman" w:hAnsi="Times New Roman" w:cs="Times New Roman"/>
              </w:rPr>
              <w:t>5. A non-federal contractor completes the services for cleanup of the hazardous materials</w:t>
            </w:r>
            <w:r w:rsidR="004966AE">
              <w:rPr>
                <w:rFonts w:ascii="Times New Roman" w:hAnsi="Times New Roman" w:cs="Times New Roman"/>
              </w:rPr>
              <w:t xml:space="preserve"> occurring</w:t>
            </w:r>
            <w:r>
              <w:rPr>
                <w:rFonts w:ascii="Times New Roman" w:hAnsi="Times New Roman" w:cs="Times New Roman"/>
              </w:rPr>
              <w:t xml:space="preserve"> </w:t>
            </w:r>
            <w:proofErr w:type="gramStart"/>
            <w:r>
              <w:rPr>
                <w:rFonts w:ascii="Times New Roman" w:hAnsi="Times New Roman" w:cs="Times New Roman"/>
              </w:rPr>
              <w:t xml:space="preserve">as </w:t>
            </w:r>
            <w:r w:rsidR="004966AE">
              <w:rPr>
                <w:rFonts w:ascii="Times New Roman" w:hAnsi="Times New Roman" w:cs="Times New Roman"/>
              </w:rPr>
              <w:t>a</w:t>
            </w:r>
            <w:r>
              <w:rPr>
                <w:rFonts w:ascii="Times New Roman" w:hAnsi="Times New Roman" w:cs="Times New Roman"/>
              </w:rPr>
              <w:t xml:space="preserve"> result of</w:t>
            </w:r>
            <w:proofErr w:type="gramEnd"/>
            <w:r>
              <w:rPr>
                <w:rFonts w:ascii="Times New Roman" w:hAnsi="Times New Roman" w:cs="Times New Roman"/>
              </w:rPr>
              <w:t xml:space="preserve"> </w:t>
            </w:r>
            <w:r w:rsidR="004966AE">
              <w:rPr>
                <w:rFonts w:ascii="Times New Roman" w:hAnsi="Times New Roman" w:cs="Times New Roman"/>
              </w:rPr>
              <w:t>the</w:t>
            </w:r>
            <w:r>
              <w:rPr>
                <w:rFonts w:ascii="Times New Roman" w:hAnsi="Times New Roman" w:cs="Times New Roman"/>
              </w:rPr>
              <w:t xml:space="preserve"> accident at an abandoned facility. The federal entity </w:t>
            </w:r>
            <w:r w:rsidRPr="009F367C">
              <w:rPr>
                <w:rFonts w:ascii="Times New Roman" w:hAnsi="Times New Roman" w:cs="Times New Roman"/>
              </w:rPr>
              <w:t>record</w:t>
            </w:r>
            <w:r>
              <w:rPr>
                <w:rFonts w:ascii="Times New Roman" w:hAnsi="Times New Roman" w:cs="Times New Roman"/>
              </w:rPr>
              <w:t>s</w:t>
            </w:r>
            <w:r w:rsidRPr="009F367C">
              <w:rPr>
                <w:rFonts w:ascii="Times New Roman" w:hAnsi="Times New Roman" w:cs="Times New Roman"/>
              </w:rPr>
              <w:t xml:space="preserve"> the funded portion of cleanup costs that was previously estimated</w:t>
            </w:r>
            <w:r>
              <w:rPr>
                <w:rFonts w:ascii="Times New Roman" w:hAnsi="Times New Roman" w:cs="Times New Roman"/>
              </w:rPr>
              <w:t xml:space="preserve"> and reclassifies </w:t>
            </w:r>
            <w:r w:rsidR="00074E41">
              <w:rPr>
                <w:rFonts w:ascii="Times New Roman" w:hAnsi="Times New Roman" w:cs="Times New Roman"/>
              </w:rPr>
              <w:t>Future Funded Expenses</w:t>
            </w:r>
            <w:r>
              <w:rPr>
                <w:rFonts w:ascii="Times New Roman" w:hAnsi="Times New Roman" w:cs="Times New Roman"/>
              </w:rPr>
              <w:t xml:space="preserve"> to </w:t>
            </w:r>
            <w:r w:rsidR="0005587D">
              <w:rPr>
                <w:rFonts w:ascii="Times New Roman" w:hAnsi="Times New Roman" w:cs="Times New Roman"/>
              </w:rPr>
              <w:t>Operating Expenses</w:t>
            </w:r>
            <w:r>
              <w:rPr>
                <w:rFonts w:ascii="Times New Roman" w:hAnsi="Times New Roman" w:cs="Times New Roman"/>
              </w:rPr>
              <w:t>.</w:t>
            </w:r>
          </w:p>
        </w:tc>
      </w:tr>
      <w:tr w:rsidR="00533E9C" w14:paraId="4FF708E1" w14:textId="77777777" w:rsidTr="008B2C74">
        <w:trPr>
          <w:trHeight w:val="350"/>
        </w:trPr>
        <w:tc>
          <w:tcPr>
            <w:tcW w:w="3062" w:type="pct"/>
            <w:shd w:val="clear" w:color="auto" w:fill="D9D9D9" w:themeFill="background1" w:themeFillShade="D9"/>
          </w:tcPr>
          <w:p w14:paraId="225499CC" w14:textId="77777777" w:rsidR="00533E9C" w:rsidRPr="008C5F15" w:rsidRDefault="00533E9C" w:rsidP="008B2C74">
            <w:pPr>
              <w:rPr>
                <w:rFonts w:ascii="Times New Roman" w:hAnsi="Times New Roman" w:cs="Times New Roman"/>
                <w:b/>
              </w:rPr>
            </w:pPr>
          </w:p>
        </w:tc>
        <w:tc>
          <w:tcPr>
            <w:tcW w:w="781" w:type="pct"/>
            <w:shd w:val="clear" w:color="auto" w:fill="D9D9D9" w:themeFill="background1" w:themeFillShade="D9"/>
          </w:tcPr>
          <w:p w14:paraId="229CE97F" w14:textId="77777777" w:rsidR="00533E9C" w:rsidRPr="008C5F15" w:rsidRDefault="00533E9C" w:rsidP="008B2C74">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78B6846D" w14:textId="77777777" w:rsidR="00533E9C" w:rsidRPr="008C5F15" w:rsidRDefault="00533E9C" w:rsidP="008B2C74">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0D033AE5" w14:textId="77777777" w:rsidR="00533E9C" w:rsidRPr="008C5F15" w:rsidRDefault="00533E9C" w:rsidP="008B2C74">
            <w:pPr>
              <w:jc w:val="center"/>
              <w:rPr>
                <w:rFonts w:ascii="Times New Roman" w:hAnsi="Times New Roman" w:cs="Times New Roman"/>
                <w:b/>
              </w:rPr>
            </w:pPr>
            <w:r w:rsidRPr="008C5F15">
              <w:rPr>
                <w:rFonts w:ascii="Times New Roman" w:hAnsi="Times New Roman" w:cs="Times New Roman"/>
                <w:b/>
              </w:rPr>
              <w:t>TC</w:t>
            </w:r>
          </w:p>
        </w:tc>
      </w:tr>
      <w:tr w:rsidR="00533E9C" w:rsidRPr="001E0146" w14:paraId="75A94C29" w14:textId="77777777" w:rsidTr="008B2C74">
        <w:trPr>
          <w:trHeight w:hRule="exact" w:val="3232"/>
        </w:trPr>
        <w:tc>
          <w:tcPr>
            <w:tcW w:w="3062" w:type="pct"/>
          </w:tcPr>
          <w:p w14:paraId="531C8797" w14:textId="77777777" w:rsidR="00533E9C" w:rsidRPr="001E0146" w:rsidRDefault="00533E9C" w:rsidP="008B2C74">
            <w:pPr>
              <w:tabs>
                <w:tab w:val="left" w:pos="5400"/>
                <w:tab w:val="left" w:pos="5490"/>
              </w:tabs>
              <w:rPr>
                <w:rFonts w:ascii="Times New Roman" w:hAnsi="Times New Roman" w:cs="Times New Roman"/>
                <w:b/>
                <w:u w:val="single"/>
              </w:rPr>
            </w:pPr>
            <w:r w:rsidRPr="001E0146">
              <w:rPr>
                <w:rFonts w:ascii="Times New Roman" w:hAnsi="Times New Roman" w:cs="Times New Roman"/>
                <w:b/>
                <w:u w:val="single"/>
              </w:rPr>
              <w:t>Budgetary Entry</w:t>
            </w:r>
          </w:p>
          <w:p w14:paraId="088A7C42" w14:textId="64327922" w:rsidR="00533E9C" w:rsidRPr="001E0146" w:rsidRDefault="00533E9C" w:rsidP="008B2C74">
            <w:pPr>
              <w:tabs>
                <w:tab w:val="left" w:pos="5400"/>
                <w:tab w:val="left" w:pos="5490"/>
              </w:tabs>
              <w:rPr>
                <w:rFonts w:ascii="Times New Roman" w:hAnsi="Times New Roman" w:cs="Times New Roman"/>
              </w:rPr>
            </w:pPr>
            <w:r w:rsidRPr="001E0146">
              <w:rPr>
                <w:rFonts w:ascii="Times New Roman" w:hAnsi="Times New Roman" w:cs="Times New Roman"/>
              </w:rPr>
              <w:t xml:space="preserve">480100 </w:t>
            </w:r>
            <w:r w:rsidR="006D0ABE">
              <w:rPr>
                <w:rFonts w:ascii="Times New Roman" w:hAnsi="Times New Roman" w:cs="Times New Roman"/>
              </w:rPr>
              <w:t>Undelivered Orders - Obligations, Unpaid</w:t>
            </w:r>
          </w:p>
          <w:p w14:paraId="43CD9FA2" w14:textId="08069562" w:rsidR="00533E9C" w:rsidRPr="001E0146" w:rsidRDefault="00533E9C" w:rsidP="008B2C74">
            <w:pPr>
              <w:tabs>
                <w:tab w:val="left" w:pos="5400"/>
                <w:tab w:val="left" w:pos="5490"/>
              </w:tabs>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490</w:t>
            </w:r>
            <w:r>
              <w:rPr>
                <w:rFonts w:ascii="Times New Roman" w:hAnsi="Times New Roman" w:cs="Times New Roman"/>
              </w:rPr>
              <w:t>1</w:t>
            </w:r>
            <w:r w:rsidRPr="001E0146">
              <w:rPr>
                <w:rFonts w:ascii="Times New Roman" w:hAnsi="Times New Roman" w:cs="Times New Roman"/>
              </w:rPr>
              <w:t xml:space="preserve">00 </w:t>
            </w:r>
            <w:r w:rsidR="00B06B1A">
              <w:rPr>
                <w:rFonts w:ascii="Times New Roman" w:hAnsi="Times New Roman" w:cs="Times New Roman"/>
              </w:rPr>
              <w:t>Delivered Orders - Obligations, Unpaid</w:t>
            </w:r>
            <w:r w:rsidRPr="001E0146">
              <w:rPr>
                <w:rFonts w:ascii="Times New Roman" w:hAnsi="Times New Roman" w:cs="Times New Roman"/>
              </w:rPr>
              <w:t xml:space="preserve">  </w:t>
            </w:r>
          </w:p>
          <w:p w14:paraId="4271D169" w14:textId="77777777" w:rsidR="00533E9C" w:rsidRPr="001E0146" w:rsidRDefault="00533E9C" w:rsidP="008B2C74">
            <w:pPr>
              <w:tabs>
                <w:tab w:val="left" w:pos="5400"/>
                <w:tab w:val="left" w:pos="5490"/>
              </w:tabs>
              <w:rPr>
                <w:rFonts w:ascii="Times New Roman" w:hAnsi="Times New Roman" w:cs="Times New Roman"/>
              </w:rPr>
            </w:pPr>
            <w:r w:rsidRPr="001E0146">
              <w:rPr>
                <w:rFonts w:ascii="Times New Roman" w:hAnsi="Times New Roman" w:cs="Times New Roman"/>
              </w:rPr>
              <w:t xml:space="preserve">    </w:t>
            </w:r>
          </w:p>
          <w:p w14:paraId="237B6E88" w14:textId="77777777" w:rsidR="00533E9C" w:rsidRPr="001E0146" w:rsidRDefault="00533E9C" w:rsidP="008B2C74">
            <w:pPr>
              <w:tabs>
                <w:tab w:val="left" w:pos="5400"/>
                <w:tab w:val="left" w:pos="5490"/>
              </w:tabs>
              <w:rPr>
                <w:rFonts w:ascii="Times New Roman" w:hAnsi="Times New Roman" w:cs="Times New Roman"/>
              </w:rPr>
            </w:pPr>
            <w:r w:rsidRPr="001E0146">
              <w:rPr>
                <w:rFonts w:ascii="Times New Roman" w:hAnsi="Times New Roman" w:cs="Times New Roman"/>
                <w:b/>
                <w:u w:val="single"/>
              </w:rPr>
              <w:t>Proprietary Entry</w:t>
            </w:r>
            <w:r w:rsidRPr="001E0146">
              <w:rPr>
                <w:rFonts w:ascii="Times New Roman" w:hAnsi="Times New Roman" w:cs="Times New Roman"/>
              </w:rPr>
              <w:t xml:space="preserve">  </w:t>
            </w:r>
          </w:p>
          <w:p w14:paraId="514C1286" w14:textId="77777777" w:rsidR="00533E9C" w:rsidRDefault="00533E9C" w:rsidP="008B2C74">
            <w:pPr>
              <w:tabs>
                <w:tab w:val="left" w:pos="5400"/>
                <w:tab w:val="left" w:pos="5490"/>
              </w:tabs>
              <w:rPr>
                <w:rFonts w:ascii="Times New Roman" w:hAnsi="Times New Roman" w:cs="Times New Roman"/>
              </w:rPr>
            </w:pPr>
            <w:r>
              <w:rPr>
                <w:rFonts w:ascii="Times New Roman" w:hAnsi="Times New Roman" w:cs="Times New Roman"/>
              </w:rPr>
              <w:t>299500</w:t>
            </w:r>
            <w:r w:rsidRPr="001E0146">
              <w:rPr>
                <w:rFonts w:ascii="Times New Roman" w:hAnsi="Times New Roman" w:cs="Times New Roman"/>
              </w:rPr>
              <w:t xml:space="preserve"> </w:t>
            </w:r>
            <w:r w:rsidRPr="00D76C34">
              <w:rPr>
                <w:rFonts w:ascii="Times New Roman" w:hAnsi="Times New Roman" w:cs="Times New Roman"/>
              </w:rPr>
              <w:t>Estimated Cleanup Cost Liability</w:t>
            </w:r>
          </w:p>
          <w:p w14:paraId="6F2B43EB" w14:textId="77777777" w:rsidR="007600D8" w:rsidRPr="001E0146" w:rsidRDefault="007600D8" w:rsidP="007600D8">
            <w:pPr>
              <w:tabs>
                <w:tab w:val="left" w:pos="5400"/>
                <w:tab w:val="left" w:pos="5490"/>
              </w:tabs>
              <w:rPr>
                <w:rFonts w:ascii="Times New Roman" w:hAnsi="Times New Roman" w:cs="Times New Roman"/>
              </w:rPr>
            </w:pPr>
            <w:r>
              <w:rPr>
                <w:rFonts w:ascii="Times New Roman" w:hAnsi="Times New Roman" w:cs="Times New Roman"/>
              </w:rPr>
              <w:t>610000 Operating Expenses/Program Costs</w:t>
            </w:r>
          </w:p>
          <w:p w14:paraId="473E232B" w14:textId="77777777" w:rsidR="00533E9C" w:rsidRDefault="00533E9C" w:rsidP="008B2C74">
            <w:pPr>
              <w:tabs>
                <w:tab w:val="left" w:pos="5400"/>
                <w:tab w:val="left" w:pos="5490"/>
              </w:tabs>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211000 Accounts Payable</w:t>
            </w:r>
          </w:p>
          <w:p w14:paraId="35D7F6C6" w14:textId="1D34F5A7" w:rsidR="00533E9C" w:rsidRPr="001E0146" w:rsidRDefault="00533E9C" w:rsidP="008B2C74">
            <w:pPr>
              <w:tabs>
                <w:tab w:val="left" w:pos="5400"/>
                <w:tab w:val="left" w:pos="5490"/>
              </w:tabs>
              <w:rPr>
                <w:rFonts w:ascii="Times New Roman" w:hAnsi="Times New Roman" w:cs="Times New Roman"/>
              </w:rPr>
            </w:pPr>
            <w:r>
              <w:rPr>
                <w:rFonts w:ascii="Times New Roman" w:hAnsi="Times New Roman" w:cs="Times New Roman"/>
              </w:rPr>
              <w:t xml:space="preserve">     680000 </w:t>
            </w:r>
            <w:r w:rsidR="00074E41">
              <w:rPr>
                <w:rFonts w:ascii="Times New Roman" w:hAnsi="Times New Roman" w:cs="Times New Roman"/>
              </w:rPr>
              <w:t>Future Funded Expenses</w:t>
            </w:r>
          </w:p>
          <w:p w14:paraId="3922CEB7" w14:textId="77777777" w:rsidR="00533E9C" w:rsidRPr="001E0146" w:rsidRDefault="00533E9C" w:rsidP="008B2C74">
            <w:pPr>
              <w:tabs>
                <w:tab w:val="left" w:pos="5400"/>
                <w:tab w:val="left" w:pos="5490"/>
              </w:tabs>
              <w:rPr>
                <w:rFonts w:ascii="Times New Roman" w:hAnsi="Times New Roman" w:cs="Times New Roman"/>
              </w:rPr>
            </w:pPr>
          </w:p>
          <w:p w14:paraId="07611295" w14:textId="77777777" w:rsidR="00533E9C" w:rsidRPr="001E0146" w:rsidRDefault="00533E9C" w:rsidP="008B2C74">
            <w:pPr>
              <w:tabs>
                <w:tab w:val="left" w:pos="5400"/>
                <w:tab w:val="left" w:pos="5490"/>
              </w:tabs>
              <w:rPr>
                <w:rFonts w:ascii="Times New Roman" w:hAnsi="Times New Roman" w:cs="Times New Roman"/>
              </w:rPr>
            </w:pPr>
            <w:r w:rsidRPr="001E0146">
              <w:rPr>
                <w:rFonts w:ascii="Times New Roman" w:hAnsi="Times New Roman" w:cs="Times New Roman"/>
              </w:rPr>
              <w:t>3107</w:t>
            </w:r>
            <w:r>
              <w:rPr>
                <w:rFonts w:ascii="Times New Roman" w:hAnsi="Times New Roman" w:cs="Times New Roman"/>
              </w:rPr>
              <w:t>0</w:t>
            </w:r>
            <w:r w:rsidRPr="001E0146">
              <w:rPr>
                <w:rFonts w:ascii="Times New Roman" w:hAnsi="Times New Roman" w:cs="Times New Roman"/>
              </w:rPr>
              <w:t xml:space="preserve">0 </w:t>
            </w:r>
            <w:r w:rsidRPr="007F6E0F">
              <w:rPr>
                <w:rFonts w:ascii="Times New Roman" w:hAnsi="Times New Roman" w:cs="Times New Roman"/>
              </w:rPr>
              <w:t>Unexpended Appropriations - Used - Accrued</w:t>
            </w:r>
          </w:p>
          <w:p w14:paraId="32129846" w14:textId="77777777" w:rsidR="00533E9C" w:rsidRPr="001E0146" w:rsidRDefault="00533E9C" w:rsidP="008B2C74">
            <w:pPr>
              <w:tabs>
                <w:tab w:val="left" w:pos="5400"/>
                <w:tab w:val="left" w:pos="5490"/>
              </w:tabs>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5700</w:t>
            </w:r>
            <w:r>
              <w:rPr>
                <w:rFonts w:ascii="Times New Roman" w:hAnsi="Times New Roman" w:cs="Times New Roman"/>
              </w:rPr>
              <w:t>0</w:t>
            </w:r>
            <w:r w:rsidRPr="001E0146">
              <w:rPr>
                <w:rFonts w:ascii="Times New Roman" w:hAnsi="Times New Roman" w:cs="Times New Roman"/>
              </w:rPr>
              <w:t xml:space="preserve">0 </w:t>
            </w:r>
            <w:r w:rsidRPr="007F6E0F">
              <w:rPr>
                <w:rFonts w:ascii="Times New Roman" w:hAnsi="Times New Roman" w:cs="Times New Roman"/>
              </w:rPr>
              <w:t>Expended Appropriations - Used - Accrued</w:t>
            </w:r>
          </w:p>
          <w:p w14:paraId="0E688D79" w14:textId="77777777" w:rsidR="00533E9C" w:rsidRPr="001E0146" w:rsidRDefault="00533E9C" w:rsidP="008B2C74">
            <w:pPr>
              <w:tabs>
                <w:tab w:val="left" w:pos="5400"/>
                <w:tab w:val="left" w:pos="5490"/>
              </w:tabs>
              <w:rPr>
                <w:rFonts w:ascii="Times New Roman" w:hAnsi="Times New Roman" w:cs="Times New Roman"/>
              </w:rPr>
            </w:pPr>
          </w:p>
          <w:p w14:paraId="5C081ED7" w14:textId="77777777" w:rsidR="00533E9C" w:rsidRPr="001E0146" w:rsidRDefault="00533E9C" w:rsidP="008B2C74">
            <w:pPr>
              <w:tabs>
                <w:tab w:val="left" w:pos="5400"/>
                <w:tab w:val="left" w:pos="5490"/>
              </w:tabs>
              <w:rPr>
                <w:rFonts w:ascii="Times New Roman" w:hAnsi="Times New Roman" w:cs="Times New Roman"/>
              </w:rPr>
            </w:pPr>
          </w:p>
          <w:p w14:paraId="3E940DAD" w14:textId="77777777" w:rsidR="00533E9C" w:rsidRPr="001E0146" w:rsidRDefault="00533E9C" w:rsidP="008B2C74">
            <w:pPr>
              <w:tabs>
                <w:tab w:val="left" w:pos="5400"/>
                <w:tab w:val="left" w:pos="5490"/>
              </w:tabs>
              <w:rPr>
                <w:rFonts w:ascii="Times New Roman" w:hAnsi="Times New Roman" w:cs="Times New Roman"/>
              </w:rPr>
            </w:pPr>
            <w:r w:rsidRPr="001E0146">
              <w:rPr>
                <w:rFonts w:ascii="Times New Roman" w:hAnsi="Times New Roman" w:cs="Times New Roman"/>
              </w:rPr>
              <w:t xml:space="preserve">  </w:t>
            </w:r>
          </w:p>
        </w:tc>
        <w:tc>
          <w:tcPr>
            <w:tcW w:w="781" w:type="pct"/>
          </w:tcPr>
          <w:p w14:paraId="50DD6B15" w14:textId="77777777" w:rsidR="00533E9C" w:rsidRDefault="00533E9C" w:rsidP="008B2C74">
            <w:pPr>
              <w:tabs>
                <w:tab w:val="left" w:pos="5400"/>
                <w:tab w:val="left" w:pos="5490"/>
              </w:tabs>
              <w:jc w:val="center"/>
              <w:rPr>
                <w:rFonts w:ascii="Times New Roman" w:hAnsi="Times New Roman" w:cs="Times New Roman"/>
                <w:bCs/>
              </w:rPr>
            </w:pPr>
          </w:p>
          <w:p w14:paraId="5961D82C" w14:textId="014F0814" w:rsidR="00533E9C" w:rsidRDefault="00533E9C" w:rsidP="008B2C74">
            <w:pPr>
              <w:tabs>
                <w:tab w:val="left" w:pos="5400"/>
                <w:tab w:val="left" w:pos="5490"/>
              </w:tabs>
              <w:jc w:val="center"/>
              <w:rPr>
                <w:rFonts w:ascii="Times New Roman" w:hAnsi="Times New Roman" w:cs="Times New Roman"/>
                <w:bCs/>
              </w:rPr>
            </w:pPr>
            <w:r>
              <w:rPr>
                <w:rFonts w:ascii="Times New Roman" w:hAnsi="Times New Roman" w:cs="Times New Roman"/>
                <w:bCs/>
              </w:rPr>
              <w:t>100,000</w:t>
            </w:r>
          </w:p>
          <w:p w14:paraId="19AEFE22" w14:textId="77777777" w:rsidR="00533E9C" w:rsidRDefault="00533E9C" w:rsidP="008B2C74">
            <w:pPr>
              <w:tabs>
                <w:tab w:val="left" w:pos="5400"/>
                <w:tab w:val="left" w:pos="5490"/>
              </w:tabs>
              <w:jc w:val="center"/>
              <w:rPr>
                <w:rFonts w:ascii="Times New Roman" w:hAnsi="Times New Roman" w:cs="Times New Roman"/>
                <w:bCs/>
              </w:rPr>
            </w:pPr>
          </w:p>
          <w:p w14:paraId="69581246" w14:textId="77777777" w:rsidR="00533E9C" w:rsidRDefault="00533E9C" w:rsidP="008B2C74">
            <w:pPr>
              <w:tabs>
                <w:tab w:val="left" w:pos="5400"/>
                <w:tab w:val="left" w:pos="5490"/>
              </w:tabs>
              <w:jc w:val="center"/>
              <w:rPr>
                <w:rFonts w:ascii="Times New Roman" w:hAnsi="Times New Roman" w:cs="Times New Roman"/>
                <w:bCs/>
              </w:rPr>
            </w:pPr>
          </w:p>
          <w:p w14:paraId="72C202E9" w14:textId="77777777" w:rsidR="00533E9C" w:rsidRDefault="00533E9C" w:rsidP="008B2C74">
            <w:pPr>
              <w:tabs>
                <w:tab w:val="left" w:pos="5400"/>
                <w:tab w:val="left" w:pos="5490"/>
              </w:tabs>
              <w:jc w:val="center"/>
              <w:rPr>
                <w:rFonts w:ascii="Times New Roman" w:hAnsi="Times New Roman" w:cs="Times New Roman"/>
                <w:bCs/>
              </w:rPr>
            </w:pPr>
          </w:p>
          <w:p w14:paraId="17F68BAC" w14:textId="1DAF9C15" w:rsidR="00533E9C" w:rsidRDefault="00533E9C" w:rsidP="008B2C74">
            <w:pPr>
              <w:tabs>
                <w:tab w:val="left" w:pos="5400"/>
                <w:tab w:val="left" w:pos="5490"/>
              </w:tabs>
              <w:jc w:val="center"/>
              <w:rPr>
                <w:rFonts w:ascii="Times New Roman" w:hAnsi="Times New Roman" w:cs="Times New Roman"/>
                <w:bCs/>
              </w:rPr>
            </w:pPr>
            <w:r>
              <w:rPr>
                <w:rFonts w:ascii="Times New Roman" w:hAnsi="Times New Roman" w:cs="Times New Roman"/>
                <w:bCs/>
              </w:rPr>
              <w:t>100,000</w:t>
            </w:r>
          </w:p>
          <w:p w14:paraId="68591608" w14:textId="22FF2F84" w:rsidR="00533E9C" w:rsidRDefault="00533E9C" w:rsidP="008B2C74">
            <w:pPr>
              <w:tabs>
                <w:tab w:val="left" w:pos="5400"/>
                <w:tab w:val="left" w:pos="5490"/>
              </w:tabs>
              <w:jc w:val="center"/>
              <w:rPr>
                <w:rFonts w:ascii="Times New Roman" w:hAnsi="Times New Roman" w:cs="Times New Roman"/>
                <w:bCs/>
              </w:rPr>
            </w:pPr>
            <w:r>
              <w:rPr>
                <w:rFonts w:ascii="Times New Roman" w:hAnsi="Times New Roman" w:cs="Times New Roman"/>
                <w:bCs/>
              </w:rPr>
              <w:t>100,000</w:t>
            </w:r>
          </w:p>
          <w:p w14:paraId="3CAF14DC" w14:textId="77777777" w:rsidR="00533E9C" w:rsidRDefault="00533E9C" w:rsidP="008B2C74">
            <w:pPr>
              <w:tabs>
                <w:tab w:val="left" w:pos="5400"/>
                <w:tab w:val="left" w:pos="5490"/>
              </w:tabs>
              <w:jc w:val="center"/>
              <w:rPr>
                <w:rFonts w:ascii="Times New Roman" w:hAnsi="Times New Roman" w:cs="Times New Roman"/>
                <w:bCs/>
              </w:rPr>
            </w:pPr>
          </w:p>
          <w:p w14:paraId="23C0219A" w14:textId="77777777" w:rsidR="00533E9C" w:rsidRDefault="00533E9C" w:rsidP="008B2C74">
            <w:pPr>
              <w:tabs>
                <w:tab w:val="left" w:pos="5400"/>
                <w:tab w:val="left" w:pos="5490"/>
              </w:tabs>
              <w:jc w:val="center"/>
              <w:rPr>
                <w:rFonts w:ascii="Times New Roman" w:hAnsi="Times New Roman" w:cs="Times New Roman"/>
                <w:bCs/>
              </w:rPr>
            </w:pPr>
          </w:p>
          <w:p w14:paraId="1CD5D715" w14:textId="77777777" w:rsidR="00533E9C" w:rsidRDefault="00533E9C" w:rsidP="008B2C74">
            <w:pPr>
              <w:tabs>
                <w:tab w:val="left" w:pos="5400"/>
                <w:tab w:val="left" w:pos="5490"/>
              </w:tabs>
              <w:jc w:val="center"/>
              <w:rPr>
                <w:rFonts w:ascii="Times New Roman" w:hAnsi="Times New Roman" w:cs="Times New Roman"/>
                <w:bCs/>
              </w:rPr>
            </w:pPr>
          </w:p>
          <w:p w14:paraId="52A8F4B4" w14:textId="3E202B3F" w:rsidR="00533E9C" w:rsidRPr="001E0146" w:rsidRDefault="00533E9C" w:rsidP="008B2C74">
            <w:pPr>
              <w:tabs>
                <w:tab w:val="left" w:pos="5400"/>
                <w:tab w:val="left" w:pos="5490"/>
              </w:tabs>
              <w:jc w:val="center"/>
              <w:rPr>
                <w:rFonts w:ascii="Times New Roman" w:hAnsi="Times New Roman" w:cs="Times New Roman"/>
                <w:bCs/>
              </w:rPr>
            </w:pPr>
            <w:r>
              <w:rPr>
                <w:rFonts w:ascii="Times New Roman" w:hAnsi="Times New Roman" w:cs="Times New Roman"/>
                <w:bCs/>
              </w:rPr>
              <w:t>100,000</w:t>
            </w:r>
          </w:p>
        </w:tc>
        <w:tc>
          <w:tcPr>
            <w:tcW w:w="719" w:type="pct"/>
          </w:tcPr>
          <w:p w14:paraId="36C08072" w14:textId="77777777" w:rsidR="00533E9C" w:rsidRDefault="00533E9C" w:rsidP="008B2C74">
            <w:pPr>
              <w:tabs>
                <w:tab w:val="left" w:pos="5400"/>
                <w:tab w:val="left" w:pos="5490"/>
              </w:tabs>
              <w:jc w:val="center"/>
              <w:rPr>
                <w:rFonts w:ascii="Times New Roman" w:hAnsi="Times New Roman" w:cs="Times New Roman"/>
                <w:bCs/>
              </w:rPr>
            </w:pPr>
          </w:p>
          <w:p w14:paraId="120C7434" w14:textId="77777777" w:rsidR="00533E9C" w:rsidRDefault="00533E9C" w:rsidP="008B2C74">
            <w:pPr>
              <w:tabs>
                <w:tab w:val="left" w:pos="5400"/>
                <w:tab w:val="left" w:pos="5490"/>
              </w:tabs>
              <w:jc w:val="center"/>
              <w:rPr>
                <w:rFonts w:ascii="Times New Roman" w:hAnsi="Times New Roman" w:cs="Times New Roman"/>
                <w:bCs/>
              </w:rPr>
            </w:pPr>
          </w:p>
          <w:p w14:paraId="02D299C1" w14:textId="5E1E8C27" w:rsidR="00533E9C" w:rsidRDefault="00533E9C" w:rsidP="008B2C74">
            <w:pPr>
              <w:tabs>
                <w:tab w:val="left" w:pos="5400"/>
                <w:tab w:val="left" w:pos="5490"/>
              </w:tabs>
              <w:jc w:val="center"/>
              <w:rPr>
                <w:rFonts w:ascii="Times New Roman" w:hAnsi="Times New Roman" w:cs="Times New Roman"/>
                <w:bCs/>
              </w:rPr>
            </w:pPr>
            <w:r>
              <w:rPr>
                <w:rFonts w:ascii="Times New Roman" w:hAnsi="Times New Roman" w:cs="Times New Roman"/>
                <w:bCs/>
              </w:rPr>
              <w:t>100,000</w:t>
            </w:r>
          </w:p>
          <w:p w14:paraId="646130B1" w14:textId="77777777" w:rsidR="00533E9C" w:rsidRDefault="00533E9C" w:rsidP="008B2C74">
            <w:pPr>
              <w:tabs>
                <w:tab w:val="left" w:pos="5400"/>
                <w:tab w:val="left" w:pos="5490"/>
              </w:tabs>
              <w:jc w:val="center"/>
              <w:rPr>
                <w:rFonts w:ascii="Times New Roman" w:hAnsi="Times New Roman" w:cs="Times New Roman"/>
                <w:bCs/>
              </w:rPr>
            </w:pPr>
          </w:p>
          <w:p w14:paraId="7F95DD40" w14:textId="77777777" w:rsidR="00533E9C" w:rsidRDefault="00533E9C" w:rsidP="008B2C74">
            <w:pPr>
              <w:tabs>
                <w:tab w:val="left" w:pos="5400"/>
                <w:tab w:val="left" w:pos="5490"/>
              </w:tabs>
              <w:jc w:val="center"/>
              <w:rPr>
                <w:rFonts w:ascii="Times New Roman" w:hAnsi="Times New Roman" w:cs="Times New Roman"/>
                <w:bCs/>
              </w:rPr>
            </w:pPr>
          </w:p>
          <w:p w14:paraId="3355E71F" w14:textId="77777777" w:rsidR="00533E9C" w:rsidRDefault="00533E9C" w:rsidP="008B2C74">
            <w:pPr>
              <w:tabs>
                <w:tab w:val="left" w:pos="5400"/>
                <w:tab w:val="left" w:pos="5490"/>
              </w:tabs>
              <w:jc w:val="center"/>
              <w:rPr>
                <w:rFonts w:ascii="Times New Roman" w:hAnsi="Times New Roman" w:cs="Times New Roman"/>
                <w:bCs/>
              </w:rPr>
            </w:pPr>
          </w:p>
          <w:p w14:paraId="0190684E" w14:textId="77777777" w:rsidR="00533E9C" w:rsidRDefault="00533E9C" w:rsidP="008B2C74">
            <w:pPr>
              <w:tabs>
                <w:tab w:val="left" w:pos="5400"/>
                <w:tab w:val="left" w:pos="5490"/>
              </w:tabs>
              <w:jc w:val="center"/>
              <w:rPr>
                <w:rFonts w:ascii="Times New Roman" w:hAnsi="Times New Roman" w:cs="Times New Roman"/>
                <w:bCs/>
              </w:rPr>
            </w:pPr>
          </w:p>
          <w:p w14:paraId="1BFE3C39" w14:textId="221C8C0D" w:rsidR="00533E9C" w:rsidRDefault="00533E9C" w:rsidP="008B2C74">
            <w:pPr>
              <w:tabs>
                <w:tab w:val="left" w:pos="5400"/>
                <w:tab w:val="left" w:pos="5490"/>
              </w:tabs>
              <w:jc w:val="center"/>
              <w:rPr>
                <w:rFonts w:ascii="Times New Roman" w:hAnsi="Times New Roman" w:cs="Times New Roman"/>
                <w:bCs/>
              </w:rPr>
            </w:pPr>
            <w:r>
              <w:rPr>
                <w:rFonts w:ascii="Times New Roman" w:hAnsi="Times New Roman" w:cs="Times New Roman"/>
                <w:bCs/>
              </w:rPr>
              <w:t>100,000</w:t>
            </w:r>
          </w:p>
          <w:p w14:paraId="03591FEB" w14:textId="6E8850E6" w:rsidR="00533E9C" w:rsidRDefault="00533E9C" w:rsidP="008B2C74">
            <w:pPr>
              <w:tabs>
                <w:tab w:val="left" w:pos="5400"/>
                <w:tab w:val="left" w:pos="5490"/>
              </w:tabs>
              <w:jc w:val="center"/>
              <w:rPr>
                <w:rFonts w:ascii="Times New Roman" w:hAnsi="Times New Roman" w:cs="Times New Roman"/>
                <w:bCs/>
              </w:rPr>
            </w:pPr>
            <w:r>
              <w:rPr>
                <w:rFonts w:ascii="Times New Roman" w:hAnsi="Times New Roman" w:cs="Times New Roman"/>
                <w:bCs/>
              </w:rPr>
              <w:t>100,000</w:t>
            </w:r>
          </w:p>
          <w:p w14:paraId="0D2A24BF" w14:textId="77777777" w:rsidR="00533E9C" w:rsidRDefault="00533E9C" w:rsidP="008B2C74">
            <w:pPr>
              <w:tabs>
                <w:tab w:val="left" w:pos="5400"/>
                <w:tab w:val="left" w:pos="5490"/>
              </w:tabs>
              <w:jc w:val="center"/>
              <w:rPr>
                <w:rFonts w:ascii="Times New Roman" w:hAnsi="Times New Roman" w:cs="Times New Roman"/>
                <w:bCs/>
              </w:rPr>
            </w:pPr>
          </w:p>
          <w:p w14:paraId="24D06F38" w14:textId="77777777" w:rsidR="00533E9C" w:rsidRDefault="00533E9C" w:rsidP="008B2C74">
            <w:pPr>
              <w:tabs>
                <w:tab w:val="left" w:pos="5400"/>
                <w:tab w:val="left" w:pos="5490"/>
              </w:tabs>
              <w:jc w:val="center"/>
              <w:rPr>
                <w:rFonts w:ascii="Times New Roman" w:hAnsi="Times New Roman" w:cs="Times New Roman"/>
                <w:bCs/>
              </w:rPr>
            </w:pPr>
          </w:p>
          <w:p w14:paraId="6B477F89" w14:textId="231D6FBE" w:rsidR="00533E9C" w:rsidRPr="001E0146" w:rsidRDefault="00533E9C" w:rsidP="008B2C74">
            <w:pPr>
              <w:tabs>
                <w:tab w:val="left" w:pos="5400"/>
                <w:tab w:val="left" w:pos="5490"/>
              </w:tabs>
              <w:jc w:val="center"/>
              <w:rPr>
                <w:rFonts w:ascii="Times New Roman" w:hAnsi="Times New Roman" w:cs="Times New Roman"/>
                <w:bCs/>
              </w:rPr>
            </w:pPr>
            <w:r>
              <w:rPr>
                <w:rFonts w:ascii="Times New Roman" w:hAnsi="Times New Roman" w:cs="Times New Roman"/>
                <w:bCs/>
              </w:rPr>
              <w:t>100,000</w:t>
            </w:r>
          </w:p>
        </w:tc>
        <w:tc>
          <w:tcPr>
            <w:tcW w:w="438" w:type="pct"/>
          </w:tcPr>
          <w:p w14:paraId="30F49834" w14:textId="77777777" w:rsidR="00533E9C" w:rsidRPr="001E0146" w:rsidRDefault="00533E9C" w:rsidP="008B2C74">
            <w:pPr>
              <w:jc w:val="center"/>
              <w:rPr>
                <w:rFonts w:ascii="Times New Roman" w:hAnsi="Times New Roman" w:cs="Times New Roman"/>
              </w:rPr>
            </w:pPr>
          </w:p>
          <w:p w14:paraId="327FD4A3" w14:textId="77777777" w:rsidR="00533E9C" w:rsidRDefault="00533E9C" w:rsidP="008B2C74">
            <w:pPr>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B4</w:t>
            </w:r>
            <w:r>
              <w:rPr>
                <w:rFonts w:ascii="Times New Roman" w:hAnsi="Times New Roman" w:cs="Times New Roman"/>
              </w:rPr>
              <w:t>36</w:t>
            </w:r>
          </w:p>
          <w:p w14:paraId="6D0D5192" w14:textId="77777777" w:rsidR="00533E9C" w:rsidRPr="001E0146" w:rsidRDefault="00533E9C" w:rsidP="008B2C74">
            <w:pPr>
              <w:rPr>
                <w:rFonts w:ascii="Times New Roman" w:hAnsi="Times New Roman" w:cs="Times New Roman"/>
              </w:rPr>
            </w:pPr>
          </w:p>
          <w:p w14:paraId="32FF3E82" w14:textId="77777777" w:rsidR="00533E9C" w:rsidRPr="001E0146" w:rsidRDefault="00533E9C" w:rsidP="008B2C74">
            <w:pPr>
              <w:jc w:val="center"/>
              <w:rPr>
                <w:rFonts w:ascii="Times New Roman" w:hAnsi="Times New Roman" w:cs="Times New Roman"/>
              </w:rPr>
            </w:pPr>
          </w:p>
          <w:p w14:paraId="050DCD6F" w14:textId="77777777" w:rsidR="00533E9C" w:rsidRPr="001E0146" w:rsidRDefault="00533E9C" w:rsidP="008B2C74">
            <w:pPr>
              <w:rPr>
                <w:rFonts w:ascii="Times New Roman" w:hAnsi="Times New Roman" w:cs="Times New Roman"/>
              </w:rPr>
            </w:pPr>
          </w:p>
          <w:p w14:paraId="7D8EC462" w14:textId="77777777" w:rsidR="00533E9C" w:rsidRPr="001E0146" w:rsidRDefault="00533E9C" w:rsidP="008B2C74">
            <w:pPr>
              <w:jc w:val="center"/>
              <w:rPr>
                <w:rFonts w:ascii="Times New Roman" w:hAnsi="Times New Roman" w:cs="Times New Roman"/>
              </w:rPr>
            </w:pPr>
            <w:r w:rsidRPr="001E0146">
              <w:rPr>
                <w:rFonts w:ascii="Times New Roman" w:hAnsi="Times New Roman" w:cs="Times New Roman"/>
              </w:rPr>
              <w:t>B4</w:t>
            </w:r>
            <w:r>
              <w:rPr>
                <w:rFonts w:ascii="Times New Roman" w:hAnsi="Times New Roman" w:cs="Times New Roman"/>
              </w:rPr>
              <w:t>36</w:t>
            </w:r>
          </w:p>
          <w:p w14:paraId="6910D21E" w14:textId="77777777" w:rsidR="00533E9C" w:rsidRPr="001E0146" w:rsidRDefault="00533E9C" w:rsidP="008B2C74">
            <w:pPr>
              <w:jc w:val="center"/>
              <w:rPr>
                <w:rFonts w:ascii="Times New Roman" w:hAnsi="Times New Roman" w:cs="Times New Roman"/>
              </w:rPr>
            </w:pPr>
          </w:p>
          <w:p w14:paraId="4559C61B" w14:textId="77777777" w:rsidR="00533E9C" w:rsidRDefault="00533E9C" w:rsidP="008B2C74">
            <w:pPr>
              <w:jc w:val="center"/>
              <w:rPr>
                <w:rFonts w:ascii="Times New Roman" w:hAnsi="Times New Roman" w:cs="Times New Roman"/>
              </w:rPr>
            </w:pPr>
          </w:p>
          <w:p w14:paraId="2011C14B" w14:textId="77777777" w:rsidR="00533E9C" w:rsidRDefault="00533E9C" w:rsidP="008B2C74">
            <w:pPr>
              <w:jc w:val="center"/>
              <w:rPr>
                <w:rFonts w:ascii="Times New Roman" w:hAnsi="Times New Roman" w:cs="Times New Roman"/>
              </w:rPr>
            </w:pPr>
          </w:p>
          <w:p w14:paraId="643118A9" w14:textId="77777777" w:rsidR="00533E9C" w:rsidRPr="001E0146" w:rsidRDefault="00533E9C" w:rsidP="008B2C74">
            <w:pPr>
              <w:jc w:val="center"/>
              <w:rPr>
                <w:rFonts w:ascii="Times New Roman" w:hAnsi="Times New Roman" w:cs="Times New Roman"/>
              </w:rPr>
            </w:pPr>
          </w:p>
          <w:p w14:paraId="4A8BF0FF" w14:textId="77777777" w:rsidR="00533E9C" w:rsidRPr="001E0146" w:rsidRDefault="00533E9C" w:rsidP="008B2C74">
            <w:pPr>
              <w:jc w:val="center"/>
              <w:rPr>
                <w:rFonts w:ascii="Times New Roman" w:hAnsi="Times New Roman" w:cs="Times New Roman"/>
              </w:rPr>
            </w:pPr>
            <w:r w:rsidRPr="001E0146">
              <w:rPr>
                <w:rFonts w:ascii="Times New Roman" w:hAnsi="Times New Roman" w:cs="Times New Roman"/>
              </w:rPr>
              <w:t>B</w:t>
            </w:r>
            <w:r>
              <w:rPr>
                <w:rFonts w:ascii="Times New Roman" w:hAnsi="Times New Roman" w:cs="Times New Roman"/>
              </w:rPr>
              <w:t>1</w:t>
            </w:r>
            <w:r w:rsidRPr="001E0146">
              <w:rPr>
                <w:rFonts w:ascii="Times New Roman" w:hAnsi="Times New Roman" w:cs="Times New Roman"/>
              </w:rPr>
              <w:t>34</w:t>
            </w:r>
          </w:p>
        </w:tc>
      </w:tr>
    </w:tbl>
    <w:p w14:paraId="7ADBC5D0" w14:textId="77777777" w:rsidR="00533E9C" w:rsidRPr="00821510" w:rsidRDefault="00533E9C" w:rsidP="00533E9C">
      <w:pPr>
        <w:rPr>
          <w:rFonts w:ascii="Times New Roman" w:hAnsi="Times New Roman" w:cs="Times New Roman"/>
          <w:sz w:val="16"/>
          <w:szCs w:val="16"/>
        </w:rPr>
      </w:pPr>
    </w:p>
    <w:p w14:paraId="37AEE05E" w14:textId="77777777" w:rsidR="00573DAA" w:rsidRDefault="00573DAA" w:rsidP="00573DAA">
      <w:pPr>
        <w:rPr>
          <w:rFonts w:ascii="Times New Roman" w:hAnsi="Times New Roman" w:cs="Times New Roman"/>
          <w:sz w:val="16"/>
          <w:szCs w:val="16"/>
        </w:rPr>
      </w:pPr>
    </w:p>
    <w:p w14:paraId="5A80A373" w14:textId="77777777" w:rsidR="004966AE" w:rsidRDefault="004966AE" w:rsidP="00573DAA">
      <w:pPr>
        <w:rPr>
          <w:rFonts w:ascii="Times New Roman" w:hAnsi="Times New Roman" w:cs="Times New Roman"/>
          <w:sz w:val="16"/>
          <w:szCs w:val="16"/>
        </w:rPr>
      </w:pPr>
    </w:p>
    <w:p w14:paraId="12A382C3" w14:textId="77777777" w:rsidR="004966AE" w:rsidRDefault="004966AE" w:rsidP="00573DAA">
      <w:pPr>
        <w:rPr>
          <w:rFonts w:ascii="Times New Roman" w:hAnsi="Times New Roman" w:cs="Times New Roman"/>
          <w:sz w:val="16"/>
          <w:szCs w:val="16"/>
        </w:rPr>
      </w:pPr>
    </w:p>
    <w:p w14:paraId="088610CF" w14:textId="77777777" w:rsidR="004966AE" w:rsidRDefault="004966AE" w:rsidP="00573DAA">
      <w:pPr>
        <w:rPr>
          <w:rFonts w:ascii="Times New Roman" w:hAnsi="Times New Roman" w:cs="Times New Roman"/>
          <w:sz w:val="16"/>
          <w:szCs w:val="16"/>
        </w:rPr>
      </w:pPr>
    </w:p>
    <w:p w14:paraId="59D23410" w14:textId="77777777" w:rsidR="007600D8" w:rsidRDefault="007600D8" w:rsidP="00573DAA">
      <w:pPr>
        <w:rPr>
          <w:rFonts w:ascii="Times New Roman" w:hAnsi="Times New Roman" w:cs="Times New Roman"/>
          <w:sz w:val="16"/>
          <w:szCs w:val="16"/>
        </w:rPr>
      </w:pPr>
    </w:p>
    <w:p w14:paraId="36EB5EA8" w14:textId="77777777" w:rsidR="007600D8" w:rsidRPr="00821510" w:rsidRDefault="007600D8" w:rsidP="00573DAA">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573DAA" w:rsidRPr="008C5F15" w14:paraId="663A990E" w14:textId="77777777" w:rsidTr="004966AE">
        <w:trPr>
          <w:trHeight w:val="377"/>
        </w:trPr>
        <w:tc>
          <w:tcPr>
            <w:tcW w:w="5000" w:type="pct"/>
            <w:gridSpan w:val="4"/>
            <w:shd w:val="clear" w:color="auto" w:fill="DBE5F1" w:themeFill="accent1" w:themeFillTint="33"/>
          </w:tcPr>
          <w:p w14:paraId="4AE249EB" w14:textId="6D07BB79" w:rsidR="00573DAA" w:rsidRPr="00730789" w:rsidRDefault="00573DAA" w:rsidP="008B2C74">
            <w:pPr>
              <w:rPr>
                <w:rFonts w:ascii="Times New Roman" w:hAnsi="Times New Roman" w:cs="Times New Roman"/>
              </w:rPr>
            </w:pPr>
            <w:r>
              <w:rPr>
                <w:rFonts w:ascii="Times New Roman" w:hAnsi="Times New Roman" w:cs="Times New Roman"/>
              </w:rPr>
              <w:t xml:space="preserve">6. The federal entity records a disbursement for </w:t>
            </w:r>
            <w:r w:rsidRPr="00FA0E52">
              <w:rPr>
                <w:rFonts w:ascii="Times New Roman" w:hAnsi="Times New Roman" w:cs="Times New Roman"/>
              </w:rPr>
              <w:t>unpaid delivered order</w:t>
            </w:r>
            <w:r>
              <w:rPr>
                <w:rFonts w:ascii="Times New Roman" w:hAnsi="Times New Roman" w:cs="Times New Roman"/>
              </w:rPr>
              <w:t xml:space="preserve">s </w:t>
            </w:r>
            <w:r w:rsidRPr="00FA0E52">
              <w:rPr>
                <w:rFonts w:ascii="Times New Roman" w:hAnsi="Times New Roman" w:cs="Times New Roman"/>
              </w:rPr>
              <w:t>previously accrued</w:t>
            </w:r>
            <w:r>
              <w:rPr>
                <w:rFonts w:ascii="Times New Roman" w:hAnsi="Times New Roman" w:cs="Times New Roman"/>
              </w:rPr>
              <w:t xml:space="preserve"> by </w:t>
            </w:r>
            <w:r w:rsidRPr="00FA0E52">
              <w:rPr>
                <w:rFonts w:ascii="Times New Roman" w:hAnsi="Times New Roman" w:cs="Times New Roman"/>
              </w:rPr>
              <w:t xml:space="preserve">the </w:t>
            </w:r>
            <w:r>
              <w:rPr>
                <w:rFonts w:ascii="Times New Roman" w:hAnsi="Times New Roman" w:cs="Times New Roman"/>
              </w:rPr>
              <w:t xml:space="preserve">services </w:t>
            </w:r>
            <w:r w:rsidR="004966AE">
              <w:rPr>
                <w:rFonts w:ascii="Times New Roman" w:hAnsi="Times New Roman" w:cs="Times New Roman"/>
              </w:rPr>
              <w:t xml:space="preserve">rendered </w:t>
            </w:r>
            <w:r>
              <w:rPr>
                <w:rFonts w:ascii="Times New Roman" w:hAnsi="Times New Roman" w:cs="Times New Roman"/>
              </w:rPr>
              <w:t>to clean</w:t>
            </w:r>
            <w:r w:rsidR="00DB38B4">
              <w:rPr>
                <w:rFonts w:ascii="Times New Roman" w:hAnsi="Times New Roman" w:cs="Times New Roman"/>
              </w:rPr>
              <w:t xml:space="preserve"> </w:t>
            </w:r>
            <w:r>
              <w:rPr>
                <w:rFonts w:ascii="Times New Roman" w:hAnsi="Times New Roman" w:cs="Times New Roman"/>
              </w:rPr>
              <w:t>up</w:t>
            </w:r>
            <w:r w:rsidR="00DB38B4">
              <w:rPr>
                <w:rFonts w:ascii="Times New Roman" w:hAnsi="Times New Roman" w:cs="Times New Roman"/>
              </w:rPr>
              <w:t xml:space="preserve">/dispose of </w:t>
            </w:r>
            <w:r>
              <w:rPr>
                <w:rFonts w:ascii="Times New Roman" w:hAnsi="Times New Roman" w:cs="Times New Roman"/>
              </w:rPr>
              <w:t>hazardous materials.</w:t>
            </w:r>
          </w:p>
        </w:tc>
      </w:tr>
      <w:tr w:rsidR="00573DAA" w:rsidRPr="008C5F15" w14:paraId="0411057C" w14:textId="77777777" w:rsidTr="008B2C74">
        <w:trPr>
          <w:trHeight w:val="350"/>
        </w:trPr>
        <w:tc>
          <w:tcPr>
            <w:tcW w:w="3062" w:type="pct"/>
            <w:shd w:val="clear" w:color="auto" w:fill="D9D9D9" w:themeFill="background1" w:themeFillShade="D9"/>
          </w:tcPr>
          <w:p w14:paraId="710EA25F" w14:textId="77777777" w:rsidR="00573DAA" w:rsidRPr="008C5F15" w:rsidRDefault="00573DAA" w:rsidP="008B2C74">
            <w:pPr>
              <w:rPr>
                <w:rFonts w:ascii="Times New Roman" w:hAnsi="Times New Roman" w:cs="Times New Roman"/>
                <w:b/>
              </w:rPr>
            </w:pPr>
          </w:p>
        </w:tc>
        <w:tc>
          <w:tcPr>
            <w:tcW w:w="781" w:type="pct"/>
            <w:shd w:val="clear" w:color="auto" w:fill="D9D9D9" w:themeFill="background1" w:themeFillShade="D9"/>
          </w:tcPr>
          <w:p w14:paraId="5978131E" w14:textId="77777777" w:rsidR="00573DAA" w:rsidRPr="008C5F15" w:rsidRDefault="00573DAA" w:rsidP="008B2C74">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6E82426F" w14:textId="77777777" w:rsidR="00573DAA" w:rsidRPr="008C5F15" w:rsidRDefault="00573DAA" w:rsidP="008B2C74">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163B82AE" w14:textId="77777777" w:rsidR="00573DAA" w:rsidRPr="008C5F15" w:rsidRDefault="00573DAA" w:rsidP="008B2C74">
            <w:pPr>
              <w:jc w:val="center"/>
              <w:rPr>
                <w:rFonts w:ascii="Times New Roman" w:hAnsi="Times New Roman" w:cs="Times New Roman"/>
                <w:b/>
              </w:rPr>
            </w:pPr>
            <w:r w:rsidRPr="008C5F15">
              <w:rPr>
                <w:rFonts w:ascii="Times New Roman" w:hAnsi="Times New Roman" w:cs="Times New Roman"/>
                <w:b/>
              </w:rPr>
              <w:t>TC</w:t>
            </w:r>
          </w:p>
        </w:tc>
      </w:tr>
      <w:tr w:rsidR="00573DAA" w14:paraId="4EF13A8F" w14:textId="77777777" w:rsidTr="00AF005B">
        <w:trPr>
          <w:trHeight w:hRule="exact" w:val="3160"/>
        </w:trPr>
        <w:tc>
          <w:tcPr>
            <w:tcW w:w="3062" w:type="pct"/>
          </w:tcPr>
          <w:p w14:paraId="1C0C2956" w14:textId="77777777" w:rsidR="00573DAA" w:rsidRPr="00580D67" w:rsidRDefault="00573DAA" w:rsidP="008B2C74">
            <w:pPr>
              <w:tabs>
                <w:tab w:val="left" w:pos="5400"/>
                <w:tab w:val="left" w:pos="5490"/>
              </w:tabs>
              <w:rPr>
                <w:rFonts w:ascii="Times New Roman" w:hAnsi="Times New Roman" w:cs="Times New Roman"/>
                <w:b/>
                <w:u w:val="single"/>
              </w:rPr>
            </w:pPr>
            <w:r w:rsidRPr="00580D67">
              <w:rPr>
                <w:rFonts w:ascii="Times New Roman" w:hAnsi="Times New Roman" w:cs="Times New Roman"/>
                <w:b/>
                <w:u w:val="single"/>
              </w:rPr>
              <w:t>Budgetary Entry</w:t>
            </w:r>
          </w:p>
          <w:p w14:paraId="199A8011" w14:textId="5673E0DF" w:rsidR="00573DAA" w:rsidRPr="001E0146" w:rsidRDefault="00573DAA" w:rsidP="008B2C74">
            <w:pPr>
              <w:tabs>
                <w:tab w:val="left" w:pos="5400"/>
                <w:tab w:val="left" w:pos="5490"/>
              </w:tabs>
              <w:rPr>
                <w:rFonts w:ascii="Times New Roman" w:hAnsi="Times New Roman" w:cs="Times New Roman"/>
              </w:rPr>
            </w:pPr>
            <w:r w:rsidRPr="001E0146">
              <w:rPr>
                <w:rFonts w:ascii="Times New Roman" w:hAnsi="Times New Roman" w:cs="Times New Roman"/>
              </w:rPr>
              <w:t>4</w:t>
            </w:r>
            <w:r>
              <w:rPr>
                <w:rFonts w:ascii="Times New Roman" w:hAnsi="Times New Roman" w:cs="Times New Roman"/>
              </w:rPr>
              <w:t>9</w:t>
            </w:r>
            <w:r w:rsidRPr="001E0146">
              <w:rPr>
                <w:rFonts w:ascii="Times New Roman" w:hAnsi="Times New Roman" w:cs="Times New Roman"/>
              </w:rPr>
              <w:t xml:space="preserve">0100 </w:t>
            </w:r>
            <w:r w:rsidR="00B06B1A">
              <w:rPr>
                <w:rFonts w:ascii="Times New Roman" w:hAnsi="Times New Roman" w:cs="Times New Roman"/>
              </w:rPr>
              <w:t>Delivered Orders - Obligations, Unpaid</w:t>
            </w:r>
            <w:r w:rsidRPr="001E0146">
              <w:rPr>
                <w:rFonts w:ascii="Times New Roman" w:hAnsi="Times New Roman" w:cs="Times New Roman"/>
              </w:rPr>
              <w:t xml:space="preserve">  </w:t>
            </w:r>
          </w:p>
          <w:p w14:paraId="572FCC03" w14:textId="4494516C" w:rsidR="00573DAA" w:rsidRPr="001E0146" w:rsidRDefault="00573DAA" w:rsidP="008B2C74">
            <w:pPr>
              <w:tabs>
                <w:tab w:val="left" w:pos="5400"/>
                <w:tab w:val="left" w:pos="5490"/>
              </w:tabs>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490</w:t>
            </w:r>
            <w:r>
              <w:rPr>
                <w:rFonts w:ascii="Times New Roman" w:hAnsi="Times New Roman" w:cs="Times New Roman"/>
              </w:rPr>
              <w:t>2</w:t>
            </w:r>
            <w:r w:rsidRPr="001E0146">
              <w:rPr>
                <w:rFonts w:ascii="Times New Roman" w:hAnsi="Times New Roman" w:cs="Times New Roman"/>
              </w:rPr>
              <w:t xml:space="preserve">00 </w:t>
            </w:r>
            <w:r w:rsidR="00B06B1A">
              <w:rPr>
                <w:rFonts w:ascii="Times New Roman" w:hAnsi="Times New Roman" w:cs="Times New Roman"/>
              </w:rPr>
              <w:t>Delivered Orders - Obligations, Paid</w:t>
            </w:r>
            <w:r w:rsidRPr="001E0146">
              <w:rPr>
                <w:rFonts w:ascii="Times New Roman" w:hAnsi="Times New Roman" w:cs="Times New Roman"/>
              </w:rPr>
              <w:t xml:space="preserve">  </w:t>
            </w:r>
          </w:p>
          <w:p w14:paraId="5FB28600" w14:textId="77777777" w:rsidR="00573DAA" w:rsidRPr="00580D67" w:rsidRDefault="00573DAA" w:rsidP="008B2C74">
            <w:pPr>
              <w:tabs>
                <w:tab w:val="left" w:pos="5400"/>
                <w:tab w:val="left" w:pos="5490"/>
              </w:tabs>
              <w:rPr>
                <w:rFonts w:ascii="Times New Roman" w:hAnsi="Times New Roman" w:cs="Times New Roman"/>
              </w:rPr>
            </w:pPr>
            <w:r w:rsidRPr="00580D67">
              <w:rPr>
                <w:rFonts w:ascii="Times New Roman" w:hAnsi="Times New Roman" w:cs="Times New Roman"/>
              </w:rPr>
              <w:t xml:space="preserve">    </w:t>
            </w:r>
          </w:p>
          <w:p w14:paraId="5ECB91F4" w14:textId="77777777" w:rsidR="00573DAA" w:rsidRPr="00580D67" w:rsidRDefault="00573DAA" w:rsidP="008B2C74">
            <w:pPr>
              <w:tabs>
                <w:tab w:val="left" w:pos="5400"/>
                <w:tab w:val="left" w:pos="5490"/>
              </w:tabs>
              <w:rPr>
                <w:rFonts w:ascii="Times New Roman" w:hAnsi="Times New Roman" w:cs="Times New Roman"/>
              </w:rPr>
            </w:pPr>
            <w:r w:rsidRPr="00580D67">
              <w:rPr>
                <w:rFonts w:ascii="Times New Roman" w:hAnsi="Times New Roman" w:cs="Times New Roman"/>
                <w:b/>
                <w:u w:val="single"/>
              </w:rPr>
              <w:t>Proprietary Entry</w:t>
            </w:r>
          </w:p>
          <w:p w14:paraId="42AB2352" w14:textId="77777777" w:rsidR="00573DAA" w:rsidRDefault="00573DAA" w:rsidP="008B2C74">
            <w:pPr>
              <w:tabs>
                <w:tab w:val="left" w:pos="5400"/>
                <w:tab w:val="left" w:pos="5490"/>
              </w:tabs>
              <w:rPr>
                <w:rFonts w:ascii="Times New Roman" w:hAnsi="Times New Roman" w:cs="Times New Roman"/>
              </w:rPr>
            </w:pPr>
            <w:r>
              <w:rPr>
                <w:rFonts w:ascii="Times New Roman" w:hAnsi="Times New Roman" w:cs="Times New Roman"/>
              </w:rPr>
              <w:t>211000</w:t>
            </w:r>
            <w:r w:rsidRPr="002522C3">
              <w:rPr>
                <w:rFonts w:ascii="Times New Roman" w:hAnsi="Times New Roman" w:cs="Times New Roman"/>
              </w:rPr>
              <w:t xml:space="preserve"> </w:t>
            </w:r>
            <w:r>
              <w:rPr>
                <w:rFonts w:ascii="Times New Roman" w:hAnsi="Times New Roman" w:cs="Times New Roman"/>
              </w:rPr>
              <w:t xml:space="preserve">Accounts Payable </w:t>
            </w:r>
          </w:p>
          <w:p w14:paraId="3A76C6EC" w14:textId="77777777" w:rsidR="00573DAA" w:rsidRDefault="00573DAA" w:rsidP="008B2C74">
            <w:pPr>
              <w:tabs>
                <w:tab w:val="left" w:pos="5400"/>
                <w:tab w:val="left" w:pos="5490"/>
              </w:tabs>
              <w:rPr>
                <w:rFonts w:ascii="Times New Roman" w:hAnsi="Times New Roman" w:cs="Times New Roman"/>
              </w:rPr>
            </w:pPr>
            <w:r w:rsidRPr="00580D67">
              <w:rPr>
                <w:rFonts w:ascii="Times New Roman" w:hAnsi="Times New Roman" w:cs="Times New Roman"/>
              </w:rPr>
              <w:t xml:space="preserve">     </w:t>
            </w:r>
            <w:r>
              <w:rPr>
                <w:rFonts w:ascii="Times New Roman" w:hAnsi="Times New Roman" w:cs="Times New Roman"/>
              </w:rPr>
              <w:t>101000</w:t>
            </w:r>
            <w:r w:rsidRPr="00580D67">
              <w:rPr>
                <w:rFonts w:ascii="Times New Roman" w:hAnsi="Times New Roman" w:cs="Times New Roman"/>
              </w:rPr>
              <w:t xml:space="preserve"> </w:t>
            </w:r>
            <w:r w:rsidRPr="00ED1EDB">
              <w:rPr>
                <w:rFonts w:ascii="Times New Roman" w:hAnsi="Times New Roman" w:cs="Times New Roman"/>
              </w:rPr>
              <w:t xml:space="preserve">Fund Balance </w:t>
            </w:r>
            <w:proofErr w:type="gramStart"/>
            <w:r w:rsidRPr="00ED1EDB">
              <w:rPr>
                <w:rFonts w:ascii="Times New Roman" w:hAnsi="Times New Roman" w:cs="Times New Roman"/>
              </w:rPr>
              <w:t>With</w:t>
            </w:r>
            <w:proofErr w:type="gramEnd"/>
            <w:r w:rsidRPr="00ED1EDB">
              <w:rPr>
                <w:rFonts w:ascii="Times New Roman" w:hAnsi="Times New Roman" w:cs="Times New Roman"/>
              </w:rPr>
              <w:t xml:space="preserve"> Treasury</w:t>
            </w:r>
          </w:p>
          <w:p w14:paraId="79BA262B" w14:textId="77777777" w:rsidR="00573DAA" w:rsidRDefault="00573DAA" w:rsidP="008B2C74">
            <w:pPr>
              <w:tabs>
                <w:tab w:val="left" w:pos="5400"/>
                <w:tab w:val="left" w:pos="5490"/>
              </w:tabs>
              <w:rPr>
                <w:rFonts w:ascii="Times New Roman" w:hAnsi="Times New Roman" w:cs="Times New Roman"/>
              </w:rPr>
            </w:pPr>
          </w:p>
          <w:p w14:paraId="75574909" w14:textId="77777777" w:rsidR="00573DAA" w:rsidRDefault="00573DAA" w:rsidP="008B2C74">
            <w:pPr>
              <w:tabs>
                <w:tab w:val="left" w:pos="5400"/>
                <w:tab w:val="left" w:pos="5490"/>
              </w:tabs>
              <w:rPr>
                <w:rFonts w:ascii="Times New Roman" w:hAnsi="Times New Roman" w:cs="Times New Roman"/>
              </w:rPr>
            </w:pPr>
            <w:r>
              <w:rPr>
                <w:rFonts w:ascii="Times New Roman" w:hAnsi="Times New Roman" w:cs="Times New Roman"/>
              </w:rPr>
              <w:t xml:space="preserve">310710 </w:t>
            </w:r>
            <w:r w:rsidRPr="000120B3">
              <w:rPr>
                <w:rFonts w:ascii="Times New Roman" w:hAnsi="Times New Roman" w:cs="Times New Roman"/>
              </w:rPr>
              <w:t>Unexpended Appropriations - Used - Disbursed</w:t>
            </w:r>
          </w:p>
          <w:p w14:paraId="3099E391" w14:textId="1E80C277" w:rsidR="00573DAA" w:rsidRDefault="00573DAA" w:rsidP="008B2C74">
            <w:pPr>
              <w:tabs>
                <w:tab w:val="left" w:pos="5400"/>
                <w:tab w:val="left" w:pos="5490"/>
              </w:tabs>
              <w:rPr>
                <w:rFonts w:ascii="Times New Roman" w:hAnsi="Times New Roman" w:cs="Times New Roman"/>
              </w:rPr>
            </w:pPr>
            <w:r>
              <w:rPr>
                <w:rFonts w:ascii="Times New Roman" w:hAnsi="Times New Roman" w:cs="Times New Roman"/>
              </w:rPr>
              <w:t xml:space="preserve">570000 </w:t>
            </w:r>
            <w:r w:rsidR="00E3212E" w:rsidRPr="00CF3C7B">
              <w:rPr>
                <w:rFonts w:ascii="Times New Roman" w:hAnsi="Times New Roman" w:cs="Times New Roman"/>
              </w:rPr>
              <w:t>Expended Appropriations - Used - Accrued</w:t>
            </w:r>
          </w:p>
          <w:p w14:paraId="1ABC10EA" w14:textId="2D47AB95" w:rsidR="00573DAA" w:rsidRDefault="00573DAA" w:rsidP="008B2C74">
            <w:pPr>
              <w:tabs>
                <w:tab w:val="left" w:pos="5400"/>
                <w:tab w:val="left" w:pos="5490"/>
              </w:tabs>
              <w:rPr>
                <w:rFonts w:ascii="Times New Roman" w:hAnsi="Times New Roman" w:cs="Times New Roman"/>
              </w:rPr>
            </w:pPr>
            <w:r>
              <w:rPr>
                <w:rFonts w:ascii="Times New Roman" w:hAnsi="Times New Roman" w:cs="Times New Roman"/>
              </w:rPr>
              <w:t xml:space="preserve">     310700 </w:t>
            </w:r>
            <w:r w:rsidR="00154CD1" w:rsidRPr="00CD35CE">
              <w:rPr>
                <w:rFonts w:ascii="Times New Roman" w:hAnsi="Times New Roman" w:cs="Times New Roman"/>
              </w:rPr>
              <w:t>Unexpended Appropriations - Used - Accrued</w:t>
            </w:r>
          </w:p>
          <w:p w14:paraId="3BE18F50" w14:textId="77777777" w:rsidR="00573DAA" w:rsidRPr="0094321A" w:rsidRDefault="00573DAA" w:rsidP="008B2C74">
            <w:pPr>
              <w:tabs>
                <w:tab w:val="left" w:pos="5400"/>
                <w:tab w:val="left" w:pos="5490"/>
              </w:tabs>
              <w:rPr>
                <w:rFonts w:ascii="Times New Roman" w:hAnsi="Times New Roman" w:cs="Times New Roman"/>
              </w:rPr>
            </w:pPr>
            <w:r>
              <w:rPr>
                <w:rFonts w:ascii="Times New Roman" w:hAnsi="Times New Roman" w:cs="Times New Roman"/>
              </w:rPr>
              <w:t xml:space="preserve">     570010 </w:t>
            </w:r>
            <w:r w:rsidRPr="000120B3">
              <w:rPr>
                <w:rFonts w:ascii="Times New Roman" w:hAnsi="Times New Roman" w:cs="Times New Roman"/>
              </w:rPr>
              <w:t>Expended Appropriations - Disbursed</w:t>
            </w:r>
          </w:p>
        </w:tc>
        <w:tc>
          <w:tcPr>
            <w:tcW w:w="781" w:type="pct"/>
          </w:tcPr>
          <w:p w14:paraId="5743D3A4" w14:textId="77777777" w:rsidR="00573DAA" w:rsidRDefault="00573DAA" w:rsidP="008B2C74">
            <w:pPr>
              <w:jc w:val="center"/>
              <w:rPr>
                <w:rFonts w:ascii="Times New Roman" w:hAnsi="Times New Roman" w:cs="Times New Roman"/>
              </w:rPr>
            </w:pPr>
          </w:p>
          <w:p w14:paraId="601B23C7" w14:textId="071D4B88" w:rsidR="00573DAA" w:rsidRDefault="00573DAA" w:rsidP="008B2C74">
            <w:pPr>
              <w:jc w:val="center"/>
              <w:rPr>
                <w:rFonts w:ascii="Times New Roman" w:hAnsi="Times New Roman" w:cs="Times New Roman"/>
              </w:rPr>
            </w:pPr>
            <w:r>
              <w:rPr>
                <w:rFonts w:ascii="Times New Roman" w:hAnsi="Times New Roman" w:cs="Times New Roman"/>
              </w:rPr>
              <w:t>100,000</w:t>
            </w:r>
          </w:p>
          <w:p w14:paraId="0C386409" w14:textId="77777777" w:rsidR="00573DAA" w:rsidRDefault="00573DAA" w:rsidP="008B2C74">
            <w:pPr>
              <w:jc w:val="center"/>
              <w:rPr>
                <w:rFonts w:ascii="Times New Roman" w:hAnsi="Times New Roman" w:cs="Times New Roman"/>
              </w:rPr>
            </w:pPr>
          </w:p>
          <w:p w14:paraId="6A625F78" w14:textId="77777777" w:rsidR="00573DAA" w:rsidRDefault="00573DAA" w:rsidP="008B2C74">
            <w:pPr>
              <w:jc w:val="center"/>
              <w:rPr>
                <w:rFonts w:ascii="Times New Roman" w:hAnsi="Times New Roman" w:cs="Times New Roman"/>
              </w:rPr>
            </w:pPr>
          </w:p>
          <w:p w14:paraId="5AF57341" w14:textId="77777777" w:rsidR="00573DAA" w:rsidRDefault="00573DAA" w:rsidP="008B2C74">
            <w:pPr>
              <w:jc w:val="center"/>
              <w:rPr>
                <w:rFonts w:ascii="Times New Roman" w:hAnsi="Times New Roman" w:cs="Times New Roman"/>
              </w:rPr>
            </w:pPr>
          </w:p>
          <w:p w14:paraId="15537DB3" w14:textId="0BC048CF" w:rsidR="00573DAA" w:rsidRDefault="00573DAA" w:rsidP="008B2C74">
            <w:pPr>
              <w:jc w:val="center"/>
              <w:rPr>
                <w:rFonts w:ascii="Times New Roman" w:hAnsi="Times New Roman" w:cs="Times New Roman"/>
              </w:rPr>
            </w:pPr>
            <w:r>
              <w:rPr>
                <w:rFonts w:ascii="Times New Roman" w:hAnsi="Times New Roman" w:cs="Times New Roman"/>
              </w:rPr>
              <w:t>100,000</w:t>
            </w:r>
          </w:p>
          <w:p w14:paraId="3F0A03E2" w14:textId="77777777" w:rsidR="00573DAA" w:rsidRDefault="00573DAA" w:rsidP="008B2C74">
            <w:pPr>
              <w:jc w:val="center"/>
              <w:rPr>
                <w:rFonts w:ascii="Times New Roman" w:hAnsi="Times New Roman" w:cs="Times New Roman"/>
              </w:rPr>
            </w:pPr>
          </w:p>
          <w:p w14:paraId="7E43D65B" w14:textId="77777777" w:rsidR="00573DAA" w:rsidRDefault="00573DAA" w:rsidP="008B2C74">
            <w:pPr>
              <w:jc w:val="center"/>
              <w:rPr>
                <w:rFonts w:ascii="Times New Roman" w:hAnsi="Times New Roman" w:cs="Times New Roman"/>
              </w:rPr>
            </w:pPr>
          </w:p>
          <w:p w14:paraId="0B83586C" w14:textId="60B244E9" w:rsidR="00573DAA" w:rsidRDefault="00573DAA" w:rsidP="008B2C74">
            <w:pPr>
              <w:jc w:val="center"/>
              <w:rPr>
                <w:rFonts w:ascii="Times New Roman" w:hAnsi="Times New Roman" w:cs="Times New Roman"/>
              </w:rPr>
            </w:pPr>
            <w:r>
              <w:rPr>
                <w:rFonts w:ascii="Times New Roman" w:hAnsi="Times New Roman" w:cs="Times New Roman"/>
              </w:rPr>
              <w:t>100,000</w:t>
            </w:r>
          </w:p>
          <w:p w14:paraId="48E3E859" w14:textId="5ADECF20" w:rsidR="00573DAA" w:rsidRDefault="00573DAA" w:rsidP="008B2C74">
            <w:pPr>
              <w:jc w:val="center"/>
              <w:rPr>
                <w:rFonts w:ascii="Times New Roman" w:hAnsi="Times New Roman" w:cs="Times New Roman"/>
              </w:rPr>
            </w:pPr>
            <w:r>
              <w:rPr>
                <w:rFonts w:ascii="Times New Roman" w:hAnsi="Times New Roman" w:cs="Times New Roman"/>
              </w:rPr>
              <w:t>100,000</w:t>
            </w:r>
          </w:p>
        </w:tc>
        <w:tc>
          <w:tcPr>
            <w:tcW w:w="719" w:type="pct"/>
          </w:tcPr>
          <w:p w14:paraId="6A557240" w14:textId="77777777" w:rsidR="00573DAA" w:rsidRDefault="00573DAA" w:rsidP="008B2C74">
            <w:pPr>
              <w:jc w:val="center"/>
              <w:rPr>
                <w:rFonts w:ascii="Times New Roman" w:hAnsi="Times New Roman" w:cs="Times New Roman"/>
              </w:rPr>
            </w:pPr>
          </w:p>
          <w:p w14:paraId="6B0CEBDF" w14:textId="77777777" w:rsidR="00573DAA" w:rsidRDefault="00573DAA" w:rsidP="008B2C74">
            <w:pPr>
              <w:jc w:val="center"/>
              <w:rPr>
                <w:rFonts w:ascii="Times New Roman" w:hAnsi="Times New Roman" w:cs="Times New Roman"/>
              </w:rPr>
            </w:pPr>
          </w:p>
          <w:p w14:paraId="69C1B60E" w14:textId="5A69C0A4" w:rsidR="00573DAA" w:rsidRDefault="00573DAA" w:rsidP="008B2C74">
            <w:pPr>
              <w:jc w:val="center"/>
              <w:rPr>
                <w:rFonts w:ascii="Times New Roman" w:hAnsi="Times New Roman" w:cs="Times New Roman"/>
              </w:rPr>
            </w:pPr>
            <w:r>
              <w:rPr>
                <w:rFonts w:ascii="Times New Roman" w:hAnsi="Times New Roman" w:cs="Times New Roman"/>
              </w:rPr>
              <w:t>100,000</w:t>
            </w:r>
          </w:p>
          <w:p w14:paraId="47723497" w14:textId="77777777" w:rsidR="00573DAA" w:rsidRDefault="00573DAA" w:rsidP="008B2C74">
            <w:pPr>
              <w:jc w:val="center"/>
              <w:rPr>
                <w:rFonts w:ascii="Times New Roman" w:hAnsi="Times New Roman" w:cs="Times New Roman"/>
              </w:rPr>
            </w:pPr>
          </w:p>
          <w:p w14:paraId="03586837" w14:textId="77777777" w:rsidR="00573DAA" w:rsidRDefault="00573DAA" w:rsidP="008B2C74">
            <w:pPr>
              <w:jc w:val="center"/>
              <w:rPr>
                <w:rFonts w:ascii="Times New Roman" w:hAnsi="Times New Roman" w:cs="Times New Roman"/>
              </w:rPr>
            </w:pPr>
          </w:p>
          <w:p w14:paraId="71A2B3E9" w14:textId="77777777" w:rsidR="00573DAA" w:rsidRDefault="00573DAA" w:rsidP="008B2C74">
            <w:pPr>
              <w:jc w:val="center"/>
              <w:rPr>
                <w:rFonts w:ascii="Times New Roman" w:hAnsi="Times New Roman" w:cs="Times New Roman"/>
              </w:rPr>
            </w:pPr>
          </w:p>
          <w:p w14:paraId="09DCD8C0" w14:textId="54D0BD5F" w:rsidR="00573DAA" w:rsidRDefault="00573DAA" w:rsidP="008B2C74">
            <w:pPr>
              <w:jc w:val="center"/>
              <w:rPr>
                <w:rFonts w:ascii="Times New Roman" w:hAnsi="Times New Roman" w:cs="Times New Roman"/>
              </w:rPr>
            </w:pPr>
            <w:r>
              <w:rPr>
                <w:rFonts w:ascii="Times New Roman" w:hAnsi="Times New Roman" w:cs="Times New Roman"/>
              </w:rPr>
              <w:t>100,000</w:t>
            </w:r>
          </w:p>
          <w:p w14:paraId="7873EED3" w14:textId="77777777" w:rsidR="00573DAA" w:rsidRDefault="00573DAA" w:rsidP="008B2C74">
            <w:pPr>
              <w:jc w:val="center"/>
              <w:rPr>
                <w:rFonts w:ascii="Times New Roman" w:hAnsi="Times New Roman" w:cs="Times New Roman"/>
              </w:rPr>
            </w:pPr>
          </w:p>
          <w:p w14:paraId="129E13E2" w14:textId="77777777" w:rsidR="00573DAA" w:rsidRDefault="00573DAA" w:rsidP="008B2C74">
            <w:pPr>
              <w:jc w:val="center"/>
              <w:rPr>
                <w:rFonts w:ascii="Times New Roman" w:hAnsi="Times New Roman" w:cs="Times New Roman"/>
              </w:rPr>
            </w:pPr>
          </w:p>
          <w:p w14:paraId="556D890F" w14:textId="77777777" w:rsidR="00573DAA" w:rsidRDefault="00573DAA" w:rsidP="008B2C74">
            <w:pPr>
              <w:jc w:val="center"/>
              <w:rPr>
                <w:rFonts w:ascii="Times New Roman" w:hAnsi="Times New Roman" w:cs="Times New Roman"/>
              </w:rPr>
            </w:pPr>
          </w:p>
          <w:p w14:paraId="662FFAFC" w14:textId="3082E748" w:rsidR="00573DAA" w:rsidRDefault="00573DAA" w:rsidP="008B2C74">
            <w:pPr>
              <w:jc w:val="center"/>
              <w:rPr>
                <w:rFonts w:ascii="Times New Roman" w:hAnsi="Times New Roman" w:cs="Times New Roman"/>
              </w:rPr>
            </w:pPr>
            <w:r>
              <w:rPr>
                <w:rFonts w:ascii="Times New Roman" w:hAnsi="Times New Roman" w:cs="Times New Roman"/>
              </w:rPr>
              <w:t>100,000</w:t>
            </w:r>
          </w:p>
          <w:p w14:paraId="59BC7D06" w14:textId="070EB82D" w:rsidR="00573DAA" w:rsidRDefault="00573DAA" w:rsidP="008B2C74">
            <w:pPr>
              <w:jc w:val="center"/>
              <w:rPr>
                <w:rFonts w:ascii="Times New Roman" w:hAnsi="Times New Roman" w:cs="Times New Roman"/>
              </w:rPr>
            </w:pPr>
            <w:r>
              <w:rPr>
                <w:rFonts w:ascii="Times New Roman" w:hAnsi="Times New Roman" w:cs="Times New Roman"/>
              </w:rPr>
              <w:t>100,000</w:t>
            </w:r>
          </w:p>
        </w:tc>
        <w:tc>
          <w:tcPr>
            <w:tcW w:w="438" w:type="pct"/>
          </w:tcPr>
          <w:p w14:paraId="2F15231A" w14:textId="77777777" w:rsidR="00573DAA" w:rsidRDefault="00573DAA" w:rsidP="008B2C74">
            <w:pPr>
              <w:rPr>
                <w:rFonts w:ascii="Times New Roman" w:hAnsi="Times New Roman" w:cs="Times New Roman"/>
              </w:rPr>
            </w:pPr>
          </w:p>
          <w:p w14:paraId="58F060B4" w14:textId="77777777" w:rsidR="00573DAA" w:rsidRDefault="00573DAA" w:rsidP="008B2C74">
            <w:pPr>
              <w:jc w:val="center"/>
              <w:rPr>
                <w:rFonts w:ascii="Times New Roman" w:hAnsi="Times New Roman" w:cs="Times New Roman"/>
              </w:rPr>
            </w:pPr>
            <w:r>
              <w:rPr>
                <w:rFonts w:ascii="Times New Roman" w:hAnsi="Times New Roman" w:cs="Times New Roman"/>
              </w:rPr>
              <w:t>B110</w:t>
            </w:r>
          </w:p>
          <w:p w14:paraId="18BAC571" w14:textId="77777777" w:rsidR="00573DAA" w:rsidRDefault="00573DAA" w:rsidP="008B2C74">
            <w:pPr>
              <w:jc w:val="center"/>
              <w:rPr>
                <w:rFonts w:ascii="Times New Roman" w:hAnsi="Times New Roman" w:cs="Times New Roman"/>
              </w:rPr>
            </w:pPr>
          </w:p>
          <w:p w14:paraId="503530AE" w14:textId="77777777" w:rsidR="00573DAA" w:rsidRDefault="00573DAA" w:rsidP="008B2C74">
            <w:pPr>
              <w:jc w:val="center"/>
              <w:rPr>
                <w:rFonts w:ascii="Times New Roman" w:hAnsi="Times New Roman" w:cs="Times New Roman"/>
              </w:rPr>
            </w:pPr>
          </w:p>
          <w:p w14:paraId="239958A2" w14:textId="77777777" w:rsidR="00573DAA" w:rsidRDefault="00573DAA" w:rsidP="008B2C74">
            <w:pPr>
              <w:jc w:val="center"/>
              <w:rPr>
                <w:rFonts w:ascii="Times New Roman" w:hAnsi="Times New Roman" w:cs="Times New Roman"/>
              </w:rPr>
            </w:pPr>
          </w:p>
          <w:p w14:paraId="4CE9F506" w14:textId="77777777" w:rsidR="00573DAA" w:rsidRDefault="00573DAA" w:rsidP="008B2C74">
            <w:pPr>
              <w:jc w:val="center"/>
              <w:rPr>
                <w:rFonts w:ascii="Times New Roman" w:hAnsi="Times New Roman" w:cs="Times New Roman"/>
              </w:rPr>
            </w:pPr>
            <w:r>
              <w:rPr>
                <w:rFonts w:ascii="Times New Roman" w:hAnsi="Times New Roman" w:cs="Times New Roman"/>
              </w:rPr>
              <w:t>B110</w:t>
            </w:r>
          </w:p>
          <w:p w14:paraId="4669CD88" w14:textId="77777777" w:rsidR="00573DAA" w:rsidRDefault="00573DAA" w:rsidP="008B2C74">
            <w:pPr>
              <w:jc w:val="center"/>
              <w:rPr>
                <w:rFonts w:ascii="Times New Roman" w:hAnsi="Times New Roman" w:cs="Times New Roman"/>
              </w:rPr>
            </w:pPr>
          </w:p>
          <w:p w14:paraId="63FEB8E4" w14:textId="77777777" w:rsidR="00573DAA" w:rsidRDefault="00573DAA" w:rsidP="008B2C74">
            <w:pPr>
              <w:jc w:val="center"/>
              <w:rPr>
                <w:rFonts w:ascii="Times New Roman" w:hAnsi="Times New Roman" w:cs="Times New Roman"/>
              </w:rPr>
            </w:pPr>
          </w:p>
          <w:p w14:paraId="3E07DE8A" w14:textId="77777777" w:rsidR="00573DAA" w:rsidRDefault="00573DAA" w:rsidP="008B2C74">
            <w:pPr>
              <w:jc w:val="center"/>
              <w:rPr>
                <w:rFonts w:ascii="Times New Roman" w:hAnsi="Times New Roman" w:cs="Times New Roman"/>
              </w:rPr>
            </w:pPr>
            <w:r>
              <w:rPr>
                <w:rFonts w:ascii="Times New Roman" w:hAnsi="Times New Roman" w:cs="Times New Roman"/>
              </w:rPr>
              <w:t>B235</w:t>
            </w:r>
          </w:p>
        </w:tc>
      </w:tr>
    </w:tbl>
    <w:tbl>
      <w:tblPr>
        <w:tblStyle w:val="TableGrid"/>
        <w:tblpPr w:leftFromText="180" w:rightFromText="180" w:vertAnchor="text" w:horzAnchor="margin" w:tblpXSpec="center" w:tblpY="561"/>
        <w:tblW w:w="3956" w:type="pct"/>
        <w:tblLook w:val="04A0" w:firstRow="1" w:lastRow="0" w:firstColumn="1" w:lastColumn="0" w:noHBand="0" w:noVBand="1"/>
      </w:tblPr>
      <w:tblGrid>
        <w:gridCol w:w="1854"/>
        <w:gridCol w:w="6872"/>
        <w:gridCol w:w="1309"/>
        <w:gridCol w:w="1350"/>
      </w:tblGrid>
      <w:tr w:rsidR="00C653C7" w14:paraId="15B02425" w14:textId="77777777" w:rsidTr="00C653C7">
        <w:trPr>
          <w:trHeight w:val="377"/>
        </w:trPr>
        <w:tc>
          <w:tcPr>
            <w:tcW w:w="5000" w:type="pct"/>
            <w:gridSpan w:val="4"/>
            <w:shd w:val="clear" w:color="auto" w:fill="DBE5F1" w:themeFill="accent1" w:themeFillTint="33"/>
            <w:vAlign w:val="center"/>
          </w:tcPr>
          <w:p w14:paraId="46BE82E3" w14:textId="77777777" w:rsidR="00C653C7" w:rsidRDefault="00C653C7" w:rsidP="00C653C7">
            <w:pPr>
              <w:jc w:val="center"/>
              <w:rPr>
                <w:rFonts w:ascii="Times New Roman" w:hAnsi="Times New Roman" w:cs="Times New Roman"/>
                <w:b/>
                <w:sz w:val="24"/>
                <w:szCs w:val="24"/>
              </w:rPr>
            </w:pPr>
            <w:r>
              <w:rPr>
                <w:rFonts w:ascii="Times New Roman" w:hAnsi="Times New Roman" w:cs="Times New Roman"/>
                <w:b/>
                <w:sz w:val="24"/>
                <w:szCs w:val="24"/>
              </w:rPr>
              <w:t>YEAR 2 PRE-CLOSING TRIAL BALANCE</w:t>
            </w:r>
          </w:p>
        </w:tc>
      </w:tr>
      <w:tr w:rsidR="00C653C7" w14:paraId="455D086F" w14:textId="77777777" w:rsidTr="00C653C7">
        <w:trPr>
          <w:trHeight w:val="242"/>
        </w:trPr>
        <w:tc>
          <w:tcPr>
            <w:tcW w:w="814" w:type="pct"/>
            <w:shd w:val="clear" w:color="auto" w:fill="D9D9D9" w:themeFill="background1" w:themeFillShade="D9"/>
          </w:tcPr>
          <w:p w14:paraId="21676594" w14:textId="77777777" w:rsidR="00C653C7" w:rsidRPr="00645601" w:rsidRDefault="00C653C7" w:rsidP="00C653C7">
            <w:pPr>
              <w:rPr>
                <w:rFonts w:ascii="Times New Roman" w:hAnsi="Times New Roman" w:cs="Times New Roman"/>
                <w:b/>
                <w:sz w:val="24"/>
                <w:szCs w:val="24"/>
                <w:u w:val="single"/>
              </w:rPr>
            </w:pPr>
            <w:r w:rsidRPr="00645601">
              <w:rPr>
                <w:rFonts w:ascii="Times New Roman" w:hAnsi="Times New Roman" w:cs="Times New Roman"/>
                <w:b/>
                <w:sz w:val="24"/>
                <w:szCs w:val="24"/>
              </w:rPr>
              <w:t>Account</w:t>
            </w:r>
          </w:p>
        </w:tc>
        <w:tc>
          <w:tcPr>
            <w:tcW w:w="3018" w:type="pct"/>
            <w:shd w:val="clear" w:color="auto" w:fill="D9D9D9" w:themeFill="background1" w:themeFillShade="D9"/>
          </w:tcPr>
          <w:p w14:paraId="16B092D8" w14:textId="77777777" w:rsidR="00C653C7" w:rsidRPr="00645601" w:rsidRDefault="00C653C7" w:rsidP="00C653C7">
            <w:pPr>
              <w:rPr>
                <w:rFonts w:ascii="Times New Roman" w:hAnsi="Times New Roman" w:cs="Times New Roman"/>
                <w:b/>
                <w:sz w:val="24"/>
                <w:szCs w:val="24"/>
                <w:u w:val="single"/>
              </w:rPr>
            </w:pPr>
            <w:r w:rsidRPr="00645601">
              <w:rPr>
                <w:rFonts w:ascii="Times New Roman" w:hAnsi="Times New Roman" w:cs="Times New Roman"/>
                <w:b/>
                <w:sz w:val="24"/>
                <w:szCs w:val="24"/>
              </w:rPr>
              <w:t>Description</w:t>
            </w:r>
          </w:p>
        </w:tc>
        <w:tc>
          <w:tcPr>
            <w:tcW w:w="575" w:type="pct"/>
            <w:shd w:val="clear" w:color="auto" w:fill="D9D9D9" w:themeFill="background1" w:themeFillShade="D9"/>
          </w:tcPr>
          <w:p w14:paraId="0EFE252A" w14:textId="77777777" w:rsidR="00C653C7" w:rsidRPr="00645601" w:rsidRDefault="00C653C7" w:rsidP="00C653C7">
            <w:pPr>
              <w:jc w:val="center"/>
              <w:rPr>
                <w:rFonts w:ascii="Times New Roman" w:hAnsi="Times New Roman" w:cs="Times New Roman"/>
                <w:b/>
                <w:sz w:val="24"/>
                <w:szCs w:val="24"/>
              </w:rPr>
            </w:pPr>
            <w:r>
              <w:rPr>
                <w:rFonts w:ascii="Times New Roman" w:hAnsi="Times New Roman" w:cs="Times New Roman"/>
                <w:b/>
                <w:sz w:val="24"/>
                <w:szCs w:val="24"/>
              </w:rPr>
              <w:t>Debit</w:t>
            </w:r>
          </w:p>
        </w:tc>
        <w:tc>
          <w:tcPr>
            <w:tcW w:w="593" w:type="pct"/>
            <w:shd w:val="clear" w:color="auto" w:fill="D9D9D9" w:themeFill="background1" w:themeFillShade="D9"/>
          </w:tcPr>
          <w:p w14:paraId="46E474AE" w14:textId="77777777" w:rsidR="00C653C7" w:rsidRPr="00645601" w:rsidRDefault="00C653C7" w:rsidP="00C653C7">
            <w:pPr>
              <w:jc w:val="center"/>
              <w:rPr>
                <w:rFonts w:ascii="Times New Roman" w:hAnsi="Times New Roman" w:cs="Times New Roman"/>
                <w:b/>
                <w:sz w:val="24"/>
                <w:szCs w:val="24"/>
              </w:rPr>
            </w:pPr>
            <w:r>
              <w:rPr>
                <w:rFonts w:ascii="Times New Roman" w:hAnsi="Times New Roman" w:cs="Times New Roman"/>
                <w:b/>
                <w:sz w:val="24"/>
                <w:szCs w:val="24"/>
              </w:rPr>
              <w:t>Credit</w:t>
            </w:r>
          </w:p>
        </w:tc>
      </w:tr>
      <w:tr w:rsidR="00C653C7" w14:paraId="718EF7A7" w14:textId="77777777" w:rsidTr="00C653C7">
        <w:tc>
          <w:tcPr>
            <w:tcW w:w="5000" w:type="pct"/>
            <w:gridSpan w:val="4"/>
            <w:shd w:val="clear" w:color="auto" w:fill="F2F2F2" w:themeFill="background1" w:themeFillShade="F2"/>
          </w:tcPr>
          <w:p w14:paraId="1D196045" w14:textId="77777777" w:rsidR="00C653C7" w:rsidRDefault="00C653C7" w:rsidP="00C653C7">
            <w:pPr>
              <w:rPr>
                <w:rFonts w:ascii="Times New Roman" w:hAnsi="Times New Roman" w:cs="Times New Roman"/>
                <w:sz w:val="24"/>
                <w:szCs w:val="24"/>
              </w:rPr>
            </w:pPr>
            <w:r w:rsidRPr="00EE1942">
              <w:rPr>
                <w:rFonts w:ascii="Times New Roman" w:hAnsi="Times New Roman" w:cs="Times New Roman"/>
                <w:b/>
              </w:rPr>
              <w:t>Budgetary</w:t>
            </w:r>
          </w:p>
        </w:tc>
      </w:tr>
      <w:tr w:rsidR="00C653C7" w14:paraId="29973885" w14:textId="77777777" w:rsidTr="00C653C7">
        <w:tc>
          <w:tcPr>
            <w:tcW w:w="814" w:type="pct"/>
          </w:tcPr>
          <w:p w14:paraId="14BFB18A" w14:textId="77777777" w:rsidR="00C653C7" w:rsidRPr="00AE0C3D" w:rsidRDefault="00C653C7" w:rsidP="00C653C7">
            <w:pPr>
              <w:rPr>
                <w:rFonts w:ascii="Times New Roman" w:hAnsi="Times New Roman" w:cs="Times New Roman"/>
              </w:rPr>
            </w:pPr>
            <w:r w:rsidRPr="00AE0C3D">
              <w:rPr>
                <w:rFonts w:ascii="Times New Roman" w:hAnsi="Times New Roman" w:cs="Times New Roman"/>
              </w:rPr>
              <w:t>411900</w:t>
            </w:r>
          </w:p>
        </w:tc>
        <w:tc>
          <w:tcPr>
            <w:tcW w:w="3018" w:type="pct"/>
          </w:tcPr>
          <w:p w14:paraId="190AB5F4" w14:textId="77777777" w:rsidR="00C653C7" w:rsidRPr="00AE0C3D" w:rsidRDefault="00C653C7" w:rsidP="00C653C7">
            <w:pPr>
              <w:rPr>
                <w:rFonts w:ascii="Times New Roman" w:hAnsi="Times New Roman" w:cs="Times New Roman"/>
              </w:rPr>
            </w:pPr>
            <w:r w:rsidRPr="00AE0C3D">
              <w:rPr>
                <w:rFonts w:ascii="Times New Roman" w:hAnsi="Times New Roman" w:cs="Times New Roman"/>
              </w:rPr>
              <w:t>Other Appropriations Realized</w:t>
            </w:r>
          </w:p>
        </w:tc>
        <w:tc>
          <w:tcPr>
            <w:tcW w:w="575" w:type="pct"/>
          </w:tcPr>
          <w:p w14:paraId="4AF31BAB" w14:textId="77777777" w:rsidR="00C653C7" w:rsidRPr="00AE0C3D" w:rsidRDefault="00C653C7" w:rsidP="00C653C7">
            <w:pPr>
              <w:jc w:val="right"/>
              <w:rPr>
                <w:rFonts w:ascii="Times New Roman" w:hAnsi="Times New Roman" w:cs="Times New Roman"/>
              </w:rPr>
            </w:pPr>
            <w:r>
              <w:rPr>
                <w:rFonts w:ascii="Times New Roman" w:hAnsi="Times New Roman" w:cs="Times New Roman"/>
              </w:rPr>
              <w:t>100</w:t>
            </w:r>
            <w:r w:rsidRPr="00AE0C3D">
              <w:rPr>
                <w:rFonts w:ascii="Times New Roman" w:hAnsi="Times New Roman" w:cs="Times New Roman"/>
              </w:rPr>
              <w:t>,000</w:t>
            </w:r>
          </w:p>
        </w:tc>
        <w:tc>
          <w:tcPr>
            <w:tcW w:w="593" w:type="pct"/>
          </w:tcPr>
          <w:p w14:paraId="6B795AA4" w14:textId="77777777" w:rsidR="00C653C7" w:rsidRPr="00AE0C3D" w:rsidRDefault="00C653C7" w:rsidP="00C653C7">
            <w:pPr>
              <w:jc w:val="right"/>
              <w:rPr>
                <w:rFonts w:ascii="Times New Roman" w:hAnsi="Times New Roman" w:cs="Times New Roman"/>
              </w:rPr>
            </w:pPr>
            <w:r w:rsidRPr="00AE0C3D">
              <w:rPr>
                <w:rFonts w:ascii="Times New Roman" w:hAnsi="Times New Roman" w:cs="Times New Roman"/>
              </w:rPr>
              <w:t>-</w:t>
            </w:r>
          </w:p>
        </w:tc>
      </w:tr>
      <w:tr w:rsidR="00C653C7" w14:paraId="2A23DB76" w14:textId="77777777" w:rsidTr="00C653C7">
        <w:trPr>
          <w:trHeight w:val="152"/>
        </w:trPr>
        <w:tc>
          <w:tcPr>
            <w:tcW w:w="814" w:type="pct"/>
          </w:tcPr>
          <w:p w14:paraId="2960125F" w14:textId="77777777" w:rsidR="00C653C7" w:rsidRPr="00AE0C3D" w:rsidRDefault="00C653C7" w:rsidP="00C653C7">
            <w:pPr>
              <w:rPr>
                <w:rFonts w:ascii="Times New Roman" w:hAnsi="Times New Roman" w:cs="Times New Roman"/>
              </w:rPr>
            </w:pPr>
            <w:r w:rsidRPr="00AE0C3D">
              <w:rPr>
                <w:rFonts w:ascii="Times New Roman" w:hAnsi="Times New Roman" w:cs="Times New Roman"/>
              </w:rPr>
              <w:t>445000</w:t>
            </w:r>
          </w:p>
        </w:tc>
        <w:tc>
          <w:tcPr>
            <w:tcW w:w="3018" w:type="pct"/>
          </w:tcPr>
          <w:p w14:paraId="65AD87FF" w14:textId="77777777" w:rsidR="00C653C7" w:rsidRPr="00AE0C3D" w:rsidRDefault="00C653C7" w:rsidP="00C653C7">
            <w:pPr>
              <w:rPr>
                <w:rFonts w:ascii="Times New Roman" w:hAnsi="Times New Roman" w:cs="Times New Roman"/>
              </w:rPr>
            </w:pPr>
            <w:proofErr w:type="spellStart"/>
            <w:r>
              <w:rPr>
                <w:rFonts w:ascii="Times New Roman" w:hAnsi="Times New Roman" w:cs="Times New Roman"/>
              </w:rPr>
              <w:t>Unapportioned</w:t>
            </w:r>
            <w:proofErr w:type="spellEnd"/>
            <w:r>
              <w:rPr>
                <w:rFonts w:ascii="Times New Roman" w:hAnsi="Times New Roman" w:cs="Times New Roman"/>
              </w:rPr>
              <w:t xml:space="preserve"> - Unexpired Authority</w:t>
            </w:r>
          </w:p>
        </w:tc>
        <w:tc>
          <w:tcPr>
            <w:tcW w:w="575" w:type="pct"/>
          </w:tcPr>
          <w:p w14:paraId="4D473866" w14:textId="77777777" w:rsidR="00C653C7" w:rsidRPr="00AE0C3D" w:rsidRDefault="00C653C7" w:rsidP="00C653C7">
            <w:pPr>
              <w:jc w:val="right"/>
              <w:rPr>
                <w:rFonts w:ascii="Times New Roman" w:hAnsi="Times New Roman" w:cs="Times New Roman"/>
              </w:rPr>
            </w:pPr>
            <w:r w:rsidRPr="00AE0C3D">
              <w:rPr>
                <w:rFonts w:ascii="Times New Roman" w:hAnsi="Times New Roman" w:cs="Times New Roman"/>
              </w:rPr>
              <w:t>-</w:t>
            </w:r>
          </w:p>
        </w:tc>
        <w:tc>
          <w:tcPr>
            <w:tcW w:w="593" w:type="pct"/>
          </w:tcPr>
          <w:p w14:paraId="404B7713" w14:textId="77777777" w:rsidR="00C653C7" w:rsidRPr="00AE0C3D" w:rsidRDefault="00C653C7" w:rsidP="00C653C7">
            <w:pPr>
              <w:jc w:val="right"/>
              <w:rPr>
                <w:rFonts w:ascii="Times New Roman" w:hAnsi="Times New Roman" w:cs="Times New Roman"/>
              </w:rPr>
            </w:pPr>
            <w:r w:rsidRPr="00AE0C3D">
              <w:rPr>
                <w:rFonts w:ascii="Times New Roman" w:hAnsi="Times New Roman" w:cs="Times New Roman"/>
              </w:rPr>
              <w:t>-</w:t>
            </w:r>
          </w:p>
        </w:tc>
      </w:tr>
      <w:tr w:rsidR="00C653C7" w14:paraId="16E2D0CF" w14:textId="77777777" w:rsidTr="00C653C7">
        <w:trPr>
          <w:trHeight w:val="152"/>
        </w:trPr>
        <w:tc>
          <w:tcPr>
            <w:tcW w:w="814" w:type="pct"/>
            <w:vAlign w:val="bottom"/>
          </w:tcPr>
          <w:p w14:paraId="3CA70340" w14:textId="77777777" w:rsidR="00C653C7" w:rsidRPr="00AE0C3D" w:rsidRDefault="00C653C7" w:rsidP="00C653C7">
            <w:pPr>
              <w:rPr>
                <w:rFonts w:ascii="Times New Roman" w:hAnsi="Times New Roman" w:cs="Times New Roman"/>
              </w:rPr>
            </w:pPr>
            <w:r w:rsidRPr="00AE0C3D">
              <w:rPr>
                <w:rFonts w:ascii="Times New Roman" w:hAnsi="Times New Roman" w:cs="Times New Roman"/>
              </w:rPr>
              <w:t>461000</w:t>
            </w:r>
          </w:p>
        </w:tc>
        <w:tc>
          <w:tcPr>
            <w:tcW w:w="3018" w:type="pct"/>
          </w:tcPr>
          <w:p w14:paraId="6E348FBB" w14:textId="77777777" w:rsidR="00C653C7" w:rsidRPr="00AE0C3D" w:rsidRDefault="00C653C7" w:rsidP="00C653C7">
            <w:pPr>
              <w:rPr>
                <w:rFonts w:ascii="Times New Roman" w:hAnsi="Times New Roman" w:cs="Times New Roman"/>
              </w:rPr>
            </w:pPr>
            <w:r>
              <w:rPr>
                <w:rFonts w:ascii="Times New Roman" w:hAnsi="Times New Roman" w:cs="Times New Roman"/>
              </w:rPr>
              <w:t>Allotments - Realized Resources</w:t>
            </w:r>
          </w:p>
        </w:tc>
        <w:tc>
          <w:tcPr>
            <w:tcW w:w="575" w:type="pct"/>
          </w:tcPr>
          <w:p w14:paraId="717ADED5" w14:textId="77777777" w:rsidR="00C653C7" w:rsidRPr="00AE0C3D" w:rsidRDefault="00C653C7" w:rsidP="00C653C7">
            <w:pPr>
              <w:jc w:val="right"/>
              <w:rPr>
                <w:rFonts w:ascii="Times New Roman" w:hAnsi="Times New Roman" w:cs="Times New Roman"/>
              </w:rPr>
            </w:pPr>
            <w:r w:rsidRPr="00AE0C3D">
              <w:rPr>
                <w:rFonts w:ascii="Times New Roman" w:hAnsi="Times New Roman" w:cs="Times New Roman"/>
              </w:rPr>
              <w:t>-</w:t>
            </w:r>
          </w:p>
        </w:tc>
        <w:tc>
          <w:tcPr>
            <w:tcW w:w="593" w:type="pct"/>
          </w:tcPr>
          <w:p w14:paraId="11C392C9" w14:textId="77777777" w:rsidR="00C653C7" w:rsidRPr="00AE0C3D" w:rsidRDefault="00C653C7" w:rsidP="00C653C7">
            <w:pPr>
              <w:jc w:val="right"/>
              <w:rPr>
                <w:rFonts w:ascii="Times New Roman" w:hAnsi="Times New Roman" w:cs="Times New Roman"/>
              </w:rPr>
            </w:pPr>
            <w:r w:rsidRPr="00AE0C3D">
              <w:rPr>
                <w:rFonts w:ascii="Times New Roman" w:hAnsi="Times New Roman" w:cs="Times New Roman"/>
              </w:rPr>
              <w:t>-</w:t>
            </w:r>
          </w:p>
        </w:tc>
      </w:tr>
      <w:tr w:rsidR="00C653C7" w14:paraId="2650952D" w14:textId="77777777" w:rsidTr="00C653C7">
        <w:tc>
          <w:tcPr>
            <w:tcW w:w="814" w:type="pct"/>
          </w:tcPr>
          <w:p w14:paraId="167159FC" w14:textId="77777777" w:rsidR="00C653C7" w:rsidRPr="00AE0C3D" w:rsidRDefault="00C653C7" w:rsidP="00C653C7">
            <w:pPr>
              <w:tabs>
                <w:tab w:val="left" w:pos="1125"/>
              </w:tabs>
              <w:rPr>
                <w:rFonts w:ascii="Times New Roman" w:hAnsi="Times New Roman" w:cs="Times New Roman"/>
              </w:rPr>
            </w:pPr>
            <w:r w:rsidRPr="00AE0C3D">
              <w:rPr>
                <w:rFonts w:ascii="Times New Roman" w:hAnsi="Times New Roman" w:cs="Times New Roman"/>
              </w:rPr>
              <w:t>480100</w:t>
            </w:r>
          </w:p>
        </w:tc>
        <w:tc>
          <w:tcPr>
            <w:tcW w:w="3018" w:type="pct"/>
          </w:tcPr>
          <w:p w14:paraId="1595E8A6" w14:textId="77777777" w:rsidR="00C653C7" w:rsidRPr="00AE0C3D" w:rsidRDefault="00C653C7" w:rsidP="00C653C7">
            <w:pPr>
              <w:rPr>
                <w:rFonts w:ascii="Times New Roman" w:hAnsi="Times New Roman" w:cs="Times New Roman"/>
              </w:rPr>
            </w:pPr>
            <w:r>
              <w:rPr>
                <w:rFonts w:ascii="Times New Roman" w:hAnsi="Times New Roman" w:cs="Times New Roman"/>
              </w:rPr>
              <w:t>Undelivered Orders - Obligations, Unpaid</w:t>
            </w:r>
          </w:p>
        </w:tc>
        <w:tc>
          <w:tcPr>
            <w:tcW w:w="575" w:type="pct"/>
          </w:tcPr>
          <w:p w14:paraId="330AE273" w14:textId="77777777" w:rsidR="00C653C7" w:rsidRPr="00AE0C3D" w:rsidRDefault="00C653C7" w:rsidP="00C653C7">
            <w:pPr>
              <w:jc w:val="right"/>
              <w:rPr>
                <w:rFonts w:ascii="Times New Roman" w:hAnsi="Times New Roman" w:cs="Times New Roman"/>
              </w:rPr>
            </w:pPr>
            <w:r w:rsidRPr="00AE0C3D">
              <w:rPr>
                <w:rFonts w:ascii="Times New Roman" w:hAnsi="Times New Roman" w:cs="Times New Roman"/>
              </w:rPr>
              <w:t>-</w:t>
            </w:r>
          </w:p>
        </w:tc>
        <w:tc>
          <w:tcPr>
            <w:tcW w:w="593" w:type="pct"/>
          </w:tcPr>
          <w:p w14:paraId="439E2DD1" w14:textId="77777777" w:rsidR="00C653C7" w:rsidRPr="00AE0C3D" w:rsidRDefault="00C653C7" w:rsidP="00C653C7">
            <w:pPr>
              <w:jc w:val="right"/>
              <w:rPr>
                <w:rFonts w:ascii="Times New Roman" w:hAnsi="Times New Roman" w:cs="Times New Roman"/>
              </w:rPr>
            </w:pPr>
            <w:r w:rsidRPr="00AE0C3D">
              <w:rPr>
                <w:rFonts w:ascii="Times New Roman" w:hAnsi="Times New Roman" w:cs="Times New Roman"/>
              </w:rPr>
              <w:t>-</w:t>
            </w:r>
          </w:p>
        </w:tc>
      </w:tr>
      <w:tr w:rsidR="00C653C7" w14:paraId="681A0B1E" w14:textId="77777777" w:rsidTr="00C653C7">
        <w:tc>
          <w:tcPr>
            <w:tcW w:w="814" w:type="pct"/>
          </w:tcPr>
          <w:p w14:paraId="7C77A88D" w14:textId="77777777" w:rsidR="00C653C7" w:rsidRPr="00AE0C3D" w:rsidRDefault="00C653C7" w:rsidP="00C653C7">
            <w:pPr>
              <w:tabs>
                <w:tab w:val="left" w:pos="1125"/>
              </w:tabs>
              <w:rPr>
                <w:rFonts w:ascii="Times New Roman" w:hAnsi="Times New Roman" w:cs="Times New Roman"/>
              </w:rPr>
            </w:pPr>
            <w:r w:rsidRPr="00AE0C3D">
              <w:rPr>
                <w:rFonts w:ascii="Times New Roman" w:hAnsi="Times New Roman" w:cs="Times New Roman"/>
              </w:rPr>
              <w:t>490100</w:t>
            </w:r>
            <w:r w:rsidRPr="00AE0C3D">
              <w:rPr>
                <w:rFonts w:ascii="Times New Roman" w:hAnsi="Times New Roman" w:cs="Times New Roman"/>
              </w:rPr>
              <w:tab/>
            </w:r>
          </w:p>
        </w:tc>
        <w:tc>
          <w:tcPr>
            <w:tcW w:w="3018" w:type="pct"/>
          </w:tcPr>
          <w:p w14:paraId="158A14D3" w14:textId="77777777" w:rsidR="00C653C7" w:rsidRPr="00AE0C3D" w:rsidRDefault="00C653C7" w:rsidP="00C653C7">
            <w:pPr>
              <w:rPr>
                <w:rFonts w:ascii="Times New Roman" w:hAnsi="Times New Roman" w:cs="Times New Roman"/>
              </w:rPr>
            </w:pPr>
            <w:r w:rsidRPr="004E416B">
              <w:rPr>
                <w:rFonts w:ascii="Times New Roman" w:hAnsi="Times New Roman" w:cs="Times New Roman"/>
              </w:rPr>
              <w:t xml:space="preserve">Delivered Orders </w:t>
            </w:r>
            <w:r>
              <w:rPr>
                <w:rFonts w:ascii="Times New Roman" w:hAnsi="Times New Roman" w:cs="Times New Roman"/>
              </w:rPr>
              <w:t>-</w:t>
            </w:r>
            <w:r w:rsidRPr="004E416B">
              <w:rPr>
                <w:rFonts w:ascii="Times New Roman" w:hAnsi="Times New Roman" w:cs="Times New Roman"/>
              </w:rPr>
              <w:t xml:space="preserve"> Obligations, Unpaid</w:t>
            </w:r>
          </w:p>
        </w:tc>
        <w:tc>
          <w:tcPr>
            <w:tcW w:w="575" w:type="pct"/>
          </w:tcPr>
          <w:p w14:paraId="6D4D8FD5" w14:textId="77777777" w:rsidR="00C653C7" w:rsidRPr="00AE0C3D" w:rsidRDefault="00C653C7" w:rsidP="00C653C7">
            <w:pPr>
              <w:jc w:val="right"/>
              <w:rPr>
                <w:rFonts w:ascii="Times New Roman" w:hAnsi="Times New Roman" w:cs="Times New Roman"/>
              </w:rPr>
            </w:pPr>
            <w:r w:rsidRPr="00AE0C3D">
              <w:rPr>
                <w:rFonts w:ascii="Times New Roman" w:hAnsi="Times New Roman" w:cs="Times New Roman"/>
              </w:rPr>
              <w:t>-</w:t>
            </w:r>
          </w:p>
        </w:tc>
        <w:tc>
          <w:tcPr>
            <w:tcW w:w="593" w:type="pct"/>
          </w:tcPr>
          <w:p w14:paraId="5393CC86" w14:textId="77777777" w:rsidR="00C653C7" w:rsidRPr="00AE0C3D" w:rsidRDefault="00C653C7" w:rsidP="00C653C7">
            <w:pPr>
              <w:jc w:val="right"/>
              <w:rPr>
                <w:rFonts w:ascii="Times New Roman" w:hAnsi="Times New Roman" w:cs="Times New Roman"/>
              </w:rPr>
            </w:pPr>
            <w:r w:rsidRPr="00AE0C3D">
              <w:rPr>
                <w:rFonts w:ascii="Times New Roman" w:hAnsi="Times New Roman" w:cs="Times New Roman"/>
              </w:rPr>
              <w:t>-</w:t>
            </w:r>
          </w:p>
        </w:tc>
      </w:tr>
      <w:tr w:rsidR="00C653C7" w14:paraId="0BC97563" w14:textId="77777777" w:rsidTr="00C653C7">
        <w:tc>
          <w:tcPr>
            <w:tcW w:w="814" w:type="pct"/>
          </w:tcPr>
          <w:p w14:paraId="4A2960F4" w14:textId="77777777" w:rsidR="00C653C7" w:rsidRPr="00AE0C3D" w:rsidRDefault="00C653C7" w:rsidP="00C653C7">
            <w:pPr>
              <w:rPr>
                <w:rFonts w:ascii="Times New Roman" w:hAnsi="Times New Roman" w:cs="Times New Roman"/>
              </w:rPr>
            </w:pPr>
            <w:r w:rsidRPr="00AE0C3D">
              <w:rPr>
                <w:rFonts w:ascii="Times New Roman" w:hAnsi="Times New Roman" w:cs="Times New Roman"/>
              </w:rPr>
              <w:t>490200</w:t>
            </w:r>
          </w:p>
        </w:tc>
        <w:tc>
          <w:tcPr>
            <w:tcW w:w="3018" w:type="pct"/>
          </w:tcPr>
          <w:p w14:paraId="30794F6D" w14:textId="77777777" w:rsidR="00C653C7" w:rsidRPr="00AE0C3D" w:rsidRDefault="00C653C7" w:rsidP="00C653C7">
            <w:pPr>
              <w:rPr>
                <w:rFonts w:ascii="Times New Roman" w:hAnsi="Times New Roman" w:cs="Times New Roman"/>
              </w:rPr>
            </w:pPr>
            <w:r>
              <w:rPr>
                <w:rFonts w:ascii="Times New Roman" w:hAnsi="Times New Roman" w:cs="Times New Roman"/>
              </w:rPr>
              <w:t>Delivered Orders - Obligations, Paid</w:t>
            </w:r>
            <w:r w:rsidRPr="00AE0C3D">
              <w:rPr>
                <w:rFonts w:ascii="Times New Roman" w:hAnsi="Times New Roman" w:cs="Times New Roman"/>
              </w:rPr>
              <w:t xml:space="preserve">  </w:t>
            </w:r>
          </w:p>
        </w:tc>
        <w:tc>
          <w:tcPr>
            <w:tcW w:w="575" w:type="pct"/>
          </w:tcPr>
          <w:p w14:paraId="38E8D9D2" w14:textId="77777777" w:rsidR="00C653C7" w:rsidRPr="00AE0C3D" w:rsidRDefault="00C653C7" w:rsidP="00C653C7">
            <w:pPr>
              <w:jc w:val="right"/>
              <w:rPr>
                <w:rFonts w:ascii="Times New Roman" w:hAnsi="Times New Roman" w:cs="Times New Roman"/>
              </w:rPr>
            </w:pPr>
            <w:r w:rsidRPr="00AE0C3D">
              <w:rPr>
                <w:rFonts w:ascii="Times New Roman" w:hAnsi="Times New Roman" w:cs="Times New Roman"/>
              </w:rPr>
              <w:t>-</w:t>
            </w:r>
          </w:p>
        </w:tc>
        <w:tc>
          <w:tcPr>
            <w:tcW w:w="593" w:type="pct"/>
          </w:tcPr>
          <w:p w14:paraId="57F9233B" w14:textId="77777777" w:rsidR="00C653C7" w:rsidRPr="00AE0C3D" w:rsidRDefault="00C653C7" w:rsidP="00C653C7">
            <w:pPr>
              <w:jc w:val="right"/>
              <w:rPr>
                <w:rFonts w:ascii="Times New Roman" w:hAnsi="Times New Roman" w:cs="Times New Roman"/>
              </w:rPr>
            </w:pPr>
            <w:r>
              <w:rPr>
                <w:rFonts w:ascii="Times New Roman" w:hAnsi="Times New Roman" w:cs="Times New Roman"/>
              </w:rPr>
              <w:t>100</w:t>
            </w:r>
            <w:r w:rsidRPr="00AE0C3D">
              <w:rPr>
                <w:rFonts w:ascii="Times New Roman" w:hAnsi="Times New Roman" w:cs="Times New Roman"/>
              </w:rPr>
              <w:t>,000</w:t>
            </w:r>
          </w:p>
        </w:tc>
      </w:tr>
      <w:tr w:rsidR="00C653C7" w14:paraId="0C69D36D" w14:textId="77777777" w:rsidTr="00C653C7">
        <w:tc>
          <w:tcPr>
            <w:tcW w:w="3832" w:type="pct"/>
            <w:gridSpan w:val="2"/>
            <w:shd w:val="clear" w:color="auto" w:fill="F2F2F2" w:themeFill="background1" w:themeFillShade="F2"/>
          </w:tcPr>
          <w:p w14:paraId="4AA92078" w14:textId="77777777" w:rsidR="00C653C7" w:rsidRPr="00645601" w:rsidRDefault="00C653C7" w:rsidP="00C653C7">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575" w:type="pct"/>
            <w:shd w:val="clear" w:color="auto" w:fill="F2F2F2" w:themeFill="background1" w:themeFillShade="F2"/>
          </w:tcPr>
          <w:p w14:paraId="554F7CB3" w14:textId="77777777" w:rsidR="00C653C7" w:rsidRPr="00B919C8" w:rsidRDefault="00C653C7" w:rsidP="00C653C7">
            <w:pPr>
              <w:jc w:val="right"/>
              <w:rPr>
                <w:rFonts w:ascii="Times New Roman" w:hAnsi="Times New Roman" w:cs="Times New Roman"/>
                <w:b/>
                <w:sz w:val="24"/>
                <w:szCs w:val="24"/>
              </w:rPr>
            </w:pPr>
            <w:r>
              <w:rPr>
                <w:rFonts w:ascii="Times New Roman" w:hAnsi="Times New Roman" w:cs="Times New Roman"/>
                <w:b/>
                <w:sz w:val="24"/>
                <w:szCs w:val="24"/>
              </w:rPr>
              <w:t>100,000</w:t>
            </w:r>
          </w:p>
        </w:tc>
        <w:tc>
          <w:tcPr>
            <w:tcW w:w="593" w:type="pct"/>
            <w:shd w:val="clear" w:color="auto" w:fill="F2F2F2" w:themeFill="background1" w:themeFillShade="F2"/>
          </w:tcPr>
          <w:p w14:paraId="656FC873" w14:textId="77777777" w:rsidR="00C653C7" w:rsidRPr="00B919C8" w:rsidRDefault="00C653C7" w:rsidP="00C653C7">
            <w:pPr>
              <w:jc w:val="right"/>
              <w:rPr>
                <w:rFonts w:ascii="Times New Roman" w:hAnsi="Times New Roman" w:cs="Times New Roman"/>
                <w:b/>
                <w:sz w:val="24"/>
                <w:szCs w:val="24"/>
              </w:rPr>
            </w:pPr>
            <w:r>
              <w:rPr>
                <w:rFonts w:ascii="Times New Roman" w:hAnsi="Times New Roman" w:cs="Times New Roman"/>
                <w:b/>
                <w:sz w:val="24"/>
                <w:szCs w:val="24"/>
              </w:rPr>
              <w:t>100,000</w:t>
            </w:r>
          </w:p>
        </w:tc>
      </w:tr>
      <w:tr w:rsidR="00C653C7" w14:paraId="29877F12" w14:textId="77777777" w:rsidTr="00C653C7">
        <w:trPr>
          <w:trHeight w:hRule="exact" w:val="230"/>
        </w:trPr>
        <w:tc>
          <w:tcPr>
            <w:tcW w:w="3832" w:type="pct"/>
            <w:gridSpan w:val="2"/>
          </w:tcPr>
          <w:p w14:paraId="52E0A270" w14:textId="77777777" w:rsidR="00C653C7" w:rsidRPr="00645601" w:rsidRDefault="00C653C7" w:rsidP="00C653C7">
            <w:pPr>
              <w:rPr>
                <w:rFonts w:ascii="Times New Roman" w:hAnsi="Times New Roman" w:cs="Times New Roman"/>
                <w:b/>
                <w:sz w:val="24"/>
                <w:szCs w:val="24"/>
                <w:u w:val="single"/>
              </w:rPr>
            </w:pPr>
          </w:p>
        </w:tc>
        <w:tc>
          <w:tcPr>
            <w:tcW w:w="575" w:type="pct"/>
          </w:tcPr>
          <w:p w14:paraId="0EC4721D" w14:textId="77777777" w:rsidR="00C653C7" w:rsidRPr="00B919C8" w:rsidRDefault="00C653C7" w:rsidP="00C653C7">
            <w:pPr>
              <w:jc w:val="right"/>
              <w:rPr>
                <w:rFonts w:ascii="Times New Roman" w:hAnsi="Times New Roman" w:cs="Times New Roman"/>
                <w:b/>
                <w:sz w:val="24"/>
                <w:szCs w:val="24"/>
              </w:rPr>
            </w:pPr>
          </w:p>
        </w:tc>
        <w:tc>
          <w:tcPr>
            <w:tcW w:w="593" w:type="pct"/>
          </w:tcPr>
          <w:p w14:paraId="215A8AB1" w14:textId="77777777" w:rsidR="00C653C7" w:rsidRPr="00B919C8" w:rsidRDefault="00C653C7" w:rsidP="00C653C7">
            <w:pPr>
              <w:jc w:val="right"/>
              <w:rPr>
                <w:rFonts w:ascii="Times New Roman" w:hAnsi="Times New Roman" w:cs="Times New Roman"/>
                <w:b/>
                <w:sz w:val="24"/>
                <w:szCs w:val="24"/>
              </w:rPr>
            </w:pPr>
          </w:p>
        </w:tc>
      </w:tr>
      <w:tr w:rsidR="00C653C7" w14:paraId="1FE359A0" w14:textId="77777777" w:rsidTr="00C653C7">
        <w:trPr>
          <w:trHeight w:val="233"/>
        </w:trPr>
        <w:tc>
          <w:tcPr>
            <w:tcW w:w="5000" w:type="pct"/>
            <w:gridSpan w:val="4"/>
            <w:shd w:val="clear" w:color="auto" w:fill="F2F2F2" w:themeFill="background1" w:themeFillShade="F2"/>
          </w:tcPr>
          <w:p w14:paraId="4E22960D" w14:textId="77777777" w:rsidR="00C653C7" w:rsidRPr="00B919C8" w:rsidRDefault="00C653C7" w:rsidP="00C653C7">
            <w:pPr>
              <w:rPr>
                <w:rFonts w:ascii="Times New Roman" w:hAnsi="Times New Roman" w:cs="Times New Roman"/>
                <w:b/>
                <w:sz w:val="24"/>
                <w:szCs w:val="24"/>
              </w:rPr>
            </w:pPr>
            <w:r w:rsidRPr="00EE1942">
              <w:rPr>
                <w:rFonts w:ascii="Times New Roman" w:hAnsi="Times New Roman" w:cs="Times New Roman"/>
                <w:b/>
              </w:rPr>
              <w:t>Proprietary</w:t>
            </w:r>
          </w:p>
        </w:tc>
      </w:tr>
      <w:tr w:rsidR="00C653C7" w14:paraId="4041184B" w14:textId="77777777" w:rsidTr="00C653C7">
        <w:tc>
          <w:tcPr>
            <w:tcW w:w="814" w:type="pct"/>
          </w:tcPr>
          <w:p w14:paraId="6FF20DFD" w14:textId="77777777" w:rsidR="00C653C7" w:rsidRPr="00AE0C3D" w:rsidRDefault="00C653C7" w:rsidP="00C653C7">
            <w:pPr>
              <w:rPr>
                <w:rFonts w:ascii="Times New Roman" w:hAnsi="Times New Roman" w:cs="Times New Roman"/>
              </w:rPr>
            </w:pPr>
            <w:r w:rsidRPr="00AE0C3D">
              <w:rPr>
                <w:rFonts w:ascii="Times New Roman" w:hAnsi="Times New Roman" w:cs="Times New Roman"/>
              </w:rPr>
              <w:t>101000 (G)</w:t>
            </w:r>
          </w:p>
        </w:tc>
        <w:tc>
          <w:tcPr>
            <w:tcW w:w="3018" w:type="pct"/>
          </w:tcPr>
          <w:p w14:paraId="340F8BF6" w14:textId="77777777" w:rsidR="00C653C7" w:rsidRPr="00AE0C3D" w:rsidRDefault="00C653C7" w:rsidP="00C653C7">
            <w:pPr>
              <w:rPr>
                <w:rFonts w:ascii="Times New Roman" w:hAnsi="Times New Roman" w:cs="Times New Roman"/>
              </w:rPr>
            </w:pPr>
            <w:r w:rsidRPr="00AE0C3D">
              <w:rPr>
                <w:rFonts w:ascii="Times New Roman" w:hAnsi="Times New Roman" w:cs="Times New Roman"/>
              </w:rPr>
              <w:t xml:space="preserve">Fund Balance </w:t>
            </w:r>
            <w:proofErr w:type="gramStart"/>
            <w:r w:rsidRPr="00AE0C3D">
              <w:rPr>
                <w:rFonts w:ascii="Times New Roman" w:hAnsi="Times New Roman" w:cs="Times New Roman"/>
              </w:rPr>
              <w:t>With</w:t>
            </w:r>
            <w:proofErr w:type="gramEnd"/>
            <w:r w:rsidRPr="00AE0C3D">
              <w:rPr>
                <w:rFonts w:ascii="Times New Roman" w:hAnsi="Times New Roman" w:cs="Times New Roman"/>
              </w:rPr>
              <w:t xml:space="preserve"> Treasury</w:t>
            </w:r>
          </w:p>
        </w:tc>
        <w:tc>
          <w:tcPr>
            <w:tcW w:w="575" w:type="pct"/>
          </w:tcPr>
          <w:p w14:paraId="53792951" w14:textId="77777777" w:rsidR="00C653C7" w:rsidRPr="00AE0C3D" w:rsidRDefault="00C653C7" w:rsidP="00C653C7">
            <w:pPr>
              <w:jc w:val="right"/>
              <w:rPr>
                <w:rFonts w:ascii="Times New Roman" w:hAnsi="Times New Roman" w:cs="Times New Roman"/>
              </w:rPr>
            </w:pPr>
            <w:r w:rsidRPr="00AE0C3D">
              <w:rPr>
                <w:rFonts w:ascii="Times New Roman" w:hAnsi="Times New Roman" w:cs="Times New Roman"/>
              </w:rPr>
              <w:t>-</w:t>
            </w:r>
          </w:p>
        </w:tc>
        <w:tc>
          <w:tcPr>
            <w:tcW w:w="593" w:type="pct"/>
          </w:tcPr>
          <w:p w14:paraId="6A32F72B" w14:textId="77777777" w:rsidR="00C653C7" w:rsidRPr="00AE0C3D" w:rsidRDefault="00C653C7" w:rsidP="00C653C7">
            <w:pPr>
              <w:jc w:val="right"/>
              <w:rPr>
                <w:rFonts w:ascii="Times New Roman" w:hAnsi="Times New Roman" w:cs="Times New Roman"/>
              </w:rPr>
            </w:pPr>
            <w:r w:rsidRPr="00AE0C3D">
              <w:rPr>
                <w:rFonts w:ascii="Times New Roman" w:hAnsi="Times New Roman" w:cs="Times New Roman"/>
              </w:rPr>
              <w:t>-</w:t>
            </w:r>
          </w:p>
        </w:tc>
      </w:tr>
      <w:tr w:rsidR="00C653C7" w14:paraId="43998BB9" w14:textId="77777777" w:rsidTr="00C653C7">
        <w:tc>
          <w:tcPr>
            <w:tcW w:w="814" w:type="pct"/>
          </w:tcPr>
          <w:p w14:paraId="1C4DCFC3" w14:textId="77777777" w:rsidR="00C653C7" w:rsidRPr="00AE0C3D" w:rsidRDefault="00C653C7" w:rsidP="00C653C7">
            <w:pPr>
              <w:rPr>
                <w:rFonts w:ascii="Times New Roman" w:hAnsi="Times New Roman" w:cs="Times New Roman"/>
              </w:rPr>
            </w:pPr>
            <w:r>
              <w:rPr>
                <w:rFonts w:ascii="Times New Roman" w:hAnsi="Times New Roman" w:cs="Times New Roman"/>
              </w:rPr>
              <w:t>211000 (N)</w:t>
            </w:r>
          </w:p>
        </w:tc>
        <w:tc>
          <w:tcPr>
            <w:tcW w:w="3018" w:type="pct"/>
          </w:tcPr>
          <w:p w14:paraId="70282F7F" w14:textId="77777777" w:rsidR="00C653C7" w:rsidRPr="00AE0C3D" w:rsidRDefault="00C653C7" w:rsidP="00C653C7">
            <w:pPr>
              <w:rPr>
                <w:rFonts w:ascii="Times New Roman" w:hAnsi="Times New Roman" w:cs="Times New Roman"/>
              </w:rPr>
            </w:pPr>
            <w:r>
              <w:rPr>
                <w:rFonts w:ascii="Times New Roman" w:hAnsi="Times New Roman" w:cs="Times New Roman"/>
              </w:rPr>
              <w:t>Accounts Payable</w:t>
            </w:r>
          </w:p>
        </w:tc>
        <w:tc>
          <w:tcPr>
            <w:tcW w:w="575" w:type="pct"/>
          </w:tcPr>
          <w:p w14:paraId="50B31C2A" w14:textId="77777777" w:rsidR="00C653C7" w:rsidRPr="00AE0C3D" w:rsidRDefault="00C653C7" w:rsidP="00C653C7">
            <w:pPr>
              <w:jc w:val="right"/>
              <w:rPr>
                <w:rFonts w:ascii="Times New Roman" w:hAnsi="Times New Roman" w:cs="Times New Roman"/>
              </w:rPr>
            </w:pPr>
            <w:r>
              <w:rPr>
                <w:rFonts w:ascii="Times New Roman" w:hAnsi="Times New Roman" w:cs="Times New Roman"/>
              </w:rPr>
              <w:t>-</w:t>
            </w:r>
          </w:p>
        </w:tc>
        <w:tc>
          <w:tcPr>
            <w:tcW w:w="593" w:type="pct"/>
          </w:tcPr>
          <w:p w14:paraId="024C4902" w14:textId="77777777" w:rsidR="00C653C7" w:rsidRPr="00AE0C3D" w:rsidRDefault="00C653C7" w:rsidP="00C653C7">
            <w:pPr>
              <w:jc w:val="right"/>
              <w:rPr>
                <w:rFonts w:ascii="Times New Roman" w:hAnsi="Times New Roman" w:cs="Times New Roman"/>
              </w:rPr>
            </w:pPr>
            <w:r>
              <w:rPr>
                <w:rFonts w:ascii="Times New Roman" w:hAnsi="Times New Roman" w:cs="Times New Roman"/>
              </w:rPr>
              <w:t>-</w:t>
            </w:r>
          </w:p>
        </w:tc>
      </w:tr>
      <w:tr w:rsidR="00C653C7" w14:paraId="6B31CB4B" w14:textId="77777777" w:rsidTr="00C653C7">
        <w:tc>
          <w:tcPr>
            <w:tcW w:w="814" w:type="pct"/>
          </w:tcPr>
          <w:p w14:paraId="74920250" w14:textId="77777777" w:rsidR="00C653C7" w:rsidRPr="00AE0C3D" w:rsidRDefault="00C653C7" w:rsidP="00C653C7">
            <w:pPr>
              <w:rPr>
                <w:rFonts w:ascii="Times New Roman" w:hAnsi="Times New Roman" w:cs="Times New Roman"/>
              </w:rPr>
            </w:pPr>
            <w:r>
              <w:rPr>
                <w:rFonts w:ascii="Times New Roman" w:hAnsi="Times New Roman" w:cs="Times New Roman"/>
              </w:rPr>
              <w:t>299500</w:t>
            </w:r>
          </w:p>
        </w:tc>
        <w:tc>
          <w:tcPr>
            <w:tcW w:w="3018" w:type="pct"/>
          </w:tcPr>
          <w:p w14:paraId="206F9A32" w14:textId="77777777" w:rsidR="00C653C7" w:rsidRPr="00AE0C3D" w:rsidRDefault="00C653C7" w:rsidP="00C653C7">
            <w:pPr>
              <w:rPr>
                <w:rFonts w:ascii="Times New Roman" w:hAnsi="Times New Roman" w:cs="Times New Roman"/>
              </w:rPr>
            </w:pPr>
            <w:r w:rsidRPr="00A47481">
              <w:rPr>
                <w:rFonts w:ascii="Times New Roman" w:hAnsi="Times New Roman" w:cs="Times New Roman"/>
              </w:rPr>
              <w:t>Estimated Cleanup Cost Liability</w:t>
            </w:r>
          </w:p>
        </w:tc>
        <w:tc>
          <w:tcPr>
            <w:tcW w:w="575" w:type="pct"/>
          </w:tcPr>
          <w:p w14:paraId="747B2FA0" w14:textId="77777777" w:rsidR="00C653C7" w:rsidRPr="00AE0C3D" w:rsidRDefault="00C653C7" w:rsidP="00C653C7">
            <w:pPr>
              <w:jc w:val="right"/>
              <w:rPr>
                <w:rFonts w:ascii="Times New Roman" w:hAnsi="Times New Roman" w:cs="Times New Roman"/>
              </w:rPr>
            </w:pPr>
            <w:r>
              <w:rPr>
                <w:rFonts w:ascii="Times New Roman" w:hAnsi="Times New Roman" w:cs="Times New Roman"/>
              </w:rPr>
              <w:t>-</w:t>
            </w:r>
          </w:p>
        </w:tc>
        <w:tc>
          <w:tcPr>
            <w:tcW w:w="593" w:type="pct"/>
          </w:tcPr>
          <w:p w14:paraId="34DF078F" w14:textId="77777777" w:rsidR="00C653C7" w:rsidRPr="00AE0C3D" w:rsidRDefault="00C653C7" w:rsidP="00C653C7">
            <w:pPr>
              <w:jc w:val="right"/>
              <w:rPr>
                <w:rFonts w:ascii="Times New Roman" w:hAnsi="Times New Roman" w:cs="Times New Roman"/>
              </w:rPr>
            </w:pPr>
            <w:r>
              <w:rPr>
                <w:rFonts w:ascii="Times New Roman" w:hAnsi="Times New Roman" w:cs="Times New Roman"/>
              </w:rPr>
              <w:t>-</w:t>
            </w:r>
          </w:p>
        </w:tc>
      </w:tr>
      <w:tr w:rsidR="00C653C7" w14:paraId="6D843988" w14:textId="77777777" w:rsidTr="00C653C7">
        <w:tc>
          <w:tcPr>
            <w:tcW w:w="814" w:type="pct"/>
          </w:tcPr>
          <w:p w14:paraId="7050EDFC" w14:textId="77777777" w:rsidR="00C653C7" w:rsidRPr="00AE0C3D" w:rsidRDefault="00C653C7" w:rsidP="00C653C7">
            <w:pPr>
              <w:rPr>
                <w:rFonts w:ascii="Times New Roman" w:hAnsi="Times New Roman" w:cs="Times New Roman"/>
              </w:rPr>
            </w:pPr>
            <w:r w:rsidRPr="00AE0C3D">
              <w:rPr>
                <w:rFonts w:ascii="Times New Roman" w:hAnsi="Times New Roman" w:cs="Times New Roman"/>
              </w:rPr>
              <w:t>310100 (G)</w:t>
            </w:r>
          </w:p>
        </w:tc>
        <w:tc>
          <w:tcPr>
            <w:tcW w:w="3018" w:type="pct"/>
          </w:tcPr>
          <w:p w14:paraId="6BC6D28E" w14:textId="77777777" w:rsidR="00C653C7" w:rsidRPr="00AE0C3D" w:rsidRDefault="00C653C7" w:rsidP="00C653C7">
            <w:pPr>
              <w:rPr>
                <w:rFonts w:ascii="Times New Roman" w:hAnsi="Times New Roman" w:cs="Times New Roman"/>
              </w:rPr>
            </w:pPr>
            <w:r w:rsidRPr="00AE0C3D">
              <w:rPr>
                <w:rFonts w:ascii="Times New Roman" w:hAnsi="Times New Roman" w:cs="Times New Roman"/>
              </w:rPr>
              <w:t xml:space="preserve">Unexpended Appropriations </w:t>
            </w:r>
            <w:r>
              <w:rPr>
                <w:rFonts w:ascii="Times New Roman" w:hAnsi="Times New Roman" w:cs="Times New Roman"/>
              </w:rPr>
              <w:t>-</w:t>
            </w:r>
            <w:r w:rsidRPr="00AE0C3D">
              <w:rPr>
                <w:rFonts w:ascii="Times New Roman" w:hAnsi="Times New Roman" w:cs="Times New Roman"/>
              </w:rPr>
              <w:t xml:space="preserve"> Appropriations Received</w:t>
            </w:r>
          </w:p>
        </w:tc>
        <w:tc>
          <w:tcPr>
            <w:tcW w:w="575" w:type="pct"/>
          </w:tcPr>
          <w:p w14:paraId="45889516" w14:textId="77777777" w:rsidR="00C653C7" w:rsidRPr="00AE0C3D" w:rsidRDefault="00C653C7" w:rsidP="00C653C7">
            <w:pPr>
              <w:jc w:val="right"/>
              <w:rPr>
                <w:rFonts w:ascii="Times New Roman" w:hAnsi="Times New Roman" w:cs="Times New Roman"/>
              </w:rPr>
            </w:pPr>
            <w:r w:rsidRPr="00AE0C3D">
              <w:rPr>
                <w:rFonts w:ascii="Times New Roman" w:hAnsi="Times New Roman" w:cs="Times New Roman"/>
              </w:rPr>
              <w:t>-</w:t>
            </w:r>
          </w:p>
        </w:tc>
        <w:tc>
          <w:tcPr>
            <w:tcW w:w="593" w:type="pct"/>
          </w:tcPr>
          <w:p w14:paraId="23CC3E71" w14:textId="77777777" w:rsidR="00C653C7" w:rsidRPr="00AE0C3D" w:rsidRDefault="00C653C7" w:rsidP="00C653C7">
            <w:pPr>
              <w:jc w:val="right"/>
              <w:rPr>
                <w:rFonts w:ascii="Times New Roman" w:hAnsi="Times New Roman" w:cs="Times New Roman"/>
              </w:rPr>
            </w:pPr>
            <w:r>
              <w:rPr>
                <w:rFonts w:ascii="Times New Roman" w:hAnsi="Times New Roman" w:cs="Times New Roman"/>
              </w:rPr>
              <w:t>10</w:t>
            </w:r>
            <w:r w:rsidRPr="00AE0C3D">
              <w:rPr>
                <w:rFonts w:ascii="Times New Roman" w:hAnsi="Times New Roman" w:cs="Times New Roman"/>
              </w:rPr>
              <w:t>0,000</w:t>
            </w:r>
          </w:p>
        </w:tc>
      </w:tr>
      <w:tr w:rsidR="00C653C7" w14:paraId="573441F3" w14:textId="77777777" w:rsidTr="00C653C7">
        <w:tc>
          <w:tcPr>
            <w:tcW w:w="814" w:type="pct"/>
          </w:tcPr>
          <w:p w14:paraId="04A0175D" w14:textId="77777777" w:rsidR="00C653C7" w:rsidRPr="00AE0C3D" w:rsidRDefault="00C653C7" w:rsidP="00C653C7">
            <w:pPr>
              <w:rPr>
                <w:rFonts w:ascii="Times New Roman" w:hAnsi="Times New Roman" w:cs="Times New Roman"/>
              </w:rPr>
            </w:pPr>
            <w:r w:rsidRPr="00AE0C3D">
              <w:rPr>
                <w:rFonts w:ascii="Times New Roman" w:hAnsi="Times New Roman" w:cs="Times New Roman"/>
              </w:rPr>
              <w:t>310710 (G)</w:t>
            </w:r>
          </w:p>
        </w:tc>
        <w:tc>
          <w:tcPr>
            <w:tcW w:w="3018" w:type="pct"/>
          </w:tcPr>
          <w:p w14:paraId="0CACEF21" w14:textId="77777777" w:rsidR="00C653C7" w:rsidRPr="00AE0C3D" w:rsidRDefault="00C653C7" w:rsidP="00C653C7">
            <w:pPr>
              <w:rPr>
                <w:rFonts w:ascii="Times New Roman" w:hAnsi="Times New Roman" w:cs="Times New Roman"/>
              </w:rPr>
            </w:pPr>
            <w:r w:rsidRPr="004E416B">
              <w:rPr>
                <w:rFonts w:ascii="Times New Roman" w:hAnsi="Times New Roman" w:cs="Times New Roman"/>
              </w:rPr>
              <w:t>Unexpended Appropriations - Used - Disbursed</w:t>
            </w:r>
          </w:p>
        </w:tc>
        <w:tc>
          <w:tcPr>
            <w:tcW w:w="575" w:type="pct"/>
          </w:tcPr>
          <w:p w14:paraId="615E7C22" w14:textId="77777777" w:rsidR="00C653C7" w:rsidRPr="00AE0C3D" w:rsidRDefault="00C653C7" w:rsidP="00C653C7">
            <w:pPr>
              <w:jc w:val="right"/>
              <w:rPr>
                <w:rFonts w:ascii="Times New Roman" w:hAnsi="Times New Roman" w:cs="Times New Roman"/>
              </w:rPr>
            </w:pPr>
            <w:r>
              <w:rPr>
                <w:rFonts w:ascii="Times New Roman" w:hAnsi="Times New Roman" w:cs="Times New Roman"/>
              </w:rPr>
              <w:t>10</w:t>
            </w:r>
            <w:r w:rsidRPr="00AE0C3D">
              <w:rPr>
                <w:rFonts w:ascii="Times New Roman" w:hAnsi="Times New Roman" w:cs="Times New Roman"/>
              </w:rPr>
              <w:t>0,000</w:t>
            </w:r>
          </w:p>
        </w:tc>
        <w:tc>
          <w:tcPr>
            <w:tcW w:w="593" w:type="pct"/>
          </w:tcPr>
          <w:p w14:paraId="00CD1892" w14:textId="77777777" w:rsidR="00C653C7" w:rsidRPr="00AE0C3D" w:rsidRDefault="00C653C7" w:rsidP="00C653C7">
            <w:pPr>
              <w:jc w:val="right"/>
              <w:rPr>
                <w:rFonts w:ascii="Times New Roman" w:hAnsi="Times New Roman" w:cs="Times New Roman"/>
              </w:rPr>
            </w:pPr>
            <w:r w:rsidRPr="00AE0C3D">
              <w:rPr>
                <w:rFonts w:ascii="Times New Roman" w:hAnsi="Times New Roman" w:cs="Times New Roman"/>
              </w:rPr>
              <w:t>-</w:t>
            </w:r>
          </w:p>
        </w:tc>
      </w:tr>
      <w:tr w:rsidR="00C653C7" w14:paraId="1EF8D06D" w14:textId="77777777" w:rsidTr="00C653C7">
        <w:tc>
          <w:tcPr>
            <w:tcW w:w="814" w:type="pct"/>
          </w:tcPr>
          <w:p w14:paraId="0AD2E7DD" w14:textId="77777777" w:rsidR="00C653C7" w:rsidRPr="00AE0C3D" w:rsidRDefault="00C653C7" w:rsidP="00C653C7">
            <w:pPr>
              <w:rPr>
                <w:rFonts w:ascii="Times New Roman" w:hAnsi="Times New Roman" w:cs="Times New Roman"/>
              </w:rPr>
            </w:pPr>
            <w:r w:rsidRPr="00AE0C3D">
              <w:rPr>
                <w:rFonts w:ascii="Times New Roman" w:hAnsi="Times New Roman" w:cs="Times New Roman"/>
              </w:rPr>
              <w:t>331000 (G)</w:t>
            </w:r>
          </w:p>
        </w:tc>
        <w:tc>
          <w:tcPr>
            <w:tcW w:w="3018" w:type="pct"/>
          </w:tcPr>
          <w:p w14:paraId="5815CD65" w14:textId="77777777" w:rsidR="00C653C7" w:rsidRPr="00AE0C3D" w:rsidRDefault="00C653C7" w:rsidP="00C653C7">
            <w:pPr>
              <w:rPr>
                <w:rFonts w:ascii="Times New Roman" w:hAnsi="Times New Roman" w:cs="Times New Roman"/>
              </w:rPr>
            </w:pPr>
            <w:r w:rsidRPr="00AE0C3D">
              <w:rPr>
                <w:rFonts w:ascii="Times New Roman" w:hAnsi="Times New Roman" w:cs="Times New Roman"/>
              </w:rPr>
              <w:t xml:space="preserve">Cumulative Results of Operations  </w:t>
            </w:r>
          </w:p>
        </w:tc>
        <w:tc>
          <w:tcPr>
            <w:tcW w:w="575" w:type="pct"/>
          </w:tcPr>
          <w:p w14:paraId="577579CD" w14:textId="77777777" w:rsidR="00C653C7" w:rsidRPr="00AE0C3D" w:rsidRDefault="00C653C7" w:rsidP="00C653C7">
            <w:pPr>
              <w:jc w:val="right"/>
              <w:rPr>
                <w:rFonts w:ascii="Times New Roman" w:hAnsi="Times New Roman" w:cs="Times New Roman"/>
              </w:rPr>
            </w:pPr>
            <w:r>
              <w:rPr>
                <w:rFonts w:ascii="Times New Roman" w:hAnsi="Times New Roman" w:cs="Times New Roman"/>
              </w:rPr>
              <w:t>100,000</w:t>
            </w:r>
          </w:p>
        </w:tc>
        <w:tc>
          <w:tcPr>
            <w:tcW w:w="593" w:type="pct"/>
          </w:tcPr>
          <w:p w14:paraId="50CE8CB5" w14:textId="77777777" w:rsidR="00C653C7" w:rsidRPr="00AE0C3D" w:rsidRDefault="00C653C7" w:rsidP="00C653C7">
            <w:pPr>
              <w:jc w:val="right"/>
              <w:rPr>
                <w:rFonts w:ascii="Times New Roman" w:hAnsi="Times New Roman" w:cs="Times New Roman"/>
              </w:rPr>
            </w:pPr>
            <w:r w:rsidRPr="00AE0C3D">
              <w:rPr>
                <w:rFonts w:ascii="Times New Roman" w:hAnsi="Times New Roman" w:cs="Times New Roman"/>
              </w:rPr>
              <w:t>-</w:t>
            </w:r>
          </w:p>
        </w:tc>
      </w:tr>
      <w:tr w:rsidR="00C653C7" w14:paraId="08582A0E" w14:textId="77777777" w:rsidTr="00C653C7">
        <w:tc>
          <w:tcPr>
            <w:tcW w:w="814" w:type="pct"/>
          </w:tcPr>
          <w:p w14:paraId="4A60A2D0" w14:textId="77777777" w:rsidR="00C653C7" w:rsidRPr="00AE0C3D" w:rsidRDefault="00C653C7" w:rsidP="00C653C7">
            <w:pPr>
              <w:rPr>
                <w:rFonts w:ascii="Times New Roman" w:hAnsi="Times New Roman" w:cs="Times New Roman"/>
              </w:rPr>
            </w:pPr>
            <w:r w:rsidRPr="00AE0C3D">
              <w:rPr>
                <w:rFonts w:ascii="Times New Roman" w:hAnsi="Times New Roman" w:cs="Times New Roman"/>
              </w:rPr>
              <w:t>570010 (G)</w:t>
            </w:r>
          </w:p>
        </w:tc>
        <w:tc>
          <w:tcPr>
            <w:tcW w:w="3018" w:type="pct"/>
          </w:tcPr>
          <w:p w14:paraId="7852EEC2" w14:textId="77777777" w:rsidR="00C653C7" w:rsidRPr="00AE0C3D" w:rsidRDefault="00C653C7" w:rsidP="00C653C7">
            <w:pPr>
              <w:rPr>
                <w:rFonts w:ascii="Times New Roman" w:hAnsi="Times New Roman" w:cs="Times New Roman"/>
              </w:rPr>
            </w:pPr>
            <w:r w:rsidRPr="00E3212E">
              <w:rPr>
                <w:rFonts w:ascii="Times New Roman" w:hAnsi="Times New Roman" w:cs="Times New Roman"/>
              </w:rPr>
              <w:t>Expended Appropriations - Disbursed</w:t>
            </w:r>
          </w:p>
        </w:tc>
        <w:tc>
          <w:tcPr>
            <w:tcW w:w="575" w:type="pct"/>
          </w:tcPr>
          <w:p w14:paraId="209E8995" w14:textId="77777777" w:rsidR="00C653C7" w:rsidRPr="00AE0C3D" w:rsidRDefault="00C653C7" w:rsidP="00C653C7">
            <w:pPr>
              <w:jc w:val="right"/>
              <w:rPr>
                <w:rFonts w:ascii="Times New Roman" w:hAnsi="Times New Roman" w:cs="Times New Roman"/>
              </w:rPr>
            </w:pPr>
            <w:r w:rsidRPr="00AE0C3D">
              <w:rPr>
                <w:rFonts w:ascii="Times New Roman" w:hAnsi="Times New Roman" w:cs="Times New Roman"/>
              </w:rPr>
              <w:t>-</w:t>
            </w:r>
          </w:p>
        </w:tc>
        <w:tc>
          <w:tcPr>
            <w:tcW w:w="593" w:type="pct"/>
          </w:tcPr>
          <w:p w14:paraId="7D10CB67" w14:textId="77777777" w:rsidR="00C653C7" w:rsidRPr="00AE0C3D" w:rsidRDefault="00C653C7" w:rsidP="00C653C7">
            <w:pPr>
              <w:jc w:val="right"/>
              <w:rPr>
                <w:rFonts w:ascii="Times New Roman" w:hAnsi="Times New Roman" w:cs="Times New Roman"/>
              </w:rPr>
            </w:pPr>
            <w:r>
              <w:rPr>
                <w:rFonts w:ascii="Times New Roman" w:hAnsi="Times New Roman" w:cs="Times New Roman"/>
              </w:rPr>
              <w:t>10</w:t>
            </w:r>
            <w:r w:rsidRPr="00AE0C3D">
              <w:rPr>
                <w:rFonts w:ascii="Times New Roman" w:hAnsi="Times New Roman" w:cs="Times New Roman"/>
              </w:rPr>
              <w:t>0,000</w:t>
            </w:r>
          </w:p>
        </w:tc>
      </w:tr>
      <w:tr w:rsidR="00C653C7" w14:paraId="35319FA6" w14:textId="77777777" w:rsidTr="00C653C7">
        <w:tc>
          <w:tcPr>
            <w:tcW w:w="814" w:type="pct"/>
          </w:tcPr>
          <w:p w14:paraId="39520379" w14:textId="77777777" w:rsidR="00C653C7" w:rsidRPr="00AE0C3D" w:rsidRDefault="00C653C7" w:rsidP="00C653C7">
            <w:pPr>
              <w:rPr>
                <w:rFonts w:ascii="Times New Roman" w:hAnsi="Times New Roman" w:cs="Times New Roman"/>
              </w:rPr>
            </w:pPr>
            <w:r w:rsidRPr="00AE0C3D">
              <w:rPr>
                <w:rFonts w:ascii="Times New Roman" w:hAnsi="Times New Roman" w:cs="Times New Roman"/>
              </w:rPr>
              <w:t>6</w:t>
            </w:r>
            <w:r>
              <w:rPr>
                <w:rFonts w:ascii="Times New Roman" w:hAnsi="Times New Roman" w:cs="Times New Roman"/>
              </w:rPr>
              <w:t>1</w:t>
            </w:r>
            <w:r w:rsidRPr="00AE0C3D">
              <w:rPr>
                <w:rFonts w:ascii="Times New Roman" w:hAnsi="Times New Roman" w:cs="Times New Roman"/>
              </w:rPr>
              <w:t>0000</w:t>
            </w:r>
          </w:p>
        </w:tc>
        <w:tc>
          <w:tcPr>
            <w:tcW w:w="3018" w:type="pct"/>
          </w:tcPr>
          <w:p w14:paraId="1A5C0F21" w14:textId="77777777" w:rsidR="00C653C7" w:rsidRPr="00AE0C3D" w:rsidRDefault="00C653C7" w:rsidP="00C653C7">
            <w:pPr>
              <w:rPr>
                <w:rFonts w:ascii="Times New Roman" w:hAnsi="Times New Roman" w:cs="Times New Roman"/>
              </w:rPr>
            </w:pPr>
            <w:r>
              <w:rPr>
                <w:rFonts w:ascii="Times New Roman" w:hAnsi="Times New Roman" w:cs="Times New Roman"/>
              </w:rPr>
              <w:t>Operating Expenses/Program Costs</w:t>
            </w:r>
          </w:p>
        </w:tc>
        <w:tc>
          <w:tcPr>
            <w:tcW w:w="575" w:type="pct"/>
          </w:tcPr>
          <w:p w14:paraId="58BD141E" w14:textId="77777777" w:rsidR="00C653C7" w:rsidRPr="00AE0C3D" w:rsidRDefault="00C653C7" w:rsidP="00C653C7">
            <w:pPr>
              <w:jc w:val="right"/>
              <w:rPr>
                <w:rFonts w:ascii="Times New Roman" w:hAnsi="Times New Roman" w:cs="Times New Roman"/>
              </w:rPr>
            </w:pPr>
            <w:r>
              <w:rPr>
                <w:rFonts w:ascii="Times New Roman" w:hAnsi="Times New Roman" w:cs="Times New Roman"/>
              </w:rPr>
              <w:t>-</w:t>
            </w:r>
          </w:p>
        </w:tc>
        <w:tc>
          <w:tcPr>
            <w:tcW w:w="593" w:type="pct"/>
          </w:tcPr>
          <w:p w14:paraId="68B9A667" w14:textId="77777777" w:rsidR="00C653C7" w:rsidRPr="00AE0C3D" w:rsidRDefault="00C653C7" w:rsidP="00C653C7">
            <w:pPr>
              <w:jc w:val="right"/>
              <w:rPr>
                <w:rFonts w:ascii="Times New Roman" w:hAnsi="Times New Roman" w:cs="Times New Roman"/>
              </w:rPr>
            </w:pPr>
            <w:r>
              <w:rPr>
                <w:rFonts w:ascii="Times New Roman" w:hAnsi="Times New Roman" w:cs="Times New Roman"/>
              </w:rPr>
              <w:t>100,000</w:t>
            </w:r>
          </w:p>
        </w:tc>
      </w:tr>
      <w:tr w:rsidR="00C653C7" w14:paraId="44F2BAA1" w14:textId="77777777" w:rsidTr="00C653C7">
        <w:trPr>
          <w:trHeight w:val="272"/>
        </w:trPr>
        <w:tc>
          <w:tcPr>
            <w:tcW w:w="814" w:type="pct"/>
          </w:tcPr>
          <w:p w14:paraId="4BC6822A" w14:textId="77777777" w:rsidR="00C653C7" w:rsidRPr="00681F82" w:rsidRDefault="00C653C7" w:rsidP="00C653C7">
            <w:pPr>
              <w:rPr>
                <w:rFonts w:ascii="Times New Roman" w:hAnsi="Times New Roman" w:cs="Times New Roman"/>
              </w:rPr>
            </w:pPr>
            <w:r w:rsidRPr="00AE0C3D">
              <w:rPr>
                <w:rFonts w:ascii="Times New Roman" w:hAnsi="Times New Roman" w:cs="Times New Roman"/>
              </w:rPr>
              <w:t>680000</w:t>
            </w:r>
          </w:p>
        </w:tc>
        <w:tc>
          <w:tcPr>
            <w:tcW w:w="3018" w:type="pct"/>
          </w:tcPr>
          <w:p w14:paraId="197C5D73" w14:textId="77777777" w:rsidR="00C653C7" w:rsidRPr="00681F82" w:rsidRDefault="00C653C7" w:rsidP="00C653C7">
            <w:pPr>
              <w:tabs>
                <w:tab w:val="left" w:pos="5400"/>
                <w:tab w:val="left" w:pos="5490"/>
              </w:tabs>
              <w:rPr>
                <w:rFonts w:ascii="Times New Roman" w:hAnsi="Times New Roman" w:cs="Times New Roman"/>
              </w:rPr>
            </w:pPr>
            <w:r>
              <w:rPr>
                <w:rFonts w:ascii="Times New Roman" w:hAnsi="Times New Roman" w:cs="Times New Roman"/>
              </w:rPr>
              <w:t>Future Funded Expenses</w:t>
            </w:r>
          </w:p>
        </w:tc>
        <w:tc>
          <w:tcPr>
            <w:tcW w:w="575" w:type="pct"/>
          </w:tcPr>
          <w:p w14:paraId="5319D699" w14:textId="77777777" w:rsidR="00C653C7" w:rsidRPr="00681F82" w:rsidRDefault="00C653C7" w:rsidP="00C653C7">
            <w:pPr>
              <w:jc w:val="right"/>
              <w:rPr>
                <w:rFonts w:ascii="Times New Roman" w:hAnsi="Times New Roman" w:cs="Times New Roman"/>
              </w:rPr>
            </w:pPr>
            <w:r w:rsidRPr="00681F82">
              <w:rPr>
                <w:rFonts w:ascii="Times New Roman" w:hAnsi="Times New Roman" w:cs="Times New Roman"/>
              </w:rPr>
              <w:t>100,000</w:t>
            </w:r>
          </w:p>
        </w:tc>
        <w:tc>
          <w:tcPr>
            <w:tcW w:w="593" w:type="pct"/>
          </w:tcPr>
          <w:p w14:paraId="214A92E9" w14:textId="77777777" w:rsidR="00C653C7" w:rsidRPr="00681F82" w:rsidRDefault="00C653C7" w:rsidP="00C653C7">
            <w:pPr>
              <w:jc w:val="right"/>
              <w:rPr>
                <w:rFonts w:ascii="Times New Roman" w:hAnsi="Times New Roman" w:cs="Times New Roman"/>
              </w:rPr>
            </w:pPr>
            <w:r w:rsidRPr="00681F82">
              <w:rPr>
                <w:rFonts w:ascii="Times New Roman" w:hAnsi="Times New Roman" w:cs="Times New Roman"/>
              </w:rPr>
              <w:t>-</w:t>
            </w:r>
          </w:p>
        </w:tc>
      </w:tr>
      <w:tr w:rsidR="00C653C7" w14:paraId="6434EBBE" w14:textId="77777777" w:rsidTr="00C653C7">
        <w:tc>
          <w:tcPr>
            <w:tcW w:w="814" w:type="pct"/>
            <w:shd w:val="clear" w:color="auto" w:fill="F2F2F2" w:themeFill="background1" w:themeFillShade="F2"/>
          </w:tcPr>
          <w:p w14:paraId="2EEE7EFE" w14:textId="77777777" w:rsidR="00C653C7" w:rsidRPr="00645601" w:rsidRDefault="00C653C7" w:rsidP="00C653C7">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3018" w:type="pct"/>
            <w:shd w:val="clear" w:color="auto" w:fill="F2F2F2" w:themeFill="background1" w:themeFillShade="F2"/>
          </w:tcPr>
          <w:p w14:paraId="0E8A9B36" w14:textId="77777777" w:rsidR="00C653C7" w:rsidRPr="00645601" w:rsidRDefault="00C653C7" w:rsidP="00C653C7">
            <w:pPr>
              <w:rPr>
                <w:rFonts w:ascii="Times New Roman" w:hAnsi="Times New Roman" w:cs="Times New Roman"/>
                <w:sz w:val="24"/>
                <w:szCs w:val="24"/>
              </w:rPr>
            </w:pPr>
          </w:p>
        </w:tc>
        <w:tc>
          <w:tcPr>
            <w:tcW w:w="575" w:type="pct"/>
            <w:shd w:val="clear" w:color="auto" w:fill="F2F2F2" w:themeFill="background1" w:themeFillShade="F2"/>
          </w:tcPr>
          <w:p w14:paraId="76711E49" w14:textId="77777777" w:rsidR="00C653C7" w:rsidRPr="00B919C8" w:rsidRDefault="00C653C7" w:rsidP="00C653C7">
            <w:pPr>
              <w:jc w:val="right"/>
              <w:rPr>
                <w:rFonts w:ascii="Times New Roman" w:hAnsi="Times New Roman" w:cs="Times New Roman"/>
                <w:b/>
                <w:sz w:val="24"/>
                <w:szCs w:val="24"/>
              </w:rPr>
            </w:pPr>
            <w:r>
              <w:rPr>
                <w:rFonts w:ascii="Times New Roman" w:hAnsi="Times New Roman" w:cs="Times New Roman"/>
                <w:b/>
                <w:sz w:val="24"/>
                <w:szCs w:val="24"/>
              </w:rPr>
              <w:t>300,000</w:t>
            </w:r>
          </w:p>
        </w:tc>
        <w:tc>
          <w:tcPr>
            <w:tcW w:w="593" w:type="pct"/>
            <w:shd w:val="clear" w:color="auto" w:fill="F2F2F2" w:themeFill="background1" w:themeFillShade="F2"/>
          </w:tcPr>
          <w:p w14:paraId="6CA3D525" w14:textId="77777777" w:rsidR="00C653C7" w:rsidRPr="00B919C8" w:rsidRDefault="00C653C7" w:rsidP="00C653C7">
            <w:pPr>
              <w:jc w:val="right"/>
              <w:rPr>
                <w:rFonts w:ascii="Times New Roman" w:hAnsi="Times New Roman" w:cs="Times New Roman"/>
                <w:b/>
                <w:sz w:val="24"/>
                <w:szCs w:val="24"/>
              </w:rPr>
            </w:pPr>
            <w:r>
              <w:rPr>
                <w:rFonts w:ascii="Times New Roman" w:hAnsi="Times New Roman" w:cs="Times New Roman"/>
                <w:b/>
                <w:sz w:val="24"/>
                <w:szCs w:val="24"/>
              </w:rPr>
              <w:t>300,000</w:t>
            </w:r>
          </w:p>
        </w:tc>
      </w:tr>
    </w:tbl>
    <w:p w14:paraId="7D7AF8EE" w14:textId="77777777" w:rsidR="009946AF" w:rsidRDefault="009946AF" w:rsidP="009946AF">
      <w:pPr>
        <w:rPr>
          <w:rFonts w:ascii="Times New Roman" w:hAnsi="Times New Roman" w:cs="Times New Roman"/>
          <w:b/>
          <w:bCs/>
          <w:sz w:val="24"/>
          <w:szCs w:val="24"/>
        </w:rPr>
      </w:pPr>
    </w:p>
    <w:p w14:paraId="5700BFD6" w14:textId="77777777" w:rsidR="00533E9C" w:rsidRDefault="00533E9C" w:rsidP="00863C62">
      <w:pPr>
        <w:rPr>
          <w:rFonts w:ascii="Times New Roman" w:hAnsi="Times New Roman" w:cs="Times New Roman"/>
          <w:b/>
          <w:bCs/>
          <w:sz w:val="24"/>
          <w:szCs w:val="24"/>
        </w:rPr>
      </w:pPr>
    </w:p>
    <w:p w14:paraId="01B856A1" w14:textId="77777777" w:rsidR="006D0F7B" w:rsidRDefault="006D0F7B" w:rsidP="00863C62">
      <w:pPr>
        <w:rPr>
          <w:rFonts w:ascii="Times New Roman" w:hAnsi="Times New Roman" w:cs="Times New Roman"/>
          <w:b/>
          <w:bCs/>
          <w:sz w:val="24"/>
          <w:szCs w:val="24"/>
        </w:rPr>
      </w:pPr>
    </w:p>
    <w:p w14:paraId="0B2C3640" w14:textId="77777777" w:rsidR="006D0F7B" w:rsidRDefault="006D0F7B" w:rsidP="00863C62">
      <w:pPr>
        <w:rPr>
          <w:rFonts w:ascii="Times New Roman" w:hAnsi="Times New Roman" w:cs="Times New Roman"/>
          <w:b/>
          <w:bCs/>
          <w:sz w:val="24"/>
          <w:szCs w:val="24"/>
        </w:rPr>
      </w:pPr>
    </w:p>
    <w:p w14:paraId="50EC6321" w14:textId="77777777" w:rsidR="00674C5C" w:rsidRDefault="00674C5C" w:rsidP="00B3687D">
      <w:pPr>
        <w:spacing w:after="0" w:line="240" w:lineRule="auto"/>
        <w:rPr>
          <w:rFonts w:ascii="Times New Roman" w:hAnsi="Times New Roman" w:cs="Times New Roman"/>
          <w:b/>
          <w:sz w:val="24"/>
          <w:szCs w:val="24"/>
          <w:u w:val="single"/>
        </w:rPr>
      </w:pPr>
    </w:p>
    <w:p w14:paraId="4A8548CD" w14:textId="7646CBC4" w:rsidR="00DD2CE4" w:rsidRPr="00DD2CE4" w:rsidRDefault="00B3687D" w:rsidP="00B3687D">
      <w:pPr>
        <w:spacing w:after="0" w:line="240" w:lineRule="auto"/>
        <w:rPr>
          <w:rFonts w:ascii="Times New Roman" w:hAnsi="Times New Roman" w:cs="Times New Roman"/>
          <w:b/>
          <w:bCs/>
          <w:sz w:val="24"/>
          <w:szCs w:val="24"/>
          <w:u w:val="single"/>
        </w:rPr>
      </w:pPr>
      <w:r w:rsidRPr="009946AF">
        <w:rPr>
          <w:rFonts w:ascii="Times New Roman" w:hAnsi="Times New Roman" w:cs="Times New Roman"/>
          <w:b/>
          <w:sz w:val="24"/>
          <w:szCs w:val="24"/>
          <w:u w:val="single"/>
        </w:rPr>
        <w:t>Government</w:t>
      </w:r>
      <w:r w:rsidR="00DD2CE4">
        <w:rPr>
          <w:rFonts w:ascii="Times New Roman" w:hAnsi="Times New Roman" w:cs="Times New Roman"/>
          <w:b/>
          <w:sz w:val="24"/>
          <w:szCs w:val="24"/>
          <w:u w:val="single"/>
        </w:rPr>
        <w:t>-</w:t>
      </w:r>
      <w:r w:rsidRPr="009946AF">
        <w:rPr>
          <w:rFonts w:ascii="Times New Roman" w:hAnsi="Times New Roman" w:cs="Times New Roman"/>
          <w:b/>
          <w:sz w:val="24"/>
          <w:szCs w:val="24"/>
          <w:u w:val="single"/>
        </w:rPr>
        <w:t>Related Events – Accidents - Year 2</w:t>
      </w:r>
      <w:r w:rsidRPr="00B3687D">
        <w:rPr>
          <w:rFonts w:ascii="Times New Roman" w:hAnsi="Times New Roman" w:cs="Times New Roman"/>
          <w:b/>
          <w:bCs/>
          <w:sz w:val="24"/>
          <w:szCs w:val="24"/>
          <w:u w:val="single"/>
        </w:rPr>
        <w:t xml:space="preserve"> </w:t>
      </w:r>
      <w:r w:rsidRPr="00875020">
        <w:rPr>
          <w:rFonts w:ascii="Times New Roman" w:hAnsi="Times New Roman" w:cs="Times New Roman"/>
          <w:b/>
          <w:bCs/>
          <w:sz w:val="24"/>
          <w:szCs w:val="24"/>
          <w:u w:val="single"/>
        </w:rPr>
        <w:t>Closing Entries:</w:t>
      </w:r>
    </w:p>
    <w:p w14:paraId="49116CD0" w14:textId="77777777" w:rsidR="00B3687D" w:rsidRPr="00B3687D" w:rsidRDefault="00B3687D" w:rsidP="00B3687D">
      <w:pPr>
        <w:spacing w:after="0" w:line="240" w:lineRule="auto"/>
        <w:rPr>
          <w:rFonts w:ascii="Times New Roman" w:hAnsi="Times New Roman" w:cs="Times New Roman"/>
          <w:b/>
          <w:sz w:val="24"/>
          <w:szCs w:val="24"/>
          <w:u w:val="single"/>
        </w:rPr>
      </w:pPr>
    </w:p>
    <w:tbl>
      <w:tblPr>
        <w:tblStyle w:val="TableGrid"/>
        <w:tblW w:w="5002" w:type="pct"/>
        <w:tblLook w:val="04A0" w:firstRow="1" w:lastRow="0" w:firstColumn="1" w:lastColumn="0" w:noHBand="0" w:noVBand="1"/>
      </w:tblPr>
      <w:tblGrid>
        <w:gridCol w:w="7916"/>
        <w:gridCol w:w="2879"/>
        <w:gridCol w:w="2159"/>
        <w:gridCol w:w="1442"/>
      </w:tblGrid>
      <w:tr w:rsidR="00B3687D" w:rsidRPr="00A04686" w14:paraId="6CEF6996" w14:textId="77777777" w:rsidTr="007A4970">
        <w:trPr>
          <w:trHeight w:val="350"/>
        </w:trPr>
        <w:tc>
          <w:tcPr>
            <w:tcW w:w="5000" w:type="pct"/>
            <w:gridSpan w:val="4"/>
            <w:shd w:val="clear" w:color="auto" w:fill="DBE5F1" w:themeFill="accent1" w:themeFillTint="33"/>
          </w:tcPr>
          <w:p w14:paraId="728B8161" w14:textId="3030C732" w:rsidR="00B3687D" w:rsidRPr="00A04686" w:rsidRDefault="00873BF5" w:rsidP="007A4970">
            <w:pPr>
              <w:spacing w:after="100" w:afterAutospacing="1"/>
              <w:rPr>
                <w:rFonts w:ascii="Times New Roman" w:hAnsi="Times New Roman" w:cs="Times New Roman"/>
              </w:rPr>
            </w:pPr>
            <w:r>
              <w:rPr>
                <w:rFonts w:ascii="Times New Roman" w:hAnsi="Times New Roman" w:cs="Times New Roman"/>
              </w:rPr>
              <w:t>7</w:t>
            </w:r>
            <w:r w:rsidR="00B3687D">
              <w:rPr>
                <w:rFonts w:ascii="Times New Roman" w:hAnsi="Times New Roman" w:cs="Times New Roman"/>
              </w:rPr>
              <w:t xml:space="preserve">. The federal entity </w:t>
            </w:r>
            <w:r w:rsidR="00B3687D" w:rsidRPr="00002D3C">
              <w:rPr>
                <w:rFonts w:ascii="Times New Roman" w:hAnsi="Times New Roman" w:cs="Times New Roman"/>
              </w:rPr>
              <w:t>records</w:t>
            </w:r>
            <w:r w:rsidR="00B3687D">
              <w:rPr>
                <w:rFonts w:ascii="Times New Roman" w:hAnsi="Times New Roman" w:cs="Times New Roman"/>
              </w:rPr>
              <w:t xml:space="preserve"> the </w:t>
            </w:r>
            <w:r w:rsidR="00B3687D" w:rsidRPr="000C6447">
              <w:rPr>
                <w:rFonts w:ascii="Times New Roman" w:hAnsi="Times New Roman" w:cs="Times New Roman"/>
              </w:rPr>
              <w:t xml:space="preserve">closing of </w:t>
            </w:r>
            <w:r w:rsidR="00B3687D">
              <w:rPr>
                <w:rFonts w:ascii="Times New Roman" w:hAnsi="Times New Roman" w:cs="Times New Roman"/>
              </w:rPr>
              <w:t>expenses</w:t>
            </w:r>
            <w:r w:rsidR="00B3687D" w:rsidRPr="000C6447">
              <w:rPr>
                <w:rFonts w:ascii="Times New Roman" w:hAnsi="Times New Roman" w:cs="Times New Roman"/>
              </w:rPr>
              <w:t xml:space="preserve"> to cumulative results of operations.</w:t>
            </w:r>
          </w:p>
        </w:tc>
      </w:tr>
      <w:tr w:rsidR="00B3687D" w:rsidRPr="008C5F15" w14:paraId="42BAE943" w14:textId="77777777" w:rsidTr="007A4970">
        <w:trPr>
          <w:trHeight w:val="350"/>
        </w:trPr>
        <w:tc>
          <w:tcPr>
            <w:tcW w:w="2749" w:type="pct"/>
            <w:shd w:val="clear" w:color="auto" w:fill="D9D9D9" w:themeFill="background1" w:themeFillShade="D9"/>
          </w:tcPr>
          <w:p w14:paraId="37B2895E" w14:textId="77777777" w:rsidR="00B3687D" w:rsidRPr="008C5F15" w:rsidRDefault="00B3687D" w:rsidP="007A4970">
            <w:pPr>
              <w:spacing w:after="100" w:afterAutospacing="1"/>
              <w:rPr>
                <w:rFonts w:ascii="Times New Roman" w:hAnsi="Times New Roman" w:cs="Times New Roman"/>
                <w:b/>
              </w:rPr>
            </w:pPr>
          </w:p>
        </w:tc>
        <w:tc>
          <w:tcPr>
            <w:tcW w:w="1000" w:type="pct"/>
            <w:shd w:val="clear" w:color="auto" w:fill="D9D9D9" w:themeFill="background1" w:themeFillShade="D9"/>
          </w:tcPr>
          <w:p w14:paraId="574CA7F3" w14:textId="77777777" w:rsidR="00B3687D" w:rsidRPr="008C5F15" w:rsidRDefault="00B3687D" w:rsidP="007A4970">
            <w:pPr>
              <w:spacing w:after="100" w:afterAutospacing="1"/>
              <w:jc w:val="center"/>
              <w:rPr>
                <w:rFonts w:ascii="Times New Roman" w:hAnsi="Times New Roman" w:cs="Times New Roman"/>
                <w:b/>
              </w:rPr>
            </w:pPr>
            <w:r>
              <w:rPr>
                <w:rFonts w:ascii="Times New Roman" w:hAnsi="Times New Roman" w:cs="Times New Roman"/>
                <w:b/>
              </w:rPr>
              <w:t>Debit</w:t>
            </w:r>
          </w:p>
        </w:tc>
        <w:tc>
          <w:tcPr>
            <w:tcW w:w="750" w:type="pct"/>
            <w:shd w:val="clear" w:color="auto" w:fill="D9D9D9" w:themeFill="background1" w:themeFillShade="D9"/>
          </w:tcPr>
          <w:p w14:paraId="32D3F616" w14:textId="77777777" w:rsidR="00B3687D" w:rsidRPr="008C5F15" w:rsidRDefault="00B3687D" w:rsidP="007A4970">
            <w:pPr>
              <w:spacing w:after="100" w:afterAutospacing="1"/>
              <w:jc w:val="center"/>
              <w:rPr>
                <w:rFonts w:ascii="Times New Roman" w:hAnsi="Times New Roman" w:cs="Times New Roman"/>
                <w:b/>
              </w:rPr>
            </w:pPr>
            <w:r>
              <w:rPr>
                <w:rFonts w:ascii="Times New Roman" w:hAnsi="Times New Roman" w:cs="Times New Roman"/>
                <w:b/>
              </w:rPr>
              <w:t>Credit</w:t>
            </w:r>
          </w:p>
        </w:tc>
        <w:tc>
          <w:tcPr>
            <w:tcW w:w="501" w:type="pct"/>
            <w:shd w:val="clear" w:color="auto" w:fill="D9D9D9" w:themeFill="background1" w:themeFillShade="D9"/>
          </w:tcPr>
          <w:p w14:paraId="0894778C" w14:textId="77777777" w:rsidR="00B3687D" w:rsidRPr="008C5F15" w:rsidRDefault="00B3687D" w:rsidP="007A4970">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B3687D" w14:paraId="6DB274CD" w14:textId="77777777" w:rsidTr="007A4970">
        <w:trPr>
          <w:trHeight w:hRule="exact" w:val="4177"/>
        </w:trPr>
        <w:tc>
          <w:tcPr>
            <w:tcW w:w="2749" w:type="pct"/>
          </w:tcPr>
          <w:p w14:paraId="17937A0C" w14:textId="77777777" w:rsidR="00B3687D" w:rsidRPr="003F34C6" w:rsidRDefault="00B3687D" w:rsidP="007A4970">
            <w:pPr>
              <w:tabs>
                <w:tab w:val="left" w:pos="5400"/>
                <w:tab w:val="left" w:pos="5490"/>
              </w:tabs>
              <w:rPr>
                <w:rFonts w:ascii="Times New Roman" w:hAnsi="Times New Roman" w:cs="Times New Roman"/>
                <w:b/>
                <w:u w:val="single"/>
              </w:rPr>
            </w:pPr>
            <w:r w:rsidRPr="003F34C6">
              <w:rPr>
                <w:rFonts w:ascii="Times New Roman" w:hAnsi="Times New Roman" w:cs="Times New Roman"/>
                <w:b/>
                <w:u w:val="single"/>
              </w:rPr>
              <w:t>Budgetary Entry</w:t>
            </w:r>
          </w:p>
          <w:p w14:paraId="0FBDD583" w14:textId="77777777" w:rsidR="00B3687D" w:rsidRPr="003F34C6" w:rsidRDefault="00B3687D" w:rsidP="007A4970">
            <w:pPr>
              <w:tabs>
                <w:tab w:val="left" w:pos="5400"/>
                <w:tab w:val="left" w:pos="5490"/>
              </w:tabs>
              <w:rPr>
                <w:rFonts w:ascii="Times New Roman" w:hAnsi="Times New Roman" w:cs="Times New Roman"/>
              </w:rPr>
            </w:pPr>
            <w:r w:rsidRPr="003F34C6">
              <w:rPr>
                <w:rFonts w:ascii="Times New Roman" w:hAnsi="Times New Roman" w:cs="Times New Roman"/>
              </w:rPr>
              <w:t>None</w:t>
            </w:r>
          </w:p>
          <w:p w14:paraId="00B4AA15" w14:textId="77777777" w:rsidR="00B3687D" w:rsidRPr="003F34C6" w:rsidRDefault="00B3687D" w:rsidP="007A4970">
            <w:pPr>
              <w:tabs>
                <w:tab w:val="left" w:pos="5400"/>
                <w:tab w:val="left" w:pos="5490"/>
              </w:tabs>
              <w:rPr>
                <w:rFonts w:ascii="Times New Roman" w:hAnsi="Times New Roman" w:cs="Times New Roman"/>
                <w:b/>
                <w:u w:val="single"/>
              </w:rPr>
            </w:pPr>
          </w:p>
          <w:p w14:paraId="2DED908B" w14:textId="77777777" w:rsidR="00B3687D" w:rsidRPr="003F34C6" w:rsidRDefault="00B3687D" w:rsidP="007A4970">
            <w:pPr>
              <w:tabs>
                <w:tab w:val="left" w:pos="5400"/>
                <w:tab w:val="left" w:pos="5490"/>
              </w:tabs>
              <w:rPr>
                <w:rFonts w:ascii="Times New Roman" w:hAnsi="Times New Roman" w:cs="Times New Roman"/>
              </w:rPr>
            </w:pPr>
            <w:r w:rsidRPr="003F34C6">
              <w:rPr>
                <w:rFonts w:ascii="Times New Roman" w:hAnsi="Times New Roman" w:cs="Times New Roman"/>
                <w:b/>
                <w:u w:val="single"/>
              </w:rPr>
              <w:t>Proprietary Entry</w:t>
            </w:r>
            <w:r w:rsidRPr="003F34C6">
              <w:rPr>
                <w:rFonts w:ascii="Times New Roman" w:hAnsi="Times New Roman" w:cs="Times New Roman"/>
              </w:rPr>
              <w:t xml:space="preserve"> </w:t>
            </w:r>
          </w:p>
          <w:p w14:paraId="0DCEDEB8" w14:textId="77777777" w:rsidR="00B3687D" w:rsidRDefault="00B3687D" w:rsidP="007A4970">
            <w:pPr>
              <w:tabs>
                <w:tab w:val="left" w:pos="5400"/>
                <w:tab w:val="left" w:pos="5490"/>
              </w:tabs>
              <w:rPr>
                <w:rFonts w:ascii="Times New Roman" w:hAnsi="Times New Roman" w:cs="Times New Roman"/>
              </w:rPr>
            </w:pPr>
            <w:r>
              <w:rPr>
                <w:rFonts w:ascii="Times New Roman" w:hAnsi="Times New Roman" w:cs="Times New Roman"/>
              </w:rPr>
              <w:t xml:space="preserve">331000 </w:t>
            </w:r>
            <w:r w:rsidRPr="003F34C6">
              <w:rPr>
                <w:rFonts w:ascii="Times New Roman" w:hAnsi="Times New Roman" w:cs="Times New Roman"/>
              </w:rPr>
              <w:t xml:space="preserve">Cumulative Results of Operations  </w:t>
            </w:r>
          </w:p>
          <w:p w14:paraId="28F06AB0" w14:textId="6816DB3A" w:rsidR="00B3687D" w:rsidRDefault="00B3687D" w:rsidP="007A4970">
            <w:pPr>
              <w:tabs>
                <w:tab w:val="left" w:pos="5400"/>
                <w:tab w:val="left" w:pos="5490"/>
              </w:tabs>
              <w:rPr>
                <w:rFonts w:ascii="Times New Roman" w:hAnsi="Times New Roman" w:cs="Times New Roman"/>
              </w:rPr>
            </w:pPr>
            <w:r w:rsidRPr="003F34C6">
              <w:rPr>
                <w:rFonts w:ascii="Times New Roman" w:hAnsi="Times New Roman" w:cs="Times New Roman"/>
              </w:rPr>
              <w:t>68</w:t>
            </w:r>
            <w:r>
              <w:rPr>
                <w:rFonts w:ascii="Times New Roman" w:hAnsi="Times New Roman" w:cs="Times New Roman"/>
              </w:rPr>
              <w:t xml:space="preserve">0000 </w:t>
            </w:r>
            <w:r w:rsidR="00074E41">
              <w:rPr>
                <w:rFonts w:ascii="Times New Roman" w:hAnsi="Times New Roman" w:cs="Times New Roman"/>
              </w:rPr>
              <w:t>Future Funded Expenses</w:t>
            </w:r>
          </w:p>
          <w:p w14:paraId="1E4ED5A5" w14:textId="231817C3" w:rsidR="001D68E0" w:rsidRPr="003F34C6" w:rsidRDefault="001D68E0" w:rsidP="00A33BAB">
            <w:pPr>
              <w:rPr>
                <w:rFonts w:ascii="Times New Roman" w:hAnsi="Times New Roman" w:cs="Times New Roman"/>
              </w:rPr>
            </w:pPr>
            <w:r>
              <w:rPr>
                <w:rFonts w:ascii="Times New Roman" w:hAnsi="Times New Roman" w:cs="Times New Roman"/>
              </w:rPr>
              <w:t xml:space="preserve">     6</w:t>
            </w:r>
            <w:r w:rsidR="00A33BAB">
              <w:rPr>
                <w:rFonts w:ascii="Times New Roman" w:hAnsi="Times New Roman" w:cs="Times New Roman"/>
              </w:rPr>
              <w:t>1</w:t>
            </w:r>
            <w:r>
              <w:rPr>
                <w:rFonts w:ascii="Times New Roman" w:hAnsi="Times New Roman" w:cs="Times New Roman"/>
              </w:rPr>
              <w:t xml:space="preserve">0000 </w:t>
            </w:r>
            <w:r w:rsidR="00A33BAB">
              <w:rPr>
                <w:rFonts w:ascii="Times New Roman" w:hAnsi="Times New Roman" w:cs="Times New Roman"/>
              </w:rPr>
              <w:t>Operating Expenses/Program Costs</w:t>
            </w:r>
          </w:p>
          <w:p w14:paraId="2A39ABF8" w14:textId="77777777" w:rsidR="00B3687D" w:rsidRPr="003F34C6" w:rsidRDefault="00B3687D" w:rsidP="007A4970">
            <w:pPr>
              <w:tabs>
                <w:tab w:val="left" w:pos="5400"/>
                <w:tab w:val="left" w:pos="5490"/>
              </w:tabs>
              <w:rPr>
                <w:rFonts w:ascii="Times New Roman" w:hAnsi="Times New Roman" w:cs="Times New Roman"/>
              </w:rPr>
            </w:pPr>
            <w:r w:rsidRPr="003F34C6">
              <w:rPr>
                <w:rFonts w:ascii="Times New Roman" w:hAnsi="Times New Roman" w:cs="Times New Roman"/>
              </w:rPr>
              <w:t xml:space="preserve">     </w:t>
            </w:r>
          </w:p>
          <w:p w14:paraId="01870E42" w14:textId="518323FE" w:rsidR="00B3687D" w:rsidRPr="003F34C6" w:rsidRDefault="00B3687D" w:rsidP="007A4970">
            <w:pPr>
              <w:tabs>
                <w:tab w:val="left" w:pos="5400"/>
                <w:tab w:val="left" w:pos="5490"/>
              </w:tabs>
              <w:rPr>
                <w:rFonts w:ascii="Times New Roman" w:hAnsi="Times New Roman" w:cs="Times New Roman"/>
              </w:rPr>
            </w:pPr>
            <w:r w:rsidRPr="003F34C6">
              <w:rPr>
                <w:rFonts w:ascii="Times New Roman" w:hAnsi="Times New Roman" w:cs="Times New Roman"/>
              </w:rPr>
              <w:t xml:space="preserve">570010 </w:t>
            </w:r>
            <w:r w:rsidR="00E3212E" w:rsidRPr="00E3212E">
              <w:rPr>
                <w:rFonts w:ascii="Times New Roman" w:hAnsi="Times New Roman" w:cs="Times New Roman"/>
              </w:rPr>
              <w:t>Expended Appropriations - Disbursed</w:t>
            </w:r>
          </w:p>
          <w:p w14:paraId="353AA031" w14:textId="77777777" w:rsidR="00B3687D" w:rsidRPr="003F34C6" w:rsidRDefault="00B3687D" w:rsidP="007A4970">
            <w:pPr>
              <w:rPr>
                <w:rFonts w:ascii="Times New Roman" w:hAnsi="Times New Roman" w:cs="Times New Roman"/>
              </w:rPr>
            </w:pPr>
            <w:r w:rsidRPr="003F34C6">
              <w:rPr>
                <w:rFonts w:ascii="Times New Roman" w:hAnsi="Times New Roman" w:cs="Times New Roman"/>
              </w:rPr>
              <w:t xml:space="preserve">      331000 Cumulative Results of Operations  </w:t>
            </w:r>
          </w:p>
          <w:p w14:paraId="252043B5" w14:textId="77777777" w:rsidR="00B3687D" w:rsidRPr="003F34C6" w:rsidRDefault="00B3687D" w:rsidP="007A4970">
            <w:pPr>
              <w:rPr>
                <w:rFonts w:ascii="Times New Roman" w:hAnsi="Times New Roman" w:cs="Times New Roman"/>
              </w:rPr>
            </w:pPr>
          </w:p>
          <w:p w14:paraId="61D235CE" w14:textId="7B85D6AE" w:rsidR="00B3687D" w:rsidRPr="003F34C6" w:rsidRDefault="00B3687D" w:rsidP="007A4970">
            <w:pPr>
              <w:tabs>
                <w:tab w:val="left" w:pos="5400"/>
                <w:tab w:val="left" w:pos="5490"/>
              </w:tabs>
              <w:rPr>
                <w:rFonts w:ascii="Times New Roman" w:hAnsi="Times New Roman" w:cs="Times New Roman"/>
              </w:rPr>
            </w:pPr>
            <w:r w:rsidRPr="003F34C6">
              <w:rPr>
                <w:rFonts w:ascii="Times New Roman" w:hAnsi="Times New Roman" w:cs="Times New Roman"/>
              </w:rPr>
              <w:t xml:space="preserve">310000 Unexpended Appropriations </w:t>
            </w:r>
            <w:r w:rsidR="00312B25">
              <w:rPr>
                <w:rFonts w:ascii="Times New Roman" w:hAnsi="Times New Roman" w:cs="Times New Roman"/>
              </w:rPr>
              <w:t>-</w:t>
            </w:r>
            <w:r w:rsidRPr="003F34C6">
              <w:rPr>
                <w:rFonts w:ascii="Times New Roman" w:hAnsi="Times New Roman" w:cs="Times New Roman"/>
              </w:rPr>
              <w:t xml:space="preserve"> Cumulative</w:t>
            </w:r>
          </w:p>
          <w:p w14:paraId="58670720" w14:textId="77777777" w:rsidR="00B3687D" w:rsidRPr="003F34C6" w:rsidRDefault="00B3687D" w:rsidP="007A4970">
            <w:pPr>
              <w:rPr>
                <w:rFonts w:ascii="Times New Roman" w:hAnsi="Times New Roman" w:cs="Times New Roman"/>
              </w:rPr>
            </w:pPr>
            <w:r w:rsidRPr="003F34C6">
              <w:rPr>
                <w:rFonts w:ascii="Times New Roman" w:hAnsi="Times New Roman" w:cs="Times New Roman"/>
              </w:rPr>
              <w:t xml:space="preserve">     310710 Unexpended Appropriations - Used - Disbursed</w:t>
            </w:r>
          </w:p>
          <w:p w14:paraId="03892C59" w14:textId="77777777" w:rsidR="00B3687D" w:rsidRPr="003F34C6" w:rsidRDefault="00B3687D" w:rsidP="007A4970">
            <w:pPr>
              <w:tabs>
                <w:tab w:val="left" w:pos="5400"/>
                <w:tab w:val="left" w:pos="5490"/>
              </w:tabs>
              <w:rPr>
                <w:rFonts w:ascii="Times New Roman" w:hAnsi="Times New Roman" w:cs="Times New Roman"/>
              </w:rPr>
            </w:pPr>
          </w:p>
          <w:p w14:paraId="4076FE04" w14:textId="72B30A56" w:rsidR="00B3687D" w:rsidRPr="003F34C6" w:rsidRDefault="00B3687D" w:rsidP="007A4970">
            <w:pPr>
              <w:tabs>
                <w:tab w:val="left" w:pos="5400"/>
                <w:tab w:val="left" w:pos="5490"/>
              </w:tabs>
              <w:rPr>
                <w:rFonts w:ascii="Times New Roman" w:hAnsi="Times New Roman" w:cs="Times New Roman"/>
              </w:rPr>
            </w:pPr>
            <w:r w:rsidRPr="003F34C6">
              <w:rPr>
                <w:rFonts w:ascii="Times New Roman" w:hAnsi="Times New Roman" w:cs="Times New Roman"/>
              </w:rPr>
              <w:t xml:space="preserve">310100 (G) Unexpended Appropriations </w:t>
            </w:r>
            <w:r w:rsidR="00312B25">
              <w:rPr>
                <w:rFonts w:ascii="Times New Roman" w:hAnsi="Times New Roman" w:cs="Times New Roman"/>
              </w:rPr>
              <w:t>-</w:t>
            </w:r>
            <w:r w:rsidRPr="003F34C6">
              <w:rPr>
                <w:rFonts w:ascii="Times New Roman" w:hAnsi="Times New Roman" w:cs="Times New Roman"/>
              </w:rPr>
              <w:t xml:space="preserve"> Appropriations Received</w:t>
            </w:r>
          </w:p>
          <w:p w14:paraId="2FFBB552" w14:textId="77777777" w:rsidR="00B3687D" w:rsidRPr="00335541" w:rsidRDefault="00B3687D" w:rsidP="007A4970">
            <w:pPr>
              <w:tabs>
                <w:tab w:val="left" w:pos="5400"/>
                <w:tab w:val="left" w:pos="5490"/>
              </w:tabs>
              <w:rPr>
                <w:rFonts w:ascii="Times New Roman" w:hAnsi="Times New Roman" w:cs="Times New Roman"/>
              </w:rPr>
            </w:pPr>
            <w:r w:rsidRPr="003F34C6">
              <w:rPr>
                <w:rFonts w:ascii="Times New Roman" w:hAnsi="Times New Roman" w:cs="Times New Roman"/>
              </w:rPr>
              <w:t xml:space="preserve">     310000 Unexpended Appropriations - Cumulative                                                                           </w:t>
            </w:r>
          </w:p>
        </w:tc>
        <w:tc>
          <w:tcPr>
            <w:tcW w:w="1000" w:type="pct"/>
          </w:tcPr>
          <w:p w14:paraId="6667EAC5" w14:textId="77777777" w:rsidR="00B3687D" w:rsidRDefault="00B3687D" w:rsidP="007A4970">
            <w:pPr>
              <w:jc w:val="center"/>
              <w:rPr>
                <w:rFonts w:ascii="Times New Roman" w:hAnsi="Times New Roman" w:cs="Times New Roman"/>
              </w:rPr>
            </w:pPr>
          </w:p>
          <w:p w14:paraId="3BA67B8E" w14:textId="77777777" w:rsidR="00B3687D" w:rsidRDefault="00B3687D" w:rsidP="007A4970">
            <w:pPr>
              <w:jc w:val="center"/>
              <w:rPr>
                <w:rFonts w:ascii="Times New Roman" w:hAnsi="Times New Roman" w:cs="Times New Roman"/>
              </w:rPr>
            </w:pPr>
          </w:p>
          <w:p w14:paraId="7CDED751" w14:textId="77777777" w:rsidR="00B3687D" w:rsidRDefault="00B3687D" w:rsidP="007A4970">
            <w:pPr>
              <w:jc w:val="center"/>
              <w:rPr>
                <w:rFonts w:ascii="Times New Roman" w:hAnsi="Times New Roman" w:cs="Times New Roman"/>
              </w:rPr>
            </w:pPr>
          </w:p>
          <w:p w14:paraId="0BF72B60" w14:textId="77777777" w:rsidR="00B3687D" w:rsidRDefault="00B3687D" w:rsidP="007A4970">
            <w:pPr>
              <w:jc w:val="center"/>
              <w:rPr>
                <w:rFonts w:ascii="Times New Roman" w:hAnsi="Times New Roman" w:cs="Times New Roman"/>
              </w:rPr>
            </w:pPr>
          </w:p>
          <w:p w14:paraId="2447B98C" w14:textId="77777777" w:rsidR="00B3687D" w:rsidRDefault="00B3687D" w:rsidP="007A4970">
            <w:pPr>
              <w:jc w:val="center"/>
              <w:rPr>
                <w:rFonts w:ascii="Times New Roman" w:hAnsi="Times New Roman" w:cs="Times New Roman"/>
              </w:rPr>
            </w:pPr>
            <w:r>
              <w:rPr>
                <w:rFonts w:ascii="Times New Roman" w:hAnsi="Times New Roman" w:cs="Times New Roman"/>
              </w:rPr>
              <w:t>-</w:t>
            </w:r>
          </w:p>
          <w:p w14:paraId="6EA6081F" w14:textId="517B8703" w:rsidR="00B3687D" w:rsidRDefault="00B3687D" w:rsidP="007A4970">
            <w:pPr>
              <w:jc w:val="center"/>
              <w:rPr>
                <w:rFonts w:ascii="Times New Roman" w:hAnsi="Times New Roman" w:cs="Times New Roman"/>
              </w:rPr>
            </w:pPr>
            <w:r>
              <w:rPr>
                <w:rFonts w:ascii="Times New Roman" w:hAnsi="Times New Roman" w:cs="Times New Roman"/>
              </w:rPr>
              <w:t>100,000</w:t>
            </w:r>
          </w:p>
          <w:p w14:paraId="72928C6A" w14:textId="77777777" w:rsidR="00B3687D" w:rsidRDefault="00B3687D" w:rsidP="007A4970">
            <w:pPr>
              <w:rPr>
                <w:rFonts w:ascii="Times New Roman" w:hAnsi="Times New Roman" w:cs="Times New Roman"/>
              </w:rPr>
            </w:pPr>
          </w:p>
          <w:p w14:paraId="7B21A1C9" w14:textId="77777777" w:rsidR="00B3687D" w:rsidRDefault="00B3687D" w:rsidP="007A4970">
            <w:pPr>
              <w:jc w:val="center"/>
              <w:rPr>
                <w:rFonts w:ascii="Times New Roman" w:hAnsi="Times New Roman" w:cs="Times New Roman"/>
              </w:rPr>
            </w:pPr>
          </w:p>
          <w:p w14:paraId="54488FC8" w14:textId="0EFA1CD2" w:rsidR="00B3687D" w:rsidRDefault="00B3687D" w:rsidP="007A4970">
            <w:pPr>
              <w:jc w:val="center"/>
              <w:rPr>
                <w:rFonts w:ascii="Times New Roman" w:hAnsi="Times New Roman" w:cs="Times New Roman"/>
              </w:rPr>
            </w:pPr>
            <w:r>
              <w:rPr>
                <w:rFonts w:ascii="Times New Roman" w:hAnsi="Times New Roman" w:cs="Times New Roman"/>
              </w:rPr>
              <w:t>100,000</w:t>
            </w:r>
          </w:p>
          <w:p w14:paraId="7EC0DDEB" w14:textId="77777777" w:rsidR="00B3687D" w:rsidRDefault="00B3687D" w:rsidP="007A4970">
            <w:pPr>
              <w:jc w:val="center"/>
              <w:rPr>
                <w:rFonts w:ascii="Times New Roman" w:hAnsi="Times New Roman" w:cs="Times New Roman"/>
              </w:rPr>
            </w:pPr>
          </w:p>
          <w:p w14:paraId="480E80A6" w14:textId="77777777" w:rsidR="00B3687D" w:rsidRDefault="00B3687D" w:rsidP="007A4970">
            <w:pPr>
              <w:jc w:val="center"/>
              <w:rPr>
                <w:rFonts w:ascii="Times New Roman" w:hAnsi="Times New Roman" w:cs="Times New Roman"/>
              </w:rPr>
            </w:pPr>
          </w:p>
          <w:p w14:paraId="6F6A38F1" w14:textId="44EA4F2A" w:rsidR="00B3687D" w:rsidRDefault="00B3687D" w:rsidP="007A4970">
            <w:pPr>
              <w:jc w:val="center"/>
              <w:rPr>
                <w:rFonts w:ascii="Times New Roman" w:hAnsi="Times New Roman" w:cs="Times New Roman"/>
              </w:rPr>
            </w:pPr>
            <w:r>
              <w:rPr>
                <w:rFonts w:ascii="Times New Roman" w:hAnsi="Times New Roman" w:cs="Times New Roman"/>
              </w:rPr>
              <w:t>100,000</w:t>
            </w:r>
          </w:p>
          <w:p w14:paraId="5917712E" w14:textId="77777777" w:rsidR="00B3687D" w:rsidRDefault="00B3687D" w:rsidP="007A4970">
            <w:pPr>
              <w:jc w:val="center"/>
              <w:rPr>
                <w:rFonts w:ascii="Times New Roman" w:hAnsi="Times New Roman" w:cs="Times New Roman"/>
              </w:rPr>
            </w:pPr>
          </w:p>
          <w:p w14:paraId="735DE6D2" w14:textId="77777777" w:rsidR="00B3687D" w:rsidRDefault="00B3687D" w:rsidP="007A4970">
            <w:pPr>
              <w:jc w:val="center"/>
              <w:rPr>
                <w:rFonts w:ascii="Times New Roman" w:hAnsi="Times New Roman" w:cs="Times New Roman"/>
              </w:rPr>
            </w:pPr>
          </w:p>
          <w:p w14:paraId="746D02D1" w14:textId="502E90A9" w:rsidR="00B3687D" w:rsidRDefault="00B3687D" w:rsidP="007A4970">
            <w:pPr>
              <w:jc w:val="center"/>
              <w:rPr>
                <w:rFonts w:ascii="Times New Roman" w:hAnsi="Times New Roman" w:cs="Times New Roman"/>
              </w:rPr>
            </w:pPr>
            <w:r>
              <w:rPr>
                <w:rFonts w:ascii="Times New Roman" w:hAnsi="Times New Roman" w:cs="Times New Roman"/>
              </w:rPr>
              <w:t>100,000</w:t>
            </w:r>
          </w:p>
        </w:tc>
        <w:tc>
          <w:tcPr>
            <w:tcW w:w="750" w:type="pct"/>
          </w:tcPr>
          <w:p w14:paraId="151207EF" w14:textId="77777777" w:rsidR="00B3687D" w:rsidRDefault="00B3687D" w:rsidP="007A4970">
            <w:pPr>
              <w:jc w:val="center"/>
              <w:rPr>
                <w:rFonts w:ascii="Times New Roman" w:hAnsi="Times New Roman" w:cs="Times New Roman"/>
              </w:rPr>
            </w:pPr>
          </w:p>
          <w:p w14:paraId="6FC726FA" w14:textId="77777777" w:rsidR="00B3687D" w:rsidRDefault="00B3687D" w:rsidP="007A4970">
            <w:pPr>
              <w:jc w:val="center"/>
              <w:rPr>
                <w:rFonts w:ascii="Times New Roman" w:hAnsi="Times New Roman" w:cs="Times New Roman"/>
              </w:rPr>
            </w:pPr>
          </w:p>
          <w:p w14:paraId="462F25C7" w14:textId="77777777" w:rsidR="00B3687D" w:rsidRDefault="00B3687D" w:rsidP="007A4970">
            <w:pPr>
              <w:jc w:val="center"/>
              <w:rPr>
                <w:rFonts w:ascii="Times New Roman" w:hAnsi="Times New Roman" w:cs="Times New Roman"/>
              </w:rPr>
            </w:pPr>
          </w:p>
          <w:p w14:paraId="19C91EEF" w14:textId="77777777" w:rsidR="00B3687D" w:rsidRDefault="00B3687D" w:rsidP="007A4970">
            <w:pPr>
              <w:jc w:val="center"/>
              <w:rPr>
                <w:rFonts w:ascii="Times New Roman" w:hAnsi="Times New Roman" w:cs="Times New Roman"/>
              </w:rPr>
            </w:pPr>
          </w:p>
          <w:p w14:paraId="53B46FEB" w14:textId="77777777" w:rsidR="00B3687D" w:rsidRDefault="00B3687D" w:rsidP="007A4970">
            <w:pPr>
              <w:rPr>
                <w:rFonts w:ascii="Times New Roman" w:hAnsi="Times New Roman" w:cs="Times New Roman"/>
              </w:rPr>
            </w:pPr>
          </w:p>
          <w:p w14:paraId="4C3673F2" w14:textId="77777777" w:rsidR="00B3687D" w:rsidRDefault="00B3687D" w:rsidP="007A4970">
            <w:pPr>
              <w:rPr>
                <w:rFonts w:ascii="Times New Roman" w:hAnsi="Times New Roman" w:cs="Times New Roman"/>
              </w:rPr>
            </w:pPr>
          </w:p>
          <w:p w14:paraId="600AE221" w14:textId="50425C9F" w:rsidR="00B3687D" w:rsidRDefault="00B3687D" w:rsidP="007A4970">
            <w:pPr>
              <w:jc w:val="center"/>
              <w:rPr>
                <w:rFonts w:ascii="Times New Roman" w:hAnsi="Times New Roman" w:cs="Times New Roman"/>
              </w:rPr>
            </w:pPr>
            <w:r>
              <w:rPr>
                <w:rFonts w:ascii="Times New Roman" w:hAnsi="Times New Roman" w:cs="Times New Roman"/>
              </w:rPr>
              <w:t>100,000</w:t>
            </w:r>
          </w:p>
          <w:p w14:paraId="1C91F650" w14:textId="77777777" w:rsidR="00B3687D" w:rsidRDefault="00B3687D" w:rsidP="007A4970">
            <w:pPr>
              <w:jc w:val="center"/>
              <w:rPr>
                <w:rFonts w:ascii="Times New Roman" w:hAnsi="Times New Roman" w:cs="Times New Roman"/>
              </w:rPr>
            </w:pPr>
          </w:p>
          <w:p w14:paraId="26A32B3D" w14:textId="77777777" w:rsidR="00B3687D" w:rsidRDefault="00B3687D" w:rsidP="007A4970">
            <w:pPr>
              <w:jc w:val="center"/>
              <w:rPr>
                <w:rFonts w:ascii="Times New Roman" w:hAnsi="Times New Roman" w:cs="Times New Roman"/>
              </w:rPr>
            </w:pPr>
            <w:r>
              <w:rPr>
                <w:rFonts w:ascii="Times New Roman" w:hAnsi="Times New Roman" w:cs="Times New Roman"/>
              </w:rPr>
              <w:t xml:space="preserve">    </w:t>
            </w:r>
          </w:p>
          <w:p w14:paraId="5CBE8445" w14:textId="5492B829" w:rsidR="00B3687D" w:rsidRDefault="00B3687D" w:rsidP="007A4970">
            <w:pPr>
              <w:jc w:val="center"/>
              <w:rPr>
                <w:rFonts w:ascii="Times New Roman" w:hAnsi="Times New Roman" w:cs="Times New Roman"/>
              </w:rPr>
            </w:pPr>
            <w:r>
              <w:rPr>
                <w:rFonts w:ascii="Times New Roman" w:hAnsi="Times New Roman" w:cs="Times New Roman"/>
              </w:rPr>
              <w:t>100,000</w:t>
            </w:r>
          </w:p>
          <w:p w14:paraId="13E5455A" w14:textId="77777777" w:rsidR="00B3687D" w:rsidRDefault="00B3687D" w:rsidP="007A4970">
            <w:pPr>
              <w:jc w:val="center"/>
              <w:rPr>
                <w:rFonts w:ascii="Times New Roman" w:hAnsi="Times New Roman" w:cs="Times New Roman"/>
              </w:rPr>
            </w:pPr>
          </w:p>
          <w:p w14:paraId="5DA251F4" w14:textId="77777777" w:rsidR="00B3687D" w:rsidRDefault="00B3687D" w:rsidP="007A4970">
            <w:pPr>
              <w:jc w:val="center"/>
              <w:rPr>
                <w:rFonts w:ascii="Times New Roman" w:hAnsi="Times New Roman" w:cs="Times New Roman"/>
              </w:rPr>
            </w:pPr>
          </w:p>
          <w:p w14:paraId="372EE9B0" w14:textId="53D65158" w:rsidR="00B3687D" w:rsidRDefault="00B3687D" w:rsidP="007A4970">
            <w:pPr>
              <w:jc w:val="center"/>
              <w:rPr>
                <w:rFonts w:ascii="Times New Roman" w:hAnsi="Times New Roman" w:cs="Times New Roman"/>
              </w:rPr>
            </w:pPr>
            <w:r>
              <w:rPr>
                <w:rFonts w:ascii="Times New Roman" w:hAnsi="Times New Roman" w:cs="Times New Roman"/>
              </w:rPr>
              <w:t>100,000</w:t>
            </w:r>
          </w:p>
          <w:p w14:paraId="1DC7DBEF" w14:textId="77777777" w:rsidR="00B3687D" w:rsidRDefault="00B3687D" w:rsidP="007A4970">
            <w:pPr>
              <w:jc w:val="center"/>
              <w:rPr>
                <w:rFonts w:ascii="Times New Roman" w:hAnsi="Times New Roman" w:cs="Times New Roman"/>
              </w:rPr>
            </w:pPr>
          </w:p>
          <w:p w14:paraId="174D0EE2" w14:textId="77777777" w:rsidR="00B3687D" w:rsidRDefault="00B3687D" w:rsidP="007A4970">
            <w:pPr>
              <w:jc w:val="center"/>
              <w:rPr>
                <w:rFonts w:ascii="Times New Roman" w:hAnsi="Times New Roman" w:cs="Times New Roman"/>
              </w:rPr>
            </w:pPr>
          </w:p>
          <w:p w14:paraId="0240AA47" w14:textId="66FCFE6A" w:rsidR="00B3687D" w:rsidRDefault="00B3687D" w:rsidP="007A4970">
            <w:pPr>
              <w:jc w:val="center"/>
              <w:rPr>
                <w:rFonts w:ascii="Times New Roman" w:hAnsi="Times New Roman" w:cs="Times New Roman"/>
              </w:rPr>
            </w:pPr>
            <w:r>
              <w:rPr>
                <w:rFonts w:ascii="Times New Roman" w:hAnsi="Times New Roman" w:cs="Times New Roman"/>
              </w:rPr>
              <w:t>100,000</w:t>
            </w:r>
          </w:p>
        </w:tc>
        <w:tc>
          <w:tcPr>
            <w:tcW w:w="501" w:type="pct"/>
          </w:tcPr>
          <w:p w14:paraId="05D125C9" w14:textId="77777777" w:rsidR="00B3687D" w:rsidRDefault="00B3687D" w:rsidP="007A4970">
            <w:pPr>
              <w:jc w:val="center"/>
              <w:rPr>
                <w:rFonts w:ascii="Times New Roman" w:hAnsi="Times New Roman" w:cs="Times New Roman"/>
              </w:rPr>
            </w:pPr>
          </w:p>
          <w:p w14:paraId="43A34825" w14:textId="77777777" w:rsidR="00B3687D" w:rsidRDefault="00B3687D" w:rsidP="007A4970">
            <w:pPr>
              <w:jc w:val="center"/>
              <w:rPr>
                <w:rFonts w:ascii="Times New Roman" w:hAnsi="Times New Roman" w:cs="Times New Roman"/>
              </w:rPr>
            </w:pPr>
          </w:p>
          <w:p w14:paraId="6A137FC8" w14:textId="77777777" w:rsidR="00B3687D" w:rsidRDefault="00B3687D" w:rsidP="007A4970">
            <w:pPr>
              <w:jc w:val="center"/>
              <w:rPr>
                <w:rFonts w:ascii="Times New Roman" w:hAnsi="Times New Roman" w:cs="Times New Roman"/>
              </w:rPr>
            </w:pPr>
          </w:p>
          <w:p w14:paraId="091A1019" w14:textId="77777777" w:rsidR="00B3687D" w:rsidRDefault="00B3687D" w:rsidP="007A4970">
            <w:pPr>
              <w:jc w:val="center"/>
              <w:rPr>
                <w:rFonts w:ascii="Times New Roman" w:hAnsi="Times New Roman" w:cs="Times New Roman"/>
              </w:rPr>
            </w:pPr>
          </w:p>
          <w:p w14:paraId="47E84CE6" w14:textId="77777777" w:rsidR="00B3687D" w:rsidRDefault="00B3687D" w:rsidP="007A4970">
            <w:pPr>
              <w:jc w:val="center"/>
              <w:rPr>
                <w:rFonts w:ascii="Times New Roman" w:hAnsi="Times New Roman" w:cs="Times New Roman"/>
              </w:rPr>
            </w:pPr>
            <w:r>
              <w:rPr>
                <w:rFonts w:ascii="Times New Roman" w:hAnsi="Times New Roman" w:cs="Times New Roman"/>
              </w:rPr>
              <w:t>F336</w:t>
            </w:r>
          </w:p>
          <w:p w14:paraId="35DAE7C6" w14:textId="77777777" w:rsidR="00B3687D" w:rsidRDefault="00B3687D" w:rsidP="007A4970">
            <w:pPr>
              <w:jc w:val="center"/>
              <w:rPr>
                <w:rFonts w:ascii="Times New Roman" w:hAnsi="Times New Roman" w:cs="Times New Roman"/>
              </w:rPr>
            </w:pPr>
          </w:p>
          <w:p w14:paraId="29FA7710" w14:textId="77777777" w:rsidR="00B3687D" w:rsidRDefault="00B3687D" w:rsidP="007A4970">
            <w:pPr>
              <w:rPr>
                <w:rFonts w:ascii="Times New Roman" w:hAnsi="Times New Roman" w:cs="Times New Roman"/>
              </w:rPr>
            </w:pPr>
          </w:p>
          <w:p w14:paraId="08B67C61" w14:textId="77777777" w:rsidR="00B3687D" w:rsidRDefault="00B3687D" w:rsidP="007A4970">
            <w:pPr>
              <w:rPr>
                <w:rFonts w:ascii="Times New Roman" w:hAnsi="Times New Roman" w:cs="Times New Roman"/>
              </w:rPr>
            </w:pPr>
          </w:p>
          <w:p w14:paraId="5BCE475D" w14:textId="77777777" w:rsidR="00B3687D" w:rsidRDefault="00B3687D" w:rsidP="007A4970">
            <w:pPr>
              <w:jc w:val="center"/>
              <w:rPr>
                <w:rFonts w:ascii="Times New Roman" w:hAnsi="Times New Roman" w:cs="Times New Roman"/>
              </w:rPr>
            </w:pPr>
            <w:r>
              <w:rPr>
                <w:rFonts w:ascii="Times New Roman" w:hAnsi="Times New Roman" w:cs="Times New Roman"/>
              </w:rPr>
              <w:t>F336</w:t>
            </w:r>
          </w:p>
          <w:p w14:paraId="1394A87C" w14:textId="77777777" w:rsidR="00B3687D" w:rsidRDefault="00B3687D" w:rsidP="007A4970">
            <w:pPr>
              <w:jc w:val="center"/>
              <w:rPr>
                <w:rFonts w:ascii="Times New Roman" w:hAnsi="Times New Roman" w:cs="Times New Roman"/>
              </w:rPr>
            </w:pPr>
          </w:p>
          <w:p w14:paraId="49104D86" w14:textId="77777777" w:rsidR="00B3687D" w:rsidRDefault="00B3687D" w:rsidP="007A4970">
            <w:pPr>
              <w:rPr>
                <w:rFonts w:ascii="Times New Roman" w:hAnsi="Times New Roman" w:cs="Times New Roman"/>
              </w:rPr>
            </w:pPr>
          </w:p>
          <w:p w14:paraId="117AFB87" w14:textId="77777777" w:rsidR="00B3687D" w:rsidRDefault="00B3687D" w:rsidP="007A4970">
            <w:pPr>
              <w:jc w:val="center"/>
              <w:rPr>
                <w:rFonts w:ascii="Times New Roman" w:hAnsi="Times New Roman" w:cs="Times New Roman"/>
              </w:rPr>
            </w:pPr>
            <w:r>
              <w:rPr>
                <w:rFonts w:ascii="Times New Roman" w:hAnsi="Times New Roman" w:cs="Times New Roman"/>
              </w:rPr>
              <w:t>F342</w:t>
            </w:r>
          </w:p>
          <w:p w14:paraId="36102876" w14:textId="77777777" w:rsidR="00B3687D" w:rsidRDefault="00B3687D" w:rsidP="007A4970">
            <w:pPr>
              <w:jc w:val="center"/>
              <w:rPr>
                <w:rFonts w:ascii="Times New Roman" w:hAnsi="Times New Roman" w:cs="Times New Roman"/>
              </w:rPr>
            </w:pPr>
          </w:p>
          <w:p w14:paraId="24ECF61C" w14:textId="77777777" w:rsidR="00B3687D" w:rsidRDefault="00B3687D" w:rsidP="007A4970">
            <w:pPr>
              <w:jc w:val="center"/>
              <w:rPr>
                <w:rFonts w:ascii="Times New Roman" w:hAnsi="Times New Roman" w:cs="Times New Roman"/>
              </w:rPr>
            </w:pPr>
          </w:p>
          <w:p w14:paraId="31AA4F56" w14:textId="77777777" w:rsidR="00B3687D" w:rsidRDefault="00B3687D" w:rsidP="007A4970">
            <w:pPr>
              <w:jc w:val="center"/>
              <w:rPr>
                <w:rFonts w:ascii="Times New Roman" w:hAnsi="Times New Roman" w:cs="Times New Roman"/>
              </w:rPr>
            </w:pPr>
            <w:r>
              <w:rPr>
                <w:rFonts w:ascii="Times New Roman" w:hAnsi="Times New Roman" w:cs="Times New Roman"/>
              </w:rPr>
              <w:t>F342</w:t>
            </w:r>
          </w:p>
        </w:tc>
      </w:tr>
    </w:tbl>
    <w:p w14:paraId="4B1D5D1D" w14:textId="77777777" w:rsidR="00B3687D" w:rsidRDefault="00B3687D" w:rsidP="00B3687D">
      <w:pPr>
        <w:rPr>
          <w:rFonts w:ascii="Times New Roman" w:hAnsi="Times New Roman" w:cs="Times New Roman"/>
          <w:color w:val="FF0000"/>
        </w:rPr>
      </w:pPr>
    </w:p>
    <w:p w14:paraId="60301219" w14:textId="77777777" w:rsidR="00674C5C" w:rsidRDefault="00674C5C" w:rsidP="00B3687D">
      <w:pPr>
        <w:rPr>
          <w:rFonts w:ascii="Times New Roman" w:hAnsi="Times New Roman" w:cs="Times New Roman"/>
          <w:color w:val="FF0000"/>
        </w:rPr>
      </w:pPr>
    </w:p>
    <w:p w14:paraId="5893009C" w14:textId="77777777" w:rsidR="00674C5C" w:rsidRDefault="00674C5C" w:rsidP="00B3687D">
      <w:pPr>
        <w:rPr>
          <w:rFonts w:ascii="Times New Roman" w:hAnsi="Times New Roman" w:cs="Times New Roman"/>
          <w:color w:val="FF0000"/>
        </w:rPr>
      </w:pPr>
    </w:p>
    <w:p w14:paraId="6E3E97FF" w14:textId="77777777" w:rsidR="00674C5C" w:rsidRDefault="00674C5C" w:rsidP="00B3687D">
      <w:pPr>
        <w:rPr>
          <w:rFonts w:ascii="Times New Roman" w:hAnsi="Times New Roman" w:cs="Times New Roman"/>
          <w:color w:val="FF0000"/>
        </w:rPr>
      </w:pPr>
    </w:p>
    <w:p w14:paraId="00EA5F35" w14:textId="77777777" w:rsidR="00674C5C" w:rsidRDefault="00674C5C" w:rsidP="00B3687D">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7915"/>
        <w:gridCol w:w="2879"/>
        <w:gridCol w:w="2162"/>
        <w:gridCol w:w="1440"/>
      </w:tblGrid>
      <w:tr w:rsidR="00B3687D" w:rsidRPr="00A04686" w14:paraId="097A582B" w14:textId="77777777" w:rsidTr="007A4970">
        <w:trPr>
          <w:trHeight w:val="350"/>
        </w:trPr>
        <w:tc>
          <w:tcPr>
            <w:tcW w:w="5000" w:type="pct"/>
            <w:gridSpan w:val="4"/>
            <w:shd w:val="clear" w:color="auto" w:fill="DBE5F1" w:themeFill="accent1" w:themeFillTint="33"/>
          </w:tcPr>
          <w:p w14:paraId="408A01F8" w14:textId="158C9E47" w:rsidR="00B3687D" w:rsidRPr="00A04686" w:rsidRDefault="00873BF5" w:rsidP="007A4970">
            <w:pPr>
              <w:spacing w:after="100" w:afterAutospacing="1"/>
              <w:rPr>
                <w:rFonts w:ascii="Times New Roman" w:hAnsi="Times New Roman" w:cs="Times New Roman"/>
              </w:rPr>
            </w:pPr>
            <w:r>
              <w:rPr>
                <w:rFonts w:ascii="Times New Roman" w:hAnsi="Times New Roman" w:cs="Times New Roman"/>
              </w:rPr>
              <w:t>8</w:t>
            </w:r>
            <w:r w:rsidR="00B3687D">
              <w:rPr>
                <w:rFonts w:ascii="Times New Roman" w:hAnsi="Times New Roman" w:cs="Times New Roman"/>
              </w:rPr>
              <w:t>. The federal entity records t</w:t>
            </w:r>
            <w:r w:rsidR="00B3687D" w:rsidRPr="00637104">
              <w:rPr>
                <w:rFonts w:ascii="Times New Roman" w:hAnsi="Times New Roman" w:cs="Times New Roman"/>
              </w:rPr>
              <w:t>he closing of paid</w:t>
            </w:r>
            <w:r w:rsidR="000D1E01">
              <w:rPr>
                <w:rFonts w:ascii="Times New Roman" w:hAnsi="Times New Roman" w:cs="Times New Roman"/>
              </w:rPr>
              <w:t>,</w:t>
            </w:r>
            <w:r w:rsidR="00B3687D" w:rsidRPr="00637104">
              <w:rPr>
                <w:rFonts w:ascii="Times New Roman" w:hAnsi="Times New Roman" w:cs="Times New Roman"/>
              </w:rPr>
              <w:t xml:space="preserve"> delivered orders to total actual resources.</w:t>
            </w:r>
          </w:p>
        </w:tc>
      </w:tr>
      <w:tr w:rsidR="00B3687D" w:rsidRPr="008C5F15" w14:paraId="7D8CA236" w14:textId="77777777" w:rsidTr="007A4970">
        <w:trPr>
          <w:trHeight w:val="350"/>
        </w:trPr>
        <w:tc>
          <w:tcPr>
            <w:tcW w:w="2749" w:type="pct"/>
            <w:shd w:val="clear" w:color="auto" w:fill="D9D9D9" w:themeFill="background1" w:themeFillShade="D9"/>
          </w:tcPr>
          <w:p w14:paraId="359531A1" w14:textId="77777777" w:rsidR="00B3687D" w:rsidRPr="008C5F15" w:rsidRDefault="00B3687D" w:rsidP="007A4970">
            <w:pPr>
              <w:spacing w:after="100" w:afterAutospacing="1"/>
              <w:rPr>
                <w:rFonts w:ascii="Times New Roman" w:hAnsi="Times New Roman" w:cs="Times New Roman"/>
                <w:b/>
              </w:rPr>
            </w:pPr>
          </w:p>
        </w:tc>
        <w:tc>
          <w:tcPr>
            <w:tcW w:w="1000" w:type="pct"/>
            <w:shd w:val="clear" w:color="auto" w:fill="D9D9D9" w:themeFill="background1" w:themeFillShade="D9"/>
          </w:tcPr>
          <w:p w14:paraId="379DB652" w14:textId="77777777" w:rsidR="00B3687D" w:rsidRPr="008C5F15" w:rsidRDefault="00B3687D" w:rsidP="007A4970">
            <w:pPr>
              <w:spacing w:after="100" w:afterAutospacing="1"/>
              <w:jc w:val="center"/>
              <w:rPr>
                <w:rFonts w:ascii="Times New Roman" w:hAnsi="Times New Roman" w:cs="Times New Roman"/>
                <w:b/>
              </w:rPr>
            </w:pPr>
            <w:r>
              <w:rPr>
                <w:rFonts w:ascii="Times New Roman" w:hAnsi="Times New Roman" w:cs="Times New Roman"/>
                <w:b/>
              </w:rPr>
              <w:t>Debit</w:t>
            </w:r>
          </w:p>
        </w:tc>
        <w:tc>
          <w:tcPr>
            <w:tcW w:w="751" w:type="pct"/>
            <w:shd w:val="clear" w:color="auto" w:fill="D9D9D9" w:themeFill="background1" w:themeFillShade="D9"/>
          </w:tcPr>
          <w:p w14:paraId="3868308C" w14:textId="77777777" w:rsidR="00B3687D" w:rsidRPr="008C5F15" w:rsidRDefault="00B3687D" w:rsidP="007A4970">
            <w:pPr>
              <w:spacing w:after="100" w:afterAutospacing="1"/>
              <w:jc w:val="center"/>
              <w:rPr>
                <w:rFonts w:ascii="Times New Roman" w:hAnsi="Times New Roman" w:cs="Times New Roman"/>
                <w:b/>
              </w:rPr>
            </w:pPr>
            <w:r>
              <w:rPr>
                <w:rFonts w:ascii="Times New Roman" w:hAnsi="Times New Roman" w:cs="Times New Roman"/>
                <w:b/>
              </w:rPr>
              <w:t>Credit</w:t>
            </w:r>
          </w:p>
        </w:tc>
        <w:tc>
          <w:tcPr>
            <w:tcW w:w="500" w:type="pct"/>
            <w:shd w:val="clear" w:color="auto" w:fill="D9D9D9" w:themeFill="background1" w:themeFillShade="D9"/>
          </w:tcPr>
          <w:p w14:paraId="101B2CA6" w14:textId="77777777" w:rsidR="00B3687D" w:rsidRPr="008C5F15" w:rsidRDefault="00B3687D" w:rsidP="007A4970">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B3687D" w14:paraId="4EBE1700" w14:textId="77777777" w:rsidTr="007A4970">
        <w:trPr>
          <w:trHeight w:hRule="exact" w:val="1657"/>
        </w:trPr>
        <w:tc>
          <w:tcPr>
            <w:tcW w:w="2749" w:type="pct"/>
          </w:tcPr>
          <w:p w14:paraId="1737DD84" w14:textId="77777777" w:rsidR="00B3687D" w:rsidRDefault="00B3687D" w:rsidP="007A4970">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5539DA02" w14:textId="705DCCF5" w:rsidR="00B3687D" w:rsidRDefault="00B3687D" w:rsidP="007A4970">
            <w:pPr>
              <w:tabs>
                <w:tab w:val="left" w:pos="5400"/>
                <w:tab w:val="left" w:pos="5490"/>
              </w:tabs>
              <w:rPr>
                <w:rFonts w:ascii="Times New Roman" w:hAnsi="Times New Roman" w:cs="Times New Roman"/>
              </w:rPr>
            </w:pPr>
            <w:r>
              <w:rPr>
                <w:rFonts w:ascii="Times New Roman" w:hAnsi="Times New Roman" w:cs="Times New Roman"/>
              </w:rPr>
              <w:t xml:space="preserve">490200 </w:t>
            </w:r>
            <w:r w:rsidR="00B06B1A">
              <w:rPr>
                <w:rFonts w:ascii="Times New Roman" w:hAnsi="Times New Roman" w:cs="Times New Roman"/>
              </w:rPr>
              <w:t>Delivered Orders - Obligations, Paid</w:t>
            </w:r>
          </w:p>
          <w:p w14:paraId="276D5C64" w14:textId="48D143B9" w:rsidR="00B3687D" w:rsidRDefault="00B3687D" w:rsidP="007A4970">
            <w:pPr>
              <w:tabs>
                <w:tab w:val="left" w:pos="5400"/>
                <w:tab w:val="left" w:pos="5490"/>
              </w:tabs>
              <w:rPr>
                <w:rFonts w:ascii="Times New Roman" w:hAnsi="Times New Roman" w:cs="Times New Roman"/>
              </w:rPr>
            </w:pPr>
            <w:r>
              <w:rPr>
                <w:rFonts w:ascii="Times New Roman" w:hAnsi="Times New Roman" w:cs="Times New Roman"/>
              </w:rPr>
              <w:t xml:space="preserve">     420100 Total Actual Resources</w:t>
            </w:r>
            <w:r w:rsidR="00F04E89">
              <w:rPr>
                <w:rFonts w:ascii="Times New Roman" w:hAnsi="Times New Roman" w:cs="Times New Roman"/>
              </w:rPr>
              <w:t xml:space="preserve"> - </w:t>
            </w:r>
            <w:r>
              <w:rPr>
                <w:rFonts w:ascii="Times New Roman" w:hAnsi="Times New Roman" w:cs="Times New Roman"/>
              </w:rPr>
              <w:t xml:space="preserve">Collected </w:t>
            </w:r>
          </w:p>
          <w:p w14:paraId="297E1DC1" w14:textId="77777777" w:rsidR="00B3687D" w:rsidRDefault="00B3687D" w:rsidP="007A4970">
            <w:pPr>
              <w:tabs>
                <w:tab w:val="left" w:pos="5400"/>
                <w:tab w:val="left" w:pos="5490"/>
              </w:tabs>
              <w:rPr>
                <w:rFonts w:ascii="Times New Roman" w:hAnsi="Times New Roman" w:cs="Times New Roman"/>
                <w:b/>
                <w:sz w:val="24"/>
                <w:szCs w:val="24"/>
                <w:u w:val="single"/>
              </w:rPr>
            </w:pPr>
            <w:r>
              <w:rPr>
                <w:rFonts w:ascii="Times New Roman" w:hAnsi="Times New Roman" w:cs="Times New Roman"/>
              </w:rPr>
              <w:t xml:space="preserve">                                             </w:t>
            </w:r>
          </w:p>
          <w:p w14:paraId="66483C25" w14:textId="77777777" w:rsidR="00B3687D" w:rsidRDefault="00B3687D" w:rsidP="007A4970">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7C3838C5" w14:textId="77777777" w:rsidR="00B3687D" w:rsidRPr="00335541" w:rsidRDefault="00B3687D" w:rsidP="007A4970">
            <w:pPr>
              <w:tabs>
                <w:tab w:val="left" w:pos="5400"/>
                <w:tab w:val="left" w:pos="5490"/>
              </w:tabs>
              <w:rPr>
                <w:rFonts w:ascii="Times New Roman" w:hAnsi="Times New Roman" w:cs="Times New Roman"/>
              </w:rPr>
            </w:pPr>
            <w:r>
              <w:rPr>
                <w:rFonts w:ascii="Times New Roman" w:hAnsi="Times New Roman" w:cs="Times New Roman"/>
              </w:rPr>
              <w:t xml:space="preserve"> None</w:t>
            </w:r>
          </w:p>
        </w:tc>
        <w:tc>
          <w:tcPr>
            <w:tcW w:w="1000" w:type="pct"/>
          </w:tcPr>
          <w:p w14:paraId="13E6DBE6" w14:textId="77777777" w:rsidR="00B3687D" w:rsidRDefault="00B3687D" w:rsidP="007A4970">
            <w:pPr>
              <w:rPr>
                <w:rFonts w:ascii="Times New Roman" w:hAnsi="Times New Roman" w:cs="Times New Roman"/>
              </w:rPr>
            </w:pPr>
          </w:p>
          <w:p w14:paraId="1A8EC3A0" w14:textId="7ADFEFDA" w:rsidR="00B3687D" w:rsidRDefault="00B3687D" w:rsidP="007A4970">
            <w:pPr>
              <w:jc w:val="center"/>
              <w:rPr>
                <w:rFonts w:ascii="Times New Roman" w:hAnsi="Times New Roman" w:cs="Times New Roman"/>
              </w:rPr>
            </w:pPr>
            <w:r>
              <w:rPr>
                <w:rFonts w:ascii="Times New Roman" w:hAnsi="Times New Roman" w:cs="Times New Roman"/>
              </w:rPr>
              <w:t>100,000</w:t>
            </w:r>
          </w:p>
        </w:tc>
        <w:tc>
          <w:tcPr>
            <w:tcW w:w="751" w:type="pct"/>
          </w:tcPr>
          <w:p w14:paraId="71F38606" w14:textId="77777777" w:rsidR="00B3687D" w:rsidRDefault="00B3687D" w:rsidP="007A4970">
            <w:pPr>
              <w:jc w:val="center"/>
              <w:rPr>
                <w:rFonts w:ascii="Times New Roman" w:hAnsi="Times New Roman" w:cs="Times New Roman"/>
              </w:rPr>
            </w:pPr>
          </w:p>
          <w:p w14:paraId="26697729" w14:textId="77777777" w:rsidR="00B3687D" w:rsidRDefault="00B3687D" w:rsidP="007A4970">
            <w:pPr>
              <w:rPr>
                <w:rFonts w:ascii="Times New Roman" w:hAnsi="Times New Roman" w:cs="Times New Roman"/>
              </w:rPr>
            </w:pPr>
          </w:p>
          <w:p w14:paraId="370D37C9" w14:textId="5FFEE4F0" w:rsidR="00B3687D" w:rsidRDefault="00B3687D" w:rsidP="007A4970">
            <w:pPr>
              <w:jc w:val="center"/>
              <w:rPr>
                <w:rFonts w:ascii="Times New Roman" w:hAnsi="Times New Roman" w:cs="Times New Roman"/>
              </w:rPr>
            </w:pPr>
            <w:r>
              <w:rPr>
                <w:rFonts w:ascii="Times New Roman" w:hAnsi="Times New Roman" w:cs="Times New Roman"/>
              </w:rPr>
              <w:t>100,000</w:t>
            </w:r>
          </w:p>
        </w:tc>
        <w:tc>
          <w:tcPr>
            <w:tcW w:w="500" w:type="pct"/>
          </w:tcPr>
          <w:p w14:paraId="1121F656" w14:textId="77777777" w:rsidR="00B3687D" w:rsidRDefault="00B3687D" w:rsidP="007A4970">
            <w:pPr>
              <w:rPr>
                <w:rFonts w:ascii="Times New Roman" w:hAnsi="Times New Roman" w:cs="Times New Roman"/>
              </w:rPr>
            </w:pPr>
          </w:p>
          <w:p w14:paraId="5EF3EC53" w14:textId="77777777" w:rsidR="00B3687D" w:rsidRDefault="00B3687D" w:rsidP="007A4970">
            <w:pPr>
              <w:jc w:val="center"/>
              <w:rPr>
                <w:rFonts w:ascii="Times New Roman" w:hAnsi="Times New Roman" w:cs="Times New Roman"/>
              </w:rPr>
            </w:pPr>
            <w:r>
              <w:rPr>
                <w:rFonts w:ascii="Times New Roman" w:hAnsi="Times New Roman" w:cs="Times New Roman"/>
              </w:rPr>
              <w:t>F314</w:t>
            </w:r>
          </w:p>
        </w:tc>
      </w:tr>
    </w:tbl>
    <w:p w14:paraId="6D853596" w14:textId="77777777" w:rsidR="00B3687D" w:rsidRDefault="00B3687D" w:rsidP="00B3687D">
      <w:pPr>
        <w:rPr>
          <w:rFonts w:ascii="Times New Roman" w:hAnsi="Times New Roman" w:cs="Times New Roman"/>
          <w:b/>
          <w:bCs/>
          <w:sz w:val="24"/>
          <w:szCs w:val="24"/>
        </w:rPr>
      </w:pPr>
    </w:p>
    <w:tbl>
      <w:tblPr>
        <w:tblStyle w:val="TableGrid"/>
        <w:tblW w:w="5002" w:type="pct"/>
        <w:tblLook w:val="04A0" w:firstRow="1" w:lastRow="0" w:firstColumn="1" w:lastColumn="0" w:noHBand="0" w:noVBand="1"/>
      </w:tblPr>
      <w:tblGrid>
        <w:gridCol w:w="7915"/>
        <w:gridCol w:w="2879"/>
        <w:gridCol w:w="2162"/>
        <w:gridCol w:w="1440"/>
      </w:tblGrid>
      <w:tr w:rsidR="00B3687D" w:rsidRPr="00A04686" w14:paraId="1996E797" w14:textId="77777777" w:rsidTr="007A4970">
        <w:trPr>
          <w:trHeight w:val="350"/>
        </w:trPr>
        <w:tc>
          <w:tcPr>
            <w:tcW w:w="5000" w:type="pct"/>
            <w:gridSpan w:val="4"/>
            <w:shd w:val="clear" w:color="auto" w:fill="DBE5F1" w:themeFill="accent1" w:themeFillTint="33"/>
          </w:tcPr>
          <w:p w14:paraId="2A65AC7C" w14:textId="384EEB52" w:rsidR="00B3687D" w:rsidRPr="00A04686" w:rsidRDefault="00873BF5" w:rsidP="007A4970">
            <w:pPr>
              <w:spacing w:after="100" w:afterAutospacing="1"/>
              <w:rPr>
                <w:rFonts w:ascii="Times New Roman" w:hAnsi="Times New Roman" w:cs="Times New Roman"/>
              </w:rPr>
            </w:pPr>
            <w:r>
              <w:rPr>
                <w:rFonts w:ascii="Times New Roman" w:hAnsi="Times New Roman" w:cs="Times New Roman"/>
              </w:rPr>
              <w:t>9</w:t>
            </w:r>
            <w:r w:rsidR="00B3687D">
              <w:rPr>
                <w:rFonts w:ascii="Times New Roman" w:hAnsi="Times New Roman" w:cs="Times New Roman"/>
              </w:rPr>
              <w:t>. The federal entity records t</w:t>
            </w:r>
            <w:r w:rsidR="00B3687D" w:rsidRPr="00F52C8F">
              <w:rPr>
                <w:rFonts w:ascii="Times New Roman" w:hAnsi="Times New Roman" w:cs="Times New Roman"/>
              </w:rPr>
              <w:t>he consolidation of actual net-funded resources.</w:t>
            </w:r>
          </w:p>
        </w:tc>
      </w:tr>
      <w:tr w:rsidR="00B3687D" w:rsidRPr="008C5F15" w14:paraId="3A489D46" w14:textId="77777777" w:rsidTr="007A4970">
        <w:trPr>
          <w:trHeight w:val="350"/>
        </w:trPr>
        <w:tc>
          <w:tcPr>
            <w:tcW w:w="2749" w:type="pct"/>
            <w:shd w:val="clear" w:color="auto" w:fill="D9D9D9" w:themeFill="background1" w:themeFillShade="D9"/>
          </w:tcPr>
          <w:p w14:paraId="4D3F5DD4" w14:textId="77777777" w:rsidR="00B3687D" w:rsidRPr="008C5F15" w:rsidRDefault="00B3687D" w:rsidP="007A4970">
            <w:pPr>
              <w:spacing w:after="100" w:afterAutospacing="1"/>
              <w:rPr>
                <w:rFonts w:ascii="Times New Roman" w:hAnsi="Times New Roman" w:cs="Times New Roman"/>
                <w:b/>
              </w:rPr>
            </w:pPr>
          </w:p>
        </w:tc>
        <w:tc>
          <w:tcPr>
            <w:tcW w:w="1000" w:type="pct"/>
            <w:shd w:val="clear" w:color="auto" w:fill="D9D9D9" w:themeFill="background1" w:themeFillShade="D9"/>
          </w:tcPr>
          <w:p w14:paraId="12FF5CEB" w14:textId="77777777" w:rsidR="00B3687D" w:rsidRPr="008C5F15" w:rsidRDefault="00B3687D" w:rsidP="007A4970">
            <w:pPr>
              <w:spacing w:after="100" w:afterAutospacing="1"/>
              <w:jc w:val="center"/>
              <w:rPr>
                <w:rFonts w:ascii="Times New Roman" w:hAnsi="Times New Roman" w:cs="Times New Roman"/>
                <w:b/>
              </w:rPr>
            </w:pPr>
            <w:r>
              <w:rPr>
                <w:rFonts w:ascii="Times New Roman" w:hAnsi="Times New Roman" w:cs="Times New Roman"/>
                <w:b/>
              </w:rPr>
              <w:t>Debit</w:t>
            </w:r>
          </w:p>
        </w:tc>
        <w:tc>
          <w:tcPr>
            <w:tcW w:w="751" w:type="pct"/>
            <w:shd w:val="clear" w:color="auto" w:fill="D9D9D9" w:themeFill="background1" w:themeFillShade="D9"/>
          </w:tcPr>
          <w:p w14:paraId="699C611C" w14:textId="77777777" w:rsidR="00B3687D" w:rsidRPr="008C5F15" w:rsidRDefault="00B3687D" w:rsidP="007A4970">
            <w:pPr>
              <w:spacing w:after="100" w:afterAutospacing="1"/>
              <w:jc w:val="center"/>
              <w:rPr>
                <w:rFonts w:ascii="Times New Roman" w:hAnsi="Times New Roman" w:cs="Times New Roman"/>
                <w:b/>
              </w:rPr>
            </w:pPr>
            <w:r>
              <w:rPr>
                <w:rFonts w:ascii="Times New Roman" w:hAnsi="Times New Roman" w:cs="Times New Roman"/>
                <w:b/>
              </w:rPr>
              <w:t>Credit</w:t>
            </w:r>
          </w:p>
        </w:tc>
        <w:tc>
          <w:tcPr>
            <w:tcW w:w="500" w:type="pct"/>
            <w:shd w:val="clear" w:color="auto" w:fill="D9D9D9" w:themeFill="background1" w:themeFillShade="D9"/>
          </w:tcPr>
          <w:p w14:paraId="2F4662CA" w14:textId="77777777" w:rsidR="00B3687D" w:rsidRPr="008C5F15" w:rsidRDefault="00B3687D" w:rsidP="007A4970">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B3687D" w14:paraId="077A9135" w14:textId="77777777" w:rsidTr="007A4970">
        <w:trPr>
          <w:trHeight w:hRule="exact" w:val="1702"/>
        </w:trPr>
        <w:tc>
          <w:tcPr>
            <w:tcW w:w="2749" w:type="pct"/>
          </w:tcPr>
          <w:p w14:paraId="0EC6619F" w14:textId="77777777" w:rsidR="00B3687D" w:rsidRDefault="00B3687D" w:rsidP="007A4970">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6B9BC668" w14:textId="67587B5D" w:rsidR="00B3687D" w:rsidRDefault="00B3687D" w:rsidP="007A4970">
            <w:pPr>
              <w:tabs>
                <w:tab w:val="left" w:pos="5400"/>
                <w:tab w:val="left" w:pos="5490"/>
              </w:tabs>
              <w:rPr>
                <w:rFonts w:ascii="Times New Roman" w:hAnsi="Times New Roman" w:cs="Times New Roman"/>
              </w:rPr>
            </w:pPr>
            <w:r>
              <w:rPr>
                <w:rFonts w:ascii="Times New Roman" w:hAnsi="Times New Roman" w:cs="Times New Roman"/>
              </w:rPr>
              <w:t>420100 Total Actual Resources</w:t>
            </w:r>
            <w:r w:rsidR="00F04E89">
              <w:rPr>
                <w:rFonts w:ascii="Times New Roman" w:hAnsi="Times New Roman" w:cs="Times New Roman"/>
              </w:rPr>
              <w:t xml:space="preserve"> -</w:t>
            </w:r>
            <w:r>
              <w:rPr>
                <w:rFonts w:ascii="Times New Roman" w:hAnsi="Times New Roman" w:cs="Times New Roman"/>
              </w:rPr>
              <w:t xml:space="preserve"> Collected   </w:t>
            </w:r>
          </w:p>
          <w:p w14:paraId="52178615" w14:textId="77777777" w:rsidR="00B3687D" w:rsidRDefault="00B3687D" w:rsidP="007A4970">
            <w:pPr>
              <w:tabs>
                <w:tab w:val="left" w:pos="5400"/>
                <w:tab w:val="left" w:pos="5490"/>
              </w:tabs>
              <w:rPr>
                <w:rFonts w:ascii="Times New Roman" w:hAnsi="Times New Roman" w:cs="Times New Roman"/>
              </w:rPr>
            </w:pPr>
            <w:r>
              <w:rPr>
                <w:rFonts w:ascii="Times New Roman" w:hAnsi="Times New Roman" w:cs="Times New Roman"/>
              </w:rPr>
              <w:t xml:space="preserve">     411900 Other Appropriations Realized</w:t>
            </w:r>
          </w:p>
          <w:p w14:paraId="6B7FA8AC" w14:textId="77777777" w:rsidR="00B3687D" w:rsidRDefault="00B3687D" w:rsidP="007A4970">
            <w:pPr>
              <w:tabs>
                <w:tab w:val="left" w:pos="5400"/>
                <w:tab w:val="left" w:pos="5490"/>
              </w:tabs>
              <w:rPr>
                <w:rFonts w:ascii="Times New Roman" w:hAnsi="Times New Roman" w:cs="Times New Roman"/>
                <w:b/>
                <w:sz w:val="24"/>
                <w:szCs w:val="24"/>
                <w:u w:val="single"/>
              </w:rPr>
            </w:pPr>
            <w:r>
              <w:rPr>
                <w:rFonts w:ascii="Times New Roman" w:hAnsi="Times New Roman" w:cs="Times New Roman"/>
              </w:rPr>
              <w:t xml:space="preserve">                                           </w:t>
            </w:r>
          </w:p>
          <w:p w14:paraId="1B76AE8C" w14:textId="77777777" w:rsidR="00B3687D" w:rsidRDefault="00B3687D" w:rsidP="007A4970">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3312DF3E" w14:textId="77777777" w:rsidR="00B3687D" w:rsidRPr="00335541" w:rsidRDefault="00B3687D" w:rsidP="007A4970">
            <w:pPr>
              <w:tabs>
                <w:tab w:val="left" w:pos="5400"/>
                <w:tab w:val="left" w:pos="5490"/>
              </w:tabs>
              <w:rPr>
                <w:rFonts w:ascii="Times New Roman" w:hAnsi="Times New Roman" w:cs="Times New Roman"/>
              </w:rPr>
            </w:pPr>
            <w:r>
              <w:rPr>
                <w:rFonts w:ascii="Times New Roman" w:hAnsi="Times New Roman" w:cs="Times New Roman"/>
              </w:rPr>
              <w:t xml:space="preserve"> None</w:t>
            </w:r>
          </w:p>
        </w:tc>
        <w:tc>
          <w:tcPr>
            <w:tcW w:w="1000" w:type="pct"/>
          </w:tcPr>
          <w:p w14:paraId="760B11B5" w14:textId="77777777" w:rsidR="00B3687D" w:rsidRDefault="00B3687D" w:rsidP="007A4970">
            <w:pPr>
              <w:rPr>
                <w:rFonts w:ascii="Times New Roman" w:hAnsi="Times New Roman" w:cs="Times New Roman"/>
              </w:rPr>
            </w:pPr>
          </w:p>
          <w:p w14:paraId="21B331D6" w14:textId="1009AC01" w:rsidR="00B3687D" w:rsidRDefault="00B3687D" w:rsidP="007A4970">
            <w:pPr>
              <w:jc w:val="center"/>
              <w:rPr>
                <w:rFonts w:ascii="Times New Roman" w:hAnsi="Times New Roman" w:cs="Times New Roman"/>
              </w:rPr>
            </w:pPr>
            <w:r>
              <w:rPr>
                <w:rFonts w:ascii="Times New Roman" w:hAnsi="Times New Roman" w:cs="Times New Roman"/>
              </w:rPr>
              <w:t>100,000</w:t>
            </w:r>
          </w:p>
        </w:tc>
        <w:tc>
          <w:tcPr>
            <w:tcW w:w="751" w:type="pct"/>
          </w:tcPr>
          <w:p w14:paraId="728B9390" w14:textId="77777777" w:rsidR="00B3687D" w:rsidRDefault="00B3687D" w:rsidP="007A4970">
            <w:pPr>
              <w:jc w:val="center"/>
              <w:rPr>
                <w:rFonts w:ascii="Times New Roman" w:hAnsi="Times New Roman" w:cs="Times New Roman"/>
              </w:rPr>
            </w:pPr>
          </w:p>
          <w:p w14:paraId="6FA8FDAF" w14:textId="77777777" w:rsidR="00B3687D" w:rsidRDefault="00B3687D" w:rsidP="007A4970">
            <w:pPr>
              <w:rPr>
                <w:rFonts w:ascii="Times New Roman" w:hAnsi="Times New Roman" w:cs="Times New Roman"/>
              </w:rPr>
            </w:pPr>
          </w:p>
          <w:p w14:paraId="411924E0" w14:textId="66966B4B" w:rsidR="00B3687D" w:rsidRDefault="00B3687D" w:rsidP="007A4970">
            <w:pPr>
              <w:jc w:val="center"/>
              <w:rPr>
                <w:rFonts w:ascii="Times New Roman" w:hAnsi="Times New Roman" w:cs="Times New Roman"/>
              </w:rPr>
            </w:pPr>
            <w:r>
              <w:rPr>
                <w:rFonts w:ascii="Times New Roman" w:hAnsi="Times New Roman" w:cs="Times New Roman"/>
              </w:rPr>
              <w:t>100,000</w:t>
            </w:r>
          </w:p>
        </w:tc>
        <w:tc>
          <w:tcPr>
            <w:tcW w:w="500" w:type="pct"/>
          </w:tcPr>
          <w:p w14:paraId="7CA87A6A" w14:textId="77777777" w:rsidR="00B3687D" w:rsidRDefault="00B3687D" w:rsidP="007A4970">
            <w:pPr>
              <w:rPr>
                <w:rFonts w:ascii="Times New Roman" w:hAnsi="Times New Roman" w:cs="Times New Roman"/>
              </w:rPr>
            </w:pPr>
          </w:p>
          <w:p w14:paraId="666D3AED" w14:textId="77777777" w:rsidR="00B3687D" w:rsidRDefault="00B3687D" w:rsidP="007A4970">
            <w:pPr>
              <w:jc w:val="center"/>
              <w:rPr>
                <w:rFonts w:ascii="Times New Roman" w:hAnsi="Times New Roman" w:cs="Times New Roman"/>
              </w:rPr>
            </w:pPr>
            <w:r>
              <w:rPr>
                <w:rFonts w:ascii="Times New Roman" w:hAnsi="Times New Roman" w:cs="Times New Roman"/>
              </w:rPr>
              <w:t>F302</w:t>
            </w:r>
          </w:p>
        </w:tc>
      </w:tr>
    </w:tbl>
    <w:p w14:paraId="04216271" w14:textId="77777777" w:rsidR="00B3687D" w:rsidRPr="004E3489" w:rsidRDefault="00B3687D" w:rsidP="00B3687D">
      <w:pPr>
        <w:tabs>
          <w:tab w:val="left" w:pos="13275"/>
        </w:tabs>
        <w:rPr>
          <w:rFonts w:ascii="Times New Roman" w:hAnsi="Times New Roman" w:cs="Times New Roman"/>
          <w:b/>
          <w:bCs/>
          <w:sz w:val="24"/>
          <w:szCs w:val="24"/>
        </w:rPr>
      </w:pPr>
      <w:r>
        <w:rPr>
          <w:rFonts w:ascii="Times New Roman" w:hAnsi="Times New Roman" w:cs="Times New Roman"/>
          <w:b/>
          <w:bCs/>
          <w:sz w:val="24"/>
          <w:szCs w:val="24"/>
        </w:rPr>
        <w:tab/>
      </w:r>
    </w:p>
    <w:tbl>
      <w:tblPr>
        <w:tblStyle w:val="TableGrid"/>
        <w:tblW w:w="3956" w:type="pct"/>
        <w:tblInd w:w="985" w:type="dxa"/>
        <w:tblLook w:val="04A0" w:firstRow="1" w:lastRow="0" w:firstColumn="1" w:lastColumn="0" w:noHBand="0" w:noVBand="1"/>
      </w:tblPr>
      <w:tblGrid>
        <w:gridCol w:w="1854"/>
        <w:gridCol w:w="6872"/>
        <w:gridCol w:w="1309"/>
        <w:gridCol w:w="1350"/>
      </w:tblGrid>
      <w:tr w:rsidR="00B3687D" w14:paraId="5E300550" w14:textId="77777777" w:rsidTr="005C1025">
        <w:trPr>
          <w:trHeight w:val="323"/>
        </w:trPr>
        <w:tc>
          <w:tcPr>
            <w:tcW w:w="5000" w:type="pct"/>
            <w:gridSpan w:val="4"/>
            <w:shd w:val="clear" w:color="auto" w:fill="B8CCE4" w:themeFill="accent1" w:themeFillTint="66"/>
          </w:tcPr>
          <w:p w14:paraId="0FCA47C5" w14:textId="76BA9FFC" w:rsidR="00B3687D" w:rsidRDefault="00B3687D" w:rsidP="007A4970">
            <w:pPr>
              <w:jc w:val="center"/>
              <w:rPr>
                <w:rFonts w:ascii="Times New Roman" w:hAnsi="Times New Roman" w:cs="Times New Roman"/>
                <w:b/>
                <w:sz w:val="24"/>
                <w:szCs w:val="24"/>
              </w:rPr>
            </w:pPr>
            <w:r>
              <w:rPr>
                <w:rFonts w:ascii="Times New Roman" w:eastAsia="Times New Roman" w:hAnsi="Times New Roman" w:cs="Times New Roman"/>
                <w:b/>
                <w:sz w:val="24"/>
                <w:szCs w:val="24"/>
              </w:rPr>
              <w:t xml:space="preserve">YEAR 2 </w:t>
            </w:r>
            <w:r w:rsidRPr="00BB6337">
              <w:rPr>
                <w:rFonts w:ascii="Times New Roman" w:eastAsia="Times New Roman" w:hAnsi="Times New Roman" w:cs="Times New Roman"/>
                <w:b/>
                <w:sz w:val="24"/>
                <w:szCs w:val="24"/>
              </w:rPr>
              <w:t>POST-CLOSING TRIAL BALANCE</w:t>
            </w:r>
          </w:p>
        </w:tc>
      </w:tr>
      <w:tr w:rsidR="00B3687D" w14:paraId="08990C62" w14:textId="77777777" w:rsidTr="005C1025">
        <w:trPr>
          <w:trHeight w:val="242"/>
        </w:trPr>
        <w:tc>
          <w:tcPr>
            <w:tcW w:w="814" w:type="pct"/>
            <w:shd w:val="clear" w:color="auto" w:fill="D9D9D9" w:themeFill="background1" w:themeFillShade="D9"/>
          </w:tcPr>
          <w:p w14:paraId="7348C977" w14:textId="77777777" w:rsidR="00B3687D" w:rsidRPr="00645601" w:rsidRDefault="00B3687D" w:rsidP="007A4970">
            <w:pPr>
              <w:rPr>
                <w:rFonts w:ascii="Times New Roman" w:hAnsi="Times New Roman" w:cs="Times New Roman"/>
                <w:b/>
                <w:sz w:val="24"/>
                <w:szCs w:val="24"/>
                <w:u w:val="single"/>
              </w:rPr>
            </w:pPr>
            <w:r w:rsidRPr="00645601">
              <w:rPr>
                <w:rFonts w:ascii="Times New Roman" w:hAnsi="Times New Roman" w:cs="Times New Roman"/>
                <w:b/>
                <w:sz w:val="24"/>
                <w:szCs w:val="24"/>
              </w:rPr>
              <w:t>Account</w:t>
            </w:r>
          </w:p>
        </w:tc>
        <w:tc>
          <w:tcPr>
            <w:tcW w:w="3018" w:type="pct"/>
            <w:shd w:val="clear" w:color="auto" w:fill="D9D9D9" w:themeFill="background1" w:themeFillShade="D9"/>
          </w:tcPr>
          <w:p w14:paraId="4A65E0A7" w14:textId="77777777" w:rsidR="00B3687D" w:rsidRPr="00645601" w:rsidRDefault="00B3687D" w:rsidP="007A4970">
            <w:pPr>
              <w:rPr>
                <w:rFonts w:ascii="Times New Roman" w:hAnsi="Times New Roman" w:cs="Times New Roman"/>
                <w:b/>
                <w:sz w:val="24"/>
                <w:szCs w:val="24"/>
                <w:u w:val="single"/>
              </w:rPr>
            </w:pPr>
            <w:r w:rsidRPr="00645601">
              <w:rPr>
                <w:rFonts w:ascii="Times New Roman" w:hAnsi="Times New Roman" w:cs="Times New Roman"/>
                <w:b/>
                <w:sz w:val="24"/>
                <w:szCs w:val="24"/>
              </w:rPr>
              <w:t>Description</w:t>
            </w:r>
          </w:p>
        </w:tc>
        <w:tc>
          <w:tcPr>
            <w:tcW w:w="575" w:type="pct"/>
            <w:shd w:val="clear" w:color="auto" w:fill="D9D9D9" w:themeFill="background1" w:themeFillShade="D9"/>
          </w:tcPr>
          <w:p w14:paraId="41683B69" w14:textId="77777777" w:rsidR="00B3687D" w:rsidRPr="00645601" w:rsidRDefault="00B3687D" w:rsidP="007A4970">
            <w:pPr>
              <w:jc w:val="center"/>
              <w:rPr>
                <w:rFonts w:ascii="Times New Roman" w:hAnsi="Times New Roman" w:cs="Times New Roman"/>
                <w:b/>
                <w:sz w:val="24"/>
                <w:szCs w:val="24"/>
              </w:rPr>
            </w:pPr>
            <w:r>
              <w:rPr>
                <w:rFonts w:ascii="Times New Roman" w:hAnsi="Times New Roman" w:cs="Times New Roman"/>
                <w:b/>
                <w:sz w:val="24"/>
                <w:szCs w:val="24"/>
              </w:rPr>
              <w:t>Debit</w:t>
            </w:r>
          </w:p>
        </w:tc>
        <w:tc>
          <w:tcPr>
            <w:tcW w:w="593" w:type="pct"/>
            <w:shd w:val="clear" w:color="auto" w:fill="D9D9D9" w:themeFill="background1" w:themeFillShade="D9"/>
          </w:tcPr>
          <w:p w14:paraId="56BC15B1" w14:textId="77777777" w:rsidR="00B3687D" w:rsidRPr="00645601" w:rsidRDefault="00B3687D" w:rsidP="007A4970">
            <w:pPr>
              <w:jc w:val="center"/>
              <w:rPr>
                <w:rFonts w:ascii="Times New Roman" w:hAnsi="Times New Roman" w:cs="Times New Roman"/>
                <w:b/>
                <w:sz w:val="24"/>
                <w:szCs w:val="24"/>
              </w:rPr>
            </w:pPr>
            <w:r>
              <w:rPr>
                <w:rFonts w:ascii="Times New Roman" w:hAnsi="Times New Roman" w:cs="Times New Roman"/>
                <w:b/>
                <w:sz w:val="24"/>
                <w:szCs w:val="24"/>
              </w:rPr>
              <w:t>Credit</w:t>
            </w:r>
          </w:p>
        </w:tc>
      </w:tr>
      <w:tr w:rsidR="00B3687D" w14:paraId="36EC11BD" w14:textId="77777777" w:rsidTr="005C1025">
        <w:tc>
          <w:tcPr>
            <w:tcW w:w="5000" w:type="pct"/>
            <w:gridSpan w:val="4"/>
            <w:shd w:val="clear" w:color="auto" w:fill="F2F2F2" w:themeFill="background1" w:themeFillShade="F2"/>
          </w:tcPr>
          <w:p w14:paraId="727CC059" w14:textId="77777777" w:rsidR="00B3687D" w:rsidRDefault="00B3687D" w:rsidP="007A4970">
            <w:pPr>
              <w:rPr>
                <w:rFonts w:ascii="Times New Roman" w:hAnsi="Times New Roman" w:cs="Times New Roman"/>
                <w:sz w:val="24"/>
                <w:szCs w:val="24"/>
              </w:rPr>
            </w:pPr>
            <w:r w:rsidRPr="004512A9">
              <w:rPr>
                <w:rFonts w:ascii="Times New Roman" w:hAnsi="Times New Roman" w:cs="Times New Roman"/>
                <w:b/>
              </w:rPr>
              <w:t>Budgetary</w:t>
            </w:r>
          </w:p>
        </w:tc>
      </w:tr>
      <w:tr w:rsidR="00B3687D" w14:paraId="1DA78B32" w14:textId="77777777" w:rsidTr="005C1025">
        <w:tc>
          <w:tcPr>
            <w:tcW w:w="814" w:type="pct"/>
          </w:tcPr>
          <w:p w14:paraId="19715FCC" w14:textId="77777777" w:rsidR="00B3687D" w:rsidRPr="00645601" w:rsidRDefault="00B3687D" w:rsidP="007A4970">
            <w:pPr>
              <w:rPr>
                <w:rFonts w:ascii="Times New Roman" w:hAnsi="Times New Roman" w:cs="Times New Roman"/>
                <w:sz w:val="24"/>
                <w:szCs w:val="24"/>
              </w:rPr>
            </w:pPr>
          </w:p>
        </w:tc>
        <w:tc>
          <w:tcPr>
            <w:tcW w:w="3018" w:type="pct"/>
          </w:tcPr>
          <w:p w14:paraId="2D74CA4F" w14:textId="77777777" w:rsidR="00B3687D" w:rsidRPr="00645601" w:rsidRDefault="00B3687D" w:rsidP="007A4970">
            <w:pPr>
              <w:rPr>
                <w:rFonts w:ascii="Times New Roman" w:hAnsi="Times New Roman" w:cs="Times New Roman"/>
                <w:sz w:val="24"/>
                <w:szCs w:val="24"/>
              </w:rPr>
            </w:pPr>
          </w:p>
        </w:tc>
        <w:tc>
          <w:tcPr>
            <w:tcW w:w="575" w:type="pct"/>
          </w:tcPr>
          <w:p w14:paraId="74821130" w14:textId="008057AD" w:rsidR="00B3687D" w:rsidRPr="00B919C8" w:rsidRDefault="00B3687D" w:rsidP="007A4970">
            <w:pPr>
              <w:jc w:val="right"/>
              <w:rPr>
                <w:rFonts w:ascii="Times New Roman" w:hAnsi="Times New Roman" w:cs="Times New Roman"/>
                <w:sz w:val="24"/>
                <w:szCs w:val="24"/>
              </w:rPr>
            </w:pPr>
          </w:p>
        </w:tc>
        <w:tc>
          <w:tcPr>
            <w:tcW w:w="593" w:type="pct"/>
          </w:tcPr>
          <w:p w14:paraId="3CDA4C22" w14:textId="27C9B70E" w:rsidR="00B3687D" w:rsidRPr="00B919C8" w:rsidRDefault="00B3687D" w:rsidP="007A4970">
            <w:pPr>
              <w:jc w:val="right"/>
              <w:rPr>
                <w:rFonts w:ascii="Times New Roman" w:hAnsi="Times New Roman" w:cs="Times New Roman"/>
                <w:sz w:val="24"/>
                <w:szCs w:val="24"/>
              </w:rPr>
            </w:pPr>
          </w:p>
        </w:tc>
      </w:tr>
      <w:tr w:rsidR="00B3687D" w14:paraId="2DD374F1" w14:textId="77777777" w:rsidTr="005C1025">
        <w:tc>
          <w:tcPr>
            <w:tcW w:w="3832" w:type="pct"/>
            <w:gridSpan w:val="2"/>
            <w:shd w:val="clear" w:color="auto" w:fill="F2F2F2" w:themeFill="background1" w:themeFillShade="F2"/>
          </w:tcPr>
          <w:p w14:paraId="3F93C4A5" w14:textId="77777777" w:rsidR="00B3687D" w:rsidRPr="00645601" w:rsidRDefault="00B3687D" w:rsidP="007A4970">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575" w:type="pct"/>
            <w:shd w:val="clear" w:color="auto" w:fill="F2F2F2" w:themeFill="background1" w:themeFillShade="F2"/>
          </w:tcPr>
          <w:p w14:paraId="22EBD2B9" w14:textId="77777777" w:rsidR="00B3687D" w:rsidRPr="00874078" w:rsidRDefault="00B3687D" w:rsidP="007A4970">
            <w:pPr>
              <w:jc w:val="right"/>
              <w:rPr>
                <w:rFonts w:ascii="Times New Roman" w:hAnsi="Times New Roman" w:cs="Times New Roman"/>
                <w:bCs/>
                <w:sz w:val="24"/>
                <w:szCs w:val="24"/>
              </w:rPr>
            </w:pPr>
            <w:r w:rsidRPr="00874078">
              <w:rPr>
                <w:rFonts w:ascii="Times New Roman" w:hAnsi="Times New Roman" w:cs="Times New Roman"/>
                <w:bCs/>
                <w:sz w:val="24"/>
                <w:szCs w:val="24"/>
              </w:rPr>
              <w:t>-</w:t>
            </w:r>
          </w:p>
        </w:tc>
        <w:tc>
          <w:tcPr>
            <w:tcW w:w="593" w:type="pct"/>
            <w:shd w:val="clear" w:color="auto" w:fill="F2F2F2" w:themeFill="background1" w:themeFillShade="F2"/>
          </w:tcPr>
          <w:p w14:paraId="4BFFC272" w14:textId="77777777" w:rsidR="00B3687D" w:rsidRPr="00874078" w:rsidRDefault="00B3687D" w:rsidP="007A4970">
            <w:pPr>
              <w:jc w:val="right"/>
              <w:rPr>
                <w:rFonts w:ascii="Times New Roman" w:hAnsi="Times New Roman" w:cs="Times New Roman"/>
                <w:bCs/>
                <w:sz w:val="24"/>
                <w:szCs w:val="24"/>
              </w:rPr>
            </w:pPr>
            <w:r w:rsidRPr="00874078">
              <w:rPr>
                <w:rFonts w:ascii="Times New Roman" w:hAnsi="Times New Roman" w:cs="Times New Roman"/>
                <w:bCs/>
                <w:sz w:val="24"/>
                <w:szCs w:val="24"/>
              </w:rPr>
              <w:t>-</w:t>
            </w:r>
          </w:p>
        </w:tc>
      </w:tr>
      <w:tr w:rsidR="00B3687D" w14:paraId="03E9A155" w14:textId="77777777" w:rsidTr="005C1025">
        <w:trPr>
          <w:trHeight w:hRule="exact" w:val="230"/>
        </w:trPr>
        <w:tc>
          <w:tcPr>
            <w:tcW w:w="3832" w:type="pct"/>
            <w:gridSpan w:val="2"/>
          </w:tcPr>
          <w:p w14:paraId="243A201D" w14:textId="77777777" w:rsidR="00B3687D" w:rsidRPr="00645601" w:rsidRDefault="00B3687D" w:rsidP="007A4970">
            <w:pPr>
              <w:rPr>
                <w:rFonts w:ascii="Times New Roman" w:hAnsi="Times New Roman" w:cs="Times New Roman"/>
                <w:b/>
                <w:sz w:val="24"/>
                <w:szCs w:val="24"/>
                <w:u w:val="single"/>
              </w:rPr>
            </w:pPr>
          </w:p>
        </w:tc>
        <w:tc>
          <w:tcPr>
            <w:tcW w:w="575" w:type="pct"/>
          </w:tcPr>
          <w:p w14:paraId="64EEB4DA" w14:textId="77777777" w:rsidR="00B3687D" w:rsidRPr="00B919C8" w:rsidRDefault="00B3687D" w:rsidP="007A4970">
            <w:pPr>
              <w:jc w:val="right"/>
              <w:rPr>
                <w:rFonts w:ascii="Times New Roman" w:hAnsi="Times New Roman" w:cs="Times New Roman"/>
                <w:b/>
                <w:sz w:val="24"/>
                <w:szCs w:val="24"/>
              </w:rPr>
            </w:pPr>
          </w:p>
        </w:tc>
        <w:tc>
          <w:tcPr>
            <w:tcW w:w="593" w:type="pct"/>
          </w:tcPr>
          <w:p w14:paraId="349CF181" w14:textId="77777777" w:rsidR="00B3687D" w:rsidRPr="00B919C8" w:rsidRDefault="00B3687D" w:rsidP="007A4970">
            <w:pPr>
              <w:jc w:val="right"/>
              <w:rPr>
                <w:rFonts w:ascii="Times New Roman" w:hAnsi="Times New Roman" w:cs="Times New Roman"/>
                <w:b/>
                <w:sz w:val="24"/>
                <w:szCs w:val="24"/>
              </w:rPr>
            </w:pPr>
          </w:p>
        </w:tc>
      </w:tr>
      <w:tr w:rsidR="00B3687D" w14:paraId="666737B0" w14:textId="77777777" w:rsidTr="005C1025">
        <w:trPr>
          <w:trHeight w:val="233"/>
        </w:trPr>
        <w:tc>
          <w:tcPr>
            <w:tcW w:w="5000" w:type="pct"/>
            <w:gridSpan w:val="4"/>
            <w:shd w:val="clear" w:color="auto" w:fill="F2F2F2" w:themeFill="background1" w:themeFillShade="F2"/>
          </w:tcPr>
          <w:p w14:paraId="34DEE796" w14:textId="77777777" w:rsidR="00B3687D" w:rsidRPr="00B919C8" w:rsidRDefault="00B3687D" w:rsidP="007A4970">
            <w:pPr>
              <w:rPr>
                <w:rFonts w:ascii="Times New Roman" w:hAnsi="Times New Roman" w:cs="Times New Roman"/>
                <w:b/>
                <w:sz w:val="24"/>
                <w:szCs w:val="24"/>
              </w:rPr>
            </w:pPr>
            <w:r w:rsidRPr="004512A9">
              <w:rPr>
                <w:rFonts w:ascii="Times New Roman" w:hAnsi="Times New Roman" w:cs="Times New Roman"/>
                <w:b/>
              </w:rPr>
              <w:t>Proprietary</w:t>
            </w:r>
          </w:p>
        </w:tc>
      </w:tr>
      <w:tr w:rsidR="00B3687D" w14:paraId="07CC2D55" w14:textId="77777777" w:rsidTr="005C1025">
        <w:tc>
          <w:tcPr>
            <w:tcW w:w="814" w:type="pct"/>
          </w:tcPr>
          <w:p w14:paraId="0288E56C" w14:textId="77777777" w:rsidR="00B3687D" w:rsidRPr="004E3489" w:rsidRDefault="00B3687D" w:rsidP="007A4970">
            <w:pPr>
              <w:rPr>
                <w:rFonts w:ascii="Times New Roman" w:hAnsi="Times New Roman" w:cs="Times New Roman"/>
              </w:rPr>
            </w:pPr>
            <w:r w:rsidRPr="004E3489">
              <w:rPr>
                <w:rFonts w:ascii="Times New Roman" w:hAnsi="Times New Roman" w:cs="Times New Roman"/>
              </w:rPr>
              <w:t>331000 (G)</w:t>
            </w:r>
          </w:p>
        </w:tc>
        <w:tc>
          <w:tcPr>
            <w:tcW w:w="3018" w:type="pct"/>
          </w:tcPr>
          <w:p w14:paraId="58D61056" w14:textId="77777777" w:rsidR="00B3687D" w:rsidRPr="004E3489" w:rsidRDefault="00B3687D" w:rsidP="007A4970">
            <w:pPr>
              <w:rPr>
                <w:rFonts w:ascii="Times New Roman" w:hAnsi="Times New Roman" w:cs="Times New Roman"/>
              </w:rPr>
            </w:pPr>
            <w:r w:rsidRPr="004E3489">
              <w:rPr>
                <w:rFonts w:ascii="Times New Roman" w:hAnsi="Times New Roman" w:cs="Times New Roman"/>
              </w:rPr>
              <w:t xml:space="preserve">Cumulative Results of Operations  </w:t>
            </w:r>
          </w:p>
        </w:tc>
        <w:tc>
          <w:tcPr>
            <w:tcW w:w="575" w:type="pct"/>
          </w:tcPr>
          <w:p w14:paraId="273DA49D" w14:textId="77777777" w:rsidR="00B3687D" w:rsidRPr="004E3489" w:rsidRDefault="00B3687D" w:rsidP="007A4970">
            <w:pPr>
              <w:jc w:val="right"/>
              <w:rPr>
                <w:rFonts w:ascii="Times New Roman" w:hAnsi="Times New Roman" w:cs="Times New Roman"/>
              </w:rPr>
            </w:pPr>
            <w:r w:rsidRPr="004E3489">
              <w:rPr>
                <w:rFonts w:ascii="Times New Roman" w:hAnsi="Times New Roman" w:cs="Times New Roman"/>
              </w:rPr>
              <w:t>-</w:t>
            </w:r>
          </w:p>
        </w:tc>
        <w:tc>
          <w:tcPr>
            <w:tcW w:w="593" w:type="pct"/>
          </w:tcPr>
          <w:p w14:paraId="02E0DEB3" w14:textId="77777777" w:rsidR="00B3687D" w:rsidRPr="004E3489" w:rsidRDefault="00B3687D" w:rsidP="007A4970">
            <w:pPr>
              <w:jc w:val="right"/>
              <w:rPr>
                <w:rFonts w:ascii="Times New Roman" w:hAnsi="Times New Roman" w:cs="Times New Roman"/>
              </w:rPr>
            </w:pPr>
            <w:r w:rsidRPr="004E3489">
              <w:rPr>
                <w:rFonts w:ascii="Times New Roman" w:hAnsi="Times New Roman" w:cs="Times New Roman"/>
              </w:rPr>
              <w:t>-</w:t>
            </w:r>
          </w:p>
        </w:tc>
      </w:tr>
      <w:tr w:rsidR="00B3687D" w14:paraId="1DE300EB" w14:textId="77777777" w:rsidTr="005C1025">
        <w:tc>
          <w:tcPr>
            <w:tcW w:w="814" w:type="pct"/>
            <w:shd w:val="clear" w:color="auto" w:fill="F2F2F2" w:themeFill="background1" w:themeFillShade="F2"/>
          </w:tcPr>
          <w:p w14:paraId="3EF3C11E" w14:textId="77777777" w:rsidR="00B3687D" w:rsidRPr="00645601" w:rsidRDefault="00B3687D" w:rsidP="007A4970">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3018" w:type="pct"/>
            <w:shd w:val="clear" w:color="auto" w:fill="F2F2F2" w:themeFill="background1" w:themeFillShade="F2"/>
          </w:tcPr>
          <w:p w14:paraId="28445EF4" w14:textId="77777777" w:rsidR="00B3687D" w:rsidRPr="00645601" w:rsidRDefault="00B3687D" w:rsidP="007A4970">
            <w:pPr>
              <w:rPr>
                <w:rFonts w:ascii="Times New Roman" w:hAnsi="Times New Roman" w:cs="Times New Roman"/>
                <w:sz w:val="24"/>
                <w:szCs w:val="24"/>
              </w:rPr>
            </w:pPr>
          </w:p>
        </w:tc>
        <w:tc>
          <w:tcPr>
            <w:tcW w:w="575" w:type="pct"/>
            <w:shd w:val="clear" w:color="auto" w:fill="F2F2F2" w:themeFill="background1" w:themeFillShade="F2"/>
          </w:tcPr>
          <w:p w14:paraId="61FB70A2" w14:textId="4867C460" w:rsidR="00B3687D" w:rsidRPr="00A00214" w:rsidRDefault="00A00214" w:rsidP="007A4970">
            <w:pPr>
              <w:jc w:val="right"/>
              <w:rPr>
                <w:rFonts w:ascii="Times New Roman" w:hAnsi="Times New Roman" w:cs="Times New Roman"/>
                <w:bCs/>
                <w:sz w:val="24"/>
                <w:szCs w:val="24"/>
              </w:rPr>
            </w:pPr>
            <w:r w:rsidRPr="00A00214">
              <w:rPr>
                <w:rFonts w:ascii="Times New Roman" w:hAnsi="Times New Roman" w:cs="Times New Roman"/>
                <w:bCs/>
                <w:sz w:val="24"/>
                <w:szCs w:val="24"/>
              </w:rPr>
              <w:t>-</w:t>
            </w:r>
          </w:p>
        </w:tc>
        <w:tc>
          <w:tcPr>
            <w:tcW w:w="593" w:type="pct"/>
            <w:shd w:val="clear" w:color="auto" w:fill="F2F2F2" w:themeFill="background1" w:themeFillShade="F2"/>
          </w:tcPr>
          <w:p w14:paraId="061CE753" w14:textId="324F9510" w:rsidR="00B3687D" w:rsidRPr="00A00214" w:rsidRDefault="00A00214" w:rsidP="007A4970">
            <w:pPr>
              <w:jc w:val="right"/>
              <w:rPr>
                <w:rFonts w:ascii="Times New Roman" w:hAnsi="Times New Roman" w:cs="Times New Roman"/>
                <w:bCs/>
                <w:sz w:val="24"/>
                <w:szCs w:val="24"/>
              </w:rPr>
            </w:pPr>
            <w:r w:rsidRPr="00A00214">
              <w:rPr>
                <w:rFonts w:ascii="Times New Roman" w:hAnsi="Times New Roman" w:cs="Times New Roman"/>
                <w:bCs/>
                <w:sz w:val="24"/>
                <w:szCs w:val="24"/>
              </w:rPr>
              <w:t>-</w:t>
            </w:r>
          </w:p>
        </w:tc>
      </w:tr>
    </w:tbl>
    <w:p w14:paraId="28A6FFD4" w14:textId="77777777" w:rsidR="00B3687D" w:rsidRDefault="00B3687D" w:rsidP="00B3687D">
      <w:pPr>
        <w:spacing w:after="0" w:line="240" w:lineRule="auto"/>
        <w:rPr>
          <w:rFonts w:ascii="Times New Roman" w:hAnsi="Times New Roman" w:cs="Times New Roman"/>
          <w:b/>
          <w:sz w:val="28"/>
          <w:szCs w:val="28"/>
          <w:u w:val="single"/>
        </w:rPr>
      </w:pPr>
    </w:p>
    <w:p w14:paraId="29B1344B" w14:textId="77777777" w:rsidR="00B3687D" w:rsidRDefault="00B3687D" w:rsidP="00B3687D">
      <w:pPr>
        <w:spacing w:after="0" w:line="240" w:lineRule="auto"/>
        <w:rPr>
          <w:rFonts w:ascii="Times New Roman" w:hAnsi="Times New Roman" w:cs="Times New Roman"/>
          <w:b/>
          <w:sz w:val="28"/>
          <w:szCs w:val="28"/>
          <w:u w:val="single"/>
        </w:rPr>
      </w:pPr>
    </w:p>
    <w:p w14:paraId="0C51EDD9" w14:textId="77777777" w:rsidR="006D0F7B" w:rsidRDefault="006D0F7B" w:rsidP="00863C62">
      <w:pPr>
        <w:rPr>
          <w:rFonts w:ascii="Times New Roman" w:hAnsi="Times New Roman" w:cs="Times New Roman"/>
          <w:b/>
          <w:bCs/>
          <w:sz w:val="24"/>
          <w:szCs w:val="24"/>
        </w:rPr>
      </w:pPr>
    </w:p>
    <w:p w14:paraId="4ECDEF58" w14:textId="6B1B16F7" w:rsidR="006D0F7B" w:rsidRDefault="006D0F7B" w:rsidP="006D0F7B">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Government</w:t>
      </w:r>
      <w:r w:rsidR="002E2DAE">
        <w:rPr>
          <w:rFonts w:ascii="Times New Roman" w:hAnsi="Times New Roman" w:cs="Times New Roman"/>
          <w:b/>
          <w:sz w:val="28"/>
          <w:szCs w:val="28"/>
          <w:u w:val="single"/>
        </w:rPr>
        <w:t>-</w:t>
      </w:r>
      <w:r>
        <w:rPr>
          <w:rFonts w:ascii="Times New Roman" w:hAnsi="Times New Roman" w:cs="Times New Roman"/>
          <w:b/>
          <w:sz w:val="28"/>
          <w:szCs w:val="28"/>
          <w:u w:val="single"/>
        </w:rPr>
        <w:t>Acknowledged Events – Federal Government Assumes Cleanup Responsibility</w:t>
      </w:r>
    </w:p>
    <w:p w14:paraId="4D63E4E6" w14:textId="77777777" w:rsidR="006D0F7B" w:rsidRPr="009B1E11" w:rsidRDefault="006D0F7B" w:rsidP="006D0F7B">
      <w:pPr>
        <w:spacing w:after="0" w:line="240" w:lineRule="auto"/>
        <w:rPr>
          <w:rFonts w:ascii="Times New Roman" w:hAnsi="Times New Roman" w:cs="Times New Roman"/>
          <w:b/>
          <w:u w:val="single"/>
        </w:rPr>
      </w:pPr>
      <w:r w:rsidRPr="009B1E11">
        <w:rPr>
          <w:rFonts w:ascii="Times New Roman" w:hAnsi="Times New Roman" w:cs="Times New Roman"/>
          <w:b/>
          <w:u w:val="single"/>
        </w:rPr>
        <w:t>Year 1</w:t>
      </w:r>
    </w:p>
    <w:p w14:paraId="4E8FA999" w14:textId="77777777" w:rsidR="00B03A63" w:rsidRPr="00B5025F" w:rsidRDefault="00B03A63" w:rsidP="00B03A63">
      <w:pPr>
        <w:spacing w:after="0" w:line="240" w:lineRule="auto"/>
        <w:rPr>
          <w:rFonts w:ascii="Times New Roman" w:hAnsi="Times New Roman" w:cs="Times New Roman"/>
          <w:bCs/>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B03A63" w14:paraId="1C7BF9CE" w14:textId="77777777" w:rsidTr="009B1E11">
        <w:trPr>
          <w:trHeight w:val="638"/>
        </w:trPr>
        <w:tc>
          <w:tcPr>
            <w:tcW w:w="5000" w:type="pct"/>
            <w:gridSpan w:val="4"/>
            <w:shd w:val="clear" w:color="auto" w:fill="DBE5F1" w:themeFill="accent1" w:themeFillTint="33"/>
          </w:tcPr>
          <w:p w14:paraId="786A2E37" w14:textId="061C0F4F" w:rsidR="00B03A63" w:rsidRPr="002B7EC2" w:rsidRDefault="00B03A63" w:rsidP="008B2C74">
            <w:pPr>
              <w:spacing w:after="100" w:afterAutospacing="1"/>
              <w:rPr>
                <w:rFonts w:ascii="Times New Roman" w:hAnsi="Times New Roman" w:cs="Times New Roman"/>
              </w:rPr>
            </w:pPr>
            <w:r w:rsidRPr="002B7EC2">
              <w:rPr>
                <w:rFonts w:ascii="Times New Roman" w:hAnsi="Times New Roman" w:cs="Times New Roman"/>
              </w:rPr>
              <w:t>1.</w:t>
            </w:r>
            <w:r>
              <w:rPr>
                <w:rFonts w:ascii="Times New Roman" w:hAnsi="Times New Roman" w:cs="Times New Roman"/>
              </w:rPr>
              <w:t xml:space="preserve"> </w:t>
            </w:r>
            <w:r w:rsidR="009B1E11">
              <w:rPr>
                <w:rFonts w:ascii="Times New Roman" w:hAnsi="Times New Roman" w:cs="Times New Roman"/>
              </w:rPr>
              <w:t>In Year 1, t</w:t>
            </w:r>
            <w:r w:rsidRPr="00B03A63">
              <w:rPr>
                <w:rFonts w:ascii="Times New Roman" w:hAnsi="Times New Roman" w:cs="Times New Roman"/>
              </w:rPr>
              <w:t xml:space="preserve">oxic waste damage </w:t>
            </w:r>
            <w:r w:rsidR="009B1E11">
              <w:rPr>
                <w:rFonts w:ascii="Times New Roman" w:hAnsi="Times New Roman" w:cs="Times New Roman"/>
              </w:rPr>
              <w:t>is</w:t>
            </w:r>
            <w:r w:rsidRPr="00B03A63">
              <w:rPr>
                <w:rFonts w:ascii="Times New Roman" w:hAnsi="Times New Roman" w:cs="Times New Roman"/>
              </w:rPr>
              <w:t xml:space="preserve"> caused by a natural </w:t>
            </w:r>
            <w:r w:rsidR="00AF372D" w:rsidRPr="00B03A63">
              <w:rPr>
                <w:rFonts w:ascii="Times New Roman" w:hAnsi="Times New Roman" w:cs="Times New Roman"/>
              </w:rPr>
              <w:t>disaster,</w:t>
            </w:r>
            <w:r w:rsidRPr="00B03A63">
              <w:rPr>
                <w:rFonts w:ascii="Times New Roman" w:hAnsi="Times New Roman" w:cs="Times New Roman"/>
              </w:rPr>
              <w:t xml:space="preserve"> and the federal government </w:t>
            </w:r>
            <w:r w:rsidR="009B1E11">
              <w:rPr>
                <w:rFonts w:ascii="Times New Roman" w:hAnsi="Times New Roman" w:cs="Times New Roman"/>
              </w:rPr>
              <w:t xml:space="preserve">assumes </w:t>
            </w:r>
            <w:r w:rsidR="009B1E11" w:rsidRPr="00B03A63">
              <w:rPr>
                <w:rFonts w:ascii="Times New Roman" w:hAnsi="Times New Roman" w:cs="Times New Roman"/>
              </w:rPr>
              <w:t>responsibility</w:t>
            </w:r>
            <w:r w:rsidR="009B1E11">
              <w:rPr>
                <w:rFonts w:ascii="Times New Roman" w:hAnsi="Times New Roman" w:cs="Times New Roman"/>
              </w:rPr>
              <w:t xml:space="preserve"> for</w:t>
            </w:r>
            <w:r w:rsidRPr="00B03A63">
              <w:rPr>
                <w:rFonts w:ascii="Times New Roman" w:hAnsi="Times New Roman" w:cs="Times New Roman"/>
              </w:rPr>
              <w:t xml:space="preserve"> the cleanup</w:t>
            </w:r>
            <w:r w:rsidR="009B1E11">
              <w:rPr>
                <w:rFonts w:ascii="Times New Roman" w:hAnsi="Times New Roman" w:cs="Times New Roman"/>
              </w:rPr>
              <w:t>, even though it has no prior legal obligations.</w:t>
            </w:r>
            <w:r>
              <w:rPr>
                <w:rFonts w:ascii="Times New Roman" w:hAnsi="Times New Roman" w:cs="Times New Roman"/>
              </w:rPr>
              <w:t xml:space="preserve"> </w:t>
            </w:r>
            <w:r w:rsidRPr="002B7EC2">
              <w:rPr>
                <w:rFonts w:ascii="Times New Roman" w:hAnsi="Times New Roman" w:cs="Times New Roman"/>
              </w:rPr>
              <w:t>The</w:t>
            </w:r>
            <w:r>
              <w:rPr>
                <w:rFonts w:ascii="Times New Roman" w:hAnsi="Times New Roman" w:cs="Times New Roman"/>
              </w:rPr>
              <w:t xml:space="preserve"> federal entity </w:t>
            </w:r>
            <w:r w:rsidR="009B1E11">
              <w:rPr>
                <w:rFonts w:ascii="Times New Roman" w:hAnsi="Times New Roman" w:cs="Times New Roman"/>
              </w:rPr>
              <w:t xml:space="preserve">receives authorization legislation in Year 1 and </w:t>
            </w:r>
            <w:r>
              <w:rPr>
                <w:rFonts w:ascii="Times New Roman" w:hAnsi="Times New Roman" w:cs="Times New Roman"/>
              </w:rPr>
              <w:t>records the enactment of appropriations of $</w:t>
            </w:r>
            <w:r w:rsidR="00AF372D">
              <w:rPr>
                <w:rFonts w:ascii="Times New Roman" w:hAnsi="Times New Roman" w:cs="Times New Roman"/>
              </w:rPr>
              <w:t>5</w:t>
            </w:r>
            <w:r>
              <w:rPr>
                <w:rFonts w:ascii="Times New Roman" w:hAnsi="Times New Roman" w:cs="Times New Roman"/>
              </w:rPr>
              <w:t>00,000 for the cleanup costs.</w:t>
            </w:r>
          </w:p>
        </w:tc>
      </w:tr>
      <w:tr w:rsidR="00B03A63" w14:paraId="6D98D13C" w14:textId="77777777" w:rsidTr="008B2C74">
        <w:trPr>
          <w:trHeight w:val="260"/>
        </w:trPr>
        <w:tc>
          <w:tcPr>
            <w:tcW w:w="3062" w:type="pct"/>
            <w:shd w:val="clear" w:color="auto" w:fill="D9D9D9" w:themeFill="background1" w:themeFillShade="D9"/>
          </w:tcPr>
          <w:p w14:paraId="5B2B1732" w14:textId="77777777" w:rsidR="00B03A63" w:rsidRPr="008C5F15" w:rsidRDefault="00B03A63" w:rsidP="008B2C74">
            <w:pPr>
              <w:spacing w:after="100" w:afterAutospacing="1"/>
              <w:rPr>
                <w:rFonts w:ascii="Times New Roman" w:hAnsi="Times New Roman" w:cs="Times New Roman"/>
                <w:b/>
              </w:rPr>
            </w:pPr>
          </w:p>
        </w:tc>
        <w:tc>
          <w:tcPr>
            <w:tcW w:w="781" w:type="pct"/>
            <w:shd w:val="clear" w:color="auto" w:fill="D9D9D9" w:themeFill="background1" w:themeFillShade="D9"/>
          </w:tcPr>
          <w:p w14:paraId="1F25BE52" w14:textId="77777777" w:rsidR="00B03A63" w:rsidRPr="008C5F15" w:rsidRDefault="00B03A63" w:rsidP="008B2C74">
            <w:pPr>
              <w:spacing w:after="100" w:afterAutospacing="1"/>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06030B83" w14:textId="77777777" w:rsidR="00B03A63" w:rsidRPr="008C5F15" w:rsidRDefault="00B03A63" w:rsidP="008B2C74">
            <w:pPr>
              <w:spacing w:after="100" w:afterAutospacing="1"/>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3DDD4B26" w14:textId="77777777" w:rsidR="00B03A63" w:rsidRPr="008C5F15" w:rsidRDefault="00B03A63" w:rsidP="008B2C74">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B03A63" w14:paraId="0D3DFB65" w14:textId="77777777" w:rsidTr="008B2C74">
        <w:trPr>
          <w:trHeight w:hRule="exact" w:val="1972"/>
        </w:trPr>
        <w:tc>
          <w:tcPr>
            <w:tcW w:w="3062" w:type="pct"/>
          </w:tcPr>
          <w:p w14:paraId="1A9FE23C" w14:textId="77777777" w:rsidR="00B03A63" w:rsidRDefault="00B03A63" w:rsidP="008B2C74">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02B6DFF5" w14:textId="77777777" w:rsidR="00B03A63" w:rsidRDefault="00B03A63" w:rsidP="008B2C74">
            <w:pPr>
              <w:tabs>
                <w:tab w:val="left" w:pos="5400"/>
                <w:tab w:val="left" w:pos="5490"/>
              </w:tabs>
              <w:rPr>
                <w:rFonts w:ascii="Times New Roman" w:hAnsi="Times New Roman" w:cs="Times New Roman"/>
              </w:rPr>
            </w:pPr>
            <w:r>
              <w:rPr>
                <w:rFonts w:ascii="Times New Roman" w:hAnsi="Times New Roman" w:cs="Times New Roman"/>
              </w:rPr>
              <w:t>411900 Other Appropriations Realized</w:t>
            </w:r>
          </w:p>
          <w:p w14:paraId="3CBA6A68" w14:textId="443660D0" w:rsidR="00B03A63" w:rsidRDefault="00B03A63" w:rsidP="008B2C74">
            <w:pPr>
              <w:tabs>
                <w:tab w:val="left" w:pos="5400"/>
                <w:tab w:val="left" w:pos="5490"/>
              </w:tabs>
              <w:rPr>
                <w:rFonts w:ascii="Times New Roman" w:hAnsi="Times New Roman" w:cs="Times New Roman"/>
              </w:rPr>
            </w:pPr>
            <w:r>
              <w:rPr>
                <w:rFonts w:ascii="Times New Roman" w:hAnsi="Times New Roman" w:cs="Times New Roman"/>
              </w:rPr>
              <w:t xml:space="preserve">     445000 </w:t>
            </w:r>
            <w:proofErr w:type="spellStart"/>
            <w:r w:rsidR="006E6299">
              <w:rPr>
                <w:rFonts w:ascii="Times New Roman" w:hAnsi="Times New Roman" w:cs="Times New Roman"/>
              </w:rPr>
              <w:t>Unapportioned</w:t>
            </w:r>
            <w:proofErr w:type="spellEnd"/>
            <w:r w:rsidR="006E6299">
              <w:rPr>
                <w:rFonts w:ascii="Times New Roman" w:hAnsi="Times New Roman" w:cs="Times New Roman"/>
              </w:rPr>
              <w:t xml:space="preserve"> - Unexpired Authority </w:t>
            </w:r>
            <w:r>
              <w:rPr>
                <w:rFonts w:ascii="Times New Roman" w:hAnsi="Times New Roman" w:cs="Times New Roman"/>
              </w:rPr>
              <w:t xml:space="preserve">         </w:t>
            </w:r>
          </w:p>
          <w:p w14:paraId="5690FEA9" w14:textId="77777777" w:rsidR="00B03A63" w:rsidRDefault="00B03A63" w:rsidP="008B2C74">
            <w:pPr>
              <w:tabs>
                <w:tab w:val="left" w:pos="5400"/>
                <w:tab w:val="left" w:pos="5490"/>
              </w:tabs>
              <w:rPr>
                <w:rFonts w:ascii="Times New Roman" w:hAnsi="Times New Roman" w:cs="Times New Roman"/>
                <w:b/>
                <w:sz w:val="24"/>
                <w:szCs w:val="24"/>
                <w:u w:val="single"/>
              </w:rPr>
            </w:pPr>
          </w:p>
          <w:p w14:paraId="138672F0" w14:textId="77777777" w:rsidR="00B03A63" w:rsidRDefault="00B03A63" w:rsidP="008B2C74">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27F416FD" w14:textId="77777777" w:rsidR="00B03A63" w:rsidRDefault="00B03A63" w:rsidP="008B2C74">
            <w:pPr>
              <w:tabs>
                <w:tab w:val="left" w:pos="5400"/>
                <w:tab w:val="left" w:pos="5490"/>
              </w:tabs>
              <w:rPr>
                <w:rFonts w:ascii="Times New Roman" w:hAnsi="Times New Roman" w:cs="Times New Roman"/>
              </w:rPr>
            </w:pPr>
            <w:r>
              <w:rPr>
                <w:rFonts w:ascii="Times New Roman" w:hAnsi="Times New Roman" w:cs="Times New Roman"/>
              </w:rPr>
              <w:t xml:space="preserve">101000 (G) Fund Balance </w:t>
            </w:r>
            <w:proofErr w:type="gramStart"/>
            <w:r>
              <w:rPr>
                <w:rFonts w:ascii="Times New Roman" w:hAnsi="Times New Roman" w:cs="Times New Roman"/>
              </w:rPr>
              <w:t>With</w:t>
            </w:r>
            <w:proofErr w:type="gramEnd"/>
            <w:r>
              <w:rPr>
                <w:rFonts w:ascii="Times New Roman" w:hAnsi="Times New Roman" w:cs="Times New Roman"/>
              </w:rPr>
              <w:t xml:space="preserve"> Treasury </w:t>
            </w:r>
          </w:p>
          <w:p w14:paraId="5A22AB6B" w14:textId="37736104" w:rsidR="00B03A63" w:rsidRPr="00BF29AA" w:rsidRDefault="00B03A63" w:rsidP="008B2C74">
            <w:pPr>
              <w:rPr>
                <w:rFonts w:ascii="Times New Roman" w:hAnsi="Times New Roman" w:cs="Times New Roman"/>
              </w:rPr>
            </w:pPr>
            <w:r>
              <w:rPr>
                <w:rFonts w:ascii="Times New Roman" w:hAnsi="Times New Roman" w:cs="Times New Roman"/>
              </w:rPr>
              <w:t xml:space="preserve">     310100 (G) Unexpended Appropriations </w:t>
            </w:r>
            <w:r w:rsidR="00312B25">
              <w:rPr>
                <w:rFonts w:ascii="Times New Roman" w:hAnsi="Times New Roman" w:cs="Times New Roman"/>
              </w:rPr>
              <w:t>-</w:t>
            </w:r>
            <w:r>
              <w:rPr>
                <w:rFonts w:ascii="Times New Roman" w:hAnsi="Times New Roman" w:cs="Times New Roman"/>
              </w:rPr>
              <w:t xml:space="preserve"> Appropriations Received</w:t>
            </w:r>
          </w:p>
        </w:tc>
        <w:tc>
          <w:tcPr>
            <w:tcW w:w="781" w:type="pct"/>
          </w:tcPr>
          <w:p w14:paraId="7F171AF5" w14:textId="77777777" w:rsidR="00B03A63" w:rsidRDefault="00B03A63" w:rsidP="008B2C74">
            <w:pPr>
              <w:jc w:val="center"/>
              <w:rPr>
                <w:rFonts w:ascii="Times New Roman" w:hAnsi="Times New Roman" w:cs="Times New Roman"/>
              </w:rPr>
            </w:pPr>
          </w:p>
          <w:p w14:paraId="34722935" w14:textId="6FA50F76" w:rsidR="00B03A63" w:rsidRDefault="00B03A63" w:rsidP="008B2C74">
            <w:pPr>
              <w:jc w:val="center"/>
              <w:rPr>
                <w:rFonts w:ascii="Times New Roman" w:hAnsi="Times New Roman" w:cs="Times New Roman"/>
              </w:rPr>
            </w:pPr>
            <w:r>
              <w:rPr>
                <w:rFonts w:ascii="Times New Roman" w:hAnsi="Times New Roman" w:cs="Times New Roman"/>
              </w:rPr>
              <w:t>500,000</w:t>
            </w:r>
          </w:p>
          <w:p w14:paraId="1AA3A801" w14:textId="77777777" w:rsidR="00B03A63" w:rsidRDefault="00B03A63" w:rsidP="008B2C74">
            <w:pPr>
              <w:jc w:val="center"/>
              <w:rPr>
                <w:rFonts w:ascii="Times New Roman" w:hAnsi="Times New Roman" w:cs="Times New Roman"/>
              </w:rPr>
            </w:pPr>
          </w:p>
          <w:p w14:paraId="1370E85C" w14:textId="77777777" w:rsidR="00B03A63" w:rsidRDefault="00B03A63" w:rsidP="008B2C74">
            <w:pPr>
              <w:jc w:val="center"/>
              <w:rPr>
                <w:rFonts w:ascii="Times New Roman" w:hAnsi="Times New Roman" w:cs="Times New Roman"/>
              </w:rPr>
            </w:pPr>
          </w:p>
          <w:p w14:paraId="6D8EDB86" w14:textId="77777777" w:rsidR="00B03A63" w:rsidRDefault="00B03A63" w:rsidP="008B2C74">
            <w:pPr>
              <w:rPr>
                <w:rFonts w:ascii="Times New Roman" w:hAnsi="Times New Roman" w:cs="Times New Roman"/>
              </w:rPr>
            </w:pPr>
          </w:p>
          <w:p w14:paraId="1C88962C" w14:textId="37231226" w:rsidR="00B03A63" w:rsidRDefault="00B03A63" w:rsidP="008B2C74">
            <w:pPr>
              <w:jc w:val="center"/>
              <w:rPr>
                <w:rFonts w:ascii="Times New Roman" w:hAnsi="Times New Roman" w:cs="Times New Roman"/>
              </w:rPr>
            </w:pPr>
            <w:r>
              <w:rPr>
                <w:rFonts w:ascii="Times New Roman" w:hAnsi="Times New Roman" w:cs="Times New Roman"/>
              </w:rPr>
              <w:t>500,000</w:t>
            </w:r>
          </w:p>
          <w:p w14:paraId="3EF5DE71" w14:textId="77777777" w:rsidR="00B03A63" w:rsidRDefault="00B03A63" w:rsidP="008B2C74">
            <w:pPr>
              <w:jc w:val="center"/>
              <w:rPr>
                <w:rFonts w:ascii="Times New Roman" w:hAnsi="Times New Roman" w:cs="Times New Roman"/>
              </w:rPr>
            </w:pPr>
          </w:p>
        </w:tc>
        <w:tc>
          <w:tcPr>
            <w:tcW w:w="719" w:type="pct"/>
          </w:tcPr>
          <w:p w14:paraId="79636153" w14:textId="77777777" w:rsidR="00B03A63" w:rsidRDefault="00B03A63" w:rsidP="008B2C74">
            <w:pPr>
              <w:jc w:val="center"/>
              <w:rPr>
                <w:rFonts w:ascii="Times New Roman" w:hAnsi="Times New Roman" w:cs="Times New Roman"/>
              </w:rPr>
            </w:pPr>
          </w:p>
          <w:p w14:paraId="7499A9E8" w14:textId="77777777" w:rsidR="00B03A63" w:rsidRDefault="00B03A63" w:rsidP="008B2C74">
            <w:pPr>
              <w:jc w:val="center"/>
              <w:rPr>
                <w:rFonts w:ascii="Times New Roman" w:hAnsi="Times New Roman" w:cs="Times New Roman"/>
              </w:rPr>
            </w:pPr>
          </w:p>
          <w:p w14:paraId="461813C1" w14:textId="4D1DDAB6" w:rsidR="00B03A63" w:rsidRDefault="00B03A63" w:rsidP="008B2C74">
            <w:pPr>
              <w:jc w:val="center"/>
              <w:rPr>
                <w:rFonts w:ascii="Times New Roman" w:hAnsi="Times New Roman" w:cs="Times New Roman"/>
              </w:rPr>
            </w:pPr>
            <w:r>
              <w:rPr>
                <w:rFonts w:ascii="Times New Roman" w:hAnsi="Times New Roman" w:cs="Times New Roman"/>
              </w:rPr>
              <w:t>500,000</w:t>
            </w:r>
          </w:p>
          <w:p w14:paraId="24BAB14D" w14:textId="77777777" w:rsidR="00B03A63" w:rsidRDefault="00B03A63" w:rsidP="008B2C74">
            <w:pPr>
              <w:jc w:val="center"/>
              <w:rPr>
                <w:rFonts w:ascii="Times New Roman" w:hAnsi="Times New Roman" w:cs="Times New Roman"/>
              </w:rPr>
            </w:pPr>
          </w:p>
          <w:p w14:paraId="293096D0" w14:textId="77777777" w:rsidR="00B03A63" w:rsidRDefault="00B03A63" w:rsidP="008B2C74">
            <w:pPr>
              <w:jc w:val="center"/>
              <w:rPr>
                <w:rFonts w:ascii="Times New Roman" w:hAnsi="Times New Roman" w:cs="Times New Roman"/>
              </w:rPr>
            </w:pPr>
          </w:p>
          <w:p w14:paraId="48167A1C" w14:textId="77777777" w:rsidR="00B03A63" w:rsidRDefault="00B03A63" w:rsidP="008B2C74">
            <w:pPr>
              <w:jc w:val="center"/>
              <w:rPr>
                <w:rFonts w:ascii="Times New Roman" w:hAnsi="Times New Roman" w:cs="Times New Roman"/>
              </w:rPr>
            </w:pPr>
          </w:p>
          <w:p w14:paraId="21576821" w14:textId="280369B9" w:rsidR="00B03A63" w:rsidRDefault="00B03A63" w:rsidP="008B2C74">
            <w:pPr>
              <w:jc w:val="center"/>
              <w:rPr>
                <w:rFonts w:ascii="Times New Roman" w:hAnsi="Times New Roman" w:cs="Times New Roman"/>
              </w:rPr>
            </w:pPr>
            <w:r>
              <w:rPr>
                <w:rFonts w:ascii="Times New Roman" w:hAnsi="Times New Roman" w:cs="Times New Roman"/>
              </w:rPr>
              <w:t>500,000</w:t>
            </w:r>
          </w:p>
          <w:p w14:paraId="3142794E" w14:textId="77777777" w:rsidR="00B03A63" w:rsidRDefault="00B03A63" w:rsidP="008B2C74">
            <w:pPr>
              <w:rPr>
                <w:rFonts w:ascii="Times New Roman" w:hAnsi="Times New Roman" w:cs="Times New Roman"/>
              </w:rPr>
            </w:pPr>
          </w:p>
          <w:p w14:paraId="5E346B78" w14:textId="77777777" w:rsidR="00B03A63" w:rsidRDefault="00B03A63" w:rsidP="008B2C74">
            <w:pPr>
              <w:jc w:val="center"/>
              <w:rPr>
                <w:rFonts w:ascii="Times New Roman" w:hAnsi="Times New Roman" w:cs="Times New Roman"/>
              </w:rPr>
            </w:pPr>
          </w:p>
        </w:tc>
        <w:tc>
          <w:tcPr>
            <w:tcW w:w="438" w:type="pct"/>
          </w:tcPr>
          <w:p w14:paraId="082CD6F7" w14:textId="77777777" w:rsidR="00B03A63" w:rsidRDefault="00B03A63" w:rsidP="0005739D">
            <w:pPr>
              <w:rPr>
                <w:rFonts w:ascii="Times New Roman" w:hAnsi="Times New Roman" w:cs="Times New Roman"/>
              </w:rPr>
            </w:pPr>
          </w:p>
          <w:p w14:paraId="3B3F7A27" w14:textId="77777777" w:rsidR="00B03A63" w:rsidRDefault="00B03A63" w:rsidP="008B2C74">
            <w:pPr>
              <w:jc w:val="center"/>
              <w:rPr>
                <w:rFonts w:ascii="Times New Roman" w:hAnsi="Times New Roman" w:cs="Times New Roman"/>
              </w:rPr>
            </w:pPr>
            <w:r>
              <w:rPr>
                <w:rFonts w:ascii="Times New Roman" w:hAnsi="Times New Roman" w:cs="Times New Roman"/>
              </w:rPr>
              <w:t>A104</w:t>
            </w:r>
          </w:p>
        </w:tc>
      </w:tr>
    </w:tbl>
    <w:p w14:paraId="1DE20146" w14:textId="77777777" w:rsidR="00B03A63" w:rsidRPr="00DD5BE2" w:rsidRDefault="00B03A63" w:rsidP="00B03A63">
      <w:pPr>
        <w:rPr>
          <w:rFonts w:ascii="Times New Roman" w:hAnsi="Times New Roman" w:cs="Times New Roman"/>
          <w:sz w:val="20"/>
          <w:szCs w:val="20"/>
        </w:rPr>
      </w:pPr>
    </w:p>
    <w:tbl>
      <w:tblPr>
        <w:tblStyle w:val="TableGrid"/>
        <w:tblW w:w="5002" w:type="pct"/>
        <w:tblLook w:val="04A0" w:firstRow="1" w:lastRow="0" w:firstColumn="1" w:lastColumn="0" w:noHBand="0" w:noVBand="1"/>
      </w:tblPr>
      <w:tblGrid>
        <w:gridCol w:w="8816"/>
        <w:gridCol w:w="2249"/>
        <w:gridCol w:w="2070"/>
        <w:gridCol w:w="1261"/>
      </w:tblGrid>
      <w:tr w:rsidR="00B03A63" w:rsidRPr="008C5F15" w14:paraId="75E2D851" w14:textId="77777777" w:rsidTr="008B2C74">
        <w:trPr>
          <w:trHeight w:val="350"/>
        </w:trPr>
        <w:tc>
          <w:tcPr>
            <w:tcW w:w="5000" w:type="pct"/>
            <w:gridSpan w:val="4"/>
            <w:shd w:val="clear" w:color="auto" w:fill="DBE5F1" w:themeFill="accent1" w:themeFillTint="33"/>
          </w:tcPr>
          <w:p w14:paraId="02579B06" w14:textId="77777777" w:rsidR="00B03A63" w:rsidRPr="002B7EC2" w:rsidRDefault="00B03A63" w:rsidP="008B2C74">
            <w:pPr>
              <w:spacing w:after="100" w:afterAutospacing="1"/>
              <w:rPr>
                <w:rFonts w:ascii="Times New Roman" w:hAnsi="Times New Roman" w:cs="Times New Roman"/>
              </w:rPr>
            </w:pPr>
            <w:r>
              <w:rPr>
                <w:rFonts w:ascii="Times New Roman" w:hAnsi="Times New Roman" w:cs="Times New Roman"/>
              </w:rPr>
              <w:t>2. The federal entity records budget authority apportioned by the Office of Management and Budget and available for allotment.</w:t>
            </w:r>
          </w:p>
        </w:tc>
      </w:tr>
      <w:tr w:rsidR="00B03A63" w:rsidRPr="008C5F15" w14:paraId="3E343D62" w14:textId="77777777" w:rsidTr="008B2C74">
        <w:trPr>
          <w:trHeight w:val="323"/>
        </w:trPr>
        <w:tc>
          <w:tcPr>
            <w:tcW w:w="3062" w:type="pct"/>
            <w:shd w:val="clear" w:color="auto" w:fill="D9D9D9" w:themeFill="background1" w:themeFillShade="D9"/>
          </w:tcPr>
          <w:p w14:paraId="1A91A2E7" w14:textId="77777777" w:rsidR="00B03A63" w:rsidRPr="008C5F15" w:rsidRDefault="00B03A63" w:rsidP="008B2C74">
            <w:pPr>
              <w:spacing w:after="100" w:afterAutospacing="1"/>
              <w:rPr>
                <w:rFonts w:ascii="Times New Roman" w:hAnsi="Times New Roman" w:cs="Times New Roman"/>
                <w:b/>
              </w:rPr>
            </w:pPr>
          </w:p>
        </w:tc>
        <w:tc>
          <w:tcPr>
            <w:tcW w:w="781" w:type="pct"/>
            <w:shd w:val="clear" w:color="auto" w:fill="D9D9D9" w:themeFill="background1" w:themeFillShade="D9"/>
          </w:tcPr>
          <w:p w14:paraId="60232BB1" w14:textId="77777777" w:rsidR="00B03A63" w:rsidRPr="008C5F15" w:rsidRDefault="00B03A63" w:rsidP="008B2C74">
            <w:pPr>
              <w:spacing w:after="100" w:afterAutospacing="1"/>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405012D9" w14:textId="77777777" w:rsidR="00B03A63" w:rsidRPr="008C5F15" w:rsidRDefault="00B03A63" w:rsidP="008B2C74">
            <w:pPr>
              <w:spacing w:after="100" w:afterAutospacing="1"/>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5AEFD7BC" w14:textId="77777777" w:rsidR="00B03A63" w:rsidRPr="008C5F15" w:rsidRDefault="00B03A63" w:rsidP="008B2C74">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B03A63" w14:paraId="75E1D9A7" w14:textId="77777777" w:rsidTr="008B2C74">
        <w:trPr>
          <w:trHeight w:hRule="exact" w:val="1648"/>
        </w:trPr>
        <w:tc>
          <w:tcPr>
            <w:tcW w:w="3062" w:type="pct"/>
          </w:tcPr>
          <w:p w14:paraId="7523BCA1" w14:textId="77777777" w:rsidR="00B03A63" w:rsidRDefault="00B03A63" w:rsidP="008B2C74">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77085922" w14:textId="540DCD3F" w:rsidR="00B03A63" w:rsidRDefault="00B03A63" w:rsidP="008B2C74">
            <w:pPr>
              <w:tabs>
                <w:tab w:val="left" w:pos="5400"/>
                <w:tab w:val="left" w:pos="5490"/>
              </w:tabs>
              <w:rPr>
                <w:rFonts w:ascii="Times New Roman" w:hAnsi="Times New Roman" w:cs="Times New Roman"/>
              </w:rPr>
            </w:pPr>
            <w:r>
              <w:rPr>
                <w:rFonts w:ascii="Times New Roman" w:hAnsi="Times New Roman" w:cs="Times New Roman"/>
              </w:rPr>
              <w:t xml:space="preserve">445000 </w:t>
            </w:r>
            <w:proofErr w:type="spellStart"/>
            <w:r w:rsidR="006E6299">
              <w:rPr>
                <w:rFonts w:ascii="Times New Roman" w:hAnsi="Times New Roman" w:cs="Times New Roman"/>
              </w:rPr>
              <w:t>Unapportioned</w:t>
            </w:r>
            <w:proofErr w:type="spellEnd"/>
            <w:r w:rsidR="006E6299">
              <w:rPr>
                <w:rFonts w:ascii="Times New Roman" w:hAnsi="Times New Roman" w:cs="Times New Roman"/>
              </w:rPr>
              <w:t xml:space="preserve"> - Unexpired Authority </w:t>
            </w:r>
          </w:p>
          <w:p w14:paraId="165055E1" w14:textId="77777777" w:rsidR="00B03A63" w:rsidRDefault="00B03A63" w:rsidP="008B2C74">
            <w:pPr>
              <w:tabs>
                <w:tab w:val="left" w:pos="5400"/>
                <w:tab w:val="left" w:pos="5490"/>
              </w:tabs>
              <w:rPr>
                <w:rFonts w:ascii="Times New Roman" w:hAnsi="Times New Roman" w:cs="Times New Roman"/>
              </w:rPr>
            </w:pPr>
            <w:r>
              <w:rPr>
                <w:rFonts w:ascii="Times New Roman" w:hAnsi="Times New Roman" w:cs="Times New Roman"/>
              </w:rPr>
              <w:t xml:space="preserve">     451000 Apportionments          </w:t>
            </w:r>
          </w:p>
          <w:p w14:paraId="22FB5B34" w14:textId="77777777" w:rsidR="00B03A63" w:rsidRDefault="00B03A63" w:rsidP="008B2C74">
            <w:pPr>
              <w:tabs>
                <w:tab w:val="left" w:pos="5400"/>
                <w:tab w:val="left" w:pos="5490"/>
              </w:tabs>
              <w:rPr>
                <w:rFonts w:ascii="Times New Roman" w:hAnsi="Times New Roman" w:cs="Times New Roman"/>
              </w:rPr>
            </w:pPr>
          </w:p>
          <w:p w14:paraId="1FE691CA" w14:textId="77777777" w:rsidR="00B03A63" w:rsidRDefault="00B03A63" w:rsidP="008B2C74">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6B73B930" w14:textId="77777777" w:rsidR="00B03A63" w:rsidRPr="0094321A" w:rsidRDefault="00B03A63" w:rsidP="008B2C74">
            <w:pPr>
              <w:tabs>
                <w:tab w:val="left" w:pos="5400"/>
                <w:tab w:val="left" w:pos="5490"/>
              </w:tabs>
              <w:rPr>
                <w:rFonts w:ascii="Times New Roman" w:hAnsi="Times New Roman" w:cs="Times New Roman"/>
              </w:rPr>
            </w:pPr>
            <w:r w:rsidRPr="0094321A">
              <w:rPr>
                <w:rFonts w:ascii="Times New Roman" w:hAnsi="Times New Roman" w:cs="Times New Roman"/>
              </w:rPr>
              <w:t>None</w:t>
            </w:r>
          </w:p>
        </w:tc>
        <w:tc>
          <w:tcPr>
            <w:tcW w:w="781" w:type="pct"/>
          </w:tcPr>
          <w:p w14:paraId="5194593A" w14:textId="77777777" w:rsidR="00B03A63" w:rsidRDefault="00B03A63" w:rsidP="008B2C74">
            <w:pPr>
              <w:jc w:val="center"/>
              <w:rPr>
                <w:rFonts w:ascii="Times New Roman" w:hAnsi="Times New Roman" w:cs="Times New Roman"/>
              </w:rPr>
            </w:pPr>
          </w:p>
          <w:p w14:paraId="432FEA66" w14:textId="42BCADF5" w:rsidR="00B03A63" w:rsidRDefault="00B03A63" w:rsidP="008B2C74">
            <w:pPr>
              <w:jc w:val="center"/>
              <w:rPr>
                <w:rFonts w:ascii="Times New Roman" w:hAnsi="Times New Roman" w:cs="Times New Roman"/>
              </w:rPr>
            </w:pPr>
            <w:r>
              <w:rPr>
                <w:rFonts w:ascii="Times New Roman" w:hAnsi="Times New Roman" w:cs="Times New Roman"/>
              </w:rPr>
              <w:t>500,000</w:t>
            </w:r>
          </w:p>
          <w:p w14:paraId="20402D37" w14:textId="77777777" w:rsidR="00B03A63" w:rsidRDefault="00B03A63" w:rsidP="008B2C74">
            <w:pPr>
              <w:jc w:val="center"/>
              <w:rPr>
                <w:rFonts w:ascii="Times New Roman" w:hAnsi="Times New Roman" w:cs="Times New Roman"/>
              </w:rPr>
            </w:pPr>
          </w:p>
        </w:tc>
        <w:tc>
          <w:tcPr>
            <w:tcW w:w="719" w:type="pct"/>
          </w:tcPr>
          <w:p w14:paraId="59134882" w14:textId="77777777" w:rsidR="00B03A63" w:rsidRDefault="00B03A63" w:rsidP="008B2C74">
            <w:pPr>
              <w:jc w:val="center"/>
              <w:rPr>
                <w:rFonts w:ascii="Times New Roman" w:hAnsi="Times New Roman" w:cs="Times New Roman"/>
              </w:rPr>
            </w:pPr>
          </w:p>
          <w:p w14:paraId="53D17F8A" w14:textId="77777777" w:rsidR="00B03A63" w:rsidRDefault="00B03A63" w:rsidP="008B2C74">
            <w:pPr>
              <w:jc w:val="center"/>
              <w:rPr>
                <w:rFonts w:ascii="Times New Roman" w:hAnsi="Times New Roman" w:cs="Times New Roman"/>
              </w:rPr>
            </w:pPr>
          </w:p>
          <w:p w14:paraId="2716A295" w14:textId="1B9F3E53" w:rsidR="00B03A63" w:rsidRDefault="00B03A63" w:rsidP="008B2C74">
            <w:pPr>
              <w:jc w:val="center"/>
              <w:rPr>
                <w:rFonts w:ascii="Times New Roman" w:hAnsi="Times New Roman" w:cs="Times New Roman"/>
              </w:rPr>
            </w:pPr>
            <w:r>
              <w:rPr>
                <w:rFonts w:ascii="Times New Roman" w:hAnsi="Times New Roman" w:cs="Times New Roman"/>
              </w:rPr>
              <w:t>500,000</w:t>
            </w:r>
          </w:p>
          <w:p w14:paraId="2A67F29D" w14:textId="77777777" w:rsidR="00B03A63" w:rsidRDefault="00B03A63" w:rsidP="008B2C74">
            <w:pPr>
              <w:jc w:val="center"/>
              <w:rPr>
                <w:rFonts w:ascii="Times New Roman" w:hAnsi="Times New Roman" w:cs="Times New Roman"/>
              </w:rPr>
            </w:pPr>
          </w:p>
        </w:tc>
        <w:tc>
          <w:tcPr>
            <w:tcW w:w="438" w:type="pct"/>
          </w:tcPr>
          <w:p w14:paraId="70D34B9F" w14:textId="77777777" w:rsidR="00B03A63" w:rsidRDefault="00B03A63" w:rsidP="008B2C74">
            <w:pPr>
              <w:jc w:val="center"/>
              <w:rPr>
                <w:rFonts w:ascii="Times New Roman" w:hAnsi="Times New Roman" w:cs="Times New Roman"/>
              </w:rPr>
            </w:pPr>
          </w:p>
          <w:p w14:paraId="750903C0" w14:textId="77777777" w:rsidR="00B03A63" w:rsidRDefault="00B03A63" w:rsidP="008B2C74">
            <w:pPr>
              <w:jc w:val="center"/>
              <w:rPr>
                <w:rFonts w:ascii="Times New Roman" w:hAnsi="Times New Roman" w:cs="Times New Roman"/>
              </w:rPr>
            </w:pPr>
            <w:r>
              <w:rPr>
                <w:rFonts w:ascii="Times New Roman" w:hAnsi="Times New Roman" w:cs="Times New Roman"/>
              </w:rPr>
              <w:t>A116</w:t>
            </w:r>
          </w:p>
        </w:tc>
      </w:tr>
    </w:tbl>
    <w:p w14:paraId="7467D413" w14:textId="77777777" w:rsidR="00B03A63" w:rsidRPr="008202C1" w:rsidRDefault="00B03A63" w:rsidP="00B03A63">
      <w:pPr>
        <w:rPr>
          <w:rFonts w:ascii="Times New Roman" w:hAnsi="Times New Roman" w:cs="Times New Roman"/>
          <w:sz w:val="20"/>
          <w:szCs w:val="20"/>
        </w:rPr>
      </w:pPr>
    </w:p>
    <w:tbl>
      <w:tblPr>
        <w:tblStyle w:val="TableGrid"/>
        <w:tblW w:w="5002" w:type="pct"/>
        <w:tblLook w:val="04A0" w:firstRow="1" w:lastRow="0" w:firstColumn="1" w:lastColumn="0" w:noHBand="0" w:noVBand="1"/>
      </w:tblPr>
      <w:tblGrid>
        <w:gridCol w:w="8816"/>
        <w:gridCol w:w="2249"/>
        <w:gridCol w:w="2070"/>
        <w:gridCol w:w="1261"/>
      </w:tblGrid>
      <w:tr w:rsidR="00B03A63" w:rsidRPr="008C5F15" w14:paraId="027CAD49" w14:textId="77777777" w:rsidTr="008B2C74">
        <w:trPr>
          <w:trHeight w:val="350"/>
        </w:trPr>
        <w:tc>
          <w:tcPr>
            <w:tcW w:w="5000" w:type="pct"/>
            <w:gridSpan w:val="4"/>
            <w:shd w:val="clear" w:color="auto" w:fill="DBE5F1" w:themeFill="accent1" w:themeFillTint="33"/>
          </w:tcPr>
          <w:p w14:paraId="4E3FD935" w14:textId="77777777" w:rsidR="00B03A63" w:rsidRPr="00D242C2" w:rsidRDefault="00B03A63" w:rsidP="008B2C74">
            <w:pPr>
              <w:spacing w:after="100" w:afterAutospacing="1"/>
              <w:rPr>
                <w:rFonts w:ascii="Times New Roman" w:hAnsi="Times New Roman" w:cs="Times New Roman"/>
              </w:rPr>
            </w:pPr>
            <w:r>
              <w:rPr>
                <w:rFonts w:ascii="Times New Roman" w:hAnsi="Times New Roman" w:cs="Times New Roman"/>
              </w:rPr>
              <w:t>3. The federal entity records the allotment of authority.</w:t>
            </w:r>
          </w:p>
        </w:tc>
      </w:tr>
      <w:tr w:rsidR="00B03A63" w:rsidRPr="008C5F15" w14:paraId="0F93F9F8" w14:textId="77777777" w:rsidTr="008B2C74">
        <w:trPr>
          <w:trHeight w:val="350"/>
        </w:trPr>
        <w:tc>
          <w:tcPr>
            <w:tcW w:w="3062" w:type="pct"/>
            <w:shd w:val="clear" w:color="auto" w:fill="D9D9D9" w:themeFill="background1" w:themeFillShade="D9"/>
          </w:tcPr>
          <w:p w14:paraId="041073A2" w14:textId="77777777" w:rsidR="00B03A63" w:rsidRPr="008C5F15" w:rsidRDefault="00B03A63" w:rsidP="008B2C74">
            <w:pPr>
              <w:spacing w:after="100" w:afterAutospacing="1"/>
              <w:rPr>
                <w:rFonts w:ascii="Times New Roman" w:hAnsi="Times New Roman" w:cs="Times New Roman"/>
                <w:b/>
              </w:rPr>
            </w:pPr>
          </w:p>
        </w:tc>
        <w:tc>
          <w:tcPr>
            <w:tcW w:w="781" w:type="pct"/>
            <w:shd w:val="clear" w:color="auto" w:fill="D9D9D9" w:themeFill="background1" w:themeFillShade="D9"/>
          </w:tcPr>
          <w:p w14:paraId="0630C47B" w14:textId="77777777" w:rsidR="00B03A63" w:rsidRPr="008C5F15" w:rsidRDefault="00B03A63" w:rsidP="008B2C74">
            <w:pPr>
              <w:spacing w:after="100" w:afterAutospacing="1"/>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17EE56C1" w14:textId="77777777" w:rsidR="00B03A63" w:rsidRPr="008C5F15" w:rsidRDefault="00B03A63" w:rsidP="008B2C74">
            <w:pPr>
              <w:spacing w:after="100" w:afterAutospacing="1"/>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2D82D78D" w14:textId="77777777" w:rsidR="00B03A63" w:rsidRPr="008C5F15" w:rsidRDefault="00B03A63" w:rsidP="008B2C74">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B03A63" w14:paraId="6662919A" w14:textId="77777777" w:rsidTr="008B2C74">
        <w:trPr>
          <w:trHeight w:hRule="exact" w:val="1702"/>
        </w:trPr>
        <w:tc>
          <w:tcPr>
            <w:tcW w:w="3062" w:type="pct"/>
          </w:tcPr>
          <w:p w14:paraId="3AE945FB" w14:textId="77777777" w:rsidR="00B03A63" w:rsidRDefault="00B03A63" w:rsidP="008B2C74">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222E9271" w14:textId="77777777" w:rsidR="00B03A63" w:rsidRDefault="00B03A63" w:rsidP="008B2C74">
            <w:pPr>
              <w:tabs>
                <w:tab w:val="left" w:pos="5400"/>
                <w:tab w:val="left" w:pos="5490"/>
              </w:tabs>
              <w:rPr>
                <w:rFonts w:ascii="Times New Roman" w:hAnsi="Times New Roman" w:cs="Times New Roman"/>
              </w:rPr>
            </w:pPr>
            <w:r>
              <w:rPr>
                <w:rFonts w:ascii="Times New Roman" w:hAnsi="Times New Roman" w:cs="Times New Roman"/>
              </w:rPr>
              <w:t>451000 Apportionments</w:t>
            </w:r>
          </w:p>
          <w:p w14:paraId="6FB4ADDF" w14:textId="7C756B4A" w:rsidR="00B03A63" w:rsidRDefault="00B03A63" w:rsidP="008B2C74">
            <w:pPr>
              <w:tabs>
                <w:tab w:val="left" w:pos="5400"/>
                <w:tab w:val="left" w:pos="5490"/>
              </w:tabs>
              <w:rPr>
                <w:rFonts w:ascii="Times New Roman" w:hAnsi="Times New Roman" w:cs="Times New Roman"/>
              </w:rPr>
            </w:pPr>
            <w:r>
              <w:rPr>
                <w:rFonts w:ascii="Times New Roman" w:hAnsi="Times New Roman" w:cs="Times New Roman"/>
              </w:rPr>
              <w:t xml:space="preserve">     461000 </w:t>
            </w:r>
            <w:r w:rsidR="00E5691C">
              <w:rPr>
                <w:rFonts w:ascii="Times New Roman" w:hAnsi="Times New Roman" w:cs="Times New Roman"/>
              </w:rPr>
              <w:t>Allotments - Realized Resources</w:t>
            </w:r>
            <w:r>
              <w:rPr>
                <w:rFonts w:ascii="Times New Roman" w:hAnsi="Times New Roman" w:cs="Times New Roman"/>
              </w:rPr>
              <w:t xml:space="preserve">          </w:t>
            </w:r>
          </w:p>
          <w:p w14:paraId="017F4664" w14:textId="77777777" w:rsidR="00B03A63" w:rsidRDefault="00B03A63" w:rsidP="008B2C74">
            <w:pPr>
              <w:tabs>
                <w:tab w:val="left" w:pos="5400"/>
                <w:tab w:val="left" w:pos="5490"/>
              </w:tabs>
              <w:rPr>
                <w:rFonts w:ascii="Times New Roman" w:hAnsi="Times New Roman" w:cs="Times New Roman"/>
              </w:rPr>
            </w:pPr>
          </w:p>
          <w:p w14:paraId="0ABC1FE8" w14:textId="77777777" w:rsidR="00B03A63" w:rsidRDefault="00B03A63" w:rsidP="008B2C74">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6E20B5E3" w14:textId="77777777" w:rsidR="00B03A63" w:rsidRPr="0094321A" w:rsidRDefault="00B03A63" w:rsidP="008B2C74">
            <w:pPr>
              <w:tabs>
                <w:tab w:val="left" w:pos="5400"/>
                <w:tab w:val="left" w:pos="5490"/>
              </w:tabs>
              <w:rPr>
                <w:rFonts w:ascii="Times New Roman" w:hAnsi="Times New Roman" w:cs="Times New Roman"/>
              </w:rPr>
            </w:pPr>
            <w:r w:rsidRPr="0094321A">
              <w:rPr>
                <w:rFonts w:ascii="Times New Roman" w:hAnsi="Times New Roman" w:cs="Times New Roman"/>
              </w:rPr>
              <w:t>None</w:t>
            </w:r>
          </w:p>
        </w:tc>
        <w:tc>
          <w:tcPr>
            <w:tcW w:w="781" w:type="pct"/>
          </w:tcPr>
          <w:p w14:paraId="77EEAA0E" w14:textId="77777777" w:rsidR="00B03A63" w:rsidRDefault="00B03A63" w:rsidP="008B2C74">
            <w:pPr>
              <w:jc w:val="center"/>
              <w:rPr>
                <w:rFonts w:ascii="Times New Roman" w:hAnsi="Times New Roman" w:cs="Times New Roman"/>
              </w:rPr>
            </w:pPr>
          </w:p>
          <w:p w14:paraId="19FEC291" w14:textId="34CFCE6C" w:rsidR="00B03A63" w:rsidRDefault="00B03A63" w:rsidP="008B2C74">
            <w:pPr>
              <w:jc w:val="center"/>
              <w:rPr>
                <w:rFonts w:ascii="Times New Roman" w:hAnsi="Times New Roman" w:cs="Times New Roman"/>
              </w:rPr>
            </w:pPr>
            <w:r>
              <w:rPr>
                <w:rFonts w:ascii="Times New Roman" w:hAnsi="Times New Roman" w:cs="Times New Roman"/>
              </w:rPr>
              <w:t>500,000</w:t>
            </w:r>
          </w:p>
          <w:p w14:paraId="5D7AE24E" w14:textId="77777777" w:rsidR="00B03A63" w:rsidRDefault="00B03A63" w:rsidP="008B2C74">
            <w:pPr>
              <w:jc w:val="center"/>
              <w:rPr>
                <w:rFonts w:ascii="Times New Roman" w:hAnsi="Times New Roman" w:cs="Times New Roman"/>
              </w:rPr>
            </w:pPr>
          </w:p>
        </w:tc>
        <w:tc>
          <w:tcPr>
            <w:tcW w:w="719" w:type="pct"/>
          </w:tcPr>
          <w:p w14:paraId="4E48BBED" w14:textId="77777777" w:rsidR="00B03A63" w:rsidRDefault="00B03A63" w:rsidP="008B2C74">
            <w:pPr>
              <w:jc w:val="center"/>
              <w:rPr>
                <w:rFonts w:ascii="Times New Roman" w:hAnsi="Times New Roman" w:cs="Times New Roman"/>
              </w:rPr>
            </w:pPr>
          </w:p>
          <w:p w14:paraId="575E5B06" w14:textId="77777777" w:rsidR="00B03A63" w:rsidRDefault="00B03A63" w:rsidP="008B2C74">
            <w:pPr>
              <w:jc w:val="center"/>
              <w:rPr>
                <w:rFonts w:ascii="Times New Roman" w:hAnsi="Times New Roman" w:cs="Times New Roman"/>
              </w:rPr>
            </w:pPr>
          </w:p>
          <w:p w14:paraId="59D6CC8B" w14:textId="590E039D" w:rsidR="00B03A63" w:rsidRDefault="00B03A63" w:rsidP="008B2C74">
            <w:pPr>
              <w:jc w:val="center"/>
              <w:rPr>
                <w:rFonts w:ascii="Times New Roman" w:hAnsi="Times New Roman" w:cs="Times New Roman"/>
              </w:rPr>
            </w:pPr>
            <w:r>
              <w:rPr>
                <w:rFonts w:ascii="Times New Roman" w:hAnsi="Times New Roman" w:cs="Times New Roman"/>
              </w:rPr>
              <w:t>500,000</w:t>
            </w:r>
          </w:p>
          <w:p w14:paraId="2071E8C2" w14:textId="77777777" w:rsidR="00B03A63" w:rsidRDefault="00B03A63" w:rsidP="008B2C74">
            <w:pPr>
              <w:jc w:val="center"/>
              <w:rPr>
                <w:rFonts w:ascii="Times New Roman" w:hAnsi="Times New Roman" w:cs="Times New Roman"/>
              </w:rPr>
            </w:pPr>
          </w:p>
        </w:tc>
        <w:tc>
          <w:tcPr>
            <w:tcW w:w="438" w:type="pct"/>
          </w:tcPr>
          <w:p w14:paraId="4CFB2268" w14:textId="77777777" w:rsidR="00B03A63" w:rsidRDefault="00B03A63" w:rsidP="008B2C74">
            <w:pPr>
              <w:jc w:val="center"/>
              <w:rPr>
                <w:rFonts w:ascii="Times New Roman" w:hAnsi="Times New Roman" w:cs="Times New Roman"/>
              </w:rPr>
            </w:pPr>
          </w:p>
          <w:p w14:paraId="5963D801" w14:textId="77777777" w:rsidR="00B03A63" w:rsidRDefault="00B03A63" w:rsidP="008B2C74">
            <w:pPr>
              <w:jc w:val="center"/>
              <w:rPr>
                <w:rFonts w:ascii="Times New Roman" w:hAnsi="Times New Roman" w:cs="Times New Roman"/>
              </w:rPr>
            </w:pPr>
            <w:r>
              <w:rPr>
                <w:rFonts w:ascii="Times New Roman" w:hAnsi="Times New Roman" w:cs="Times New Roman"/>
              </w:rPr>
              <w:t>A120</w:t>
            </w:r>
          </w:p>
        </w:tc>
      </w:tr>
    </w:tbl>
    <w:p w14:paraId="6E78A8B8" w14:textId="77777777" w:rsidR="00B03A63" w:rsidRDefault="00B03A63" w:rsidP="00B03A63">
      <w:pPr>
        <w:rPr>
          <w:rFonts w:ascii="Times New Roman" w:hAnsi="Times New Roman" w:cs="Times New Roman"/>
          <w:sz w:val="20"/>
          <w:szCs w:val="20"/>
        </w:rPr>
      </w:pPr>
    </w:p>
    <w:p w14:paraId="25ED8AA4" w14:textId="77777777" w:rsidR="00B03A63" w:rsidRPr="008202C1" w:rsidRDefault="00B03A63" w:rsidP="00B03A63">
      <w:pPr>
        <w:rPr>
          <w:rFonts w:ascii="Times New Roman" w:hAnsi="Times New Roman" w:cs="Times New Roman"/>
          <w:sz w:val="20"/>
          <w:szCs w:val="20"/>
        </w:rPr>
      </w:pPr>
    </w:p>
    <w:tbl>
      <w:tblPr>
        <w:tblStyle w:val="TableGrid"/>
        <w:tblW w:w="5002" w:type="pct"/>
        <w:tblLook w:val="04A0" w:firstRow="1" w:lastRow="0" w:firstColumn="1" w:lastColumn="0" w:noHBand="0" w:noVBand="1"/>
      </w:tblPr>
      <w:tblGrid>
        <w:gridCol w:w="8816"/>
        <w:gridCol w:w="2249"/>
        <w:gridCol w:w="2070"/>
        <w:gridCol w:w="1261"/>
      </w:tblGrid>
      <w:tr w:rsidR="00B03A63" w:rsidRPr="00E82F84" w14:paraId="1C928F3E" w14:textId="77777777" w:rsidTr="008B2C74">
        <w:trPr>
          <w:trHeight w:val="350"/>
        </w:trPr>
        <w:tc>
          <w:tcPr>
            <w:tcW w:w="5000" w:type="pct"/>
            <w:gridSpan w:val="4"/>
            <w:shd w:val="clear" w:color="auto" w:fill="DBE5F1" w:themeFill="accent1" w:themeFillTint="33"/>
          </w:tcPr>
          <w:p w14:paraId="24EC695B" w14:textId="5CB005EB" w:rsidR="00B03A63" w:rsidRPr="00E82F84" w:rsidRDefault="00B03A63" w:rsidP="008B2C74">
            <w:pPr>
              <w:rPr>
                <w:rFonts w:ascii="Times New Roman" w:hAnsi="Times New Roman" w:cs="Times New Roman"/>
              </w:rPr>
            </w:pPr>
            <w:r>
              <w:rPr>
                <w:rFonts w:ascii="Times New Roman" w:hAnsi="Times New Roman" w:cs="Times New Roman"/>
              </w:rPr>
              <w:t xml:space="preserve">4. The federal entity records </w:t>
            </w:r>
            <w:proofErr w:type="gramStart"/>
            <w:r>
              <w:rPr>
                <w:rFonts w:ascii="Times New Roman" w:hAnsi="Times New Roman" w:cs="Times New Roman"/>
              </w:rPr>
              <w:t>current-year</w:t>
            </w:r>
            <w:proofErr w:type="gramEnd"/>
            <w:r>
              <w:rPr>
                <w:rFonts w:ascii="Times New Roman" w:hAnsi="Times New Roman" w:cs="Times New Roman"/>
              </w:rPr>
              <w:t xml:space="preserve"> undelivered orders without </w:t>
            </w:r>
            <w:proofErr w:type="gramStart"/>
            <w:r>
              <w:rPr>
                <w:rFonts w:ascii="Times New Roman" w:hAnsi="Times New Roman" w:cs="Times New Roman"/>
              </w:rPr>
              <w:t>an advance</w:t>
            </w:r>
            <w:proofErr w:type="gramEnd"/>
            <w:r>
              <w:rPr>
                <w:rFonts w:ascii="Times New Roman" w:hAnsi="Times New Roman" w:cs="Times New Roman"/>
              </w:rPr>
              <w:t xml:space="preserve"> for </w:t>
            </w:r>
            <w:r w:rsidR="006D3884">
              <w:rPr>
                <w:rFonts w:ascii="Times New Roman" w:hAnsi="Times New Roman" w:cs="Times New Roman"/>
              </w:rPr>
              <w:t>services to clean</w:t>
            </w:r>
            <w:r w:rsidR="00DB38B4">
              <w:rPr>
                <w:rFonts w:ascii="Times New Roman" w:hAnsi="Times New Roman" w:cs="Times New Roman"/>
              </w:rPr>
              <w:t xml:space="preserve"> </w:t>
            </w:r>
            <w:r w:rsidR="006D3884">
              <w:rPr>
                <w:rFonts w:ascii="Times New Roman" w:hAnsi="Times New Roman" w:cs="Times New Roman"/>
              </w:rPr>
              <w:t xml:space="preserve">up toxic waste damage </w:t>
            </w:r>
            <w:proofErr w:type="gramStart"/>
            <w:r w:rsidR="006D3884">
              <w:rPr>
                <w:rFonts w:ascii="Times New Roman" w:hAnsi="Times New Roman" w:cs="Times New Roman"/>
              </w:rPr>
              <w:t>as a result of</w:t>
            </w:r>
            <w:proofErr w:type="gramEnd"/>
            <w:r w:rsidR="006D3884">
              <w:rPr>
                <w:rFonts w:ascii="Times New Roman" w:hAnsi="Times New Roman" w:cs="Times New Roman"/>
              </w:rPr>
              <w:t xml:space="preserve"> the natural disaster</w:t>
            </w:r>
            <w:r>
              <w:rPr>
                <w:rFonts w:ascii="Times New Roman" w:hAnsi="Times New Roman" w:cs="Times New Roman"/>
              </w:rPr>
              <w:t>.</w:t>
            </w:r>
          </w:p>
        </w:tc>
      </w:tr>
      <w:tr w:rsidR="00B03A63" w14:paraId="04DDAB62" w14:textId="77777777" w:rsidTr="008B2C74">
        <w:trPr>
          <w:trHeight w:val="350"/>
        </w:trPr>
        <w:tc>
          <w:tcPr>
            <w:tcW w:w="3062" w:type="pct"/>
            <w:shd w:val="clear" w:color="auto" w:fill="D9D9D9" w:themeFill="background1" w:themeFillShade="D9"/>
          </w:tcPr>
          <w:p w14:paraId="3D8E066E" w14:textId="77777777" w:rsidR="00B03A63" w:rsidRPr="008C5F15" w:rsidRDefault="00B03A63" w:rsidP="008B2C74">
            <w:pPr>
              <w:rPr>
                <w:rFonts w:ascii="Times New Roman" w:hAnsi="Times New Roman" w:cs="Times New Roman"/>
                <w:b/>
              </w:rPr>
            </w:pPr>
          </w:p>
        </w:tc>
        <w:tc>
          <w:tcPr>
            <w:tcW w:w="781" w:type="pct"/>
            <w:shd w:val="clear" w:color="auto" w:fill="D9D9D9" w:themeFill="background1" w:themeFillShade="D9"/>
          </w:tcPr>
          <w:p w14:paraId="0C9979B0" w14:textId="77777777" w:rsidR="00B03A63" w:rsidRPr="008C5F15" w:rsidRDefault="00B03A63" w:rsidP="008B2C74">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76DE129A" w14:textId="77777777" w:rsidR="00B03A63" w:rsidRPr="008C5F15" w:rsidRDefault="00B03A63" w:rsidP="008B2C74">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407C8A97" w14:textId="77777777" w:rsidR="00B03A63" w:rsidRPr="008C5F15" w:rsidRDefault="00B03A63" w:rsidP="008B2C74">
            <w:pPr>
              <w:jc w:val="center"/>
              <w:rPr>
                <w:rFonts w:ascii="Times New Roman" w:hAnsi="Times New Roman" w:cs="Times New Roman"/>
                <w:b/>
              </w:rPr>
            </w:pPr>
            <w:r w:rsidRPr="008C5F15">
              <w:rPr>
                <w:rFonts w:ascii="Times New Roman" w:hAnsi="Times New Roman" w:cs="Times New Roman"/>
                <w:b/>
              </w:rPr>
              <w:t>TC</w:t>
            </w:r>
          </w:p>
        </w:tc>
      </w:tr>
      <w:tr w:rsidR="00B03A63" w14:paraId="19F26722" w14:textId="77777777" w:rsidTr="008B2C74">
        <w:trPr>
          <w:trHeight w:hRule="exact" w:val="1675"/>
        </w:trPr>
        <w:tc>
          <w:tcPr>
            <w:tcW w:w="3062" w:type="pct"/>
          </w:tcPr>
          <w:p w14:paraId="470490FD" w14:textId="77777777" w:rsidR="00B03A63" w:rsidRDefault="00B03A63" w:rsidP="008B2C74">
            <w:pPr>
              <w:rPr>
                <w:rFonts w:ascii="Times New Roman" w:hAnsi="Times New Roman" w:cs="Times New Roman"/>
                <w:b/>
                <w:sz w:val="24"/>
                <w:szCs w:val="24"/>
                <w:u w:val="single"/>
              </w:rPr>
            </w:pPr>
            <w:r>
              <w:rPr>
                <w:rFonts w:ascii="Times New Roman" w:hAnsi="Times New Roman" w:cs="Times New Roman"/>
                <w:b/>
                <w:sz w:val="24"/>
                <w:szCs w:val="24"/>
                <w:u w:val="single"/>
              </w:rPr>
              <w:t>Budgetary Entry</w:t>
            </w:r>
          </w:p>
          <w:p w14:paraId="153B1134" w14:textId="412B959B" w:rsidR="00B03A63" w:rsidRDefault="00B03A63" w:rsidP="008B2C74">
            <w:pPr>
              <w:rPr>
                <w:rFonts w:ascii="Times New Roman" w:hAnsi="Times New Roman" w:cs="Times New Roman"/>
              </w:rPr>
            </w:pPr>
            <w:r>
              <w:rPr>
                <w:rFonts w:ascii="Times New Roman" w:hAnsi="Times New Roman" w:cs="Times New Roman"/>
              </w:rPr>
              <w:t xml:space="preserve">461000 </w:t>
            </w:r>
            <w:r w:rsidR="00E5691C">
              <w:rPr>
                <w:rFonts w:ascii="Times New Roman" w:hAnsi="Times New Roman" w:cs="Times New Roman"/>
              </w:rPr>
              <w:t>Allotments - Realized Resources</w:t>
            </w:r>
          </w:p>
          <w:p w14:paraId="160FC2D2" w14:textId="3FAC9265" w:rsidR="00B03A63" w:rsidRDefault="00B03A63" w:rsidP="008B2C74">
            <w:pPr>
              <w:rPr>
                <w:rFonts w:ascii="Times New Roman" w:hAnsi="Times New Roman" w:cs="Times New Roman"/>
              </w:rPr>
            </w:pPr>
            <w:r>
              <w:rPr>
                <w:rFonts w:ascii="Times New Roman" w:hAnsi="Times New Roman" w:cs="Times New Roman"/>
              </w:rPr>
              <w:t xml:space="preserve">     480100 </w:t>
            </w:r>
            <w:r w:rsidR="006D0ABE">
              <w:rPr>
                <w:rFonts w:ascii="Times New Roman" w:hAnsi="Times New Roman" w:cs="Times New Roman"/>
              </w:rPr>
              <w:t>Undelivered Orders - Obligations, Unpaid</w:t>
            </w:r>
          </w:p>
          <w:p w14:paraId="75B1BE57" w14:textId="77777777" w:rsidR="00B03A63" w:rsidRDefault="00B03A63" w:rsidP="008B2C74">
            <w:pPr>
              <w:rPr>
                <w:rFonts w:ascii="Times New Roman" w:hAnsi="Times New Roman" w:cs="Times New Roman"/>
              </w:rPr>
            </w:pPr>
          </w:p>
          <w:p w14:paraId="3EDFF775" w14:textId="77777777" w:rsidR="00B03A63" w:rsidRDefault="00B03A63" w:rsidP="008B2C74">
            <w:pPr>
              <w:rPr>
                <w:rFonts w:ascii="Times New Roman" w:hAnsi="Times New Roman" w:cs="Times New Roman"/>
                <w:b/>
                <w:sz w:val="24"/>
                <w:szCs w:val="24"/>
                <w:u w:val="single"/>
              </w:rPr>
            </w:pPr>
            <w:r>
              <w:rPr>
                <w:rFonts w:ascii="Times New Roman" w:hAnsi="Times New Roman" w:cs="Times New Roman"/>
                <w:b/>
                <w:sz w:val="24"/>
                <w:szCs w:val="24"/>
                <w:u w:val="single"/>
              </w:rPr>
              <w:t>Proprietary Entry</w:t>
            </w:r>
          </w:p>
          <w:p w14:paraId="3125140E" w14:textId="77777777" w:rsidR="00B03A63" w:rsidRPr="008A5877" w:rsidRDefault="00B03A63" w:rsidP="008B2C74">
            <w:pPr>
              <w:tabs>
                <w:tab w:val="left" w:pos="5400"/>
                <w:tab w:val="left" w:pos="5490"/>
              </w:tabs>
              <w:rPr>
                <w:rFonts w:ascii="Times New Roman" w:hAnsi="Times New Roman" w:cs="Times New Roman"/>
                <w:sz w:val="24"/>
                <w:szCs w:val="24"/>
              </w:rPr>
            </w:pPr>
            <w:r>
              <w:rPr>
                <w:rFonts w:ascii="Times New Roman" w:hAnsi="Times New Roman" w:cs="Times New Roman"/>
              </w:rPr>
              <w:t>None</w:t>
            </w:r>
          </w:p>
        </w:tc>
        <w:tc>
          <w:tcPr>
            <w:tcW w:w="781" w:type="pct"/>
          </w:tcPr>
          <w:p w14:paraId="767F1AAD" w14:textId="77777777" w:rsidR="00B03A63" w:rsidRDefault="00B03A63" w:rsidP="008B2C74">
            <w:pPr>
              <w:jc w:val="center"/>
              <w:rPr>
                <w:rFonts w:ascii="Times New Roman" w:hAnsi="Times New Roman" w:cs="Times New Roman"/>
              </w:rPr>
            </w:pPr>
          </w:p>
          <w:p w14:paraId="052F4487" w14:textId="62FB8E95" w:rsidR="00B03A63" w:rsidRDefault="00B03A63" w:rsidP="008B2C74">
            <w:pPr>
              <w:jc w:val="center"/>
              <w:rPr>
                <w:rFonts w:ascii="Times New Roman" w:hAnsi="Times New Roman" w:cs="Times New Roman"/>
              </w:rPr>
            </w:pPr>
            <w:r>
              <w:rPr>
                <w:rFonts w:ascii="Times New Roman" w:hAnsi="Times New Roman" w:cs="Times New Roman"/>
              </w:rPr>
              <w:t>500,000</w:t>
            </w:r>
          </w:p>
          <w:p w14:paraId="0164B541" w14:textId="77777777" w:rsidR="00B03A63" w:rsidRDefault="00B03A63" w:rsidP="008B2C74">
            <w:pPr>
              <w:jc w:val="center"/>
              <w:rPr>
                <w:rFonts w:ascii="Times New Roman" w:hAnsi="Times New Roman" w:cs="Times New Roman"/>
              </w:rPr>
            </w:pPr>
          </w:p>
        </w:tc>
        <w:tc>
          <w:tcPr>
            <w:tcW w:w="719" w:type="pct"/>
          </w:tcPr>
          <w:p w14:paraId="0F8A39A9" w14:textId="77777777" w:rsidR="00B03A63" w:rsidRDefault="00B03A63" w:rsidP="008B2C74">
            <w:pPr>
              <w:jc w:val="center"/>
              <w:rPr>
                <w:rFonts w:ascii="Times New Roman" w:hAnsi="Times New Roman" w:cs="Times New Roman"/>
              </w:rPr>
            </w:pPr>
          </w:p>
          <w:p w14:paraId="44D2C0F7" w14:textId="77777777" w:rsidR="00B03A63" w:rsidRDefault="00B03A63" w:rsidP="008B2C74">
            <w:pPr>
              <w:jc w:val="center"/>
              <w:rPr>
                <w:rFonts w:ascii="Times New Roman" w:hAnsi="Times New Roman" w:cs="Times New Roman"/>
              </w:rPr>
            </w:pPr>
          </w:p>
          <w:p w14:paraId="6441AE64" w14:textId="143E8D65" w:rsidR="00B03A63" w:rsidRDefault="00B03A63" w:rsidP="008B2C74">
            <w:pPr>
              <w:jc w:val="center"/>
              <w:rPr>
                <w:rFonts w:ascii="Times New Roman" w:hAnsi="Times New Roman" w:cs="Times New Roman"/>
              </w:rPr>
            </w:pPr>
            <w:r>
              <w:rPr>
                <w:rFonts w:ascii="Times New Roman" w:hAnsi="Times New Roman" w:cs="Times New Roman"/>
              </w:rPr>
              <w:t>500,000</w:t>
            </w:r>
          </w:p>
          <w:p w14:paraId="46CC0EA4" w14:textId="77777777" w:rsidR="00B03A63" w:rsidRDefault="00B03A63" w:rsidP="008B2C74">
            <w:pPr>
              <w:jc w:val="center"/>
              <w:rPr>
                <w:rFonts w:ascii="Times New Roman" w:hAnsi="Times New Roman" w:cs="Times New Roman"/>
              </w:rPr>
            </w:pPr>
          </w:p>
        </w:tc>
        <w:tc>
          <w:tcPr>
            <w:tcW w:w="438" w:type="pct"/>
          </w:tcPr>
          <w:p w14:paraId="1D5A7B07" w14:textId="77777777" w:rsidR="00B03A63" w:rsidRDefault="00B03A63" w:rsidP="008B2C74">
            <w:pPr>
              <w:rPr>
                <w:rFonts w:ascii="Times New Roman" w:hAnsi="Times New Roman" w:cs="Times New Roman"/>
              </w:rPr>
            </w:pPr>
          </w:p>
          <w:p w14:paraId="332E8007" w14:textId="77777777" w:rsidR="00B03A63" w:rsidRDefault="00B03A63" w:rsidP="008B2C74">
            <w:pPr>
              <w:jc w:val="center"/>
              <w:rPr>
                <w:rFonts w:ascii="Times New Roman" w:hAnsi="Times New Roman" w:cs="Times New Roman"/>
              </w:rPr>
            </w:pPr>
            <w:r>
              <w:rPr>
                <w:rFonts w:ascii="Times New Roman" w:hAnsi="Times New Roman" w:cs="Times New Roman"/>
              </w:rPr>
              <w:t>B306</w:t>
            </w:r>
          </w:p>
        </w:tc>
      </w:tr>
    </w:tbl>
    <w:p w14:paraId="2AF1326F" w14:textId="77777777" w:rsidR="00F02E93" w:rsidRPr="00821510" w:rsidRDefault="00F02E93" w:rsidP="00F02E93">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F02E93" w:rsidRPr="00E82F84" w14:paraId="6B957546" w14:textId="77777777" w:rsidTr="006C798C">
        <w:trPr>
          <w:trHeight w:val="1187"/>
        </w:trPr>
        <w:tc>
          <w:tcPr>
            <w:tcW w:w="5000" w:type="pct"/>
            <w:gridSpan w:val="4"/>
            <w:shd w:val="clear" w:color="auto" w:fill="DBE5F1" w:themeFill="accent1" w:themeFillTint="33"/>
          </w:tcPr>
          <w:p w14:paraId="40CC6F60" w14:textId="77777777" w:rsidR="006C798C" w:rsidRDefault="00F02E93" w:rsidP="006C798C">
            <w:pPr>
              <w:spacing w:after="120"/>
              <w:rPr>
                <w:rFonts w:ascii="Times New Roman" w:hAnsi="Times New Roman" w:cs="Times New Roman"/>
              </w:rPr>
            </w:pPr>
            <w:r>
              <w:rPr>
                <w:rFonts w:ascii="Times New Roman" w:hAnsi="Times New Roman" w:cs="Times New Roman"/>
              </w:rPr>
              <w:t xml:space="preserve">5. </w:t>
            </w:r>
            <w:r w:rsidR="006C798C">
              <w:rPr>
                <w:rFonts w:ascii="Times New Roman" w:hAnsi="Times New Roman" w:cs="Times New Roman"/>
              </w:rPr>
              <w:t xml:space="preserve">A non-federal contractor completes the services for cleanup of the toxic waste for which the federal government has assumed the responsibility for cleanup. </w:t>
            </w:r>
          </w:p>
          <w:p w14:paraId="0228A02C" w14:textId="1532B1CE" w:rsidR="00F02E93" w:rsidRPr="006C798C" w:rsidRDefault="006C798C" w:rsidP="008B2C74">
            <w:pPr>
              <w:rPr>
                <w:rFonts w:ascii="Times New Roman" w:hAnsi="Times New Roman" w:cs="Times New Roman"/>
                <w:sz w:val="16"/>
                <w:szCs w:val="16"/>
              </w:rPr>
            </w:pPr>
            <w:r>
              <w:rPr>
                <w:rFonts w:ascii="Times New Roman" w:hAnsi="Times New Roman" w:cs="Times New Roman"/>
              </w:rPr>
              <w:t xml:space="preserve">For government-acknowledged events, </w:t>
            </w:r>
            <w:r w:rsidRPr="00BE4EE1">
              <w:rPr>
                <w:rFonts w:ascii="Times New Roman" w:hAnsi="Times New Roman" w:cs="Times New Roman"/>
              </w:rPr>
              <w:t xml:space="preserve">the federal entity should recognize </w:t>
            </w:r>
            <w:r>
              <w:rPr>
                <w:rFonts w:ascii="Times New Roman" w:hAnsi="Times New Roman" w:cs="Times New Roman"/>
              </w:rPr>
              <w:t>a</w:t>
            </w:r>
            <w:r w:rsidRPr="00BE4EE1">
              <w:rPr>
                <w:rFonts w:ascii="Times New Roman" w:hAnsi="Times New Roman" w:cs="Times New Roman"/>
              </w:rPr>
              <w:t xml:space="preserve"> liability and expense when Congress has appropriated</w:t>
            </w:r>
            <w:r>
              <w:rPr>
                <w:rFonts w:ascii="Times New Roman" w:hAnsi="Times New Roman" w:cs="Times New Roman"/>
              </w:rPr>
              <w:t>/</w:t>
            </w:r>
            <w:r w:rsidRPr="00BE4EE1">
              <w:rPr>
                <w:rFonts w:ascii="Times New Roman" w:hAnsi="Times New Roman" w:cs="Times New Roman"/>
              </w:rPr>
              <w:t xml:space="preserve">authorized resources </w:t>
            </w:r>
            <w:r>
              <w:rPr>
                <w:rFonts w:ascii="Times New Roman" w:hAnsi="Times New Roman" w:cs="Times New Roman"/>
              </w:rPr>
              <w:t>AND</w:t>
            </w:r>
            <w:r w:rsidRPr="00BE4EE1">
              <w:rPr>
                <w:rFonts w:ascii="Times New Roman" w:hAnsi="Times New Roman" w:cs="Times New Roman"/>
              </w:rPr>
              <w:t xml:space="preserve"> an exchange occurs (e.g., when a contractor performs repairs) or nonexchange amounts are unpaid as of the reporting date (e.g., direct payments to disaster victims).</w:t>
            </w:r>
            <w:r>
              <w:rPr>
                <w:rFonts w:ascii="Times New Roman" w:hAnsi="Times New Roman" w:cs="Times New Roman"/>
              </w:rPr>
              <w:t xml:space="preserve"> (SFFAS 5, Par. 31)</w:t>
            </w:r>
            <w:r w:rsidRPr="00BE4EE1">
              <w:rPr>
                <w:rFonts w:ascii="Times New Roman" w:hAnsi="Times New Roman" w:cs="Times New Roman"/>
              </w:rPr>
              <w:t xml:space="preserve"> </w:t>
            </w:r>
            <w:r>
              <w:rPr>
                <w:rFonts w:ascii="Times New Roman" w:hAnsi="Times New Roman" w:cs="Times New Roman"/>
              </w:rPr>
              <w:t xml:space="preserve">The federal entity recognizes $500,000 in </w:t>
            </w:r>
            <w:r w:rsidR="00DF4FC7">
              <w:rPr>
                <w:rFonts w:ascii="Times New Roman" w:hAnsi="Times New Roman" w:cs="Times New Roman"/>
              </w:rPr>
              <w:t xml:space="preserve">non-production </w:t>
            </w:r>
            <w:r>
              <w:rPr>
                <w:rFonts w:ascii="Times New Roman" w:hAnsi="Times New Roman" w:cs="Times New Roman"/>
              </w:rPr>
              <w:t>expenses for the contractor’s cleanup services.</w:t>
            </w:r>
          </w:p>
        </w:tc>
      </w:tr>
      <w:tr w:rsidR="00F02E93" w14:paraId="32A78451" w14:textId="77777777" w:rsidTr="008B2C74">
        <w:trPr>
          <w:trHeight w:val="350"/>
        </w:trPr>
        <w:tc>
          <w:tcPr>
            <w:tcW w:w="3062" w:type="pct"/>
            <w:shd w:val="clear" w:color="auto" w:fill="D9D9D9" w:themeFill="background1" w:themeFillShade="D9"/>
          </w:tcPr>
          <w:p w14:paraId="5FC0EE99" w14:textId="77777777" w:rsidR="00F02E93" w:rsidRPr="008C5F15" w:rsidRDefault="00F02E93" w:rsidP="008B2C74">
            <w:pPr>
              <w:rPr>
                <w:rFonts w:ascii="Times New Roman" w:hAnsi="Times New Roman" w:cs="Times New Roman"/>
                <w:b/>
              </w:rPr>
            </w:pPr>
          </w:p>
        </w:tc>
        <w:tc>
          <w:tcPr>
            <w:tcW w:w="781" w:type="pct"/>
            <w:shd w:val="clear" w:color="auto" w:fill="D9D9D9" w:themeFill="background1" w:themeFillShade="D9"/>
          </w:tcPr>
          <w:p w14:paraId="078E5135" w14:textId="77777777" w:rsidR="00F02E93" w:rsidRPr="008C5F15" w:rsidRDefault="00F02E93" w:rsidP="008B2C74">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79CE07C3" w14:textId="77777777" w:rsidR="00F02E93" w:rsidRPr="008C5F15" w:rsidRDefault="00F02E93" w:rsidP="008B2C74">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700CB5CE" w14:textId="77777777" w:rsidR="00F02E93" w:rsidRPr="008C5F15" w:rsidRDefault="00F02E93" w:rsidP="008B2C74">
            <w:pPr>
              <w:jc w:val="center"/>
              <w:rPr>
                <w:rFonts w:ascii="Times New Roman" w:hAnsi="Times New Roman" w:cs="Times New Roman"/>
                <w:b/>
              </w:rPr>
            </w:pPr>
            <w:r w:rsidRPr="008C5F15">
              <w:rPr>
                <w:rFonts w:ascii="Times New Roman" w:hAnsi="Times New Roman" w:cs="Times New Roman"/>
                <w:b/>
              </w:rPr>
              <w:t>TC</w:t>
            </w:r>
          </w:p>
        </w:tc>
      </w:tr>
      <w:tr w:rsidR="00F02E93" w:rsidRPr="001E0146" w14:paraId="7C88B596" w14:textId="77777777" w:rsidTr="00BE4EE1">
        <w:trPr>
          <w:trHeight w:hRule="exact" w:val="2620"/>
        </w:trPr>
        <w:tc>
          <w:tcPr>
            <w:tcW w:w="3062" w:type="pct"/>
          </w:tcPr>
          <w:p w14:paraId="5F8BE13B" w14:textId="77777777" w:rsidR="00F02E93" w:rsidRPr="001E0146" w:rsidRDefault="00F02E93" w:rsidP="008B2C74">
            <w:pPr>
              <w:tabs>
                <w:tab w:val="left" w:pos="5400"/>
                <w:tab w:val="left" w:pos="5490"/>
              </w:tabs>
              <w:rPr>
                <w:rFonts w:ascii="Times New Roman" w:hAnsi="Times New Roman" w:cs="Times New Roman"/>
                <w:b/>
                <w:u w:val="single"/>
              </w:rPr>
            </w:pPr>
            <w:r w:rsidRPr="001E0146">
              <w:rPr>
                <w:rFonts w:ascii="Times New Roman" w:hAnsi="Times New Roman" w:cs="Times New Roman"/>
                <w:b/>
                <w:u w:val="single"/>
              </w:rPr>
              <w:t>Budgetary Entry</w:t>
            </w:r>
          </w:p>
          <w:p w14:paraId="144C6B0E" w14:textId="71CE0C20" w:rsidR="00F02E93" w:rsidRPr="001E0146" w:rsidRDefault="00F02E93" w:rsidP="008B2C74">
            <w:pPr>
              <w:tabs>
                <w:tab w:val="left" w:pos="5400"/>
                <w:tab w:val="left" w:pos="5490"/>
              </w:tabs>
              <w:rPr>
                <w:rFonts w:ascii="Times New Roman" w:hAnsi="Times New Roman" w:cs="Times New Roman"/>
              </w:rPr>
            </w:pPr>
            <w:r w:rsidRPr="001E0146">
              <w:rPr>
                <w:rFonts w:ascii="Times New Roman" w:hAnsi="Times New Roman" w:cs="Times New Roman"/>
              </w:rPr>
              <w:t xml:space="preserve">480100 </w:t>
            </w:r>
            <w:r w:rsidR="006D0ABE">
              <w:rPr>
                <w:rFonts w:ascii="Times New Roman" w:hAnsi="Times New Roman" w:cs="Times New Roman"/>
              </w:rPr>
              <w:t>Undelivered Orders - Obligations, Unpaid</w:t>
            </w:r>
          </w:p>
          <w:p w14:paraId="52B3AAA9" w14:textId="678E83EF" w:rsidR="00F02E93" w:rsidRPr="001E0146" w:rsidRDefault="00F02E93" w:rsidP="008B2C74">
            <w:pPr>
              <w:tabs>
                <w:tab w:val="left" w:pos="5400"/>
                <w:tab w:val="left" w:pos="5490"/>
              </w:tabs>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490</w:t>
            </w:r>
            <w:r>
              <w:rPr>
                <w:rFonts w:ascii="Times New Roman" w:hAnsi="Times New Roman" w:cs="Times New Roman"/>
              </w:rPr>
              <w:t>1</w:t>
            </w:r>
            <w:r w:rsidRPr="001E0146">
              <w:rPr>
                <w:rFonts w:ascii="Times New Roman" w:hAnsi="Times New Roman" w:cs="Times New Roman"/>
              </w:rPr>
              <w:t xml:space="preserve">00 </w:t>
            </w:r>
            <w:r w:rsidR="00B06B1A">
              <w:rPr>
                <w:rFonts w:ascii="Times New Roman" w:hAnsi="Times New Roman" w:cs="Times New Roman"/>
              </w:rPr>
              <w:t>Delivered Orders - Obligations, Unpaid</w:t>
            </w:r>
            <w:r w:rsidRPr="001E0146">
              <w:rPr>
                <w:rFonts w:ascii="Times New Roman" w:hAnsi="Times New Roman" w:cs="Times New Roman"/>
              </w:rPr>
              <w:t xml:space="preserve">  </w:t>
            </w:r>
          </w:p>
          <w:p w14:paraId="51A70689" w14:textId="77777777" w:rsidR="00F02E93" w:rsidRPr="001E0146" w:rsidRDefault="00F02E93" w:rsidP="008B2C74">
            <w:pPr>
              <w:tabs>
                <w:tab w:val="left" w:pos="5400"/>
                <w:tab w:val="left" w:pos="5490"/>
              </w:tabs>
              <w:rPr>
                <w:rFonts w:ascii="Times New Roman" w:hAnsi="Times New Roman" w:cs="Times New Roman"/>
              </w:rPr>
            </w:pPr>
            <w:r w:rsidRPr="001E0146">
              <w:rPr>
                <w:rFonts w:ascii="Times New Roman" w:hAnsi="Times New Roman" w:cs="Times New Roman"/>
              </w:rPr>
              <w:t xml:space="preserve">    </w:t>
            </w:r>
          </w:p>
          <w:p w14:paraId="0FB29A40" w14:textId="77777777" w:rsidR="00F02E93" w:rsidRPr="001E0146" w:rsidRDefault="00F02E93" w:rsidP="008B2C74">
            <w:pPr>
              <w:tabs>
                <w:tab w:val="left" w:pos="5400"/>
                <w:tab w:val="left" w:pos="5490"/>
              </w:tabs>
              <w:rPr>
                <w:rFonts w:ascii="Times New Roman" w:hAnsi="Times New Roman" w:cs="Times New Roman"/>
              </w:rPr>
            </w:pPr>
            <w:r w:rsidRPr="001E0146">
              <w:rPr>
                <w:rFonts w:ascii="Times New Roman" w:hAnsi="Times New Roman" w:cs="Times New Roman"/>
                <w:b/>
                <w:u w:val="single"/>
              </w:rPr>
              <w:t>Proprietary Entry</w:t>
            </w:r>
            <w:r w:rsidRPr="001E0146">
              <w:rPr>
                <w:rFonts w:ascii="Times New Roman" w:hAnsi="Times New Roman" w:cs="Times New Roman"/>
              </w:rPr>
              <w:t xml:space="preserve">  </w:t>
            </w:r>
          </w:p>
          <w:p w14:paraId="598036D5" w14:textId="2D3D59D4" w:rsidR="00F02E93" w:rsidRPr="00BD451A" w:rsidRDefault="00F02E93" w:rsidP="00BD451A">
            <w:r>
              <w:rPr>
                <w:rFonts w:ascii="Times New Roman" w:hAnsi="Times New Roman" w:cs="Times New Roman"/>
              </w:rPr>
              <w:t>6</w:t>
            </w:r>
            <w:r w:rsidR="00BD451A">
              <w:rPr>
                <w:rFonts w:ascii="Times New Roman" w:hAnsi="Times New Roman" w:cs="Times New Roman"/>
              </w:rPr>
              <w:t>9</w:t>
            </w:r>
            <w:r>
              <w:rPr>
                <w:rFonts w:ascii="Times New Roman" w:hAnsi="Times New Roman" w:cs="Times New Roman"/>
              </w:rPr>
              <w:t xml:space="preserve">0000 </w:t>
            </w:r>
            <w:r w:rsidR="00BD451A">
              <w:rPr>
                <w:rFonts w:ascii="Times New Roman" w:hAnsi="Times New Roman" w:cs="Times New Roman"/>
              </w:rPr>
              <w:t>Nonproduction Costs</w:t>
            </w:r>
            <w:r w:rsidR="00BD451A">
              <w:rPr>
                <w:rStyle w:val="FootnoteReference"/>
                <w:rFonts w:ascii="Times New Roman" w:hAnsi="Times New Roman" w:cs="Times New Roman"/>
              </w:rPr>
              <w:footnoteReference w:id="2"/>
            </w:r>
          </w:p>
          <w:p w14:paraId="579AC774" w14:textId="50941EBD" w:rsidR="00F02E93" w:rsidRPr="001E0146" w:rsidRDefault="00F02E93" w:rsidP="008B2C74">
            <w:pPr>
              <w:tabs>
                <w:tab w:val="left" w:pos="5400"/>
                <w:tab w:val="left" w:pos="5490"/>
              </w:tabs>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211000 Accounts Payable</w:t>
            </w:r>
          </w:p>
          <w:p w14:paraId="67E29524" w14:textId="77777777" w:rsidR="00F02E93" w:rsidRPr="001E0146" w:rsidRDefault="00F02E93" w:rsidP="008B2C74">
            <w:pPr>
              <w:tabs>
                <w:tab w:val="left" w:pos="5400"/>
                <w:tab w:val="left" w:pos="5490"/>
              </w:tabs>
              <w:rPr>
                <w:rFonts w:ascii="Times New Roman" w:hAnsi="Times New Roman" w:cs="Times New Roman"/>
              </w:rPr>
            </w:pPr>
          </w:p>
          <w:p w14:paraId="7A806469" w14:textId="77777777" w:rsidR="00F02E93" w:rsidRPr="001E0146" w:rsidRDefault="00F02E93" w:rsidP="008B2C74">
            <w:pPr>
              <w:tabs>
                <w:tab w:val="left" w:pos="5400"/>
                <w:tab w:val="left" w:pos="5490"/>
              </w:tabs>
              <w:rPr>
                <w:rFonts w:ascii="Times New Roman" w:hAnsi="Times New Roman" w:cs="Times New Roman"/>
              </w:rPr>
            </w:pPr>
            <w:r w:rsidRPr="001E0146">
              <w:rPr>
                <w:rFonts w:ascii="Times New Roman" w:hAnsi="Times New Roman" w:cs="Times New Roman"/>
              </w:rPr>
              <w:t>3107</w:t>
            </w:r>
            <w:r>
              <w:rPr>
                <w:rFonts w:ascii="Times New Roman" w:hAnsi="Times New Roman" w:cs="Times New Roman"/>
              </w:rPr>
              <w:t>0</w:t>
            </w:r>
            <w:r w:rsidRPr="001E0146">
              <w:rPr>
                <w:rFonts w:ascii="Times New Roman" w:hAnsi="Times New Roman" w:cs="Times New Roman"/>
              </w:rPr>
              <w:t xml:space="preserve">0 </w:t>
            </w:r>
            <w:r w:rsidRPr="007F6E0F">
              <w:rPr>
                <w:rFonts w:ascii="Times New Roman" w:hAnsi="Times New Roman" w:cs="Times New Roman"/>
              </w:rPr>
              <w:t>Unexpended Appropriations - Used - Accrued</w:t>
            </w:r>
          </w:p>
          <w:p w14:paraId="2A990449" w14:textId="77777777" w:rsidR="00F02E93" w:rsidRPr="001E0146" w:rsidRDefault="00F02E93" w:rsidP="008B2C74">
            <w:pPr>
              <w:tabs>
                <w:tab w:val="left" w:pos="5400"/>
                <w:tab w:val="left" w:pos="5490"/>
              </w:tabs>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5700</w:t>
            </w:r>
            <w:r>
              <w:rPr>
                <w:rFonts w:ascii="Times New Roman" w:hAnsi="Times New Roman" w:cs="Times New Roman"/>
              </w:rPr>
              <w:t>0</w:t>
            </w:r>
            <w:r w:rsidRPr="001E0146">
              <w:rPr>
                <w:rFonts w:ascii="Times New Roman" w:hAnsi="Times New Roman" w:cs="Times New Roman"/>
              </w:rPr>
              <w:t xml:space="preserve">0 </w:t>
            </w:r>
            <w:r w:rsidRPr="007F6E0F">
              <w:rPr>
                <w:rFonts w:ascii="Times New Roman" w:hAnsi="Times New Roman" w:cs="Times New Roman"/>
              </w:rPr>
              <w:t>Expended Appropriations - Used - Accrued</w:t>
            </w:r>
          </w:p>
          <w:p w14:paraId="4B462CFA" w14:textId="77777777" w:rsidR="00F02E93" w:rsidRPr="001E0146" w:rsidRDefault="00F02E93" w:rsidP="008B2C74">
            <w:pPr>
              <w:tabs>
                <w:tab w:val="left" w:pos="5400"/>
                <w:tab w:val="left" w:pos="5490"/>
              </w:tabs>
              <w:rPr>
                <w:rFonts w:ascii="Times New Roman" w:hAnsi="Times New Roman" w:cs="Times New Roman"/>
              </w:rPr>
            </w:pPr>
          </w:p>
          <w:p w14:paraId="5E383F19" w14:textId="77777777" w:rsidR="00F02E93" w:rsidRPr="001E0146" w:rsidRDefault="00F02E93" w:rsidP="008B2C74">
            <w:pPr>
              <w:tabs>
                <w:tab w:val="left" w:pos="5400"/>
                <w:tab w:val="left" w:pos="5490"/>
              </w:tabs>
              <w:rPr>
                <w:rFonts w:ascii="Times New Roman" w:hAnsi="Times New Roman" w:cs="Times New Roman"/>
              </w:rPr>
            </w:pPr>
          </w:p>
          <w:p w14:paraId="2ED9787A" w14:textId="77777777" w:rsidR="00F02E93" w:rsidRPr="001E0146" w:rsidRDefault="00F02E93" w:rsidP="008B2C74">
            <w:pPr>
              <w:tabs>
                <w:tab w:val="left" w:pos="5400"/>
                <w:tab w:val="left" w:pos="5490"/>
              </w:tabs>
              <w:rPr>
                <w:rFonts w:ascii="Times New Roman" w:hAnsi="Times New Roman" w:cs="Times New Roman"/>
              </w:rPr>
            </w:pPr>
            <w:r w:rsidRPr="001E0146">
              <w:rPr>
                <w:rFonts w:ascii="Times New Roman" w:hAnsi="Times New Roman" w:cs="Times New Roman"/>
              </w:rPr>
              <w:t xml:space="preserve">  </w:t>
            </w:r>
          </w:p>
        </w:tc>
        <w:tc>
          <w:tcPr>
            <w:tcW w:w="781" w:type="pct"/>
          </w:tcPr>
          <w:p w14:paraId="67EFA45A" w14:textId="77777777" w:rsidR="00F02E93" w:rsidRDefault="00F02E93" w:rsidP="008B2C74">
            <w:pPr>
              <w:tabs>
                <w:tab w:val="left" w:pos="5400"/>
                <w:tab w:val="left" w:pos="5490"/>
              </w:tabs>
              <w:jc w:val="center"/>
              <w:rPr>
                <w:rFonts w:ascii="Times New Roman" w:hAnsi="Times New Roman" w:cs="Times New Roman"/>
                <w:bCs/>
              </w:rPr>
            </w:pPr>
          </w:p>
          <w:p w14:paraId="6F810E33" w14:textId="50F7A07F" w:rsidR="00F02E93" w:rsidRDefault="00F02E93" w:rsidP="008B2C74">
            <w:pPr>
              <w:tabs>
                <w:tab w:val="left" w:pos="5400"/>
                <w:tab w:val="left" w:pos="5490"/>
              </w:tabs>
              <w:jc w:val="center"/>
              <w:rPr>
                <w:rFonts w:ascii="Times New Roman" w:hAnsi="Times New Roman" w:cs="Times New Roman"/>
                <w:bCs/>
              </w:rPr>
            </w:pPr>
            <w:r>
              <w:rPr>
                <w:rFonts w:ascii="Times New Roman" w:hAnsi="Times New Roman" w:cs="Times New Roman"/>
                <w:bCs/>
              </w:rPr>
              <w:t>500,000</w:t>
            </w:r>
          </w:p>
          <w:p w14:paraId="450A9DE2" w14:textId="77777777" w:rsidR="00F02E93" w:rsidRDefault="00F02E93" w:rsidP="008B2C74">
            <w:pPr>
              <w:tabs>
                <w:tab w:val="left" w:pos="5400"/>
                <w:tab w:val="left" w:pos="5490"/>
              </w:tabs>
              <w:jc w:val="center"/>
              <w:rPr>
                <w:rFonts w:ascii="Times New Roman" w:hAnsi="Times New Roman" w:cs="Times New Roman"/>
                <w:bCs/>
              </w:rPr>
            </w:pPr>
          </w:p>
          <w:p w14:paraId="4357BB8C" w14:textId="77777777" w:rsidR="00F02E93" w:rsidRDefault="00F02E93" w:rsidP="008B2C74">
            <w:pPr>
              <w:tabs>
                <w:tab w:val="left" w:pos="5400"/>
                <w:tab w:val="left" w:pos="5490"/>
              </w:tabs>
              <w:jc w:val="center"/>
              <w:rPr>
                <w:rFonts w:ascii="Times New Roman" w:hAnsi="Times New Roman" w:cs="Times New Roman"/>
                <w:bCs/>
              </w:rPr>
            </w:pPr>
          </w:p>
          <w:p w14:paraId="17C2B889" w14:textId="77777777" w:rsidR="00F02E93" w:rsidRDefault="00F02E93" w:rsidP="008B2C74">
            <w:pPr>
              <w:tabs>
                <w:tab w:val="left" w:pos="5400"/>
                <w:tab w:val="left" w:pos="5490"/>
              </w:tabs>
              <w:jc w:val="center"/>
              <w:rPr>
                <w:rFonts w:ascii="Times New Roman" w:hAnsi="Times New Roman" w:cs="Times New Roman"/>
                <w:bCs/>
              </w:rPr>
            </w:pPr>
          </w:p>
          <w:p w14:paraId="1ACCB9B6" w14:textId="757D1CB2" w:rsidR="00F02E93" w:rsidRDefault="00F02E93" w:rsidP="00F02E93">
            <w:pPr>
              <w:tabs>
                <w:tab w:val="left" w:pos="5400"/>
                <w:tab w:val="left" w:pos="5490"/>
              </w:tabs>
              <w:jc w:val="center"/>
              <w:rPr>
                <w:rFonts w:ascii="Times New Roman" w:hAnsi="Times New Roman" w:cs="Times New Roman"/>
                <w:bCs/>
              </w:rPr>
            </w:pPr>
            <w:r>
              <w:rPr>
                <w:rFonts w:ascii="Times New Roman" w:hAnsi="Times New Roman" w:cs="Times New Roman"/>
                <w:bCs/>
              </w:rPr>
              <w:t>500,000</w:t>
            </w:r>
          </w:p>
          <w:p w14:paraId="1F55BEDB" w14:textId="77777777" w:rsidR="00F02E93" w:rsidRDefault="00F02E93" w:rsidP="00F02E93">
            <w:pPr>
              <w:tabs>
                <w:tab w:val="left" w:pos="5400"/>
                <w:tab w:val="left" w:pos="5490"/>
              </w:tabs>
              <w:rPr>
                <w:rFonts w:ascii="Times New Roman" w:hAnsi="Times New Roman" w:cs="Times New Roman"/>
                <w:bCs/>
              </w:rPr>
            </w:pPr>
          </w:p>
          <w:p w14:paraId="3787A4A9" w14:textId="77777777" w:rsidR="00F02E93" w:rsidRDefault="00F02E93" w:rsidP="008B2C74">
            <w:pPr>
              <w:tabs>
                <w:tab w:val="left" w:pos="5400"/>
                <w:tab w:val="left" w:pos="5490"/>
              </w:tabs>
              <w:jc w:val="center"/>
              <w:rPr>
                <w:rFonts w:ascii="Times New Roman" w:hAnsi="Times New Roman" w:cs="Times New Roman"/>
                <w:bCs/>
              </w:rPr>
            </w:pPr>
          </w:p>
          <w:p w14:paraId="69C4BDB6" w14:textId="5B34E358" w:rsidR="00F02E93" w:rsidRPr="001E0146" w:rsidRDefault="00F02E93" w:rsidP="008B2C74">
            <w:pPr>
              <w:tabs>
                <w:tab w:val="left" w:pos="5400"/>
                <w:tab w:val="left" w:pos="5490"/>
              </w:tabs>
              <w:jc w:val="center"/>
              <w:rPr>
                <w:rFonts w:ascii="Times New Roman" w:hAnsi="Times New Roman" w:cs="Times New Roman"/>
                <w:bCs/>
              </w:rPr>
            </w:pPr>
            <w:r>
              <w:rPr>
                <w:rFonts w:ascii="Times New Roman" w:hAnsi="Times New Roman" w:cs="Times New Roman"/>
                <w:bCs/>
              </w:rPr>
              <w:t>500,000</w:t>
            </w:r>
          </w:p>
        </w:tc>
        <w:tc>
          <w:tcPr>
            <w:tcW w:w="719" w:type="pct"/>
          </w:tcPr>
          <w:p w14:paraId="3BAED28C" w14:textId="77777777" w:rsidR="00F02E93" w:rsidRDefault="00F02E93" w:rsidP="008B2C74">
            <w:pPr>
              <w:tabs>
                <w:tab w:val="left" w:pos="5400"/>
                <w:tab w:val="left" w:pos="5490"/>
              </w:tabs>
              <w:jc w:val="center"/>
              <w:rPr>
                <w:rFonts w:ascii="Times New Roman" w:hAnsi="Times New Roman" w:cs="Times New Roman"/>
                <w:bCs/>
              </w:rPr>
            </w:pPr>
          </w:p>
          <w:p w14:paraId="3CD0201F" w14:textId="77777777" w:rsidR="00F02E93" w:rsidRDefault="00F02E93" w:rsidP="008B2C74">
            <w:pPr>
              <w:tabs>
                <w:tab w:val="left" w:pos="5400"/>
                <w:tab w:val="left" w:pos="5490"/>
              </w:tabs>
              <w:jc w:val="center"/>
              <w:rPr>
                <w:rFonts w:ascii="Times New Roman" w:hAnsi="Times New Roman" w:cs="Times New Roman"/>
                <w:bCs/>
              </w:rPr>
            </w:pPr>
          </w:p>
          <w:p w14:paraId="176D283F" w14:textId="595E90FA" w:rsidR="00F02E93" w:rsidRDefault="00F02E93" w:rsidP="008B2C74">
            <w:pPr>
              <w:tabs>
                <w:tab w:val="left" w:pos="5400"/>
                <w:tab w:val="left" w:pos="5490"/>
              </w:tabs>
              <w:jc w:val="center"/>
              <w:rPr>
                <w:rFonts w:ascii="Times New Roman" w:hAnsi="Times New Roman" w:cs="Times New Roman"/>
                <w:bCs/>
              </w:rPr>
            </w:pPr>
            <w:r>
              <w:rPr>
                <w:rFonts w:ascii="Times New Roman" w:hAnsi="Times New Roman" w:cs="Times New Roman"/>
                <w:bCs/>
              </w:rPr>
              <w:t>500,000</w:t>
            </w:r>
          </w:p>
          <w:p w14:paraId="51ADAA57" w14:textId="77777777" w:rsidR="00F02E93" w:rsidRDefault="00F02E93" w:rsidP="008B2C74">
            <w:pPr>
              <w:tabs>
                <w:tab w:val="left" w:pos="5400"/>
                <w:tab w:val="left" w:pos="5490"/>
              </w:tabs>
              <w:jc w:val="center"/>
              <w:rPr>
                <w:rFonts w:ascii="Times New Roman" w:hAnsi="Times New Roman" w:cs="Times New Roman"/>
                <w:bCs/>
              </w:rPr>
            </w:pPr>
          </w:p>
          <w:p w14:paraId="0E6CA0F4" w14:textId="77777777" w:rsidR="00F02E93" w:rsidRDefault="00F02E93" w:rsidP="008B2C74">
            <w:pPr>
              <w:tabs>
                <w:tab w:val="left" w:pos="5400"/>
                <w:tab w:val="left" w:pos="5490"/>
              </w:tabs>
              <w:jc w:val="center"/>
              <w:rPr>
                <w:rFonts w:ascii="Times New Roman" w:hAnsi="Times New Roman" w:cs="Times New Roman"/>
                <w:bCs/>
              </w:rPr>
            </w:pPr>
          </w:p>
          <w:p w14:paraId="5F891425" w14:textId="77777777" w:rsidR="00F02E93" w:rsidRDefault="00F02E93" w:rsidP="008B2C74">
            <w:pPr>
              <w:tabs>
                <w:tab w:val="left" w:pos="5400"/>
                <w:tab w:val="left" w:pos="5490"/>
              </w:tabs>
              <w:jc w:val="center"/>
              <w:rPr>
                <w:rFonts w:ascii="Times New Roman" w:hAnsi="Times New Roman" w:cs="Times New Roman"/>
                <w:bCs/>
              </w:rPr>
            </w:pPr>
          </w:p>
          <w:p w14:paraId="2728A480" w14:textId="62D0430D" w:rsidR="00F02E93" w:rsidRDefault="00F02E93" w:rsidP="008B2C74">
            <w:pPr>
              <w:tabs>
                <w:tab w:val="left" w:pos="5400"/>
                <w:tab w:val="left" w:pos="5490"/>
              </w:tabs>
              <w:jc w:val="center"/>
              <w:rPr>
                <w:rFonts w:ascii="Times New Roman" w:hAnsi="Times New Roman" w:cs="Times New Roman"/>
                <w:bCs/>
              </w:rPr>
            </w:pPr>
            <w:r>
              <w:rPr>
                <w:rFonts w:ascii="Times New Roman" w:hAnsi="Times New Roman" w:cs="Times New Roman"/>
                <w:bCs/>
              </w:rPr>
              <w:t>500,000</w:t>
            </w:r>
          </w:p>
          <w:p w14:paraId="5D3B930C" w14:textId="77777777" w:rsidR="00F02E93" w:rsidRDefault="00F02E93" w:rsidP="008B2C74">
            <w:pPr>
              <w:tabs>
                <w:tab w:val="left" w:pos="5400"/>
                <w:tab w:val="left" w:pos="5490"/>
              </w:tabs>
              <w:jc w:val="center"/>
              <w:rPr>
                <w:rFonts w:ascii="Times New Roman" w:hAnsi="Times New Roman" w:cs="Times New Roman"/>
                <w:bCs/>
              </w:rPr>
            </w:pPr>
          </w:p>
          <w:p w14:paraId="51851750" w14:textId="77777777" w:rsidR="00F02E93" w:rsidRDefault="00F02E93" w:rsidP="008B2C74">
            <w:pPr>
              <w:tabs>
                <w:tab w:val="left" w:pos="5400"/>
                <w:tab w:val="left" w:pos="5490"/>
              </w:tabs>
              <w:jc w:val="center"/>
              <w:rPr>
                <w:rFonts w:ascii="Times New Roman" w:hAnsi="Times New Roman" w:cs="Times New Roman"/>
                <w:bCs/>
              </w:rPr>
            </w:pPr>
          </w:p>
          <w:p w14:paraId="79DC3DBD" w14:textId="7A01CC3A" w:rsidR="00F02E93" w:rsidRPr="001E0146" w:rsidRDefault="00F02E93" w:rsidP="008B2C74">
            <w:pPr>
              <w:tabs>
                <w:tab w:val="left" w:pos="5400"/>
                <w:tab w:val="left" w:pos="5490"/>
              </w:tabs>
              <w:jc w:val="center"/>
              <w:rPr>
                <w:rFonts w:ascii="Times New Roman" w:hAnsi="Times New Roman" w:cs="Times New Roman"/>
                <w:bCs/>
              </w:rPr>
            </w:pPr>
            <w:r>
              <w:rPr>
                <w:rFonts w:ascii="Times New Roman" w:hAnsi="Times New Roman" w:cs="Times New Roman"/>
                <w:bCs/>
              </w:rPr>
              <w:t>500,000</w:t>
            </w:r>
          </w:p>
        </w:tc>
        <w:tc>
          <w:tcPr>
            <w:tcW w:w="438" w:type="pct"/>
          </w:tcPr>
          <w:p w14:paraId="11396829" w14:textId="77777777" w:rsidR="00F02E93" w:rsidRPr="001E0146" w:rsidRDefault="00F02E93" w:rsidP="008B2C74">
            <w:pPr>
              <w:jc w:val="center"/>
              <w:rPr>
                <w:rFonts w:ascii="Times New Roman" w:hAnsi="Times New Roman" w:cs="Times New Roman"/>
              </w:rPr>
            </w:pPr>
          </w:p>
          <w:p w14:paraId="625DA0F8" w14:textId="77777777" w:rsidR="00F02E93" w:rsidRDefault="00F02E93" w:rsidP="008B2C74">
            <w:pPr>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B4</w:t>
            </w:r>
            <w:r>
              <w:rPr>
                <w:rFonts w:ascii="Times New Roman" w:hAnsi="Times New Roman" w:cs="Times New Roman"/>
              </w:rPr>
              <w:t>36</w:t>
            </w:r>
          </w:p>
          <w:p w14:paraId="3CF52D26" w14:textId="77777777" w:rsidR="00F02E93" w:rsidRPr="001E0146" w:rsidRDefault="00F02E93" w:rsidP="008B2C74">
            <w:pPr>
              <w:rPr>
                <w:rFonts w:ascii="Times New Roman" w:hAnsi="Times New Roman" w:cs="Times New Roman"/>
              </w:rPr>
            </w:pPr>
          </w:p>
          <w:p w14:paraId="24D1E997" w14:textId="77777777" w:rsidR="00F02E93" w:rsidRPr="001E0146" w:rsidRDefault="00F02E93" w:rsidP="008B2C74">
            <w:pPr>
              <w:jc w:val="center"/>
              <w:rPr>
                <w:rFonts w:ascii="Times New Roman" w:hAnsi="Times New Roman" w:cs="Times New Roman"/>
              </w:rPr>
            </w:pPr>
          </w:p>
          <w:p w14:paraId="23FB1714" w14:textId="77777777" w:rsidR="00F02E93" w:rsidRPr="001E0146" w:rsidRDefault="00F02E93" w:rsidP="008B2C74">
            <w:pPr>
              <w:rPr>
                <w:rFonts w:ascii="Times New Roman" w:hAnsi="Times New Roman" w:cs="Times New Roman"/>
              </w:rPr>
            </w:pPr>
          </w:p>
          <w:p w14:paraId="72B13035" w14:textId="77777777" w:rsidR="00F02E93" w:rsidRPr="001E0146" w:rsidRDefault="00F02E93" w:rsidP="008B2C74">
            <w:pPr>
              <w:jc w:val="center"/>
              <w:rPr>
                <w:rFonts w:ascii="Times New Roman" w:hAnsi="Times New Roman" w:cs="Times New Roman"/>
              </w:rPr>
            </w:pPr>
            <w:r w:rsidRPr="001E0146">
              <w:rPr>
                <w:rFonts w:ascii="Times New Roman" w:hAnsi="Times New Roman" w:cs="Times New Roman"/>
              </w:rPr>
              <w:t>B4</w:t>
            </w:r>
            <w:r>
              <w:rPr>
                <w:rFonts w:ascii="Times New Roman" w:hAnsi="Times New Roman" w:cs="Times New Roman"/>
              </w:rPr>
              <w:t>36</w:t>
            </w:r>
          </w:p>
          <w:p w14:paraId="12934835" w14:textId="77777777" w:rsidR="00F02E93" w:rsidRPr="001E0146" w:rsidRDefault="00F02E93" w:rsidP="008B2C74">
            <w:pPr>
              <w:jc w:val="center"/>
              <w:rPr>
                <w:rFonts w:ascii="Times New Roman" w:hAnsi="Times New Roman" w:cs="Times New Roman"/>
              </w:rPr>
            </w:pPr>
          </w:p>
          <w:p w14:paraId="2BB7CA56" w14:textId="77777777" w:rsidR="00F02E93" w:rsidRPr="001E0146" w:rsidRDefault="00F02E93" w:rsidP="00F02E93">
            <w:pPr>
              <w:rPr>
                <w:rFonts w:ascii="Times New Roman" w:hAnsi="Times New Roman" w:cs="Times New Roman"/>
              </w:rPr>
            </w:pPr>
          </w:p>
          <w:p w14:paraId="44DA0F45" w14:textId="77777777" w:rsidR="00F02E93" w:rsidRPr="001E0146" w:rsidRDefault="00F02E93" w:rsidP="008B2C74">
            <w:pPr>
              <w:jc w:val="center"/>
              <w:rPr>
                <w:rFonts w:ascii="Times New Roman" w:hAnsi="Times New Roman" w:cs="Times New Roman"/>
              </w:rPr>
            </w:pPr>
            <w:r w:rsidRPr="001E0146">
              <w:rPr>
                <w:rFonts w:ascii="Times New Roman" w:hAnsi="Times New Roman" w:cs="Times New Roman"/>
              </w:rPr>
              <w:t>B</w:t>
            </w:r>
            <w:r>
              <w:rPr>
                <w:rFonts w:ascii="Times New Roman" w:hAnsi="Times New Roman" w:cs="Times New Roman"/>
              </w:rPr>
              <w:t>1</w:t>
            </w:r>
            <w:r w:rsidRPr="001E0146">
              <w:rPr>
                <w:rFonts w:ascii="Times New Roman" w:hAnsi="Times New Roman" w:cs="Times New Roman"/>
              </w:rPr>
              <w:t>34</w:t>
            </w:r>
          </w:p>
        </w:tc>
      </w:tr>
    </w:tbl>
    <w:p w14:paraId="23AB2E6F" w14:textId="77777777" w:rsidR="00F02E93" w:rsidRDefault="00F02E93" w:rsidP="00F02E93">
      <w:pPr>
        <w:rPr>
          <w:rFonts w:ascii="Times New Roman" w:hAnsi="Times New Roman" w:cs="Times New Roman"/>
          <w:sz w:val="16"/>
          <w:szCs w:val="16"/>
        </w:rPr>
      </w:pPr>
    </w:p>
    <w:p w14:paraId="0213FF1A" w14:textId="77777777" w:rsidR="00BE4EE1" w:rsidRDefault="00BE4EE1" w:rsidP="00F02E93">
      <w:pPr>
        <w:rPr>
          <w:rFonts w:ascii="Times New Roman" w:hAnsi="Times New Roman" w:cs="Times New Roman"/>
          <w:sz w:val="16"/>
          <w:szCs w:val="16"/>
        </w:rPr>
      </w:pPr>
    </w:p>
    <w:p w14:paraId="2C2228D6" w14:textId="77777777" w:rsidR="006C798C" w:rsidRDefault="006C798C" w:rsidP="00F02E93">
      <w:pPr>
        <w:rPr>
          <w:rFonts w:ascii="Times New Roman" w:hAnsi="Times New Roman" w:cs="Times New Roman"/>
          <w:sz w:val="16"/>
          <w:szCs w:val="16"/>
        </w:rPr>
      </w:pPr>
    </w:p>
    <w:p w14:paraId="401E8ECE" w14:textId="77777777" w:rsidR="00BE4EE1" w:rsidRPr="00821510" w:rsidRDefault="00BE4EE1" w:rsidP="00F02E93">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F02E93" w:rsidRPr="008C5F15" w14:paraId="6FA7D61E" w14:textId="77777777" w:rsidTr="006C798C">
        <w:trPr>
          <w:trHeight w:val="377"/>
        </w:trPr>
        <w:tc>
          <w:tcPr>
            <w:tcW w:w="5000" w:type="pct"/>
            <w:gridSpan w:val="4"/>
            <w:shd w:val="clear" w:color="auto" w:fill="DBE5F1" w:themeFill="accent1" w:themeFillTint="33"/>
          </w:tcPr>
          <w:p w14:paraId="077D5EBB" w14:textId="08A73196" w:rsidR="00F02E93" w:rsidRPr="00730789" w:rsidRDefault="00F02E93" w:rsidP="008B2C74">
            <w:pPr>
              <w:rPr>
                <w:rFonts w:ascii="Times New Roman" w:hAnsi="Times New Roman" w:cs="Times New Roman"/>
              </w:rPr>
            </w:pPr>
            <w:r>
              <w:rPr>
                <w:rFonts w:ascii="Times New Roman" w:hAnsi="Times New Roman" w:cs="Times New Roman"/>
              </w:rPr>
              <w:t xml:space="preserve">6. The federal entity records a disbursement for </w:t>
            </w:r>
            <w:r w:rsidRPr="00FA0E52">
              <w:rPr>
                <w:rFonts w:ascii="Times New Roman" w:hAnsi="Times New Roman" w:cs="Times New Roman"/>
              </w:rPr>
              <w:t>unpaid delivered order</w:t>
            </w:r>
            <w:r>
              <w:rPr>
                <w:rFonts w:ascii="Times New Roman" w:hAnsi="Times New Roman" w:cs="Times New Roman"/>
              </w:rPr>
              <w:t xml:space="preserve">s </w:t>
            </w:r>
            <w:r w:rsidRPr="00FA0E52">
              <w:rPr>
                <w:rFonts w:ascii="Times New Roman" w:hAnsi="Times New Roman" w:cs="Times New Roman"/>
              </w:rPr>
              <w:t>previously accrued</w:t>
            </w:r>
            <w:r>
              <w:rPr>
                <w:rFonts w:ascii="Times New Roman" w:hAnsi="Times New Roman" w:cs="Times New Roman"/>
              </w:rPr>
              <w:t xml:space="preserve"> by </w:t>
            </w:r>
            <w:r w:rsidRPr="00FA0E52">
              <w:rPr>
                <w:rFonts w:ascii="Times New Roman" w:hAnsi="Times New Roman" w:cs="Times New Roman"/>
              </w:rPr>
              <w:t xml:space="preserve">the </w:t>
            </w:r>
            <w:r>
              <w:rPr>
                <w:rFonts w:ascii="Times New Roman" w:hAnsi="Times New Roman" w:cs="Times New Roman"/>
              </w:rPr>
              <w:t>services to clean</w:t>
            </w:r>
            <w:r w:rsidR="006C798C">
              <w:rPr>
                <w:rFonts w:ascii="Times New Roman" w:hAnsi="Times New Roman" w:cs="Times New Roman"/>
              </w:rPr>
              <w:t xml:space="preserve"> </w:t>
            </w:r>
            <w:r>
              <w:rPr>
                <w:rFonts w:ascii="Times New Roman" w:hAnsi="Times New Roman" w:cs="Times New Roman"/>
              </w:rPr>
              <w:t>up</w:t>
            </w:r>
            <w:r w:rsidR="00DB38B4">
              <w:rPr>
                <w:rFonts w:ascii="Times New Roman" w:hAnsi="Times New Roman" w:cs="Times New Roman"/>
              </w:rPr>
              <w:t xml:space="preserve">/dispose of </w:t>
            </w:r>
            <w:r w:rsidR="006C798C">
              <w:rPr>
                <w:rFonts w:ascii="Times New Roman" w:hAnsi="Times New Roman" w:cs="Times New Roman"/>
              </w:rPr>
              <w:t>the toxic waste</w:t>
            </w:r>
            <w:r>
              <w:rPr>
                <w:rFonts w:ascii="Times New Roman" w:hAnsi="Times New Roman" w:cs="Times New Roman"/>
              </w:rPr>
              <w:t>.</w:t>
            </w:r>
          </w:p>
        </w:tc>
      </w:tr>
      <w:tr w:rsidR="00F02E93" w:rsidRPr="008C5F15" w14:paraId="7B451D37" w14:textId="77777777" w:rsidTr="008B2C74">
        <w:trPr>
          <w:trHeight w:val="350"/>
        </w:trPr>
        <w:tc>
          <w:tcPr>
            <w:tcW w:w="3062" w:type="pct"/>
            <w:shd w:val="clear" w:color="auto" w:fill="D9D9D9" w:themeFill="background1" w:themeFillShade="D9"/>
          </w:tcPr>
          <w:p w14:paraId="14CE20DB" w14:textId="77777777" w:rsidR="00F02E93" w:rsidRPr="008C5F15" w:rsidRDefault="00F02E93" w:rsidP="008B2C74">
            <w:pPr>
              <w:rPr>
                <w:rFonts w:ascii="Times New Roman" w:hAnsi="Times New Roman" w:cs="Times New Roman"/>
                <w:b/>
              </w:rPr>
            </w:pPr>
          </w:p>
        </w:tc>
        <w:tc>
          <w:tcPr>
            <w:tcW w:w="781" w:type="pct"/>
            <w:shd w:val="clear" w:color="auto" w:fill="D9D9D9" w:themeFill="background1" w:themeFillShade="D9"/>
          </w:tcPr>
          <w:p w14:paraId="42CF3106" w14:textId="77777777" w:rsidR="00F02E93" w:rsidRPr="008C5F15" w:rsidRDefault="00F02E93" w:rsidP="008B2C74">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21988740" w14:textId="77777777" w:rsidR="00F02E93" w:rsidRPr="008C5F15" w:rsidRDefault="00F02E93" w:rsidP="008B2C74">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73897472" w14:textId="77777777" w:rsidR="00F02E93" w:rsidRPr="008C5F15" w:rsidRDefault="00F02E93" w:rsidP="008B2C74">
            <w:pPr>
              <w:jc w:val="center"/>
              <w:rPr>
                <w:rFonts w:ascii="Times New Roman" w:hAnsi="Times New Roman" w:cs="Times New Roman"/>
                <w:b/>
              </w:rPr>
            </w:pPr>
            <w:r w:rsidRPr="008C5F15">
              <w:rPr>
                <w:rFonts w:ascii="Times New Roman" w:hAnsi="Times New Roman" w:cs="Times New Roman"/>
                <w:b/>
              </w:rPr>
              <w:t>TC</w:t>
            </w:r>
          </w:p>
        </w:tc>
      </w:tr>
      <w:tr w:rsidR="00F02E93" w14:paraId="17373123" w14:textId="77777777" w:rsidTr="005A501E">
        <w:trPr>
          <w:trHeight w:hRule="exact" w:val="3061"/>
        </w:trPr>
        <w:tc>
          <w:tcPr>
            <w:tcW w:w="3062" w:type="pct"/>
          </w:tcPr>
          <w:p w14:paraId="257EC516" w14:textId="77777777" w:rsidR="00F02E93" w:rsidRPr="00580D67" w:rsidRDefault="00F02E93" w:rsidP="008B2C74">
            <w:pPr>
              <w:tabs>
                <w:tab w:val="left" w:pos="5400"/>
                <w:tab w:val="left" w:pos="5490"/>
              </w:tabs>
              <w:rPr>
                <w:rFonts w:ascii="Times New Roman" w:hAnsi="Times New Roman" w:cs="Times New Roman"/>
                <w:b/>
                <w:u w:val="single"/>
              </w:rPr>
            </w:pPr>
            <w:r w:rsidRPr="00580D67">
              <w:rPr>
                <w:rFonts w:ascii="Times New Roman" w:hAnsi="Times New Roman" w:cs="Times New Roman"/>
                <w:b/>
                <w:u w:val="single"/>
              </w:rPr>
              <w:t>Budgetary Entry</w:t>
            </w:r>
          </w:p>
          <w:p w14:paraId="0B5BAB72" w14:textId="79161822" w:rsidR="00F02E93" w:rsidRPr="001E0146" w:rsidRDefault="00F02E93" w:rsidP="008B2C74">
            <w:pPr>
              <w:tabs>
                <w:tab w:val="left" w:pos="5400"/>
                <w:tab w:val="left" w:pos="5490"/>
              </w:tabs>
              <w:rPr>
                <w:rFonts w:ascii="Times New Roman" w:hAnsi="Times New Roman" w:cs="Times New Roman"/>
              </w:rPr>
            </w:pPr>
            <w:r w:rsidRPr="001E0146">
              <w:rPr>
                <w:rFonts w:ascii="Times New Roman" w:hAnsi="Times New Roman" w:cs="Times New Roman"/>
              </w:rPr>
              <w:t>4</w:t>
            </w:r>
            <w:r>
              <w:rPr>
                <w:rFonts w:ascii="Times New Roman" w:hAnsi="Times New Roman" w:cs="Times New Roman"/>
              </w:rPr>
              <w:t>9</w:t>
            </w:r>
            <w:r w:rsidRPr="001E0146">
              <w:rPr>
                <w:rFonts w:ascii="Times New Roman" w:hAnsi="Times New Roman" w:cs="Times New Roman"/>
              </w:rPr>
              <w:t xml:space="preserve">0100 </w:t>
            </w:r>
            <w:r w:rsidR="00B06B1A">
              <w:rPr>
                <w:rFonts w:ascii="Times New Roman" w:hAnsi="Times New Roman" w:cs="Times New Roman"/>
              </w:rPr>
              <w:t>Delivered Orders - Obligations, Unpaid</w:t>
            </w:r>
            <w:r w:rsidRPr="001E0146">
              <w:rPr>
                <w:rFonts w:ascii="Times New Roman" w:hAnsi="Times New Roman" w:cs="Times New Roman"/>
              </w:rPr>
              <w:t xml:space="preserve">  </w:t>
            </w:r>
          </w:p>
          <w:p w14:paraId="56CCEEB5" w14:textId="05CCA0D7" w:rsidR="00F02E93" w:rsidRPr="001E0146" w:rsidRDefault="00F02E93" w:rsidP="008B2C74">
            <w:pPr>
              <w:tabs>
                <w:tab w:val="left" w:pos="5400"/>
                <w:tab w:val="left" w:pos="5490"/>
              </w:tabs>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490</w:t>
            </w:r>
            <w:r>
              <w:rPr>
                <w:rFonts w:ascii="Times New Roman" w:hAnsi="Times New Roman" w:cs="Times New Roman"/>
              </w:rPr>
              <w:t>2</w:t>
            </w:r>
            <w:r w:rsidRPr="001E0146">
              <w:rPr>
                <w:rFonts w:ascii="Times New Roman" w:hAnsi="Times New Roman" w:cs="Times New Roman"/>
              </w:rPr>
              <w:t xml:space="preserve">00 </w:t>
            </w:r>
            <w:r w:rsidR="00B06B1A">
              <w:rPr>
                <w:rFonts w:ascii="Times New Roman" w:hAnsi="Times New Roman" w:cs="Times New Roman"/>
              </w:rPr>
              <w:t>Delivered Orders - Obligations, Paid</w:t>
            </w:r>
            <w:r w:rsidRPr="001E0146">
              <w:rPr>
                <w:rFonts w:ascii="Times New Roman" w:hAnsi="Times New Roman" w:cs="Times New Roman"/>
              </w:rPr>
              <w:t xml:space="preserve">  </w:t>
            </w:r>
          </w:p>
          <w:p w14:paraId="0EEE7BBC" w14:textId="77777777" w:rsidR="00F02E93" w:rsidRPr="00580D67" w:rsidRDefault="00F02E93" w:rsidP="008B2C74">
            <w:pPr>
              <w:tabs>
                <w:tab w:val="left" w:pos="5400"/>
                <w:tab w:val="left" w:pos="5490"/>
              </w:tabs>
              <w:rPr>
                <w:rFonts w:ascii="Times New Roman" w:hAnsi="Times New Roman" w:cs="Times New Roman"/>
              </w:rPr>
            </w:pPr>
            <w:r w:rsidRPr="00580D67">
              <w:rPr>
                <w:rFonts w:ascii="Times New Roman" w:hAnsi="Times New Roman" w:cs="Times New Roman"/>
              </w:rPr>
              <w:t xml:space="preserve">    </w:t>
            </w:r>
          </w:p>
          <w:p w14:paraId="6E0D96F0" w14:textId="77777777" w:rsidR="00F02E93" w:rsidRPr="00580D67" w:rsidRDefault="00F02E93" w:rsidP="008B2C74">
            <w:pPr>
              <w:tabs>
                <w:tab w:val="left" w:pos="5400"/>
                <w:tab w:val="left" w:pos="5490"/>
              </w:tabs>
              <w:rPr>
                <w:rFonts w:ascii="Times New Roman" w:hAnsi="Times New Roman" w:cs="Times New Roman"/>
              </w:rPr>
            </w:pPr>
            <w:r w:rsidRPr="00580D67">
              <w:rPr>
                <w:rFonts w:ascii="Times New Roman" w:hAnsi="Times New Roman" w:cs="Times New Roman"/>
                <w:b/>
                <w:u w:val="single"/>
              </w:rPr>
              <w:t>Proprietary Entry</w:t>
            </w:r>
          </w:p>
          <w:p w14:paraId="1A646582" w14:textId="77777777" w:rsidR="00F02E93" w:rsidRDefault="00F02E93" w:rsidP="008B2C74">
            <w:pPr>
              <w:tabs>
                <w:tab w:val="left" w:pos="5400"/>
                <w:tab w:val="left" w:pos="5490"/>
              </w:tabs>
              <w:rPr>
                <w:rFonts w:ascii="Times New Roman" w:hAnsi="Times New Roman" w:cs="Times New Roman"/>
              </w:rPr>
            </w:pPr>
            <w:r>
              <w:rPr>
                <w:rFonts w:ascii="Times New Roman" w:hAnsi="Times New Roman" w:cs="Times New Roman"/>
              </w:rPr>
              <w:t>211000</w:t>
            </w:r>
            <w:r w:rsidRPr="002522C3">
              <w:rPr>
                <w:rFonts w:ascii="Times New Roman" w:hAnsi="Times New Roman" w:cs="Times New Roman"/>
              </w:rPr>
              <w:t xml:space="preserve"> </w:t>
            </w:r>
            <w:r>
              <w:rPr>
                <w:rFonts w:ascii="Times New Roman" w:hAnsi="Times New Roman" w:cs="Times New Roman"/>
              </w:rPr>
              <w:t xml:space="preserve">Accounts Payable </w:t>
            </w:r>
          </w:p>
          <w:p w14:paraId="1896EA7F" w14:textId="77777777" w:rsidR="00F02E93" w:rsidRDefault="00F02E93" w:rsidP="008B2C74">
            <w:pPr>
              <w:tabs>
                <w:tab w:val="left" w:pos="5400"/>
                <w:tab w:val="left" w:pos="5490"/>
              </w:tabs>
              <w:rPr>
                <w:rFonts w:ascii="Times New Roman" w:hAnsi="Times New Roman" w:cs="Times New Roman"/>
              </w:rPr>
            </w:pPr>
            <w:r w:rsidRPr="00580D67">
              <w:rPr>
                <w:rFonts w:ascii="Times New Roman" w:hAnsi="Times New Roman" w:cs="Times New Roman"/>
              </w:rPr>
              <w:t xml:space="preserve">     </w:t>
            </w:r>
            <w:r>
              <w:rPr>
                <w:rFonts w:ascii="Times New Roman" w:hAnsi="Times New Roman" w:cs="Times New Roman"/>
              </w:rPr>
              <w:t>101000</w:t>
            </w:r>
            <w:r w:rsidRPr="00580D67">
              <w:rPr>
                <w:rFonts w:ascii="Times New Roman" w:hAnsi="Times New Roman" w:cs="Times New Roman"/>
              </w:rPr>
              <w:t xml:space="preserve"> </w:t>
            </w:r>
            <w:r w:rsidRPr="00ED1EDB">
              <w:rPr>
                <w:rFonts w:ascii="Times New Roman" w:hAnsi="Times New Roman" w:cs="Times New Roman"/>
              </w:rPr>
              <w:t xml:space="preserve">Fund Balance </w:t>
            </w:r>
            <w:proofErr w:type="gramStart"/>
            <w:r w:rsidRPr="00ED1EDB">
              <w:rPr>
                <w:rFonts w:ascii="Times New Roman" w:hAnsi="Times New Roman" w:cs="Times New Roman"/>
              </w:rPr>
              <w:t>With</w:t>
            </w:r>
            <w:proofErr w:type="gramEnd"/>
            <w:r w:rsidRPr="00ED1EDB">
              <w:rPr>
                <w:rFonts w:ascii="Times New Roman" w:hAnsi="Times New Roman" w:cs="Times New Roman"/>
              </w:rPr>
              <w:t xml:space="preserve"> Treasury</w:t>
            </w:r>
          </w:p>
          <w:p w14:paraId="70AEBB70" w14:textId="77777777" w:rsidR="00F02E93" w:rsidRDefault="00F02E93" w:rsidP="008B2C74">
            <w:pPr>
              <w:tabs>
                <w:tab w:val="left" w:pos="5400"/>
                <w:tab w:val="left" w:pos="5490"/>
              </w:tabs>
              <w:rPr>
                <w:rFonts w:ascii="Times New Roman" w:hAnsi="Times New Roman" w:cs="Times New Roman"/>
              </w:rPr>
            </w:pPr>
          </w:p>
          <w:p w14:paraId="7A59A574" w14:textId="77777777" w:rsidR="00F02E93" w:rsidRDefault="00F02E93" w:rsidP="008B2C74">
            <w:pPr>
              <w:tabs>
                <w:tab w:val="left" w:pos="5400"/>
                <w:tab w:val="left" w:pos="5490"/>
              </w:tabs>
              <w:rPr>
                <w:rFonts w:ascii="Times New Roman" w:hAnsi="Times New Roman" w:cs="Times New Roman"/>
              </w:rPr>
            </w:pPr>
            <w:r>
              <w:rPr>
                <w:rFonts w:ascii="Times New Roman" w:hAnsi="Times New Roman" w:cs="Times New Roman"/>
              </w:rPr>
              <w:t xml:space="preserve">310710 </w:t>
            </w:r>
            <w:r w:rsidRPr="000120B3">
              <w:rPr>
                <w:rFonts w:ascii="Times New Roman" w:hAnsi="Times New Roman" w:cs="Times New Roman"/>
              </w:rPr>
              <w:t>Unexpended Appropriations - Used - Disbursed</w:t>
            </w:r>
          </w:p>
          <w:p w14:paraId="5C2D5763" w14:textId="3DBBEBAF" w:rsidR="00F02E93" w:rsidRDefault="00F02E93" w:rsidP="008B2C74">
            <w:pPr>
              <w:tabs>
                <w:tab w:val="left" w:pos="5400"/>
                <w:tab w:val="left" w:pos="5490"/>
              </w:tabs>
              <w:rPr>
                <w:rFonts w:ascii="Times New Roman" w:hAnsi="Times New Roman" w:cs="Times New Roman"/>
              </w:rPr>
            </w:pPr>
            <w:r>
              <w:rPr>
                <w:rFonts w:ascii="Times New Roman" w:hAnsi="Times New Roman" w:cs="Times New Roman"/>
              </w:rPr>
              <w:t xml:space="preserve">570000 </w:t>
            </w:r>
            <w:r w:rsidR="00E3212E" w:rsidRPr="00CF3C7B">
              <w:rPr>
                <w:rFonts w:ascii="Times New Roman" w:hAnsi="Times New Roman" w:cs="Times New Roman"/>
              </w:rPr>
              <w:t>Expended Appropriations - Used - Accrued</w:t>
            </w:r>
          </w:p>
          <w:p w14:paraId="527E61BB" w14:textId="3A512198" w:rsidR="00F02E93" w:rsidRDefault="00F02E93" w:rsidP="008B2C74">
            <w:pPr>
              <w:tabs>
                <w:tab w:val="left" w:pos="5400"/>
                <w:tab w:val="left" w:pos="5490"/>
              </w:tabs>
              <w:rPr>
                <w:rFonts w:ascii="Times New Roman" w:hAnsi="Times New Roman" w:cs="Times New Roman"/>
              </w:rPr>
            </w:pPr>
            <w:r>
              <w:rPr>
                <w:rFonts w:ascii="Times New Roman" w:hAnsi="Times New Roman" w:cs="Times New Roman"/>
              </w:rPr>
              <w:t xml:space="preserve">     310700 </w:t>
            </w:r>
            <w:r w:rsidR="00154CD1" w:rsidRPr="00CD35CE">
              <w:rPr>
                <w:rFonts w:ascii="Times New Roman" w:hAnsi="Times New Roman" w:cs="Times New Roman"/>
              </w:rPr>
              <w:t>Unexpended Appropriations - Used - Accrued</w:t>
            </w:r>
          </w:p>
          <w:p w14:paraId="55782AEF" w14:textId="77777777" w:rsidR="00F02E93" w:rsidRPr="0094321A" w:rsidRDefault="00F02E93" w:rsidP="008B2C74">
            <w:pPr>
              <w:tabs>
                <w:tab w:val="left" w:pos="5400"/>
                <w:tab w:val="left" w:pos="5490"/>
              </w:tabs>
              <w:rPr>
                <w:rFonts w:ascii="Times New Roman" w:hAnsi="Times New Roman" w:cs="Times New Roman"/>
              </w:rPr>
            </w:pPr>
            <w:r>
              <w:rPr>
                <w:rFonts w:ascii="Times New Roman" w:hAnsi="Times New Roman" w:cs="Times New Roman"/>
              </w:rPr>
              <w:t xml:space="preserve">     570010 </w:t>
            </w:r>
            <w:r w:rsidRPr="000120B3">
              <w:rPr>
                <w:rFonts w:ascii="Times New Roman" w:hAnsi="Times New Roman" w:cs="Times New Roman"/>
              </w:rPr>
              <w:t>Expended Appropriations - Disbursed</w:t>
            </w:r>
          </w:p>
        </w:tc>
        <w:tc>
          <w:tcPr>
            <w:tcW w:w="781" w:type="pct"/>
          </w:tcPr>
          <w:p w14:paraId="7E13F128" w14:textId="77777777" w:rsidR="00F02E93" w:rsidRDefault="00F02E93" w:rsidP="008B2C74">
            <w:pPr>
              <w:jc w:val="center"/>
              <w:rPr>
                <w:rFonts w:ascii="Times New Roman" w:hAnsi="Times New Roman" w:cs="Times New Roman"/>
              </w:rPr>
            </w:pPr>
          </w:p>
          <w:p w14:paraId="5E177FAB" w14:textId="7A558A01" w:rsidR="00F02E93" w:rsidRDefault="00F02E93" w:rsidP="008B2C74">
            <w:pPr>
              <w:jc w:val="center"/>
              <w:rPr>
                <w:rFonts w:ascii="Times New Roman" w:hAnsi="Times New Roman" w:cs="Times New Roman"/>
              </w:rPr>
            </w:pPr>
            <w:r>
              <w:rPr>
                <w:rFonts w:ascii="Times New Roman" w:hAnsi="Times New Roman" w:cs="Times New Roman"/>
              </w:rPr>
              <w:t>500,000</w:t>
            </w:r>
          </w:p>
          <w:p w14:paraId="4689B1F1" w14:textId="77777777" w:rsidR="00F02E93" w:rsidRDefault="00F02E93" w:rsidP="008B2C74">
            <w:pPr>
              <w:jc w:val="center"/>
              <w:rPr>
                <w:rFonts w:ascii="Times New Roman" w:hAnsi="Times New Roman" w:cs="Times New Roman"/>
              </w:rPr>
            </w:pPr>
          </w:p>
          <w:p w14:paraId="2B7C36D4" w14:textId="77777777" w:rsidR="00F02E93" w:rsidRDefault="00F02E93" w:rsidP="008B2C74">
            <w:pPr>
              <w:jc w:val="center"/>
              <w:rPr>
                <w:rFonts w:ascii="Times New Roman" w:hAnsi="Times New Roman" w:cs="Times New Roman"/>
              </w:rPr>
            </w:pPr>
          </w:p>
          <w:p w14:paraId="57503968" w14:textId="77777777" w:rsidR="00F02E93" w:rsidRDefault="00F02E93" w:rsidP="008B2C74">
            <w:pPr>
              <w:jc w:val="center"/>
              <w:rPr>
                <w:rFonts w:ascii="Times New Roman" w:hAnsi="Times New Roman" w:cs="Times New Roman"/>
              </w:rPr>
            </w:pPr>
          </w:p>
          <w:p w14:paraId="3BB7352E" w14:textId="0914FCFB" w:rsidR="00F02E93" w:rsidRDefault="00F02E93" w:rsidP="008B2C74">
            <w:pPr>
              <w:jc w:val="center"/>
              <w:rPr>
                <w:rFonts w:ascii="Times New Roman" w:hAnsi="Times New Roman" w:cs="Times New Roman"/>
              </w:rPr>
            </w:pPr>
            <w:r>
              <w:rPr>
                <w:rFonts w:ascii="Times New Roman" w:hAnsi="Times New Roman" w:cs="Times New Roman"/>
              </w:rPr>
              <w:t>500,000</w:t>
            </w:r>
          </w:p>
          <w:p w14:paraId="7E7FFCD9" w14:textId="77777777" w:rsidR="00F02E93" w:rsidRDefault="00F02E93" w:rsidP="008B2C74">
            <w:pPr>
              <w:jc w:val="center"/>
              <w:rPr>
                <w:rFonts w:ascii="Times New Roman" w:hAnsi="Times New Roman" w:cs="Times New Roman"/>
              </w:rPr>
            </w:pPr>
          </w:p>
          <w:p w14:paraId="0F141A8E" w14:textId="77777777" w:rsidR="00F02E93" w:rsidRDefault="00F02E93" w:rsidP="008B2C74">
            <w:pPr>
              <w:jc w:val="center"/>
              <w:rPr>
                <w:rFonts w:ascii="Times New Roman" w:hAnsi="Times New Roman" w:cs="Times New Roman"/>
              </w:rPr>
            </w:pPr>
          </w:p>
          <w:p w14:paraId="114B67AC" w14:textId="17ADB2C0" w:rsidR="00F02E93" w:rsidRDefault="00F02E93" w:rsidP="008B2C74">
            <w:pPr>
              <w:jc w:val="center"/>
              <w:rPr>
                <w:rFonts w:ascii="Times New Roman" w:hAnsi="Times New Roman" w:cs="Times New Roman"/>
              </w:rPr>
            </w:pPr>
            <w:r>
              <w:rPr>
                <w:rFonts w:ascii="Times New Roman" w:hAnsi="Times New Roman" w:cs="Times New Roman"/>
              </w:rPr>
              <w:t>500,000</w:t>
            </w:r>
          </w:p>
          <w:p w14:paraId="14D4D9CC" w14:textId="451D8044" w:rsidR="00F02E93" w:rsidRDefault="00F02E93" w:rsidP="008B2C74">
            <w:pPr>
              <w:jc w:val="center"/>
              <w:rPr>
                <w:rFonts w:ascii="Times New Roman" w:hAnsi="Times New Roman" w:cs="Times New Roman"/>
              </w:rPr>
            </w:pPr>
            <w:r>
              <w:rPr>
                <w:rFonts w:ascii="Times New Roman" w:hAnsi="Times New Roman" w:cs="Times New Roman"/>
              </w:rPr>
              <w:t>500,000</w:t>
            </w:r>
          </w:p>
        </w:tc>
        <w:tc>
          <w:tcPr>
            <w:tcW w:w="719" w:type="pct"/>
          </w:tcPr>
          <w:p w14:paraId="44B4364F" w14:textId="77777777" w:rsidR="00F02E93" w:rsidRDefault="00F02E93" w:rsidP="008B2C74">
            <w:pPr>
              <w:jc w:val="center"/>
              <w:rPr>
                <w:rFonts w:ascii="Times New Roman" w:hAnsi="Times New Roman" w:cs="Times New Roman"/>
              </w:rPr>
            </w:pPr>
          </w:p>
          <w:p w14:paraId="50944E50" w14:textId="77777777" w:rsidR="00F02E93" w:rsidRDefault="00F02E93" w:rsidP="008B2C74">
            <w:pPr>
              <w:jc w:val="center"/>
              <w:rPr>
                <w:rFonts w:ascii="Times New Roman" w:hAnsi="Times New Roman" w:cs="Times New Roman"/>
              </w:rPr>
            </w:pPr>
          </w:p>
          <w:p w14:paraId="648D3631" w14:textId="68A8D38C" w:rsidR="00F02E93" w:rsidRDefault="00F02E93" w:rsidP="008B2C74">
            <w:pPr>
              <w:jc w:val="center"/>
              <w:rPr>
                <w:rFonts w:ascii="Times New Roman" w:hAnsi="Times New Roman" w:cs="Times New Roman"/>
              </w:rPr>
            </w:pPr>
            <w:r>
              <w:rPr>
                <w:rFonts w:ascii="Times New Roman" w:hAnsi="Times New Roman" w:cs="Times New Roman"/>
              </w:rPr>
              <w:t>500,000</w:t>
            </w:r>
          </w:p>
          <w:p w14:paraId="1864DB8E" w14:textId="77777777" w:rsidR="00F02E93" w:rsidRDefault="00F02E93" w:rsidP="008B2C74">
            <w:pPr>
              <w:jc w:val="center"/>
              <w:rPr>
                <w:rFonts w:ascii="Times New Roman" w:hAnsi="Times New Roman" w:cs="Times New Roman"/>
              </w:rPr>
            </w:pPr>
          </w:p>
          <w:p w14:paraId="7047A3AF" w14:textId="77777777" w:rsidR="00F02E93" w:rsidRDefault="00F02E93" w:rsidP="008B2C74">
            <w:pPr>
              <w:jc w:val="center"/>
              <w:rPr>
                <w:rFonts w:ascii="Times New Roman" w:hAnsi="Times New Roman" w:cs="Times New Roman"/>
              </w:rPr>
            </w:pPr>
          </w:p>
          <w:p w14:paraId="075F6D42" w14:textId="77777777" w:rsidR="00F02E93" w:rsidRDefault="00F02E93" w:rsidP="008B2C74">
            <w:pPr>
              <w:jc w:val="center"/>
              <w:rPr>
                <w:rFonts w:ascii="Times New Roman" w:hAnsi="Times New Roman" w:cs="Times New Roman"/>
              </w:rPr>
            </w:pPr>
          </w:p>
          <w:p w14:paraId="72EF3A0A" w14:textId="3BC7F679" w:rsidR="00F02E93" w:rsidRDefault="00F02E93" w:rsidP="008B2C74">
            <w:pPr>
              <w:jc w:val="center"/>
              <w:rPr>
                <w:rFonts w:ascii="Times New Roman" w:hAnsi="Times New Roman" w:cs="Times New Roman"/>
              </w:rPr>
            </w:pPr>
            <w:r>
              <w:rPr>
                <w:rFonts w:ascii="Times New Roman" w:hAnsi="Times New Roman" w:cs="Times New Roman"/>
              </w:rPr>
              <w:t>500,000</w:t>
            </w:r>
          </w:p>
          <w:p w14:paraId="5E929342" w14:textId="77777777" w:rsidR="00F02E93" w:rsidRDefault="00F02E93" w:rsidP="008B2C74">
            <w:pPr>
              <w:jc w:val="center"/>
              <w:rPr>
                <w:rFonts w:ascii="Times New Roman" w:hAnsi="Times New Roman" w:cs="Times New Roman"/>
              </w:rPr>
            </w:pPr>
          </w:p>
          <w:p w14:paraId="38282E1C" w14:textId="77777777" w:rsidR="00F02E93" w:rsidRDefault="00F02E93" w:rsidP="008B2C74">
            <w:pPr>
              <w:jc w:val="center"/>
              <w:rPr>
                <w:rFonts w:ascii="Times New Roman" w:hAnsi="Times New Roman" w:cs="Times New Roman"/>
              </w:rPr>
            </w:pPr>
          </w:p>
          <w:p w14:paraId="787DA78F" w14:textId="77777777" w:rsidR="00F02E93" w:rsidRDefault="00F02E93" w:rsidP="008B2C74">
            <w:pPr>
              <w:jc w:val="center"/>
              <w:rPr>
                <w:rFonts w:ascii="Times New Roman" w:hAnsi="Times New Roman" w:cs="Times New Roman"/>
              </w:rPr>
            </w:pPr>
          </w:p>
          <w:p w14:paraId="07920C6B" w14:textId="27A34BEC" w:rsidR="00F02E93" w:rsidRDefault="00F02E93" w:rsidP="008B2C74">
            <w:pPr>
              <w:jc w:val="center"/>
              <w:rPr>
                <w:rFonts w:ascii="Times New Roman" w:hAnsi="Times New Roman" w:cs="Times New Roman"/>
              </w:rPr>
            </w:pPr>
            <w:r>
              <w:rPr>
                <w:rFonts w:ascii="Times New Roman" w:hAnsi="Times New Roman" w:cs="Times New Roman"/>
              </w:rPr>
              <w:t>500,000</w:t>
            </w:r>
          </w:p>
          <w:p w14:paraId="08F314E7" w14:textId="45BF0A14" w:rsidR="00F02E93" w:rsidRDefault="00F02E93" w:rsidP="008B2C74">
            <w:pPr>
              <w:jc w:val="center"/>
              <w:rPr>
                <w:rFonts w:ascii="Times New Roman" w:hAnsi="Times New Roman" w:cs="Times New Roman"/>
              </w:rPr>
            </w:pPr>
            <w:r>
              <w:rPr>
                <w:rFonts w:ascii="Times New Roman" w:hAnsi="Times New Roman" w:cs="Times New Roman"/>
              </w:rPr>
              <w:t>500,000</w:t>
            </w:r>
          </w:p>
        </w:tc>
        <w:tc>
          <w:tcPr>
            <w:tcW w:w="438" w:type="pct"/>
          </w:tcPr>
          <w:p w14:paraId="7075A5F3" w14:textId="77777777" w:rsidR="00F02E93" w:rsidRDefault="00F02E93" w:rsidP="008B2C74">
            <w:pPr>
              <w:rPr>
                <w:rFonts w:ascii="Times New Roman" w:hAnsi="Times New Roman" w:cs="Times New Roman"/>
              </w:rPr>
            </w:pPr>
          </w:p>
          <w:p w14:paraId="6C6C58C8" w14:textId="77777777" w:rsidR="00F02E93" w:rsidRDefault="00F02E93" w:rsidP="008B2C74">
            <w:pPr>
              <w:jc w:val="center"/>
              <w:rPr>
                <w:rFonts w:ascii="Times New Roman" w:hAnsi="Times New Roman" w:cs="Times New Roman"/>
              </w:rPr>
            </w:pPr>
            <w:r>
              <w:rPr>
                <w:rFonts w:ascii="Times New Roman" w:hAnsi="Times New Roman" w:cs="Times New Roman"/>
              </w:rPr>
              <w:t>B110</w:t>
            </w:r>
          </w:p>
          <w:p w14:paraId="1396D417" w14:textId="77777777" w:rsidR="00F02E93" w:rsidRDefault="00F02E93" w:rsidP="008B2C74">
            <w:pPr>
              <w:jc w:val="center"/>
              <w:rPr>
                <w:rFonts w:ascii="Times New Roman" w:hAnsi="Times New Roman" w:cs="Times New Roman"/>
              </w:rPr>
            </w:pPr>
          </w:p>
          <w:p w14:paraId="1C532B55" w14:textId="77777777" w:rsidR="00F02E93" w:rsidRDefault="00F02E93" w:rsidP="008B2C74">
            <w:pPr>
              <w:jc w:val="center"/>
              <w:rPr>
                <w:rFonts w:ascii="Times New Roman" w:hAnsi="Times New Roman" w:cs="Times New Roman"/>
              </w:rPr>
            </w:pPr>
          </w:p>
          <w:p w14:paraId="3DB21F77" w14:textId="77777777" w:rsidR="00F02E93" w:rsidRDefault="00F02E93" w:rsidP="008B2C74">
            <w:pPr>
              <w:jc w:val="center"/>
              <w:rPr>
                <w:rFonts w:ascii="Times New Roman" w:hAnsi="Times New Roman" w:cs="Times New Roman"/>
              </w:rPr>
            </w:pPr>
          </w:p>
          <w:p w14:paraId="756DEBEC" w14:textId="77777777" w:rsidR="00F02E93" w:rsidRDefault="00F02E93" w:rsidP="008B2C74">
            <w:pPr>
              <w:jc w:val="center"/>
              <w:rPr>
                <w:rFonts w:ascii="Times New Roman" w:hAnsi="Times New Roman" w:cs="Times New Roman"/>
              </w:rPr>
            </w:pPr>
            <w:r>
              <w:rPr>
                <w:rFonts w:ascii="Times New Roman" w:hAnsi="Times New Roman" w:cs="Times New Roman"/>
              </w:rPr>
              <w:t>B110</w:t>
            </w:r>
          </w:p>
          <w:p w14:paraId="1500B8D2" w14:textId="77777777" w:rsidR="00F02E93" w:rsidRDefault="00F02E93" w:rsidP="008B2C74">
            <w:pPr>
              <w:jc w:val="center"/>
              <w:rPr>
                <w:rFonts w:ascii="Times New Roman" w:hAnsi="Times New Roman" w:cs="Times New Roman"/>
              </w:rPr>
            </w:pPr>
          </w:p>
          <w:p w14:paraId="57BEFBF9" w14:textId="77777777" w:rsidR="00F02E93" w:rsidRDefault="00F02E93" w:rsidP="008B2C74">
            <w:pPr>
              <w:jc w:val="center"/>
              <w:rPr>
                <w:rFonts w:ascii="Times New Roman" w:hAnsi="Times New Roman" w:cs="Times New Roman"/>
              </w:rPr>
            </w:pPr>
          </w:p>
          <w:p w14:paraId="54D55553" w14:textId="77777777" w:rsidR="00F02E93" w:rsidRDefault="00F02E93" w:rsidP="008B2C74">
            <w:pPr>
              <w:jc w:val="center"/>
              <w:rPr>
                <w:rFonts w:ascii="Times New Roman" w:hAnsi="Times New Roman" w:cs="Times New Roman"/>
              </w:rPr>
            </w:pPr>
            <w:r>
              <w:rPr>
                <w:rFonts w:ascii="Times New Roman" w:hAnsi="Times New Roman" w:cs="Times New Roman"/>
              </w:rPr>
              <w:t>B235</w:t>
            </w:r>
          </w:p>
        </w:tc>
      </w:tr>
    </w:tbl>
    <w:p w14:paraId="5193F37B" w14:textId="77777777" w:rsidR="00BD451A" w:rsidRPr="00BD451A" w:rsidRDefault="00BD451A" w:rsidP="00AC52E8">
      <w:pPr>
        <w:rPr>
          <w:rFonts w:ascii="Times New Roman" w:hAnsi="Times New Roman" w:cs="Times New Roman"/>
          <w:b/>
          <w:bCs/>
          <w:sz w:val="16"/>
          <w:szCs w:val="16"/>
        </w:rPr>
      </w:pPr>
    </w:p>
    <w:tbl>
      <w:tblPr>
        <w:tblStyle w:val="TableGrid"/>
        <w:tblpPr w:leftFromText="180" w:rightFromText="180" w:vertAnchor="text" w:horzAnchor="margin" w:tblpXSpec="center" w:tblpY="164"/>
        <w:tblW w:w="3956" w:type="pct"/>
        <w:tblLook w:val="04A0" w:firstRow="1" w:lastRow="0" w:firstColumn="1" w:lastColumn="0" w:noHBand="0" w:noVBand="1"/>
      </w:tblPr>
      <w:tblGrid>
        <w:gridCol w:w="1854"/>
        <w:gridCol w:w="6872"/>
        <w:gridCol w:w="1309"/>
        <w:gridCol w:w="1350"/>
      </w:tblGrid>
      <w:tr w:rsidR="00AC52E8" w14:paraId="3C0E5B60" w14:textId="77777777" w:rsidTr="00C653C7">
        <w:trPr>
          <w:trHeight w:val="377"/>
        </w:trPr>
        <w:tc>
          <w:tcPr>
            <w:tcW w:w="5000" w:type="pct"/>
            <w:gridSpan w:val="4"/>
            <w:shd w:val="clear" w:color="auto" w:fill="DBE5F1" w:themeFill="accent1" w:themeFillTint="33"/>
            <w:vAlign w:val="center"/>
          </w:tcPr>
          <w:p w14:paraId="02E23B6C" w14:textId="3148FC29" w:rsidR="00AC52E8" w:rsidRDefault="00AC52E8" w:rsidP="00C653C7">
            <w:pPr>
              <w:jc w:val="center"/>
              <w:rPr>
                <w:rFonts w:ascii="Times New Roman" w:hAnsi="Times New Roman" w:cs="Times New Roman"/>
                <w:b/>
                <w:sz w:val="24"/>
                <w:szCs w:val="24"/>
              </w:rPr>
            </w:pPr>
            <w:r>
              <w:rPr>
                <w:rFonts w:ascii="Times New Roman" w:hAnsi="Times New Roman" w:cs="Times New Roman"/>
                <w:b/>
                <w:sz w:val="24"/>
                <w:szCs w:val="24"/>
              </w:rPr>
              <w:t>YEAR 1 PRE-CLOSING TRIAL BALANCE</w:t>
            </w:r>
          </w:p>
        </w:tc>
      </w:tr>
      <w:tr w:rsidR="00AC52E8" w14:paraId="2A5F27AE" w14:textId="77777777" w:rsidTr="00C653C7">
        <w:trPr>
          <w:trHeight w:val="242"/>
        </w:trPr>
        <w:tc>
          <w:tcPr>
            <w:tcW w:w="814" w:type="pct"/>
            <w:shd w:val="clear" w:color="auto" w:fill="D9D9D9" w:themeFill="background1" w:themeFillShade="D9"/>
          </w:tcPr>
          <w:p w14:paraId="0DD4541D" w14:textId="77777777" w:rsidR="00AC52E8" w:rsidRPr="00645601" w:rsidRDefault="00AC52E8" w:rsidP="00C653C7">
            <w:pPr>
              <w:rPr>
                <w:rFonts w:ascii="Times New Roman" w:hAnsi="Times New Roman" w:cs="Times New Roman"/>
                <w:b/>
                <w:sz w:val="24"/>
                <w:szCs w:val="24"/>
                <w:u w:val="single"/>
              </w:rPr>
            </w:pPr>
            <w:r w:rsidRPr="00645601">
              <w:rPr>
                <w:rFonts w:ascii="Times New Roman" w:hAnsi="Times New Roman" w:cs="Times New Roman"/>
                <w:b/>
                <w:sz w:val="24"/>
                <w:szCs w:val="24"/>
              </w:rPr>
              <w:t>Account</w:t>
            </w:r>
          </w:p>
        </w:tc>
        <w:tc>
          <w:tcPr>
            <w:tcW w:w="3018" w:type="pct"/>
            <w:shd w:val="clear" w:color="auto" w:fill="D9D9D9" w:themeFill="background1" w:themeFillShade="D9"/>
          </w:tcPr>
          <w:p w14:paraId="25AB85AC" w14:textId="77777777" w:rsidR="00AC52E8" w:rsidRPr="00645601" w:rsidRDefault="00AC52E8" w:rsidP="00C653C7">
            <w:pPr>
              <w:rPr>
                <w:rFonts w:ascii="Times New Roman" w:hAnsi="Times New Roman" w:cs="Times New Roman"/>
                <w:b/>
                <w:sz w:val="24"/>
                <w:szCs w:val="24"/>
                <w:u w:val="single"/>
              </w:rPr>
            </w:pPr>
            <w:r w:rsidRPr="00645601">
              <w:rPr>
                <w:rFonts w:ascii="Times New Roman" w:hAnsi="Times New Roman" w:cs="Times New Roman"/>
                <w:b/>
                <w:sz w:val="24"/>
                <w:szCs w:val="24"/>
              </w:rPr>
              <w:t>Description</w:t>
            </w:r>
          </w:p>
        </w:tc>
        <w:tc>
          <w:tcPr>
            <w:tcW w:w="575" w:type="pct"/>
            <w:shd w:val="clear" w:color="auto" w:fill="D9D9D9" w:themeFill="background1" w:themeFillShade="D9"/>
          </w:tcPr>
          <w:p w14:paraId="4033E69C" w14:textId="77777777" w:rsidR="00AC52E8" w:rsidRPr="00645601" w:rsidRDefault="00AC52E8" w:rsidP="00C653C7">
            <w:pPr>
              <w:jc w:val="center"/>
              <w:rPr>
                <w:rFonts w:ascii="Times New Roman" w:hAnsi="Times New Roman" w:cs="Times New Roman"/>
                <w:b/>
                <w:sz w:val="24"/>
                <w:szCs w:val="24"/>
              </w:rPr>
            </w:pPr>
            <w:r>
              <w:rPr>
                <w:rFonts w:ascii="Times New Roman" w:hAnsi="Times New Roman" w:cs="Times New Roman"/>
                <w:b/>
                <w:sz w:val="24"/>
                <w:szCs w:val="24"/>
              </w:rPr>
              <w:t>Debit</w:t>
            </w:r>
          </w:p>
        </w:tc>
        <w:tc>
          <w:tcPr>
            <w:tcW w:w="593" w:type="pct"/>
            <w:shd w:val="clear" w:color="auto" w:fill="D9D9D9" w:themeFill="background1" w:themeFillShade="D9"/>
          </w:tcPr>
          <w:p w14:paraId="2222C152" w14:textId="77777777" w:rsidR="00AC52E8" w:rsidRPr="00645601" w:rsidRDefault="00AC52E8" w:rsidP="00C653C7">
            <w:pPr>
              <w:jc w:val="center"/>
              <w:rPr>
                <w:rFonts w:ascii="Times New Roman" w:hAnsi="Times New Roman" w:cs="Times New Roman"/>
                <w:b/>
                <w:sz w:val="24"/>
                <w:szCs w:val="24"/>
              </w:rPr>
            </w:pPr>
            <w:r>
              <w:rPr>
                <w:rFonts w:ascii="Times New Roman" w:hAnsi="Times New Roman" w:cs="Times New Roman"/>
                <w:b/>
                <w:sz w:val="24"/>
                <w:szCs w:val="24"/>
              </w:rPr>
              <w:t>Credit</w:t>
            </w:r>
          </w:p>
        </w:tc>
      </w:tr>
      <w:tr w:rsidR="00AC52E8" w14:paraId="58DC6AB1" w14:textId="77777777" w:rsidTr="00C653C7">
        <w:tc>
          <w:tcPr>
            <w:tcW w:w="5000" w:type="pct"/>
            <w:gridSpan w:val="4"/>
            <w:shd w:val="clear" w:color="auto" w:fill="F2F2F2" w:themeFill="background1" w:themeFillShade="F2"/>
          </w:tcPr>
          <w:p w14:paraId="1F81FD3A" w14:textId="77777777" w:rsidR="00AC52E8" w:rsidRDefault="00AC52E8" w:rsidP="00C653C7">
            <w:pPr>
              <w:rPr>
                <w:rFonts w:ascii="Times New Roman" w:hAnsi="Times New Roman" w:cs="Times New Roman"/>
                <w:sz w:val="24"/>
                <w:szCs w:val="24"/>
              </w:rPr>
            </w:pPr>
            <w:r w:rsidRPr="00EE1942">
              <w:rPr>
                <w:rFonts w:ascii="Times New Roman" w:hAnsi="Times New Roman" w:cs="Times New Roman"/>
                <w:b/>
              </w:rPr>
              <w:t>Budgetary</w:t>
            </w:r>
          </w:p>
        </w:tc>
      </w:tr>
      <w:tr w:rsidR="00AC52E8" w14:paraId="2ECE3A39" w14:textId="77777777" w:rsidTr="00C653C7">
        <w:tc>
          <w:tcPr>
            <w:tcW w:w="814" w:type="pct"/>
          </w:tcPr>
          <w:p w14:paraId="1AF5F33A" w14:textId="77777777" w:rsidR="00AC52E8" w:rsidRPr="00AE0C3D" w:rsidRDefault="00AC52E8" w:rsidP="00C653C7">
            <w:pPr>
              <w:rPr>
                <w:rFonts w:ascii="Times New Roman" w:hAnsi="Times New Roman" w:cs="Times New Roman"/>
              </w:rPr>
            </w:pPr>
            <w:r w:rsidRPr="00AE0C3D">
              <w:rPr>
                <w:rFonts w:ascii="Times New Roman" w:hAnsi="Times New Roman" w:cs="Times New Roman"/>
              </w:rPr>
              <w:t>411900</w:t>
            </w:r>
          </w:p>
        </w:tc>
        <w:tc>
          <w:tcPr>
            <w:tcW w:w="3018" w:type="pct"/>
          </w:tcPr>
          <w:p w14:paraId="6880B343" w14:textId="77777777" w:rsidR="00AC52E8" w:rsidRPr="00AE0C3D" w:rsidRDefault="00AC52E8" w:rsidP="00C653C7">
            <w:pPr>
              <w:rPr>
                <w:rFonts w:ascii="Times New Roman" w:hAnsi="Times New Roman" w:cs="Times New Roman"/>
              </w:rPr>
            </w:pPr>
            <w:r w:rsidRPr="00AE0C3D">
              <w:rPr>
                <w:rFonts w:ascii="Times New Roman" w:hAnsi="Times New Roman" w:cs="Times New Roman"/>
              </w:rPr>
              <w:t>Other Appropriations Realized</w:t>
            </w:r>
          </w:p>
        </w:tc>
        <w:tc>
          <w:tcPr>
            <w:tcW w:w="575" w:type="pct"/>
          </w:tcPr>
          <w:p w14:paraId="2C69FE36" w14:textId="5B062101" w:rsidR="00AC52E8" w:rsidRPr="00AE0C3D" w:rsidRDefault="00AC52E8" w:rsidP="00C653C7">
            <w:pPr>
              <w:jc w:val="right"/>
              <w:rPr>
                <w:rFonts w:ascii="Times New Roman" w:hAnsi="Times New Roman" w:cs="Times New Roman"/>
              </w:rPr>
            </w:pPr>
            <w:r>
              <w:rPr>
                <w:rFonts w:ascii="Times New Roman" w:hAnsi="Times New Roman" w:cs="Times New Roman"/>
              </w:rPr>
              <w:t>500</w:t>
            </w:r>
            <w:r w:rsidRPr="00AE0C3D">
              <w:rPr>
                <w:rFonts w:ascii="Times New Roman" w:hAnsi="Times New Roman" w:cs="Times New Roman"/>
              </w:rPr>
              <w:t>,000</w:t>
            </w:r>
          </w:p>
        </w:tc>
        <w:tc>
          <w:tcPr>
            <w:tcW w:w="593" w:type="pct"/>
          </w:tcPr>
          <w:p w14:paraId="794A3488" w14:textId="77777777" w:rsidR="00AC52E8" w:rsidRPr="00AE0C3D" w:rsidRDefault="00AC52E8" w:rsidP="00C653C7">
            <w:pPr>
              <w:jc w:val="right"/>
              <w:rPr>
                <w:rFonts w:ascii="Times New Roman" w:hAnsi="Times New Roman" w:cs="Times New Roman"/>
              </w:rPr>
            </w:pPr>
            <w:r w:rsidRPr="00AE0C3D">
              <w:rPr>
                <w:rFonts w:ascii="Times New Roman" w:hAnsi="Times New Roman" w:cs="Times New Roman"/>
              </w:rPr>
              <w:t>-</w:t>
            </w:r>
          </w:p>
        </w:tc>
      </w:tr>
      <w:tr w:rsidR="00AC52E8" w14:paraId="23621405" w14:textId="77777777" w:rsidTr="00C653C7">
        <w:trPr>
          <w:trHeight w:val="152"/>
        </w:trPr>
        <w:tc>
          <w:tcPr>
            <w:tcW w:w="814" w:type="pct"/>
          </w:tcPr>
          <w:p w14:paraId="389C5714" w14:textId="77777777" w:rsidR="00AC52E8" w:rsidRPr="00AE0C3D" w:rsidRDefault="00AC52E8" w:rsidP="00C653C7">
            <w:pPr>
              <w:rPr>
                <w:rFonts w:ascii="Times New Roman" w:hAnsi="Times New Roman" w:cs="Times New Roman"/>
              </w:rPr>
            </w:pPr>
            <w:r w:rsidRPr="00AE0C3D">
              <w:rPr>
                <w:rFonts w:ascii="Times New Roman" w:hAnsi="Times New Roman" w:cs="Times New Roman"/>
              </w:rPr>
              <w:t>445000</w:t>
            </w:r>
          </w:p>
        </w:tc>
        <w:tc>
          <w:tcPr>
            <w:tcW w:w="3018" w:type="pct"/>
          </w:tcPr>
          <w:p w14:paraId="60C560D9" w14:textId="3CAC3397" w:rsidR="00AC52E8" w:rsidRPr="00AE0C3D" w:rsidRDefault="006E6299" w:rsidP="00C653C7">
            <w:pPr>
              <w:rPr>
                <w:rFonts w:ascii="Times New Roman" w:hAnsi="Times New Roman" w:cs="Times New Roman"/>
              </w:rPr>
            </w:pPr>
            <w:proofErr w:type="spellStart"/>
            <w:r>
              <w:rPr>
                <w:rFonts w:ascii="Times New Roman" w:hAnsi="Times New Roman" w:cs="Times New Roman"/>
              </w:rPr>
              <w:t>Unapportioned</w:t>
            </w:r>
            <w:proofErr w:type="spellEnd"/>
            <w:r>
              <w:rPr>
                <w:rFonts w:ascii="Times New Roman" w:hAnsi="Times New Roman" w:cs="Times New Roman"/>
              </w:rPr>
              <w:t xml:space="preserve"> - Unexpired Authority</w:t>
            </w:r>
          </w:p>
        </w:tc>
        <w:tc>
          <w:tcPr>
            <w:tcW w:w="575" w:type="pct"/>
          </w:tcPr>
          <w:p w14:paraId="0F2142B8" w14:textId="77777777" w:rsidR="00AC52E8" w:rsidRPr="00AE0C3D" w:rsidRDefault="00AC52E8" w:rsidP="00C653C7">
            <w:pPr>
              <w:jc w:val="right"/>
              <w:rPr>
                <w:rFonts w:ascii="Times New Roman" w:hAnsi="Times New Roman" w:cs="Times New Roman"/>
              </w:rPr>
            </w:pPr>
            <w:r w:rsidRPr="00AE0C3D">
              <w:rPr>
                <w:rFonts w:ascii="Times New Roman" w:hAnsi="Times New Roman" w:cs="Times New Roman"/>
              </w:rPr>
              <w:t>-</w:t>
            </w:r>
          </w:p>
        </w:tc>
        <w:tc>
          <w:tcPr>
            <w:tcW w:w="593" w:type="pct"/>
          </w:tcPr>
          <w:p w14:paraId="0A09572D" w14:textId="77777777" w:rsidR="00AC52E8" w:rsidRPr="00AE0C3D" w:rsidRDefault="00AC52E8" w:rsidP="00C653C7">
            <w:pPr>
              <w:jc w:val="right"/>
              <w:rPr>
                <w:rFonts w:ascii="Times New Roman" w:hAnsi="Times New Roman" w:cs="Times New Roman"/>
              </w:rPr>
            </w:pPr>
            <w:r w:rsidRPr="00AE0C3D">
              <w:rPr>
                <w:rFonts w:ascii="Times New Roman" w:hAnsi="Times New Roman" w:cs="Times New Roman"/>
              </w:rPr>
              <w:t>-</w:t>
            </w:r>
          </w:p>
        </w:tc>
      </w:tr>
      <w:tr w:rsidR="00AC52E8" w14:paraId="114FDF5E" w14:textId="77777777" w:rsidTr="00C653C7">
        <w:trPr>
          <w:trHeight w:val="152"/>
        </w:trPr>
        <w:tc>
          <w:tcPr>
            <w:tcW w:w="814" w:type="pct"/>
            <w:vAlign w:val="bottom"/>
          </w:tcPr>
          <w:p w14:paraId="04A6BFEA" w14:textId="77777777" w:rsidR="00AC52E8" w:rsidRPr="00AE0C3D" w:rsidRDefault="00AC52E8" w:rsidP="00C653C7">
            <w:pPr>
              <w:rPr>
                <w:rFonts w:ascii="Times New Roman" w:hAnsi="Times New Roman" w:cs="Times New Roman"/>
              </w:rPr>
            </w:pPr>
            <w:r w:rsidRPr="00AE0C3D">
              <w:rPr>
                <w:rFonts w:ascii="Times New Roman" w:hAnsi="Times New Roman" w:cs="Times New Roman"/>
              </w:rPr>
              <w:t>461000</w:t>
            </w:r>
          </w:p>
        </w:tc>
        <w:tc>
          <w:tcPr>
            <w:tcW w:w="3018" w:type="pct"/>
          </w:tcPr>
          <w:p w14:paraId="0C1D1B0D" w14:textId="5361FB5E" w:rsidR="00AC52E8" w:rsidRPr="00AE0C3D" w:rsidRDefault="00E5691C" w:rsidP="00C653C7">
            <w:pPr>
              <w:rPr>
                <w:rFonts w:ascii="Times New Roman" w:hAnsi="Times New Roman" w:cs="Times New Roman"/>
              </w:rPr>
            </w:pPr>
            <w:r>
              <w:rPr>
                <w:rFonts w:ascii="Times New Roman" w:hAnsi="Times New Roman" w:cs="Times New Roman"/>
              </w:rPr>
              <w:t>Allotments - Realized Resources</w:t>
            </w:r>
          </w:p>
        </w:tc>
        <w:tc>
          <w:tcPr>
            <w:tcW w:w="575" w:type="pct"/>
          </w:tcPr>
          <w:p w14:paraId="53A36730" w14:textId="77777777" w:rsidR="00AC52E8" w:rsidRPr="00AE0C3D" w:rsidRDefault="00AC52E8" w:rsidP="00C653C7">
            <w:pPr>
              <w:jc w:val="right"/>
              <w:rPr>
                <w:rFonts w:ascii="Times New Roman" w:hAnsi="Times New Roman" w:cs="Times New Roman"/>
              </w:rPr>
            </w:pPr>
            <w:r w:rsidRPr="00AE0C3D">
              <w:rPr>
                <w:rFonts w:ascii="Times New Roman" w:hAnsi="Times New Roman" w:cs="Times New Roman"/>
              </w:rPr>
              <w:t>-</w:t>
            </w:r>
          </w:p>
        </w:tc>
        <w:tc>
          <w:tcPr>
            <w:tcW w:w="593" w:type="pct"/>
          </w:tcPr>
          <w:p w14:paraId="3EBA6F62" w14:textId="77777777" w:rsidR="00AC52E8" w:rsidRPr="00AE0C3D" w:rsidRDefault="00AC52E8" w:rsidP="00C653C7">
            <w:pPr>
              <w:jc w:val="right"/>
              <w:rPr>
                <w:rFonts w:ascii="Times New Roman" w:hAnsi="Times New Roman" w:cs="Times New Roman"/>
              </w:rPr>
            </w:pPr>
            <w:r w:rsidRPr="00AE0C3D">
              <w:rPr>
                <w:rFonts w:ascii="Times New Roman" w:hAnsi="Times New Roman" w:cs="Times New Roman"/>
              </w:rPr>
              <w:t>-</w:t>
            </w:r>
          </w:p>
        </w:tc>
      </w:tr>
      <w:tr w:rsidR="00AC52E8" w14:paraId="179036F9" w14:textId="77777777" w:rsidTr="00C653C7">
        <w:tc>
          <w:tcPr>
            <w:tcW w:w="814" w:type="pct"/>
          </w:tcPr>
          <w:p w14:paraId="4038C7AE" w14:textId="77777777" w:rsidR="00AC52E8" w:rsidRPr="00AE0C3D" w:rsidRDefault="00AC52E8" w:rsidP="00C653C7">
            <w:pPr>
              <w:tabs>
                <w:tab w:val="left" w:pos="1125"/>
              </w:tabs>
              <w:rPr>
                <w:rFonts w:ascii="Times New Roman" w:hAnsi="Times New Roman" w:cs="Times New Roman"/>
              </w:rPr>
            </w:pPr>
            <w:r w:rsidRPr="00AE0C3D">
              <w:rPr>
                <w:rFonts w:ascii="Times New Roman" w:hAnsi="Times New Roman" w:cs="Times New Roman"/>
              </w:rPr>
              <w:t>480100</w:t>
            </w:r>
          </w:p>
        </w:tc>
        <w:tc>
          <w:tcPr>
            <w:tcW w:w="3018" w:type="pct"/>
          </w:tcPr>
          <w:p w14:paraId="5D513055" w14:textId="00075D2F" w:rsidR="00AC52E8" w:rsidRPr="00AE0C3D" w:rsidRDefault="006D0ABE" w:rsidP="00C653C7">
            <w:pPr>
              <w:rPr>
                <w:rFonts w:ascii="Times New Roman" w:hAnsi="Times New Roman" w:cs="Times New Roman"/>
              </w:rPr>
            </w:pPr>
            <w:r>
              <w:rPr>
                <w:rFonts w:ascii="Times New Roman" w:hAnsi="Times New Roman" w:cs="Times New Roman"/>
              </w:rPr>
              <w:t>Undelivered Orders - Obligations, Unpaid</w:t>
            </w:r>
          </w:p>
        </w:tc>
        <w:tc>
          <w:tcPr>
            <w:tcW w:w="575" w:type="pct"/>
          </w:tcPr>
          <w:p w14:paraId="0EB809B8" w14:textId="77777777" w:rsidR="00AC52E8" w:rsidRPr="00AE0C3D" w:rsidRDefault="00AC52E8" w:rsidP="00C653C7">
            <w:pPr>
              <w:jc w:val="right"/>
              <w:rPr>
                <w:rFonts w:ascii="Times New Roman" w:hAnsi="Times New Roman" w:cs="Times New Roman"/>
              </w:rPr>
            </w:pPr>
            <w:r w:rsidRPr="00AE0C3D">
              <w:rPr>
                <w:rFonts w:ascii="Times New Roman" w:hAnsi="Times New Roman" w:cs="Times New Roman"/>
              </w:rPr>
              <w:t>-</w:t>
            </w:r>
          </w:p>
        </w:tc>
        <w:tc>
          <w:tcPr>
            <w:tcW w:w="593" w:type="pct"/>
          </w:tcPr>
          <w:p w14:paraId="45598D58" w14:textId="77777777" w:rsidR="00AC52E8" w:rsidRPr="00AE0C3D" w:rsidRDefault="00AC52E8" w:rsidP="00C653C7">
            <w:pPr>
              <w:jc w:val="right"/>
              <w:rPr>
                <w:rFonts w:ascii="Times New Roman" w:hAnsi="Times New Roman" w:cs="Times New Roman"/>
              </w:rPr>
            </w:pPr>
            <w:r w:rsidRPr="00AE0C3D">
              <w:rPr>
                <w:rFonts w:ascii="Times New Roman" w:hAnsi="Times New Roman" w:cs="Times New Roman"/>
              </w:rPr>
              <w:t>-</w:t>
            </w:r>
          </w:p>
        </w:tc>
      </w:tr>
      <w:tr w:rsidR="00AC52E8" w14:paraId="678E876C" w14:textId="77777777" w:rsidTr="00C653C7">
        <w:tc>
          <w:tcPr>
            <w:tcW w:w="814" w:type="pct"/>
          </w:tcPr>
          <w:p w14:paraId="1299A54F" w14:textId="77777777" w:rsidR="00AC52E8" w:rsidRPr="00AE0C3D" w:rsidRDefault="00AC52E8" w:rsidP="00C653C7">
            <w:pPr>
              <w:tabs>
                <w:tab w:val="left" w:pos="1125"/>
              </w:tabs>
              <w:rPr>
                <w:rFonts w:ascii="Times New Roman" w:hAnsi="Times New Roman" w:cs="Times New Roman"/>
              </w:rPr>
            </w:pPr>
            <w:r w:rsidRPr="00AE0C3D">
              <w:rPr>
                <w:rFonts w:ascii="Times New Roman" w:hAnsi="Times New Roman" w:cs="Times New Roman"/>
              </w:rPr>
              <w:t>490100</w:t>
            </w:r>
            <w:r w:rsidRPr="00AE0C3D">
              <w:rPr>
                <w:rFonts w:ascii="Times New Roman" w:hAnsi="Times New Roman" w:cs="Times New Roman"/>
              </w:rPr>
              <w:tab/>
            </w:r>
          </w:p>
        </w:tc>
        <w:tc>
          <w:tcPr>
            <w:tcW w:w="3018" w:type="pct"/>
          </w:tcPr>
          <w:p w14:paraId="2B6779AE" w14:textId="515AC63A" w:rsidR="00AC52E8" w:rsidRPr="00AE0C3D" w:rsidRDefault="00484218" w:rsidP="00C653C7">
            <w:pPr>
              <w:rPr>
                <w:rFonts w:ascii="Times New Roman" w:hAnsi="Times New Roman" w:cs="Times New Roman"/>
              </w:rPr>
            </w:pPr>
            <w:r w:rsidRPr="004E416B">
              <w:rPr>
                <w:rFonts w:ascii="Times New Roman" w:hAnsi="Times New Roman" w:cs="Times New Roman"/>
              </w:rPr>
              <w:t xml:space="preserve">Delivered Orders </w:t>
            </w:r>
            <w:r>
              <w:rPr>
                <w:rFonts w:ascii="Times New Roman" w:hAnsi="Times New Roman" w:cs="Times New Roman"/>
              </w:rPr>
              <w:t>-</w:t>
            </w:r>
            <w:r w:rsidRPr="004E416B">
              <w:rPr>
                <w:rFonts w:ascii="Times New Roman" w:hAnsi="Times New Roman" w:cs="Times New Roman"/>
              </w:rPr>
              <w:t xml:space="preserve"> Obligations, Unpaid</w:t>
            </w:r>
          </w:p>
        </w:tc>
        <w:tc>
          <w:tcPr>
            <w:tcW w:w="575" w:type="pct"/>
          </w:tcPr>
          <w:p w14:paraId="3BB3C19B" w14:textId="77777777" w:rsidR="00AC52E8" w:rsidRPr="00AE0C3D" w:rsidRDefault="00AC52E8" w:rsidP="00C653C7">
            <w:pPr>
              <w:jc w:val="right"/>
              <w:rPr>
                <w:rFonts w:ascii="Times New Roman" w:hAnsi="Times New Roman" w:cs="Times New Roman"/>
              </w:rPr>
            </w:pPr>
            <w:r w:rsidRPr="00AE0C3D">
              <w:rPr>
                <w:rFonts w:ascii="Times New Roman" w:hAnsi="Times New Roman" w:cs="Times New Roman"/>
              </w:rPr>
              <w:t>-</w:t>
            </w:r>
          </w:p>
        </w:tc>
        <w:tc>
          <w:tcPr>
            <w:tcW w:w="593" w:type="pct"/>
          </w:tcPr>
          <w:p w14:paraId="7A173664" w14:textId="77777777" w:rsidR="00AC52E8" w:rsidRPr="00AE0C3D" w:rsidRDefault="00AC52E8" w:rsidP="00C653C7">
            <w:pPr>
              <w:jc w:val="right"/>
              <w:rPr>
                <w:rFonts w:ascii="Times New Roman" w:hAnsi="Times New Roman" w:cs="Times New Roman"/>
              </w:rPr>
            </w:pPr>
            <w:r w:rsidRPr="00AE0C3D">
              <w:rPr>
                <w:rFonts w:ascii="Times New Roman" w:hAnsi="Times New Roman" w:cs="Times New Roman"/>
              </w:rPr>
              <w:t>-</w:t>
            </w:r>
          </w:p>
        </w:tc>
      </w:tr>
      <w:tr w:rsidR="00AC52E8" w14:paraId="68703FC4" w14:textId="77777777" w:rsidTr="00C653C7">
        <w:tc>
          <w:tcPr>
            <w:tcW w:w="814" w:type="pct"/>
          </w:tcPr>
          <w:p w14:paraId="61EE260E" w14:textId="77777777" w:rsidR="00AC52E8" w:rsidRPr="00AE0C3D" w:rsidRDefault="00AC52E8" w:rsidP="00C653C7">
            <w:pPr>
              <w:rPr>
                <w:rFonts w:ascii="Times New Roman" w:hAnsi="Times New Roman" w:cs="Times New Roman"/>
              </w:rPr>
            </w:pPr>
            <w:r w:rsidRPr="00AE0C3D">
              <w:rPr>
                <w:rFonts w:ascii="Times New Roman" w:hAnsi="Times New Roman" w:cs="Times New Roman"/>
              </w:rPr>
              <w:t>490200</w:t>
            </w:r>
          </w:p>
        </w:tc>
        <w:tc>
          <w:tcPr>
            <w:tcW w:w="3018" w:type="pct"/>
          </w:tcPr>
          <w:p w14:paraId="0836CF8A" w14:textId="237F578E" w:rsidR="00AC52E8" w:rsidRPr="00AE0C3D" w:rsidRDefault="00B06B1A" w:rsidP="00C653C7">
            <w:pPr>
              <w:rPr>
                <w:rFonts w:ascii="Times New Roman" w:hAnsi="Times New Roman" w:cs="Times New Roman"/>
              </w:rPr>
            </w:pPr>
            <w:r>
              <w:rPr>
                <w:rFonts w:ascii="Times New Roman" w:hAnsi="Times New Roman" w:cs="Times New Roman"/>
              </w:rPr>
              <w:t>Delivered Orders - Obligations, Paid</w:t>
            </w:r>
            <w:r w:rsidR="00AC52E8" w:rsidRPr="00AE0C3D">
              <w:rPr>
                <w:rFonts w:ascii="Times New Roman" w:hAnsi="Times New Roman" w:cs="Times New Roman"/>
              </w:rPr>
              <w:t xml:space="preserve">  </w:t>
            </w:r>
          </w:p>
        </w:tc>
        <w:tc>
          <w:tcPr>
            <w:tcW w:w="575" w:type="pct"/>
          </w:tcPr>
          <w:p w14:paraId="39C49C8D" w14:textId="77777777" w:rsidR="00AC52E8" w:rsidRPr="00AE0C3D" w:rsidRDefault="00AC52E8" w:rsidP="00C653C7">
            <w:pPr>
              <w:jc w:val="right"/>
              <w:rPr>
                <w:rFonts w:ascii="Times New Roman" w:hAnsi="Times New Roman" w:cs="Times New Roman"/>
              </w:rPr>
            </w:pPr>
            <w:r w:rsidRPr="00AE0C3D">
              <w:rPr>
                <w:rFonts w:ascii="Times New Roman" w:hAnsi="Times New Roman" w:cs="Times New Roman"/>
              </w:rPr>
              <w:t>-</w:t>
            </w:r>
          </w:p>
        </w:tc>
        <w:tc>
          <w:tcPr>
            <w:tcW w:w="593" w:type="pct"/>
          </w:tcPr>
          <w:p w14:paraId="46B6A8A3" w14:textId="791A4FA6" w:rsidR="00AC52E8" w:rsidRPr="00AE0C3D" w:rsidRDefault="00AC52E8" w:rsidP="00C653C7">
            <w:pPr>
              <w:jc w:val="right"/>
              <w:rPr>
                <w:rFonts w:ascii="Times New Roman" w:hAnsi="Times New Roman" w:cs="Times New Roman"/>
              </w:rPr>
            </w:pPr>
            <w:r>
              <w:rPr>
                <w:rFonts w:ascii="Times New Roman" w:hAnsi="Times New Roman" w:cs="Times New Roman"/>
              </w:rPr>
              <w:t>500</w:t>
            </w:r>
            <w:r w:rsidRPr="00AE0C3D">
              <w:rPr>
                <w:rFonts w:ascii="Times New Roman" w:hAnsi="Times New Roman" w:cs="Times New Roman"/>
              </w:rPr>
              <w:t>,000</w:t>
            </w:r>
          </w:p>
        </w:tc>
      </w:tr>
      <w:tr w:rsidR="00AC52E8" w14:paraId="0467DBDB" w14:textId="77777777" w:rsidTr="00C653C7">
        <w:tc>
          <w:tcPr>
            <w:tcW w:w="3832" w:type="pct"/>
            <w:gridSpan w:val="2"/>
            <w:shd w:val="clear" w:color="auto" w:fill="F2F2F2" w:themeFill="background1" w:themeFillShade="F2"/>
          </w:tcPr>
          <w:p w14:paraId="354B3824" w14:textId="77777777" w:rsidR="00AC52E8" w:rsidRPr="00645601" w:rsidRDefault="00AC52E8" w:rsidP="00C653C7">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575" w:type="pct"/>
            <w:shd w:val="clear" w:color="auto" w:fill="F2F2F2" w:themeFill="background1" w:themeFillShade="F2"/>
          </w:tcPr>
          <w:p w14:paraId="21B5932C" w14:textId="067A5DE1" w:rsidR="00AC52E8" w:rsidRPr="00B919C8" w:rsidRDefault="00AC52E8" w:rsidP="00C653C7">
            <w:pPr>
              <w:jc w:val="right"/>
              <w:rPr>
                <w:rFonts w:ascii="Times New Roman" w:hAnsi="Times New Roman" w:cs="Times New Roman"/>
                <w:b/>
                <w:sz w:val="24"/>
                <w:szCs w:val="24"/>
              </w:rPr>
            </w:pPr>
            <w:r>
              <w:rPr>
                <w:rFonts w:ascii="Times New Roman" w:hAnsi="Times New Roman" w:cs="Times New Roman"/>
                <w:b/>
                <w:sz w:val="24"/>
                <w:szCs w:val="24"/>
              </w:rPr>
              <w:t>500,000</w:t>
            </w:r>
          </w:p>
        </w:tc>
        <w:tc>
          <w:tcPr>
            <w:tcW w:w="593" w:type="pct"/>
            <w:shd w:val="clear" w:color="auto" w:fill="F2F2F2" w:themeFill="background1" w:themeFillShade="F2"/>
          </w:tcPr>
          <w:p w14:paraId="4DDBCD82" w14:textId="2E6AA0D5" w:rsidR="00AC52E8" w:rsidRPr="00B919C8" w:rsidRDefault="00AC52E8" w:rsidP="00C653C7">
            <w:pPr>
              <w:jc w:val="right"/>
              <w:rPr>
                <w:rFonts w:ascii="Times New Roman" w:hAnsi="Times New Roman" w:cs="Times New Roman"/>
                <w:b/>
                <w:sz w:val="24"/>
                <w:szCs w:val="24"/>
              </w:rPr>
            </w:pPr>
            <w:r>
              <w:rPr>
                <w:rFonts w:ascii="Times New Roman" w:hAnsi="Times New Roman" w:cs="Times New Roman"/>
                <w:b/>
                <w:sz w:val="24"/>
                <w:szCs w:val="24"/>
              </w:rPr>
              <w:t>500,000</w:t>
            </w:r>
          </w:p>
        </w:tc>
      </w:tr>
      <w:tr w:rsidR="00AC52E8" w14:paraId="23372D79" w14:textId="77777777" w:rsidTr="00C653C7">
        <w:trPr>
          <w:trHeight w:hRule="exact" w:val="230"/>
        </w:trPr>
        <w:tc>
          <w:tcPr>
            <w:tcW w:w="3832" w:type="pct"/>
            <w:gridSpan w:val="2"/>
          </w:tcPr>
          <w:p w14:paraId="1F6A1C0E" w14:textId="77777777" w:rsidR="00AC52E8" w:rsidRPr="00645601" w:rsidRDefault="00AC52E8" w:rsidP="00C653C7">
            <w:pPr>
              <w:rPr>
                <w:rFonts w:ascii="Times New Roman" w:hAnsi="Times New Roman" w:cs="Times New Roman"/>
                <w:b/>
                <w:sz w:val="24"/>
                <w:szCs w:val="24"/>
                <w:u w:val="single"/>
              </w:rPr>
            </w:pPr>
          </w:p>
        </w:tc>
        <w:tc>
          <w:tcPr>
            <w:tcW w:w="575" w:type="pct"/>
          </w:tcPr>
          <w:p w14:paraId="44C3011B" w14:textId="77777777" w:rsidR="00AC52E8" w:rsidRPr="00B919C8" w:rsidRDefault="00AC52E8" w:rsidP="00C653C7">
            <w:pPr>
              <w:jc w:val="right"/>
              <w:rPr>
                <w:rFonts w:ascii="Times New Roman" w:hAnsi="Times New Roman" w:cs="Times New Roman"/>
                <w:b/>
                <w:sz w:val="24"/>
                <w:szCs w:val="24"/>
              </w:rPr>
            </w:pPr>
          </w:p>
        </w:tc>
        <w:tc>
          <w:tcPr>
            <w:tcW w:w="593" w:type="pct"/>
          </w:tcPr>
          <w:p w14:paraId="080E2F3F" w14:textId="77777777" w:rsidR="00AC52E8" w:rsidRPr="00B919C8" w:rsidRDefault="00AC52E8" w:rsidP="00C653C7">
            <w:pPr>
              <w:jc w:val="right"/>
              <w:rPr>
                <w:rFonts w:ascii="Times New Roman" w:hAnsi="Times New Roman" w:cs="Times New Roman"/>
                <w:b/>
                <w:sz w:val="24"/>
                <w:szCs w:val="24"/>
              </w:rPr>
            </w:pPr>
          </w:p>
        </w:tc>
      </w:tr>
      <w:tr w:rsidR="00AC52E8" w14:paraId="03231454" w14:textId="77777777" w:rsidTr="00C653C7">
        <w:trPr>
          <w:trHeight w:val="233"/>
        </w:trPr>
        <w:tc>
          <w:tcPr>
            <w:tcW w:w="5000" w:type="pct"/>
            <w:gridSpan w:val="4"/>
            <w:shd w:val="clear" w:color="auto" w:fill="F2F2F2" w:themeFill="background1" w:themeFillShade="F2"/>
          </w:tcPr>
          <w:p w14:paraId="16D84D88" w14:textId="77777777" w:rsidR="00AC52E8" w:rsidRPr="00B919C8" w:rsidRDefault="00AC52E8" w:rsidP="00C653C7">
            <w:pPr>
              <w:rPr>
                <w:rFonts w:ascii="Times New Roman" w:hAnsi="Times New Roman" w:cs="Times New Roman"/>
                <w:b/>
                <w:sz w:val="24"/>
                <w:szCs w:val="24"/>
              </w:rPr>
            </w:pPr>
            <w:r w:rsidRPr="00EE1942">
              <w:rPr>
                <w:rFonts w:ascii="Times New Roman" w:hAnsi="Times New Roman" w:cs="Times New Roman"/>
                <w:b/>
              </w:rPr>
              <w:t>Proprietary</w:t>
            </w:r>
          </w:p>
        </w:tc>
      </w:tr>
      <w:tr w:rsidR="00AC52E8" w14:paraId="656C1D90" w14:textId="77777777" w:rsidTr="00C653C7">
        <w:tc>
          <w:tcPr>
            <w:tcW w:w="814" w:type="pct"/>
          </w:tcPr>
          <w:p w14:paraId="73CF9DA6" w14:textId="77777777" w:rsidR="00AC52E8" w:rsidRPr="00AE0C3D" w:rsidRDefault="00AC52E8" w:rsidP="00C653C7">
            <w:pPr>
              <w:rPr>
                <w:rFonts w:ascii="Times New Roman" w:hAnsi="Times New Roman" w:cs="Times New Roman"/>
              </w:rPr>
            </w:pPr>
            <w:r w:rsidRPr="00AE0C3D">
              <w:rPr>
                <w:rFonts w:ascii="Times New Roman" w:hAnsi="Times New Roman" w:cs="Times New Roman"/>
              </w:rPr>
              <w:t>101000 (G)</w:t>
            </w:r>
          </w:p>
        </w:tc>
        <w:tc>
          <w:tcPr>
            <w:tcW w:w="3018" w:type="pct"/>
          </w:tcPr>
          <w:p w14:paraId="7EDFDFEA" w14:textId="77777777" w:rsidR="00AC52E8" w:rsidRPr="00AE0C3D" w:rsidRDefault="00AC52E8" w:rsidP="00C653C7">
            <w:pPr>
              <w:rPr>
                <w:rFonts w:ascii="Times New Roman" w:hAnsi="Times New Roman" w:cs="Times New Roman"/>
              </w:rPr>
            </w:pPr>
            <w:r w:rsidRPr="00AE0C3D">
              <w:rPr>
                <w:rFonts w:ascii="Times New Roman" w:hAnsi="Times New Roman" w:cs="Times New Roman"/>
              </w:rPr>
              <w:t xml:space="preserve">Fund Balance </w:t>
            </w:r>
            <w:proofErr w:type="gramStart"/>
            <w:r w:rsidRPr="00AE0C3D">
              <w:rPr>
                <w:rFonts w:ascii="Times New Roman" w:hAnsi="Times New Roman" w:cs="Times New Roman"/>
              </w:rPr>
              <w:t>With</w:t>
            </w:r>
            <w:proofErr w:type="gramEnd"/>
            <w:r w:rsidRPr="00AE0C3D">
              <w:rPr>
                <w:rFonts w:ascii="Times New Roman" w:hAnsi="Times New Roman" w:cs="Times New Roman"/>
              </w:rPr>
              <w:t xml:space="preserve"> Treasury</w:t>
            </w:r>
          </w:p>
        </w:tc>
        <w:tc>
          <w:tcPr>
            <w:tcW w:w="575" w:type="pct"/>
          </w:tcPr>
          <w:p w14:paraId="6D9E1974" w14:textId="77777777" w:rsidR="00AC52E8" w:rsidRPr="00AE0C3D" w:rsidRDefault="00AC52E8" w:rsidP="00C653C7">
            <w:pPr>
              <w:jc w:val="right"/>
              <w:rPr>
                <w:rFonts w:ascii="Times New Roman" w:hAnsi="Times New Roman" w:cs="Times New Roman"/>
              </w:rPr>
            </w:pPr>
            <w:r w:rsidRPr="00AE0C3D">
              <w:rPr>
                <w:rFonts w:ascii="Times New Roman" w:hAnsi="Times New Roman" w:cs="Times New Roman"/>
              </w:rPr>
              <w:t>-</w:t>
            </w:r>
          </w:p>
        </w:tc>
        <w:tc>
          <w:tcPr>
            <w:tcW w:w="593" w:type="pct"/>
          </w:tcPr>
          <w:p w14:paraId="6543644F" w14:textId="77777777" w:rsidR="00AC52E8" w:rsidRPr="00AE0C3D" w:rsidRDefault="00AC52E8" w:rsidP="00C653C7">
            <w:pPr>
              <w:jc w:val="right"/>
              <w:rPr>
                <w:rFonts w:ascii="Times New Roman" w:hAnsi="Times New Roman" w:cs="Times New Roman"/>
              </w:rPr>
            </w:pPr>
            <w:r w:rsidRPr="00AE0C3D">
              <w:rPr>
                <w:rFonts w:ascii="Times New Roman" w:hAnsi="Times New Roman" w:cs="Times New Roman"/>
              </w:rPr>
              <w:t>-</w:t>
            </w:r>
          </w:p>
        </w:tc>
      </w:tr>
      <w:tr w:rsidR="00AC52E8" w14:paraId="192F3568" w14:textId="77777777" w:rsidTr="00C653C7">
        <w:tc>
          <w:tcPr>
            <w:tcW w:w="814" w:type="pct"/>
          </w:tcPr>
          <w:p w14:paraId="7FB7089B" w14:textId="77777777" w:rsidR="00AC52E8" w:rsidRPr="00AE0C3D" w:rsidRDefault="00AC52E8" w:rsidP="00C653C7">
            <w:pPr>
              <w:rPr>
                <w:rFonts w:ascii="Times New Roman" w:hAnsi="Times New Roman" w:cs="Times New Roman"/>
              </w:rPr>
            </w:pPr>
            <w:r>
              <w:rPr>
                <w:rFonts w:ascii="Times New Roman" w:hAnsi="Times New Roman" w:cs="Times New Roman"/>
              </w:rPr>
              <w:t>211000 (N)</w:t>
            </w:r>
          </w:p>
        </w:tc>
        <w:tc>
          <w:tcPr>
            <w:tcW w:w="3018" w:type="pct"/>
          </w:tcPr>
          <w:p w14:paraId="2BD226B5" w14:textId="77777777" w:rsidR="00AC52E8" w:rsidRPr="00AE0C3D" w:rsidRDefault="00AC52E8" w:rsidP="00C653C7">
            <w:pPr>
              <w:rPr>
                <w:rFonts w:ascii="Times New Roman" w:hAnsi="Times New Roman" w:cs="Times New Roman"/>
              </w:rPr>
            </w:pPr>
            <w:r>
              <w:rPr>
                <w:rFonts w:ascii="Times New Roman" w:hAnsi="Times New Roman" w:cs="Times New Roman"/>
              </w:rPr>
              <w:t>Accounts Payable</w:t>
            </w:r>
          </w:p>
        </w:tc>
        <w:tc>
          <w:tcPr>
            <w:tcW w:w="575" w:type="pct"/>
          </w:tcPr>
          <w:p w14:paraId="3823C618" w14:textId="77777777" w:rsidR="00AC52E8" w:rsidRPr="00AE0C3D" w:rsidRDefault="00AC52E8" w:rsidP="00C653C7">
            <w:pPr>
              <w:jc w:val="right"/>
              <w:rPr>
                <w:rFonts w:ascii="Times New Roman" w:hAnsi="Times New Roman" w:cs="Times New Roman"/>
              </w:rPr>
            </w:pPr>
            <w:r>
              <w:rPr>
                <w:rFonts w:ascii="Times New Roman" w:hAnsi="Times New Roman" w:cs="Times New Roman"/>
              </w:rPr>
              <w:t>-</w:t>
            </w:r>
          </w:p>
        </w:tc>
        <w:tc>
          <w:tcPr>
            <w:tcW w:w="593" w:type="pct"/>
          </w:tcPr>
          <w:p w14:paraId="4F73667A" w14:textId="77777777" w:rsidR="00AC52E8" w:rsidRPr="00AE0C3D" w:rsidRDefault="00AC52E8" w:rsidP="00C653C7">
            <w:pPr>
              <w:jc w:val="right"/>
              <w:rPr>
                <w:rFonts w:ascii="Times New Roman" w:hAnsi="Times New Roman" w:cs="Times New Roman"/>
              </w:rPr>
            </w:pPr>
            <w:r>
              <w:rPr>
                <w:rFonts w:ascii="Times New Roman" w:hAnsi="Times New Roman" w:cs="Times New Roman"/>
              </w:rPr>
              <w:t>-</w:t>
            </w:r>
          </w:p>
        </w:tc>
      </w:tr>
      <w:tr w:rsidR="00AC52E8" w14:paraId="463DF26A" w14:textId="77777777" w:rsidTr="00C653C7">
        <w:tc>
          <w:tcPr>
            <w:tcW w:w="814" w:type="pct"/>
          </w:tcPr>
          <w:p w14:paraId="43209D84" w14:textId="77777777" w:rsidR="00AC52E8" w:rsidRPr="00AE0C3D" w:rsidRDefault="00AC52E8" w:rsidP="00C653C7">
            <w:pPr>
              <w:rPr>
                <w:rFonts w:ascii="Times New Roman" w:hAnsi="Times New Roman" w:cs="Times New Roman"/>
              </w:rPr>
            </w:pPr>
            <w:r>
              <w:rPr>
                <w:rFonts w:ascii="Times New Roman" w:hAnsi="Times New Roman" w:cs="Times New Roman"/>
              </w:rPr>
              <w:t>299500</w:t>
            </w:r>
          </w:p>
        </w:tc>
        <w:tc>
          <w:tcPr>
            <w:tcW w:w="3018" w:type="pct"/>
          </w:tcPr>
          <w:p w14:paraId="55479669" w14:textId="77777777" w:rsidR="00AC52E8" w:rsidRPr="00AE0C3D" w:rsidRDefault="00AC52E8" w:rsidP="00C653C7">
            <w:pPr>
              <w:rPr>
                <w:rFonts w:ascii="Times New Roman" w:hAnsi="Times New Roman" w:cs="Times New Roman"/>
              </w:rPr>
            </w:pPr>
            <w:r w:rsidRPr="00A47481">
              <w:rPr>
                <w:rFonts w:ascii="Times New Roman" w:hAnsi="Times New Roman" w:cs="Times New Roman"/>
              </w:rPr>
              <w:t>Estimated Cleanup Cost Liability</w:t>
            </w:r>
          </w:p>
        </w:tc>
        <w:tc>
          <w:tcPr>
            <w:tcW w:w="575" w:type="pct"/>
          </w:tcPr>
          <w:p w14:paraId="36622298" w14:textId="77777777" w:rsidR="00AC52E8" w:rsidRPr="00AE0C3D" w:rsidRDefault="00AC52E8" w:rsidP="00C653C7">
            <w:pPr>
              <w:jc w:val="right"/>
              <w:rPr>
                <w:rFonts w:ascii="Times New Roman" w:hAnsi="Times New Roman" w:cs="Times New Roman"/>
              </w:rPr>
            </w:pPr>
            <w:r>
              <w:rPr>
                <w:rFonts w:ascii="Times New Roman" w:hAnsi="Times New Roman" w:cs="Times New Roman"/>
              </w:rPr>
              <w:t>-</w:t>
            </w:r>
          </w:p>
        </w:tc>
        <w:tc>
          <w:tcPr>
            <w:tcW w:w="593" w:type="pct"/>
          </w:tcPr>
          <w:p w14:paraId="6DD602FF" w14:textId="77777777" w:rsidR="00AC52E8" w:rsidRPr="00AE0C3D" w:rsidRDefault="00AC52E8" w:rsidP="00C653C7">
            <w:pPr>
              <w:jc w:val="right"/>
              <w:rPr>
                <w:rFonts w:ascii="Times New Roman" w:hAnsi="Times New Roman" w:cs="Times New Roman"/>
              </w:rPr>
            </w:pPr>
            <w:r>
              <w:rPr>
                <w:rFonts w:ascii="Times New Roman" w:hAnsi="Times New Roman" w:cs="Times New Roman"/>
              </w:rPr>
              <w:t>-</w:t>
            </w:r>
          </w:p>
        </w:tc>
      </w:tr>
      <w:tr w:rsidR="00AC52E8" w14:paraId="1B174D16" w14:textId="77777777" w:rsidTr="00C653C7">
        <w:tc>
          <w:tcPr>
            <w:tcW w:w="814" w:type="pct"/>
          </w:tcPr>
          <w:p w14:paraId="51899710" w14:textId="77777777" w:rsidR="00AC52E8" w:rsidRPr="00AE0C3D" w:rsidRDefault="00AC52E8" w:rsidP="00C653C7">
            <w:pPr>
              <w:rPr>
                <w:rFonts w:ascii="Times New Roman" w:hAnsi="Times New Roman" w:cs="Times New Roman"/>
              </w:rPr>
            </w:pPr>
            <w:r w:rsidRPr="00AE0C3D">
              <w:rPr>
                <w:rFonts w:ascii="Times New Roman" w:hAnsi="Times New Roman" w:cs="Times New Roman"/>
              </w:rPr>
              <w:t>310100 (G)</w:t>
            </w:r>
          </w:p>
        </w:tc>
        <w:tc>
          <w:tcPr>
            <w:tcW w:w="3018" w:type="pct"/>
          </w:tcPr>
          <w:p w14:paraId="26751063" w14:textId="035B34C7" w:rsidR="00AC52E8" w:rsidRPr="00AE0C3D" w:rsidRDefault="00AC52E8" w:rsidP="00C653C7">
            <w:pPr>
              <w:rPr>
                <w:rFonts w:ascii="Times New Roman" w:hAnsi="Times New Roman" w:cs="Times New Roman"/>
              </w:rPr>
            </w:pPr>
            <w:r w:rsidRPr="00AE0C3D">
              <w:rPr>
                <w:rFonts w:ascii="Times New Roman" w:hAnsi="Times New Roman" w:cs="Times New Roman"/>
              </w:rPr>
              <w:t xml:space="preserve">Unexpended Appropriations </w:t>
            </w:r>
            <w:r w:rsidR="00312B25">
              <w:rPr>
                <w:rFonts w:ascii="Times New Roman" w:hAnsi="Times New Roman" w:cs="Times New Roman"/>
              </w:rPr>
              <w:t>-</w:t>
            </w:r>
            <w:r w:rsidRPr="00AE0C3D">
              <w:rPr>
                <w:rFonts w:ascii="Times New Roman" w:hAnsi="Times New Roman" w:cs="Times New Roman"/>
              </w:rPr>
              <w:t xml:space="preserve"> Appropriations Received</w:t>
            </w:r>
          </w:p>
        </w:tc>
        <w:tc>
          <w:tcPr>
            <w:tcW w:w="575" w:type="pct"/>
          </w:tcPr>
          <w:p w14:paraId="74027C0E" w14:textId="77777777" w:rsidR="00AC52E8" w:rsidRPr="00AE0C3D" w:rsidRDefault="00AC52E8" w:rsidP="00C653C7">
            <w:pPr>
              <w:jc w:val="right"/>
              <w:rPr>
                <w:rFonts w:ascii="Times New Roman" w:hAnsi="Times New Roman" w:cs="Times New Roman"/>
              </w:rPr>
            </w:pPr>
            <w:r w:rsidRPr="00AE0C3D">
              <w:rPr>
                <w:rFonts w:ascii="Times New Roman" w:hAnsi="Times New Roman" w:cs="Times New Roman"/>
              </w:rPr>
              <w:t>-</w:t>
            </w:r>
          </w:p>
        </w:tc>
        <w:tc>
          <w:tcPr>
            <w:tcW w:w="593" w:type="pct"/>
          </w:tcPr>
          <w:p w14:paraId="1E5E19FA" w14:textId="26F1B3AA" w:rsidR="00AC52E8" w:rsidRPr="00AE0C3D" w:rsidRDefault="00AC52E8" w:rsidP="00C653C7">
            <w:pPr>
              <w:jc w:val="right"/>
              <w:rPr>
                <w:rFonts w:ascii="Times New Roman" w:hAnsi="Times New Roman" w:cs="Times New Roman"/>
              </w:rPr>
            </w:pPr>
            <w:r>
              <w:rPr>
                <w:rFonts w:ascii="Times New Roman" w:hAnsi="Times New Roman" w:cs="Times New Roman"/>
              </w:rPr>
              <w:t>50</w:t>
            </w:r>
            <w:r w:rsidRPr="00AE0C3D">
              <w:rPr>
                <w:rFonts w:ascii="Times New Roman" w:hAnsi="Times New Roman" w:cs="Times New Roman"/>
              </w:rPr>
              <w:t>0,000</w:t>
            </w:r>
          </w:p>
        </w:tc>
      </w:tr>
      <w:tr w:rsidR="00AC52E8" w14:paraId="5F857526" w14:textId="77777777" w:rsidTr="00C653C7">
        <w:tc>
          <w:tcPr>
            <w:tcW w:w="814" w:type="pct"/>
          </w:tcPr>
          <w:p w14:paraId="67F5007C" w14:textId="77777777" w:rsidR="00AC52E8" w:rsidRPr="00AE0C3D" w:rsidRDefault="00AC52E8" w:rsidP="00C653C7">
            <w:pPr>
              <w:rPr>
                <w:rFonts w:ascii="Times New Roman" w:hAnsi="Times New Roman" w:cs="Times New Roman"/>
              </w:rPr>
            </w:pPr>
            <w:r w:rsidRPr="00AE0C3D">
              <w:rPr>
                <w:rFonts w:ascii="Times New Roman" w:hAnsi="Times New Roman" w:cs="Times New Roman"/>
              </w:rPr>
              <w:t>310710 (G)</w:t>
            </w:r>
          </w:p>
        </w:tc>
        <w:tc>
          <w:tcPr>
            <w:tcW w:w="3018" w:type="pct"/>
          </w:tcPr>
          <w:p w14:paraId="3D20776E" w14:textId="60CCF16E" w:rsidR="00AC52E8" w:rsidRPr="00AE0C3D" w:rsidRDefault="008716D2" w:rsidP="00C653C7">
            <w:pPr>
              <w:rPr>
                <w:rFonts w:ascii="Times New Roman" w:hAnsi="Times New Roman" w:cs="Times New Roman"/>
              </w:rPr>
            </w:pPr>
            <w:r w:rsidRPr="004E416B">
              <w:rPr>
                <w:rFonts w:ascii="Times New Roman" w:hAnsi="Times New Roman" w:cs="Times New Roman"/>
              </w:rPr>
              <w:t>Unexpended Appropriations - Used - Disbursed</w:t>
            </w:r>
          </w:p>
        </w:tc>
        <w:tc>
          <w:tcPr>
            <w:tcW w:w="575" w:type="pct"/>
          </w:tcPr>
          <w:p w14:paraId="21927D65" w14:textId="362F80B8" w:rsidR="00AC52E8" w:rsidRPr="00AE0C3D" w:rsidRDefault="00AC52E8" w:rsidP="00C653C7">
            <w:pPr>
              <w:jc w:val="right"/>
              <w:rPr>
                <w:rFonts w:ascii="Times New Roman" w:hAnsi="Times New Roman" w:cs="Times New Roman"/>
              </w:rPr>
            </w:pPr>
            <w:r>
              <w:rPr>
                <w:rFonts w:ascii="Times New Roman" w:hAnsi="Times New Roman" w:cs="Times New Roman"/>
              </w:rPr>
              <w:t>50</w:t>
            </w:r>
            <w:r w:rsidRPr="00AE0C3D">
              <w:rPr>
                <w:rFonts w:ascii="Times New Roman" w:hAnsi="Times New Roman" w:cs="Times New Roman"/>
              </w:rPr>
              <w:t>0,000</w:t>
            </w:r>
          </w:p>
        </w:tc>
        <w:tc>
          <w:tcPr>
            <w:tcW w:w="593" w:type="pct"/>
          </w:tcPr>
          <w:p w14:paraId="0BE15BA5" w14:textId="77777777" w:rsidR="00AC52E8" w:rsidRPr="00AE0C3D" w:rsidRDefault="00AC52E8" w:rsidP="00C653C7">
            <w:pPr>
              <w:jc w:val="right"/>
              <w:rPr>
                <w:rFonts w:ascii="Times New Roman" w:hAnsi="Times New Roman" w:cs="Times New Roman"/>
              </w:rPr>
            </w:pPr>
            <w:r w:rsidRPr="00AE0C3D">
              <w:rPr>
                <w:rFonts w:ascii="Times New Roman" w:hAnsi="Times New Roman" w:cs="Times New Roman"/>
              </w:rPr>
              <w:t>-</w:t>
            </w:r>
          </w:p>
        </w:tc>
      </w:tr>
      <w:tr w:rsidR="00AC52E8" w14:paraId="011218E3" w14:textId="77777777" w:rsidTr="00C653C7">
        <w:tc>
          <w:tcPr>
            <w:tcW w:w="814" w:type="pct"/>
          </w:tcPr>
          <w:p w14:paraId="52AD000A" w14:textId="70D4C019" w:rsidR="00AC52E8" w:rsidRPr="00AE0C3D" w:rsidRDefault="00AC52E8" w:rsidP="00C653C7">
            <w:pPr>
              <w:rPr>
                <w:rFonts w:ascii="Times New Roman" w:hAnsi="Times New Roman" w:cs="Times New Roman"/>
              </w:rPr>
            </w:pPr>
            <w:r w:rsidRPr="00AE0C3D">
              <w:rPr>
                <w:rFonts w:ascii="Times New Roman" w:hAnsi="Times New Roman" w:cs="Times New Roman"/>
              </w:rPr>
              <w:t>6</w:t>
            </w:r>
            <w:r w:rsidR="00BD451A">
              <w:rPr>
                <w:rFonts w:ascii="Times New Roman" w:hAnsi="Times New Roman" w:cs="Times New Roman"/>
              </w:rPr>
              <w:t>9</w:t>
            </w:r>
            <w:r w:rsidRPr="00AE0C3D">
              <w:rPr>
                <w:rFonts w:ascii="Times New Roman" w:hAnsi="Times New Roman" w:cs="Times New Roman"/>
              </w:rPr>
              <w:t>0000</w:t>
            </w:r>
          </w:p>
        </w:tc>
        <w:tc>
          <w:tcPr>
            <w:tcW w:w="3018" w:type="pct"/>
          </w:tcPr>
          <w:p w14:paraId="51E7677C" w14:textId="47A14D62" w:rsidR="00AC52E8" w:rsidRPr="00BD451A" w:rsidRDefault="00BD451A" w:rsidP="00C653C7">
            <w:r>
              <w:rPr>
                <w:rFonts w:ascii="Times New Roman" w:hAnsi="Times New Roman" w:cs="Times New Roman"/>
              </w:rPr>
              <w:t>Nonproduction Costs</w:t>
            </w:r>
          </w:p>
        </w:tc>
        <w:tc>
          <w:tcPr>
            <w:tcW w:w="575" w:type="pct"/>
          </w:tcPr>
          <w:p w14:paraId="3579D072" w14:textId="6FF82B0D" w:rsidR="00AC52E8" w:rsidRPr="00AE0C3D" w:rsidRDefault="00AC52E8" w:rsidP="00C653C7">
            <w:pPr>
              <w:jc w:val="right"/>
              <w:rPr>
                <w:rFonts w:ascii="Times New Roman" w:hAnsi="Times New Roman" w:cs="Times New Roman"/>
              </w:rPr>
            </w:pPr>
            <w:r>
              <w:rPr>
                <w:rFonts w:ascii="Times New Roman" w:hAnsi="Times New Roman" w:cs="Times New Roman"/>
              </w:rPr>
              <w:t>500,000</w:t>
            </w:r>
          </w:p>
        </w:tc>
        <w:tc>
          <w:tcPr>
            <w:tcW w:w="593" w:type="pct"/>
          </w:tcPr>
          <w:p w14:paraId="1D3E7B6F" w14:textId="5CF8104B" w:rsidR="00AC52E8" w:rsidRPr="00AE0C3D" w:rsidRDefault="00AC52E8" w:rsidP="00C653C7">
            <w:pPr>
              <w:jc w:val="right"/>
              <w:rPr>
                <w:rFonts w:ascii="Times New Roman" w:hAnsi="Times New Roman" w:cs="Times New Roman"/>
              </w:rPr>
            </w:pPr>
            <w:r>
              <w:rPr>
                <w:rFonts w:ascii="Times New Roman" w:hAnsi="Times New Roman" w:cs="Times New Roman"/>
              </w:rPr>
              <w:t>-</w:t>
            </w:r>
          </w:p>
        </w:tc>
      </w:tr>
      <w:tr w:rsidR="00AC52E8" w14:paraId="0ECA9512" w14:textId="77777777" w:rsidTr="00C653C7">
        <w:tc>
          <w:tcPr>
            <w:tcW w:w="814" w:type="pct"/>
            <w:shd w:val="clear" w:color="auto" w:fill="F2F2F2" w:themeFill="background1" w:themeFillShade="F2"/>
          </w:tcPr>
          <w:p w14:paraId="5C6C3904" w14:textId="77777777" w:rsidR="00AC52E8" w:rsidRPr="00645601" w:rsidRDefault="00AC52E8" w:rsidP="00C653C7">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3018" w:type="pct"/>
            <w:shd w:val="clear" w:color="auto" w:fill="F2F2F2" w:themeFill="background1" w:themeFillShade="F2"/>
          </w:tcPr>
          <w:p w14:paraId="3ED43122" w14:textId="77777777" w:rsidR="00AC52E8" w:rsidRPr="00645601" w:rsidRDefault="00AC52E8" w:rsidP="00C653C7">
            <w:pPr>
              <w:rPr>
                <w:rFonts w:ascii="Times New Roman" w:hAnsi="Times New Roman" w:cs="Times New Roman"/>
                <w:sz w:val="24"/>
                <w:szCs w:val="24"/>
              </w:rPr>
            </w:pPr>
          </w:p>
        </w:tc>
        <w:tc>
          <w:tcPr>
            <w:tcW w:w="575" w:type="pct"/>
            <w:shd w:val="clear" w:color="auto" w:fill="F2F2F2" w:themeFill="background1" w:themeFillShade="F2"/>
          </w:tcPr>
          <w:p w14:paraId="6D6DC7A8" w14:textId="53F0A32E" w:rsidR="00AC52E8" w:rsidRPr="00B919C8" w:rsidRDefault="000C674E" w:rsidP="00C653C7">
            <w:pPr>
              <w:jc w:val="right"/>
              <w:rPr>
                <w:rFonts w:ascii="Times New Roman" w:hAnsi="Times New Roman" w:cs="Times New Roman"/>
                <w:b/>
                <w:sz w:val="24"/>
                <w:szCs w:val="24"/>
              </w:rPr>
            </w:pPr>
            <w:r>
              <w:rPr>
                <w:rFonts w:ascii="Times New Roman" w:hAnsi="Times New Roman" w:cs="Times New Roman"/>
                <w:b/>
                <w:sz w:val="24"/>
                <w:szCs w:val="24"/>
              </w:rPr>
              <w:t>1,000,000</w:t>
            </w:r>
          </w:p>
        </w:tc>
        <w:tc>
          <w:tcPr>
            <w:tcW w:w="593" w:type="pct"/>
            <w:shd w:val="clear" w:color="auto" w:fill="F2F2F2" w:themeFill="background1" w:themeFillShade="F2"/>
          </w:tcPr>
          <w:p w14:paraId="27915DDC" w14:textId="3BA7AF93" w:rsidR="00AC52E8" w:rsidRPr="00B919C8" w:rsidRDefault="000C674E" w:rsidP="00C653C7">
            <w:pPr>
              <w:jc w:val="right"/>
              <w:rPr>
                <w:rFonts w:ascii="Times New Roman" w:hAnsi="Times New Roman" w:cs="Times New Roman"/>
                <w:b/>
                <w:sz w:val="24"/>
                <w:szCs w:val="24"/>
              </w:rPr>
            </w:pPr>
            <w:r>
              <w:rPr>
                <w:rFonts w:ascii="Times New Roman" w:hAnsi="Times New Roman" w:cs="Times New Roman"/>
                <w:b/>
                <w:sz w:val="24"/>
                <w:szCs w:val="24"/>
              </w:rPr>
              <w:t>1,000,000</w:t>
            </w:r>
          </w:p>
        </w:tc>
      </w:tr>
    </w:tbl>
    <w:p w14:paraId="0CC58658" w14:textId="5D77D185" w:rsidR="00AC52E8" w:rsidRDefault="00AC52E8" w:rsidP="00AC52E8">
      <w:pPr>
        <w:rPr>
          <w:rFonts w:ascii="Times New Roman" w:hAnsi="Times New Roman" w:cs="Times New Roman"/>
          <w:b/>
          <w:bCs/>
          <w:sz w:val="24"/>
          <w:szCs w:val="24"/>
        </w:rPr>
      </w:pPr>
    </w:p>
    <w:p w14:paraId="211BCA00" w14:textId="77777777" w:rsidR="00AC52E8" w:rsidRDefault="00AC52E8" w:rsidP="00AC52E8">
      <w:pPr>
        <w:rPr>
          <w:rFonts w:ascii="Times New Roman" w:hAnsi="Times New Roman" w:cs="Times New Roman"/>
          <w:b/>
          <w:bCs/>
          <w:sz w:val="24"/>
          <w:szCs w:val="24"/>
        </w:rPr>
      </w:pPr>
    </w:p>
    <w:p w14:paraId="518232EA" w14:textId="77777777" w:rsidR="00BD451A" w:rsidRDefault="00BD451A" w:rsidP="00AC52E8">
      <w:pPr>
        <w:rPr>
          <w:rFonts w:ascii="Times New Roman" w:hAnsi="Times New Roman" w:cs="Times New Roman"/>
          <w:b/>
          <w:bCs/>
          <w:sz w:val="24"/>
          <w:szCs w:val="24"/>
        </w:rPr>
      </w:pPr>
    </w:p>
    <w:p w14:paraId="069C81AD" w14:textId="77777777" w:rsidR="00BD451A" w:rsidRDefault="00BD451A" w:rsidP="00AC52E8">
      <w:pPr>
        <w:rPr>
          <w:rFonts w:ascii="Times New Roman" w:hAnsi="Times New Roman" w:cs="Times New Roman"/>
          <w:b/>
          <w:bCs/>
          <w:sz w:val="24"/>
          <w:szCs w:val="24"/>
        </w:rPr>
      </w:pPr>
    </w:p>
    <w:p w14:paraId="311652C5" w14:textId="77777777" w:rsidR="00BD451A" w:rsidRDefault="00BD451A" w:rsidP="00AC52E8">
      <w:pPr>
        <w:rPr>
          <w:rFonts w:ascii="Times New Roman" w:hAnsi="Times New Roman" w:cs="Times New Roman"/>
          <w:b/>
          <w:bCs/>
          <w:sz w:val="24"/>
          <w:szCs w:val="24"/>
        </w:rPr>
      </w:pPr>
    </w:p>
    <w:p w14:paraId="76B6CBEF" w14:textId="77777777" w:rsidR="00BD451A" w:rsidRDefault="00BD451A" w:rsidP="00AC52E8">
      <w:pPr>
        <w:rPr>
          <w:rFonts w:ascii="Times New Roman" w:hAnsi="Times New Roman" w:cs="Times New Roman"/>
          <w:b/>
          <w:bCs/>
          <w:sz w:val="24"/>
          <w:szCs w:val="24"/>
        </w:rPr>
      </w:pPr>
    </w:p>
    <w:p w14:paraId="56AA8B84" w14:textId="77777777" w:rsidR="00BD451A" w:rsidRDefault="00BD451A" w:rsidP="00AC52E8">
      <w:pPr>
        <w:rPr>
          <w:rFonts w:ascii="Times New Roman" w:hAnsi="Times New Roman" w:cs="Times New Roman"/>
          <w:b/>
          <w:bCs/>
          <w:sz w:val="24"/>
          <w:szCs w:val="24"/>
        </w:rPr>
      </w:pPr>
    </w:p>
    <w:p w14:paraId="7A041FCD" w14:textId="77777777" w:rsidR="00BD451A" w:rsidRDefault="00BD451A" w:rsidP="00AC52E8">
      <w:pPr>
        <w:rPr>
          <w:rFonts w:ascii="Times New Roman" w:hAnsi="Times New Roman" w:cs="Times New Roman"/>
          <w:b/>
          <w:bCs/>
          <w:sz w:val="24"/>
          <w:szCs w:val="24"/>
        </w:rPr>
      </w:pPr>
    </w:p>
    <w:p w14:paraId="6CF43625" w14:textId="77777777" w:rsidR="00BD451A" w:rsidRDefault="00BD451A" w:rsidP="00AC52E8">
      <w:pPr>
        <w:rPr>
          <w:rFonts w:ascii="Times New Roman" w:hAnsi="Times New Roman" w:cs="Times New Roman"/>
          <w:b/>
          <w:bCs/>
          <w:sz w:val="24"/>
          <w:szCs w:val="24"/>
        </w:rPr>
      </w:pPr>
    </w:p>
    <w:p w14:paraId="52FB1272" w14:textId="77777777" w:rsidR="00BD451A" w:rsidRDefault="00BD451A" w:rsidP="00AC52E8">
      <w:pPr>
        <w:rPr>
          <w:rFonts w:ascii="Times New Roman" w:hAnsi="Times New Roman" w:cs="Times New Roman"/>
          <w:b/>
          <w:bCs/>
          <w:sz w:val="24"/>
          <w:szCs w:val="24"/>
        </w:rPr>
      </w:pPr>
    </w:p>
    <w:p w14:paraId="1AC61209" w14:textId="77777777" w:rsidR="00AC52E8" w:rsidRDefault="00AC52E8" w:rsidP="00AC52E8">
      <w:pPr>
        <w:spacing w:after="0" w:line="240" w:lineRule="auto"/>
        <w:rPr>
          <w:rFonts w:ascii="Times New Roman" w:hAnsi="Times New Roman" w:cs="Times New Roman"/>
          <w:b/>
          <w:sz w:val="24"/>
          <w:szCs w:val="24"/>
          <w:u w:val="single"/>
        </w:rPr>
      </w:pPr>
    </w:p>
    <w:p w14:paraId="42212CDB" w14:textId="67D79C05" w:rsidR="00AC52E8" w:rsidRDefault="00AC52E8" w:rsidP="00AC52E8">
      <w:pPr>
        <w:spacing w:after="0" w:line="240" w:lineRule="auto"/>
        <w:rPr>
          <w:rFonts w:ascii="Times New Roman" w:hAnsi="Times New Roman" w:cs="Times New Roman"/>
          <w:b/>
          <w:sz w:val="24"/>
          <w:szCs w:val="24"/>
          <w:u w:val="single"/>
        </w:rPr>
      </w:pPr>
      <w:r w:rsidRPr="00AC52E8">
        <w:rPr>
          <w:rFonts w:ascii="Times New Roman" w:hAnsi="Times New Roman" w:cs="Times New Roman"/>
          <w:b/>
          <w:sz w:val="24"/>
          <w:szCs w:val="24"/>
          <w:u w:val="single"/>
        </w:rPr>
        <w:t>Government</w:t>
      </w:r>
      <w:r w:rsidR="002E2DAE">
        <w:rPr>
          <w:rFonts w:ascii="Times New Roman" w:hAnsi="Times New Roman" w:cs="Times New Roman"/>
          <w:b/>
          <w:sz w:val="24"/>
          <w:szCs w:val="24"/>
          <w:u w:val="single"/>
        </w:rPr>
        <w:t>-</w:t>
      </w:r>
      <w:r w:rsidRPr="00AC52E8">
        <w:rPr>
          <w:rFonts w:ascii="Times New Roman" w:hAnsi="Times New Roman" w:cs="Times New Roman"/>
          <w:b/>
          <w:sz w:val="24"/>
          <w:szCs w:val="24"/>
          <w:u w:val="single"/>
        </w:rPr>
        <w:t>Acknowledged Events – Federal Government Assumes Cleanup Responsibility</w:t>
      </w:r>
      <w:r w:rsidRPr="009946AF">
        <w:rPr>
          <w:rFonts w:ascii="Times New Roman" w:hAnsi="Times New Roman" w:cs="Times New Roman"/>
          <w:b/>
          <w:sz w:val="24"/>
          <w:szCs w:val="24"/>
          <w:u w:val="single"/>
        </w:rPr>
        <w:t xml:space="preserve">- Year </w:t>
      </w:r>
      <w:r>
        <w:rPr>
          <w:rFonts w:ascii="Times New Roman" w:hAnsi="Times New Roman" w:cs="Times New Roman"/>
          <w:b/>
          <w:sz w:val="24"/>
          <w:szCs w:val="24"/>
          <w:u w:val="single"/>
        </w:rPr>
        <w:t>1</w:t>
      </w:r>
      <w:r w:rsidRPr="00B3687D">
        <w:rPr>
          <w:rFonts w:ascii="Times New Roman" w:hAnsi="Times New Roman" w:cs="Times New Roman"/>
          <w:b/>
          <w:bCs/>
          <w:sz w:val="24"/>
          <w:szCs w:val="24"/>
          <w:u w:val="single"/>
        </w:rPr>
        <w:t xml:space="preserve"> </w:t>
      </w:r>
      <w:r w:rsidRPr="00875020">
        <w:rPr>
          <w:rFonts w:ascii="Times New Roman" w:hAnsi="Times New Roman" w:cs="Times New Roman"/>
          <w:b/>
          <w:bCs/>
          <w:sz w:val="24"/>
          <w:szCs w:val="24"/>
          <w:u w:val="single"/>
        </w:rPr>
        <w:t>Closing Entries:</w:t>
      </w:r>
    </w:p>
    <w:p w14:paraId="0DC292A5" w14:textId="77777777" w:rsidR="00AC52E8" w:rsidRPr="00B3687D" w:rsidRDefault="00AC52E8" w:rsidP="00AC52E8">
      <w:pPr>
        <w:spacing w:after="0" w:line="240" w:lineRule="auto"/>
        <w:rPr>
          <w:rFonts w:ascii="Times New Roman" w:hAnsi="Times New Roman" w:cs="Times New Roman"/>
          <w:b/>
          <w:sz w:val="24"/>
          <w:szCs w:val="24"/>
          <w:u w:val="single"/>
        </w:rPr>
      </w:pPr>
    </w:p>
    <w:tbl>
      <w:tblPr>
        <w:tblStyle w:val="TableGrid"/>
        <w:tblW w:w="5002" w:type="pct"/>
        <w:tblLook w:val="04A0" w:firstRow="1" w:lastRow="0" w:firstColumn="1" w:lastColumn="0" w:noHBand="0" w:noVBand="1"/>
      </w:tblPr>
      <w:tblGrid>
        <w:gridCol w:w="7916"/>
        <w:gridCol w:w="2879"/>
        <w:gridCol w:w="2159"/>
        <w:gridCol w:w="1442"/>
      </w:tblGrid>
      <w:tr w:rsidR="00AC52E8" w:rsidRPr="00A04686" w14:paraId="6A29B63E" w14:textId="77777777" w:rsidTr="007A4970">
        <w:trPr>
          <w:trHeight w:val="350"/>
        </w:trPr>
        <w:tc>
          <w:tcPr>
            <w:tcW w:w="5000" w:type="pct"/>
            <w:gridSpan w:val="4"/>
            <w:shd w:val="clear" w:color="auto" w:fill="DBE5F1" w:themeFill="accent1" w:themeFillTint="33"/>
          </w:tcPr>
          <w:p w14:paraId="7C80898C" w14:textId="768DC7E4" w:rsidR="00AC52E8" w:rsidRPr="00A04686" w:rsidRDefault="001C2E21" w:rsidP="007A4970">
            <w:pPr>
              <w:spacing w:after="100" w:afterAutospacing="1"/>
              <w:rPr>
                <w:rFonts w:ascii="Times New Roman" w:hAnsi="Times New Roman" w:cs="Times New Roman"/>
              </w:rPr>
            </w:pPr>
            <w:r>
              <w:rPr>
                <w:rFonts w:ascii="Times New Roman" w:hAnsi="Times New Roman" w:cs="Times New Roman"/>
              </w:rPr>
              <w:t>7</w:t>
            </w:r>
            <w:r w:rsidR="00AC52E8">
              <w:rPr>
                <w:rFonts w:ascii="Times New Roman" w:hAnsi="Times New Roman" w:cs="Times New Roman"/>
              </w:rPr>
              <w:t xml:space="preserve">. The federal entity </w:t>
            </w:r>
            <w:r w:rsidR="00AC52E8" w:rsidRPr="00002D3C">
              <w:rPr>
                <w:rFonts w:ascii="Times New Roman" w:hAnsi="Times New Roman" w:cs="Times New Roman"/>
              </w:rPr>
              <w:t>records</w:t>
            </w:r>
            <w:r w:rsidR="00AC52E8">
              <w:rPr>
                <w:rFonts w:ascii="Times New Roman" w:hAnsi="Times New Roman" w:cs="Times New Roman"/>
              </w:rPr>
              <w:t xml:space="preserve"> the </w:t>
            </w:r>
            <w:r w:rsidR="00AC52E8" w:rsidRPr="000C6447">
              <w:rPr>
                <w:rFonts w:ascii="Times New Roman" w:hAnsi="Times New Roman" w:cs="Times New Roman"/>
              </w:rPr>
              <w:t xml:space="preserve">closing of </w:t>
            </w:r>
            <w:r w:rsidR="00AC52E8">
              <w:rPr>
                <w:rFonts w:ascii="Times New Roman" w:hAnsi="Times New Roman" w:cs="Times New Roman"/>
              </w:rPr>
              <w:t>expenses</w:t>
            </w:r>
            <w:r w:rsidR="00AC52E8" w:rsidRPr="000C6447">
              <w:rPr>
                <w:rFonts w:ascii="Times New Roman" w:hAnsi="Times New Roman" w:cs="Times New Roman"/>
              </w:rPr>
              <w:t xml:space="preserve"> to cumulative results of operations.</w:t>
            </w:r>
          </w:p>
        </w:tc>
      </w:tr>
      <w:tr w:rsidR="00AC52E8" w:rsidRPr="008C5F15" w14:paraId="5D9A4712" w14:textId="77777777" w:rsidTr="007A4970">
        <w:trPr>
          <w:trHeight w:val="350"/>
        </w:trPr>
        <w:tc>
          <w:tcPr>
            <w:tcW w:w="2749" w:type="pct"/>
            <w:shd w:val="clear" w:color="auto" w:fill="D9D9D9" w:themeFill="background1" w:themeFillShade="D9"/>
          </w:tcPr>
          <w:p w14:paraId="5D41686D" w14:textId="77777777" w:rsidR="00AC52E8" w:rsidRPr="008C5F15" w:rsidRDefault="00AC52E8" w:rsidP="007A4970">
            <w:pPr>
              <w:spacing w:after="100" w:afterAutospacing="1"/>
              <w:rPr>
                <w:rFonts w:ascii="Times New Roman" w:hAnsi="Times New Roman" w:cs="Times New Roman"/>
                <w:b/>
              </w:rPr>
            </w:pPr>
          </w:p>
        </w:tc>
        <w:tc>
          <w:tcPr>
            <w:tcW w:w="1000" w:type="pct"/>
            <w:shd w:val="clear" w:color="auto" w:fill="D9D9D9" w:themeFill="background1" w:themeFillShade="D9"/>
          </w:tcPr>
          <w:p w14:paraId="314FF9C3" w14:textId="77777777" w:rsidR="00AC52E8" w:rsidRPr="008C5F15" w:rsidRDefault="00AC52E8" w:rsidP="007A4970">
            <w:pPr>
              <w:spacing w:after="100" w:afterAutospacing="1"/>
              <w:jc w:val="center"/>
              <w:rPr>
                <w:rFonts w:ascii="Times New Roman" w:hAnsi="Times New Roman" w:cs="Times New Roman"/>
                <w:b/>
              </w:rPr>
            </w:pPr>
            <w:r>
              <w:rPr>
                <w:rFonts w:ascii="Times New Roman" w:hAnsi="Times New Roman" w:cs="Times New Roman"/>
                <w:b/>
              </w:rPr>
              <w:t>Debit</w:t>
            </w:r>
          </w:p>
        </w:tc>
        <w:tc>
          <w:tcPr>
            <w:tcW w:w="750" w:type="pct"/>
            <w:shd w:val="clear" w:color="auto" w:fill="D9D9D9" w:themeFill="background1" w:themeFillShade="D9"/>
          </w:tcPr>
          <w:p w14:paraId="642D7159" w14:textId="77777777" w:rsidR="00AC52E8" w:rsidRPr="008C5F15" w:rsidRDefault="00AC52E8" w:rsidP="007A4970">
            <w:pPr>
              <w:spacing w:after="100" w:afterAutospacing="1"/>
              <w:jc w:val="center"/>
              <w:rPr>
                <w:rFonts w:ascii="Times New Roman" w:hAnsi="Times New Roman" w:cs="Times New Roman"/>
                <w:b/>
              </w:rPr>
            </w:pPr>
            <w:r>
              <w:rPr>
                <w:rFonts w:ascii="Times New Roman" w:hAnsi="Times New Roman" w:cs="Times New Roman"/>
                <w:b/>
              </w:rPr>
              <w:t>Credit</w:t>
            </w:r>
          </w:p>
        </w:tc>
        <w:tc>
          <w:tcPr>
            <w:tcW w:w="501" w:type="pct"/>
            <w:shd w:val="clear" w:color="auto" w:fill="D9D9D9" w:themeFill="background1" w:themeFillShade="D9"/>
          </w:tcPr>
          <w:p w14:paraId="3E62566C" w14:textId="77777777" w:rsidR="00AC52E8" w:rsidRPr="008C5F15" w:rsidRDefault="00AC52E8" w:rsidP="007A4970">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AC52E8" w14:paraId="4778AAF1" w14:textId="77777777" w:rsidTr="001F73B4">
        <w:trPr>
          <w:trHeight w:hRule="exact" w:val="3925"/>
        </w:trPr>
        <w:tc>
          <w:tcPr>
            <w:tcW w:w="2749" w:type="pct"/>
          </w:tcPr>
          <w:p w14:paraId="02A57594" w14:textId="77777777" w:rsidR="00AC52E8" w:rsidRPr="003F34C6" w:rsidRDefault="00AC52E8" w:rsidP="007A4970">
            <w:pPr>
              <w:tabs>
                <w:tab w:val="left" w:pos="5400"/>
                <w:tab w:val="left" w:pos="5490"/>
              </w:tabs>
              <w:rPr>
                <w:rFonts w:ascii="Times New Roman" w:hAnsi="Times New Roman" w:cs="Times New Roman"/>
                <w:b/>
                <w:u w:val="single"/>
              </w:rPr>
            </w:pPr>
            <w:r w:rsidRPr="003F34C6">
              <w:rPr>
                <w:rFonts w:ascii="Times New Roman" w:hAnsi="Times New Roman" w:cs="Times New Roman"/>
                <w:b/>
                <w:u w:val="single"/>
              </w:rPr>
              <w:t>Budgetary Entry</w:t>
            </w:r>
          </w:p>
          <w:p w14:paraId="209C61CB" w14:textId="77777777" w:rsidR="00AC52E8" w:rsidRPr="003F34C6" w:rsidRDefault="00AC52E8" w:rsidP="007A4970">
            <w:pPr>
              <w:tabs>
                <w:tab w:val="left" w:pos="5400"/>
                <w:tab w:val="left" w:pos="5490"/>
              </w:tabs>
              <w:rPr>
                <w:rFonts w:ascii="Times New Roman" w:hAnsi="Times New Roman" w:cs="Times New Roman"/>
              </w:rPr>
            </w:pPr>
            <w:r w:rsidRPr="003F34C6">
              <w:rPr>
                <w:rFonts w:ascii="Times New Roman" w:hAnsi="Times New Roman" w:cs="Times New Roman"/>
              </w:rPr>
              <w:t>None</w:t>
            </w:r>
          </w:p>
          <w:p w14:paraId="2A6076FA" w14:textId="77777777" w:rsidR="00AC52E8" w:rsidRPr="003F34C6" w:rsidRDefault="00AC52E8" w:rsidP="007A4970">
            <w:pPr>
              <w:tabs>
                <w:tab w:val="left" w:pos="5400"/>
                <w:tab w:val="left" w:pos="5490"/>
              </w:tabs>
              <w:rPr>
                <w:rFonts w:ascii="Times New Roman" w:hAnsi="Times New Roman" w:cs="Times New Roman"/>
                <w:b/>
                <w:u w:val="single"/>
              </w:rPr>
            </w:pPr>
          </w:p>
          <w:p w14:paraId="51C11136" w14:textId="77777777" w:rsidR="00AC52E8" w:rsidRPr="003F34C6" w:rsidRDefault="00AC52E8" w:rsidP="007A4970">
            <w:pPr>
              <w:tabs>
                <w:tab w:val="left" w:pos="5400"/>
                <w:tab w:val="left" w:pos="5490"/>
              </w:tabs>
              <w:rPr>
                <w:rFonts w:ascii="Times New Roman" w:hAnsi="Times New Roman" w:cs="Times New Roman"/>
              </w:rPr>
            </w:pPr>
            <w:r w:rsidRPr="003F34C6">
              <w:rPr>
                <w:rFonts w:ascii="Times New Roman" w:hAnsi="Times New Roman" w:cs="Times New Roman"/>
                <w:b/>
                <w:u w:val="single"/>
              </w:rPr>
              <w:t>Proprietary Entry</w:t>
            </w:r>
            <w:r w:rsidRPr="003F34C6">
              <w:rPr>
                <w:rFonts w:ascii="Times New Roman" w:hAnsi="Times New Roman" w:cs="Times New Roman"/>
              </w:rPr>
              <w:t xml:space="preserve"> </w:t>
            </w:r>
          </w:p>
          <w:p w14:paraId="76BE2DE3" w14:textId="77777777" w:rsidR="00AC52E8" w:rsidRDefault="00AC52E8" w:rsidP="007A4970">
            <w:pPr>
              <w:tabs>
                <w:tab w:val="left" w:pos="5400"/>
                <w:tab w:val="left" w:pos="5490"/>
              </w:tabs>
              <w:rPr>
                <w:rFonts w:ascii="Times New Roman" w:hAnsi="Times New Roman" w:cs="Times New Roman"/>
              </w:rPr>
            </w:pPr>
            <w:r>
              <w:rPr>
                <w:rFonts w:ascii="Times New Roman" w:hAnsi="Times New Roman" w:cs="Times New Roman"/>
              </w:rPr>
              <w:t xml:space="preserve">331000 </w:t>
            </w:r>
            <w:r w:rsidRPr="003F34C6">
              <w:rPr>
                <w:rFonts w:ascii="Times New Roman" w:hAnsi="Times New Roman" w:cs="Times New Roman"/>
              </w:rPr>
              <w:t xml:space="preserve">Cumulative Results of Operations  </w:t>
            </w:r>
          </w:p>
          <w:p w14:paraId="2C8B0D37" w14:textId="6606C841" w:rsidR="00AC52E8" w:rsidRPr="003F34C6" w:rsidRDefault="00AC52E8" w:rsidP="007A4970">
            <w:pPr>
              <w:tabs>
                <w:tab w:val="left" w:pos="5400"/>
                <w:tab w:val="left" w:pos="5490"/>
              </w:tabs>
              <w:rPr>
                <w:rFonts w:ascii="Times New Roman" w:hAnsi="Times New Roman" w:cs="Times New Roman"/>
              </w:rPr>
            </w:pPr>
            <w:r>
              <w:rPr>
                <w:rFonts w:ascii="Times New Roman" w:hAnsi="Times New Roman" w:cs="Times New Roman"/>
              </w:rPr>
              <w:t xml:space="preserve">     6</w:t>
            </w:r>
            <w:r w:rsidR="00BD451A">
              <w:rPr>
                <w:rFonts w:ascii="Times New Roman" w:hAnsi="Times New Roman" w:cs="Times New Roman"/>
              </w:rPr>
              <w:t>9</w:t>
            </w:r>
            <w:r>
              <w:rPr>
                <w:rFonts w:ascii="Times New Roman" w:hAnsi="Times New Roman" w:cs="Times New Roman"/>
              </w:rPr>
              <w:t xml:space="preserve">0000 </w:t>
            </w:r>
            <w:r w:rsidR="00BD451A" w:rsidRPr="00BD451A">
              <w:rPr>
                <w:rFonts w:ascii="Times New Roman" w:hAnsi="Times New Roman" w:cs="Times New Roman"/>
              </w:rPr>
              <w:t>Nonproduction Costs</w:t>
            </w:r>
          </w:p>
          <w:p w14:paraId="6D86C5BA" w14:textId="77777777" w:rsidR="00AC52E8" w:rsidRPr="003F34C6" w:rsidRDefault="00AC52E8" w:rsidP="007A4970">
            <w:pPr>
              <w:tabs>
                <w:tab w:val="left" w:pos="5400"/>
                <w:tab w:val="left" w:pos="5490"/>
              </w:tabs>
              <w:rPr>
                <w:rFonts w:ascii="Times New Roman" w:hAnsi="Times New Roman" w:cs="Times New Roman"/>
              </w:rPr>
            </w:pPr>
            <w:r w:rsidRPr="003F34C6">
              <w:rPr>
                <w:rFonts w:ascii="Times New Roman" w:hAnsi="Times New Roman" w:cs="Times New Roman"/>
              </w:rPr>
              <w:t xml:space="preserve">     </w:t>
            </w:r>
          </w:p>
          <w:p w14:paraId="665C6D19" w14:textId="6765C6AC" w:rsidR="00AC52E8" w:rsidRPr="003F34C6" w:rsidRDefault="00AC52E8" w:rsidP="007A4970">
            <w:pPr>
              <w:tabs>
                <w:tab w:val="left" w:pos="5400"/>
                <w:tab w:val="left" w:pos="5490"/>
              </w:tabs>
              <w:rPr>
                <w:rFonts w:ascii="Times New Roman" w:hAnsi="Times New Roman" w:cs="Times New Roman"/>
              </w:rPr>
            </w:pPr>
            <w:r w:rsidRPr="003F34C6">
              <w:rPr>
                <w:rFonts w:ascii="Times New Roman" w:hAnsi="Times New Roman" w:cs="Times New Roman"/>
              </w:rPr>
              <w:t xml:space="preserve">570010 </w:t>
            </w:r>
            <w:r w:rsidR="00E3212E" w:rsidRPr="00E3212E">
              <w:rPr>
                <w:rFonts w:ascii="Times New Roman" w:hAnsi="Times New Roman" w:cs="Times New Roman"/>
              </w:rPr>
              <w:t>Expended Appropriations - Disbursed</w:t>
            </w:r>
          </w:p>
          <w:p w14:paraId="02D25418" w14:textId="77777777" w:rsidR="00AC52E8" w:rsidRPr="003F34C6" w:rsidRDefault="00AC52E8" w:rsidP="007A4970">
            <w:pPr>
              <w:rPr>
                <w:rFonts w:ascii="Times New Roman" w:hAnsi="Times New Roman" w:cs="Times New Roman"/>
              </w:rPr>
            </w:pPr>
            <w:r w:rsidRPr="003F34C6">
              <w:rPr>
                <w:rFonts w:ascii="Times New Roman" w:hAnsi="Times New Roman" w:cs="Times New Roman"/>
              </w:rPr>
              <w:t xml:space="preserve">      331000 Cumulative Results of Operations  </w:t>
            </w:r>
          </w:p>
          <w:p w14:paraId="59F0C16F" w14:textId="77777777" w:rsidR="00AC52E8" w:rsidRPr="003F34C6" w:rsidRDefault="00AC52E8" w:rsidP="007A4970">
            <w:pPr>
              <w:rPr>
                <w:rFonts w:ascii="Times New Roman" w:hAnsi="Times New Roman" w:cs="Times New Roman"/>
              </w:rPr>
            </w:pPr>
          </w:p>
          <w:p w14:paraId="04399952" w14:textId="7407133F" w:rsidR="00AC52E8" w:rsidRPr="003F34C6" w:rsidRDefault="00AC52E8" w:rsidP="007A4970">
            <w:pPr>
              <w:tabs>
                <w:tab w:val="left" w:pos="5400"/>
                <w:tab w:val="left" w:pos="5490"/>
              </w:tabs>
              <w:rPr>
                <w:rFonts w:ascii="Times New Roman" w:hAnsi="Times New Roman" w:cs="Times New Roman"/>
              </w:rPr>
            </w:pPr>
            <w:r w:rsidRPr="003F34C6">
              <w:rPr>
                <w:rFonts w:ascii="Times New Roman" w:hAnsi="Times New Roman" w:cs="Times New Roman"/>
              </w:rPr>
              <w:t xml:space="preserve">310000 Unexpended Appropriations </w:t>
            </w:r>
            <w:r w:rsidR="00312B25">
              <w:rPr>
                <w:rFonts w:ascii="Times New Roman" w:hAnsi="Times New Roman" w:cs="Times New Roman"/>
              </w:rPr>
              <w:t>-</w:t>
            </w:r>
            <w:r w:rsidRPr="003F34C6">
              <w:rPr>
                <w:rFonts w:ascii="Times New Roman" w:hAnsi="Times New Roman" w:cs="Times New Roman"/>
              </w:rPr>
              <w:t xml:space="preserve"> Cumulative</w:t>
            </w:r>
          </w:p>
          <w:p w14:paraId="30BB88AD" w14:textId="77777777" w:rsidR="00AC52E8" w:rsidRPr="003F34C6" w:rsidRDefault="00AC52E8" w:rsidP="007A4970">
            <w:pPr>
              <w:rPr>
                <w:rFonts w:ascii="Times New Roman" w:hAnsi="Times New Roman" w:cs="Times New Roman"/>
              </w:rPr>
            </w:pPr>
            <w:r w:rsidRPr="003F34C6">
              <w:rPr>
                <w:rFonts w:ascii="Times New Roman" w:hAnsi="Times New Roman" w:cs="Times New Roman"/>
              </w:rPr>
              <w:t xml:space="preserve">     310710 Unexpended Appropriations - Used - Disbursed</w:t>
            </w:r>
          </w:p>
          <w:p w14:paraId="25771CEE" w14:textId="77777777" w:rsidR="00AC52E8" w:rsidRPr="003F34C6" w:rsidRDefault="00AC52E8" w:rsidP="007A4970">
            <w:pPr>
              <w:tabs>
                <w:tab w:val="left" w:pos="5400"/>
                <w:tab w:val="left" w:pos="5490"/>
              </w:tabs>
              <w:rPr>
                <w:rFonts w:ascii="Times New Roman" w:hAnsi="Times New Roman" w:cs="Times New Roman"/>
              </w:rPr>
            </w:pPr>
          </w:p>
          <w:p w14:paraId="659DA642" w14:textId="0E2C52CD" w:rsidR="00AC52E8" w:rsidRPr="003F34C6" w:rsidRDefault="00AC52E8" w:rsidP="007A4970">
            <w:pPr>
              <w:tabs>
                <w:tab w:val="left" w:pos="5400"/>
                <w:tab w:val="left" w:pos="5490"/>
              </w:tabs>
              <w:rPr>
                <w:rFonts w:ascii="Times New Roman" w:hAnsi="Times New Roman" w:cs="Times New Roman"/>
              </w:rPr>
            </w:pPr>
            <w:r w:rsidRPr="003F34C6">
              <w:rPr>
                <w:rFonts w:ascii="Times New Roman" w:hAnsi="Times New Roman" w:cs="Times New Roman"/>
              </w:rPr>
              <w:t xml:space="preserve">310100 (G) Unexpended Appropriations </w:t>
            </w:r>
            <w:r w:rsidR="00312B25">
              <w:rPr>
                <w:rFonts w:ascii="Times New Roman" w:hAnsi="Times New Roman" w:cs="Times New Roman"/>
              </w:rPr>
              <w:t>-</w:t>
            </w:r>
            <w:r w:rsidRPr="003F34C6">
              <w:rPr>
                <w:rFonts w:ascii="Times New Roman" w:hAnsi="Times New Roman" w:cs="Times New Roman"/>
              </w:rPr>
              <w:t xml:space="preserve"> Appropriations Received</w:t>
            </w:r>
          </w:p>
          <w:p w14:paraId="6C001CF9" w14:textId="77777777" w:rsidR="00AC52E8" w:rsidRPr="00335541" w:rsidRDefault="00AC52E8" w:rsidP="007A4970">
            <w:pPr>
              <w:tabs>
                <w:tab w:val="left" w:pos="5400"/>
                <w:tab w:val="left" w:pos="5490"/>
              </w:tabs>
              <w:rPr>
                <w:rFonts w:ascii="Times New Roman" w:hAnsi="Times New Roman" w:cs="Times New Roman"/>
              </w:rPr>
            </w:pPr>
            <w:r w:rsidRPr="003F34C6">
              <w:rPr>
                <w:rFonts w:ascii="Times New Roman" w:hAnsi="Times New Roman" w:cs="Times New Roman"/>
              </w:rPr>
              <w:t xml:space="preserve">     310000 Unexpended Appropriations - Cumulative                                                                           </w:t>
            </w:r>
          </w:p>
        </w:tc>
        <w:tc>
          <w:tcPr>
            <w:tcW w:w="1000" w:type="pct"/>
          </w:tcPr>
          <w:p w14:paraId="5B6464FB" w14:textId="77777777" w:rsidR="00AC52E8" w:rsidRDefault="00AC52E8" w:rsidP="007A4970">
            <w:pPr>
              <w:jc w:val="center"/>
              <w:rPr>
                <w:rFonts w:ascii="Times New Roman" w:hAnsi="Times New Roman" w:cs="Times New Roman"/>
              </w:rPr>
            </w:pPr>
          </w:p>
          <w:p w14:paraId="3582DA02" w14:textId="77777777" w:rsidR="00AC52E8" w:rsidRDefault="00AC52E8" w:rsidP="007A4970">
            <w:pPr>
              <w:jc w:val="center"/>
              <w:rPr>
                <w:rFonts w:ascii="Times New Roman" w:hAnsi="Times New Roman" w:cs="Times New Roman"/>
              </w:rPr>
            </w:pPr>
          </w:p>
          <w:p w14:paraId="77F25CFC" w14:textId="77777777" w:rsidR="00AC52E8" w:rsidRDefault="00AC52E8" w:rsidP="007A4970">
            <w:pPr>
              <w:jc w:val="center"/>
              <w:rPr>
                <w:rFonts w:ascii="Times New Roman" w:hAnsi="Times New Roman" w:cs="Times New Roman"/>
              </w:rPr>
            </w:pPr>
          </w:p>
          <w:p w14:paraId="27E61CB8" w14:textId="77777777" w:rsidR="00AC52E8" w:rsidRDefault="00AC52E8" w:rsidP="007A4970">
            <w:pPr>
              <w:jc w:val="center"/>
              <w:rPr>
                <w:rFonts w:ascii="Times New Roman" w:hAnsi="Times New Roman" w:cs="Times New Roman"/>
              </w:rPr>
            </w:pPr>
          </w:p>
          <w:p w14:paraId="41E88B59" w14:textId="09A8E401" w:rsidR="00AC52E8" w:rsidRDefault="001F73B4" w:rsidP="007A4970">
            <w:pPr>
              <w:jc w:val="center"/>
              <w:rPr>
                <w:rFonts w:ascii="Times New Roman" w:hAnsi="Times New Roman" w:cs="Times New Roman"/>
              </w:rPr>
            </w:pPr>
            <w:r>
              <w:rPr>
                <w:rFonts w:ascii="Times New Roman" w:hAnsi="Times New Roman" w:cs="Times New Roman"/>
              </w:rPr>
              <w:t>500,000</w:t>
            </w:r>
          </w:p>
          <w:p w14:paraId="76C900BC" w14:textId="77777777" w:rsidR="00AC52E8" w:rsidRDefault="00AC52E8" w:rsidP="007A4970">
            <w:pPr>
              <w:rPr>
                <w:rFonts w:ascii="Times New Roman" w:hAnsi="Times New Roman" w:cs="Times New Roman"/>
              </w:rPr>
            </w:pPr>
          </w:p>
          <w:p w14:paraId="182E2AEE" w14:textId="77777777" w:rsidR="00AC52E8" w:rsidRDefault="00AC52E8" w:rsidP="001F73B4">
            <w:pPr>
              <w:rPr>
                <w:rFonts w:ascii="Times New Roman" w:hAnsi="Times New Roman" w:cs="Times New Roman"/>
              </w:rPr>
            </w:pPr>
          </w:p>
          <w:p w14:paraId="3E319F0A" w14:textId="6C16D8DA" w:rsidR="00AC52E8" w:rsidRDefault="001F73B4" w:rsidP="007A4970">
            <w:pPr>
              <w:jc w:val="center"/>
              <w:rPr>
                <w:rFonts w:ascii="Times New Roman" w:hAnsi="Times New Roman" w:cs="Times New Roman"/>
              </w:rPr>
            </w:pPr>
            <w:r>
              <w:rPr>
                <w:rFonts w:ascii="Times New Roman" w:hAnsi="Times New Roman" w:cs="Times New Roman"/>
              </w:rPr>
              <w:t>5</w:t>
            </w:r>
            <w:r w:rsidR="00AC52E8">
              <w:rPr>
                <w:rFonts w:ascii="Times New Roman" w:hAnsi="Times New Roman" w:cs="Times New Roman"/>
              </w:rPr>
              <w:t>00,000</w:t>
            </w:r>
          </w:p>
          <w:p w14:paraId="10AF0D6A" w14:textId="77777777" w:rsidR="00AC52E8" w:rsidRDefault="00AC52E8" w:rsidP="007A4970">
            <w:pPr>
              <w:jc w:val="center"/>
              <w:rPr>
                <w:rFonts w:ascii="Times New Roman" w:hAnsi="Times New Roman" w:cs="Times New Roman"/>
              </w:rPr>
            </w:pPr>
          </w:p>
          <w:p w14:paraId="26A259A0" w14:textId="77777777" w:rsidR="00AC52E8" w:rsidRDefault="00AC52E8" w:rsidP="007A4970">
            <w:pPr>
              <w:jc w:val="center"/>
              <w:rPr>
                <w:rFonts w:ascii="Times New Roman" w:hAnsi="Times New Roman" w:cs="Times New Roman"/>
              </w:rPr>
            </w:pPr>
          </w:p>
          <w:p w14:paraId="3D5518DB" w14:textId="2A6499EA" w:rsidR="00AC52E8" w:rsidRDefault="001F73B4" w:rsidP="007A4970">
            <w:pPr>
              <w:jc w:val="center"/>
              <w:rPr>
                <w:rFonts w:ascii="Times New Roman" w:hAnsi="Times New Roman" w:cs="Times New Roman"/>
              </w:rPr>
            </w:pPr>
            <w:r>
              <w:rPr>
                <w:rFonts w:ascii="Times New Roman" w:hAnsi="Times New Roman" w:cs="Times New Roman"/>
              </w:rPr>
              <w:t>5</w:t>
            </w:r>
            <w:r w:rsidR="00AC52E8">
              <w:rPr>
                <w:rFonts w:ascii="Times New Roman" w:hAnsi="Times New Roman" w:cs="Times New Roman"/>
              </w:rPr>
              <w:t>00,000</w:t>
            </w:r>
          </w:p>
          <w:p w14:paraId="04A75936" w14:textId="77777777" w:rsidR="00AC52E8" w:rsidRDefault="00AC52E8" w:rsidP="007A4970">
            <w:pPr>
              <w:jc w:val="center"/>
              <w:rPr>
                <w:rFonts w:ascii="Times New Roman" w:hAnsi="Times New Roman" w:cs="Times New Roman"/>
              </w:rPr>
            </w:pPr>
          </w:p>
          <w:p w14:paraId="23162351" w14:textId="77777777" w:rsidR="00AC52E8" w:rsidRDefault="00AC52E8" w:rsidP="007A4970">
            <w:pPr>
              <w:jc w:val="center"/>
              <w:rPr>
                <w:rFonts w:ascii="Times New Roman" w:hAnsi="Times New Roman" w:cs="Times New Roman"/>
              </w:rPr>
            </w:pPr>
          </w:p>
          <w:p w14:paraId="2355A4D5" w14:textId="5B7D4D90" w:rsidR="00AC52E8" w:rsidRDefault="001F73B4" w:rsidP="007A4970">
            <w:pPr>
              <w:jc w:val="center"/>
              <w:rPr>
                <w:rFonts w:ascii="Times New Roman" w:hAnsi="Times New Roman" w:cs="Times New Roman"/>
              </w:rPr>
            </w:pPr>
            <w:r>
              <w:rPr>
                <w:rFonts w:ascii="Times New Roman" w:hAnsi="Times New Roman" w:cs="Times New Roman"/>
              </w:rPr>
              <w:t>5</w:t>
            </w:r>
            <w:r w:rsidR="00AC52E8">
              <w:rPr>
                <w:rFonts w:ascii="Times New Roman" w:hAnsi="Times New Roman" w:cs="Times New Roman"/>
              </w:rPr>
              <w:t>00,000</w:t>
            </w:r>
          </w:p>
        </w:tc>
        <w:tc>
          <w:tcPr>
            <w:tcW w:w="750" w:type="pct"/>
          </w:tcPr>
          <w:p w14:paraId="27A14105" w14:textId="77777777" w:rsidR="00AC52E8" w:rsidRDefault="00AC52E8" w:rsidP="007A4970">
            <w:pPr>
              <w:jc w:val="center"/>
              <w:rPr>
                <w:rFonts w:ascii="Times New Roman" w:hAnsi="Times New Roman" w:cs="Times New Roman"/>
              </w:rPr>
            </w:pPr>
          </w:p>
          <w:p w14:paraId="704814C9" w14:textId="77777777" w:rsidR="00AC52E8" w:rsidRDefault="00AC52E8" w:rsidP="007A4970">
            <w:pPr>
              <w:jc w:val="center"/>
              <w:rPr>
                <w:rFonts w:ascii="Times New Roman" w:hAnsi="Times New Roman" w:cs="Times New Roman"/>
              </w:rPr>
            </w:pPr>
          </w:p>
          <w:p w14:paraId="18525729" w14:textId="77777777" w:rsidR="00AC52E8" w:rsidRDefault="00AC52E8" w:rsidP="007A4970">
            <w:pPr>
              <w:jc w:val="center"/>
              <w:rPr>
                <w:rFonts w:ascii="Times New Roman" w:hAnsi="Times New Roman" w:cs="Times New Roman"/>
              </w:rPr>
            </w:pPr>
          </w:p>
          <w:p w14:paraId="29E6885A" w14:textId="77777777" w:rsidR="00AC52E8" w:rsidRDefault="00AC52E8" w:rsidP="007A4970">
            <w:pPr>
              <w:jc w:val="center"/>
              <w:rPr>
                <w:rFonts w:ascii="Times New Roman" w:hAnsi="Times New Roman" w:cs="Times New Roman"/>
              </w:rPr>
            </w:pPr>
          </w:p>
          <w:p w14:paraId="6AD716D9" w14:textId="77777777" w:rsidR="00AC52E8" w:rsidRDefault="00AC52E8" w:rsidP="007A4970">
            <w:pPr>
              <w:rPr>
                <w:rFonts w:ascii="Times New Roman" w:hAnsi="Times New Roman" w:cs="Times New Roman"/>
              </w:rPr>
            </w:pPr>
          </w:p>
          <w:p w14:paraId="58946D3B" w14:textId="3BA62421" w:rsidR="00AC52E8" w:rsidRDefault="001F73B4" w:rsidP="007A4970">
            <w:pPr>
              <w:jc w:val="center"/>
              <w:rPr>
                <w:rFonts w:ascii="Times New Roman" w:hAnsi="Times New Roman" w:cs="Times New Roman"/>
              </w:rPr>
            </w:pPr>
            <w:r>
              <w:rPr>
                <w:rFonts w:ascii="Times New Roman" w:hAnsi="Times New Roman" w:cs="Times New Roman"/>
              </w:rPr>
              <w:t>5</w:t>
            </w:r>
            <w:r w:rsidR="00AC52E8">
              <w:rPr>
                <w:rFonts w:ascii="Times New Roman" w:hAnsi="Times New Roman" w:cs="Times New Roman"/>
              </w:rPr>
              <w:t>00,000</w:t>
            </w:r>
          </w:p>
          <w:p w14:paraId="512F4793" w14:textId="77777777" w:rsidR="00AC52E8" w:rsidRDefault="00AC52E8" w:rsidP="007A4970">
            <w:pPr>
              <w:jc w:val="center"/>
              <w:rPr>
                <w:rFonts w:ascii="Times New Roman" w:hAnsi="Times New Roman" w:cs="Times New Roman"/>
              </w:rPr>
            </w:pPr>
          </w:p>
          <w:p w14:paraId="1DD9B5C2" w14:textId="77777777" w:rsidR="00AC52E8" w:rsidRDefault="00AC52E8" w:rsidP="007A4970">
            <w:pPr>
              <w:jc w:val="center"/>
              <w:rPr>
                <w:rFonts w:ascii="Times New Roman" w:hAnsi="Times New Roman" w:cs="Times New Roman"/>
              </w:rPr>
            </w:pPr>
            <w:r>
              <w:rPr>
                <w:rFonts w:ascii="Times New Roman" w:hAnsi="Times New Roman" w:cs="Times New Roman"/>
              </w:rPr>
              <w:t xml:space="preserve">    </w:t>
            </w:r>
          </w:p>
          <w:p w14:paraId="441EA7C5" w14:textId="24CA99D2" w:rsidR="00AC52E8" w:rsidRDefault="001F73B4" w:rsidP="007A4970">
            <w:pPr>
              <w:jc w:val="center"/>
              <w:rPr>
                <w:rFonts w:ascii="Times New Roman" w:hAnsi="Times New Roman" w:cs="Times New Roman"/>
              </w:rPr>
            </w:pPr>
            <w:r>
              <w:rPr>
                <w:rFonts w:ascii="Times New Roman" w:hAnsi="Times New Roman" w:cs="Times New Roman"/>
              </w:rPr>
              <w:t>5</w:t>
            </w:r>
            <w:r w:rsidR="00AC52E8">
              <w:rPr>
                <w:rFonts w:ascii="Times New Roman" w:hAnsi="Times New Roman" w:cs="Times New Roman"/>
              </w:rPr>
              <w:t>00,000</w:t>
            </w:r>
          </w:p>
          <w:p w14:paraId="671717AA" w14:textId="77777777" w:rsidR="00AC52E8" w:rsidRDefault="00AC52E8" w:rsidP="007A4970">
            <w:pPr>
              <w:jc w:val="center"/>
              <w:rPr>
                <w:rFonts w:ascii="Times New Roman" w:hAnsi="Times New Roman" w:cs="Times New Roman"/>
              </w:rPr>
            </w:pPr>
          </w:p>
          <w:p w14:paraId="7BF3D28F" w14:textId="77777777" w:rsidR="00AC52E8" w:rsidRDefault="00AC52E8" w:rsidP="007A4970">
            <w:pPr>
              <w:jc w:val="center"/>
              <w:rPr>
                <w:rFonts w:ascii="Times New Roman" w:hAnsi="Times New Roman" w:cs="Times New Roman"/>
              </w:rPr>
            </w:pPr>
          </w:p>
          <w:p w14:paraId="53E1B72D" w14:textId="496E459B" w:rsidR="00AC52E8" w:rsidRDefault="001F73B4" w:rsidP="007A4970">
            <w:pPr>
              <w:jc w:val="center"/>
              <w:rPr>
                <w:rFonts w:ascii="Times New Roman" w:hAnsi="Times New Roman" w:cs="Times New Roman"/>
              </w:rPr>
            </w:pPr>
            <w:r>
              <w:rPr>
                <w:rFonts w:ascii="Times New Roman" w:hAnsi="Times New Roman" w:cs="Times New Roman"/>
              </w:rPr>
              <w:t>5</w:t>
            </w:r>
            <w:r w:rsidR="00AC52E8">
              <w:rPr>
                <w:rFonts w:ascii="Times New Roman" w:hAnsi="Times New Roman" w:cs="Times New Roman"/>
              </w:rPr>
              <w:t>00,000</w:t>
            </w:r>
          </w:p>
          <w:p w14:paraId="153D23AD" w14:textId="77777777" w:rsidR="00AC52E8" w:rsidRDefault="00AC52E8" w:rsidP="007A4970">
            <w:pPr>
              <w:jc w:val="center"/>
              <w:rPr>
                <w:rFonts w:ascii="Times New Roman" w:hAnsi="Times New Roman" w:cs="Times New Roman"/>
              </w:rPr>
            </w:pPr>
          </w:p>
          <w:p w14:paraId="658E4DA8" w14:textId="77777777" w:rsidR="00AC52E8" w:rsidRDefault="00AC52E8" w:rsidP="007A4970">
            <w:pPr>
              <w:jc w:val="center"/>
              <w:rPr>
                <w:rFonts w:ascii="Times New Roman" w:hAnsi="Times New Roman" w:cs="Times New Roman"/>
              </w:rPr>
            </w:pPr>
          </w:p>
          <w:p w14:paraId="1F460D82" w14:textId="61E5DE01" w:rsidR="00AC52E8" w:rsidRDefault="001F73B4" w:rsidP="007A4970">
            <w:pPr>
              <w:jc w:val="center"/>
              <w:rPr>
                <w:rFonts w:ascii="Times New Roman" w:hAnsi="Times New Roman" w:cs="Times New Roman"/>
              </w:rPr>
            </w:pPr>
            <w:r>
              <w:rPr>
                <w:rFonts w:ascii="Times New Roman" w:hAnsi="Times New Roman" w:cs="Times New Roman"/>
              </w:rPr>
              <w:t>5</w:t>
            </w:r>
            <w:r w:rsidR="00AC52E8">
              <w:rPr>
                <w:rFonts w:ascii="Times New Roman" w:hAnsi="Times New Roman" w:cs="Times New Roman"/>
              </w:rPr>
              <w:t>00,000</w:t>
            </w:r>
          </w:p>
        </w:tc>
        <w:tc>
          <w:tcPr>
            <w:tcW w:w="501" w:type="pct"/>
          </w:tcPr>
          <w:p w14:paraId="5D810825" w14:textId="77777777" w:rsidR="00AC52E8" w:rsidRDefault="00AC52E8" w:rsidP="007A4970">
            <w:pPr>
              <w:jc w:val="center"/>
              <w:rPr>
                <w:rFonts w:ascii="Times New Roman" w:hAnsi="Times New Roman" w:cs="Times New Roman"/>
              </w:rPr>
            </w:pPr>
          </w:p>
          <w:p w14:paraId="3A225E11" w14:textId="77777777" w:rsidR="00AC52E8" w:rsidRDefault="00AC52E8" w:rsidP="007A4970">
            <w:pPr>
              <w:jc w:val="center"/>
              <w:rPr>
                <w:rFonts w:ascii="Times New Roman" w:hAnsi="Times New Roman" w:cs="Times New Roman"/>
              </w:rPr>
            </w:pPr>
          </w:p>
          <w:p w14:paraId="537F77DC" w14:textId="77777777" w:rsidR="00AC52E8" w:rsidRDefault="00AC52E8" w:rsidP="007A4970">
            <w:pPr>
              <w:jc w:val="center"/>
              <w:rPr>
                <w:rFonts w:ascii="Times New Roman" w:hAnsi="Times New Roman" w:cs="Times New Roman"/>
              </w:rPr>
            </w:pPr>
          </w:p>
          <w:p w14:paraId="5C2609EA" w14:textId="77777777" w:rsidR="00AC52E8" w:rsidRDefault="00AC52E8" w:rsidP="007A4970">
            <w:pPr>
              <w:jc w:val="center"/>
              <w:rPr>
                <w:rFonts w:ascii="Times New Roman" w:hAnsi="Times New Roman" w:cs="Times New Roman"/>
              </w:rPr>
            </w:pPr>
          </w:p>
          <w:p w14:paraId="3A572B6D" w14:textId="77777777" w:rsidR="00AC52E8" w:rsidRDefault="00AC52E8" w:rsidP="007A4970">
            <w:pPr>
              <w:jc w:val="center"/>
              <w:rPr>
                <w:rFonts w:ascii="Times New Roman" w:hAnsi="Times New Roman" w:cs="Times New Roman"/>
              </w:rPr>
            </w:pPr>
            <w:r>
              <w:rPr>
                <w:rFonts w:ascii="Times New Roman" w:hAnsi="Times New Roman" w:cs="Times New Roman"/>
              </w:rPr>
              <w:t>F336</w:t>
            </w:r>
          </w:p>
          <w:p w14:paraId="3D29D122" w14:textId="77777777" w:rsidR="00AC52E8" w:rsidRDefault="00AC52E8" w:rsidP="007A4970">
            <w:pPr>
              <w:jc w:val="center"/>
              <w:rPr>
                <w:rFonts w:ascii="Times New Roman" w:hAnsi="Times New Roman" w:cs="Times New Roman"/>
              </w:rPr>
            </w:pPr>
          </w:p>
          <w:p w14:paraId="708736DF" w14:textId="77777777" w:rsidR="00AC52E8" w:rsidRDefault="00AC52E8" w:rsidP="007A4970">
            <w:pPr>
              <w:rPr>
                <w:rFonts w:ascii="Times New Roman" w:hAnsi="Times New Roman" w:cs="Times New Roman"/>
              </w:rPr>
            </w:pPr>
          </w:p>
          <w:p w14:paraId="0E510B17" w14:textId="77777777" w:rsidR="00AC52E8" w:rsidRDefault="00AC52E8" w:rsidP="007A4970">
            <w:pPr>
              <w:jc w:val="center"/>
              <w:rPr>
                <w:rFonts w:ascii="Times New Roman" w:hAnsi="Times New Roman" w:cs="Times New Roman"/>
              </w:rPr>
            </w:pPr>
            <w:r>
              <w:rPr>
                <w:rFonts w:ascii="Times New Roman" w:hAnsi="Times New Roman" w:cs="Times New Roman"/>
              </w:rPr>
              <w:t>F336</w:t>
            </w:r>
          </w:p>
          <w:p w14:paraId="5623316B" w14:textId="77777777" w:rsidR="00AC52E8" w:rsidRDefault="00AC52E8" w:rsidP="007A4970">
            <w:pPr>
              <w:jc w:val="center"/>
              <w:rPr>
                <w:rFonts w:ascii="Times New Roman" w:hAnsi="Times New Roman" w:cs="Times New Roman"/>
              </w:rPr>
            </w:pPr>
          </w:p>
          <w:p w14:paraId="1F2BBB54" w14:textId="77777777" w:rsidR="00AC52E8" w:rsidRDefault="00AC52E8" w:rsidP="007A4970">
            <w:pPr>
              <w:rPr>
                <w:rFonts w:ascii="Times New Roman" w:hAnsi="Times New Roman" w:cs="Times New Roman"/>
              </w:rPr>
            </w:pPr>
          </w:p>
          <w:p w14:paraId="6BBE36BE" w14:textId="77777777" w:rsidR="00AC52E8" w:rsidRDefault="00AC52E8" w:rsidP="007A4970">
            <w:pPr>
              <w:jc w:val="center"/>
              <w:rPr>
                <w:rFonts w:ascii="Times New Roman" w:hAnsi="Times New Roman" w:cs="Times New Roman"/>
              </w:rPr>
            </w:pPr>
            <w:r>
              <w:rPr>
                <w:rFonts w:ascii="Times New Roman" w:hAnsi="Times New Roman" w:cs="Times New Roman"/>
              </w:rPr>
              <w:t>F342</w:t>
            </w:r>
          </w:p>
          <w:p w14:paraId="7B46FDD2" w14:textId="77777777" w:rsidR="00AC52E8" w:rsidRDefault="00AC52E8" w:rsidP="007A4970">
            <w:pPr>
              <w:jc w:val="center"/>
              <w:rPr>
                <w:rFonts w:ascii="Times New Roman" w:hAnsi="Times New Roman" w:cs="Times New Roman"/>
              </w:rPr>
            </w:pPr>
          </w:p>
          <w:p w14:paraId="6D846995" w14:textId="77777777" w:rsidR="00AC52E8" w:rsidRDefault="00AC52E8" w:rsidP="007A4970">
            <w:pPr>
              <w:jc w:val="center"/>
              <w:rPr>
                <w:rFonts w:ascii="Times New Roman" w:hAnsi="Times New Roman" w:cs="Times New Roman"/>
              </w:rPr>
            </w:pPr>
          </w:p>
          <w:p w14:paraId="0BD3628E" w14:textId="77777777" w:rsidR="00AC52E8" w:rsidRDefault="00AC52E8" w:rsidP="007A4970">
            <w:pPr>
              <w:jc w:val="center"/>
              <w:rPr>
                <w:rFonts w:ascii="Times New Roman" w:hAnsi="Times New Roman" w:cs="Times New Roman"/>
              </w:rPr>
            </w:pPr>
            <w:r>
              <w:rPr>
                <w:rFonts w:ascii="Times New Roman" w:hAnsi="Times New Roman" w:cs="Times New Roman"/>
              </w:rPr>
              <w:t>F342</w:t>
            </w:r>
          </w:p>
        </w:tc>
      </w:tr>
    </w:tbl>
    <w:p w14:paraId="7B42B2B8" w14:textId="77777777" w:rsidR="00AC52E8" w:rsidRDefault="00AC52E8" w:rsidP="00AC52E8">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7915"/>
        <w:gridCol w:w="2879"/>
        <w:gridCol w:w="2162"/>
        <w:gridCol w:w="1440"/>
      </w:tblGrid>
      <w:tr w:rsidR="00AC52E8" w:rsidRPr="00A04686" w14:paraId="4F382032" w14:textId="77777777" w:rsidTr="007A4970">
        <w:trPr>
          <w:trHeight w:val="350"/>
        </w:trPr>
        <w:tc>
          <w:tcPr>
            <w:tcW w:w="5000" w:type="pct"/>
            <w:gridSpan w:val="4"/>
            <w:shd w:val="clear" w:color="auto" w:fill="DBE5F1" w:themeFill="accent1" w:themeFillTint="33"/>
          </w:tcPr>
          <w:p w14:paraId="48CF2E82" w14:textId="0A8BAB27" w:rsidR="00AC52E8" w:rsidRPr="00A04686" w:rsidRDefault="001C2E21" w:rsidP="007A4970">
            <w:pPr>
              <w:spacing w:after="100" w:afterAutospacing="1"/>
              <w:rPr>
                <w:rFonts w:ascii="Times New Roman" w:hAnsi="Times New Roman" w:cs="Times New Roman"/>
              </w:rPr>
            </w:pPr>
            <w:r>
              <w:rPr>
                <w:rFonts w:ascii="Times New Roman" w:hAnsi="Times New Roman" w:cs="Times New Roman"/>
              </w:rPr>
              <w:t>8</w:t>
            </w:r>
            <w:r w:rsidR="00AC52E8">
              <w:rPr>
                <w:rFonts w:ascii="Times New Roman" w:hAnsi="Times New Roman" w:cs="Times New Roman"/>
              </w:rPr>
              <w:t>. The federal entity records t</w:t>
            </w:r>
            <w:r w:rsidR="00AC52E8" w:rsidRPr="00637104">
              <w:rPr>
                <w:rFonts w:ascii="Times New Roman" w:hAnsi="Times New Roman" w:cs="Times New Roman"/>
              </w:rPr>
              <w:t>he closing of paid</w:t>
            </w:r>
            <w:r w:rsidR="00AF005B">
              <w:rPr>
                <w:rFonts w:ascii="Times New Roman" w:hAnsi="Times New Roman" w:cs="Times New Roman"/>
              </w:rPr>
              <w:t>,</w:t>
            </w:r>
            <w:r w:rsidR="00AC52E8" w:rsidRPr="00637104">
              <w:rPr>
                <w:rFonts w:ascii="Times New Roman" w:hAnsi="Times New Roman" w:cs="Times New Roman"/>
              </w:rPr>
              <w:t xml:space="preserve"> delivered orders to total actual resources.</w:t>
            </w:r>
          </w:p>
        </w:tc>
      </w:tr>
      <w:tr w:rsidR="00AC52E8" w:rsidRPr="008C5F15" w14:paraId="73982319" w14:textId="77777777" w:rsidTr="007A4970">
        <w:trPr>
          <w:trHeight w:val="350"/>
        </w:trPr>
        <w:tc>
          <w:tcPr>
            <w:tcW w:w="2749" w:type="pct"/>
            <w:shd w:val="clear" w:color="auto" w:fill="D9D9D9" w:themeFill="background1" w:themeFillShade="D9"/>
          </w:tcPr>
          <w:p w14:paraId="3737F861" w14:textId="77777777" w:rsidR="00AC52E8" w:rsidRPr="008C5F15" w:rsidRDefault="00AC52E8" w:rsidP="007A4970">
            <w:pPr>
              <w:spacing w:after="100" w:afterAutospacing="1"/>
              <w:rPr>
                <w:rFonts w:ascii="Times New Roman" w:hAnsi="Times New Roman" w:cs="Times New Roman"/>
                <w:b/>
              </w:rPr>
            </w:pPr>
          </w:p>
        </w:tc>
        <w:tc>
          <w:tcPr>
            <w:tcW w:w="1000" w:type="pct"/>
            <w:shd w:val="clear" w:color="auto" w:fill="D9D9D9" w:themeFill="background1" w:themeFillShade="D9"/>
          </w:tcPr>
          <w:p w14:paraId="79406F63" w14:textId="77777777" w:rsidR="00AC52E8" w:rsidRPr="008C5F15" w:rsidRDefault="00AC52E8" w:rsidP="007A4970">
            <w:pPr>
              <w:spacing w:after="100" w:afterAutospacing="1"/>
              <w:jc w:val="center"/>
              <w:rPr>
                <w:rFonts w:ascii="Times New Roman" w:hAnsi="Times New Roman" w:cs="Times New Roman"/>
                <w:b/>
              </w:rPr>
            </w:pPr>
            <w:r>
              <w:rPr>
                <w:rFonts w:ascii="Times New Roman" w:hAnsi="Times New Roman" w:cs="Times New Roman"/>
                <w:b/>
              </w:rPr>
              <w:t>Debit</w:t>
            </w:r>
          </w:p>
        </w:tc>
        <w:tc>
          <w:tcPr>
            <w:tcW w:w="751" w:type="pct"/>
            <w:shd w:val="clear" w:color="auto" w:fill="D9D9D9" w:themeFill="background1" w:themeFillShade="D9"/>
          </w:tcPr>
          <w:p w14:paraId="37FE141D" w14:textId="77777777" w:rsidR="00AC52E8" w:rsidRPr="008C5F15" w:rsidRDefault="00AC52E8" w:rsidP="007A4970">
            <w:pPr>
              <w:spacing w:after="100" w:afterAutospacing="1"/>
              <w:jc w:val="center"/>
              <w:rPr>
                <w:rFonts w:ascii="Times New Roman" w:hAnsi="Times New Roman" w:cs="Times New Roman"/>
                <w:b/>
              </w:rPr>
            </w:pPr>
            <w:r>
              <w:rPr>
                <w:rFonts w:ascii="Times New Roman" w:hAnsi="Times New Roman" w:cs="Times New Roman"/>
                <w:b/>
              </w:rPr>
              <w:t>Credit</w:t>
            </w:r>
          </w:p>
        </w:tc>
        <w:tc>
          <w:tcPr>
            <w:tcW w:w="500" w:type="pct"/>
            <w:shd w:val="clear" w:color="auto" w:fill="D9D9D9" w:themeFill="background1" w:themeFillShade="D9"/>
          </w:tcPr>
          <w:p w14:paraId="29566CC9" w14:textId="77777777" w:rsidR="00AC52E8" w:rsidRPr="008C5F15" w:rsidRDefault="00AC52E8" w:rsidP="007A4970">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AC52E8" w14:paraId="5587F290" w14:textId="77777777" w:rsidTr="007A4970">
        <w:trPr>
          <w:trHeight w:hRule="exact" w:val="1657"/>
        </w:trPr>
        <w:tc>
          <w:tcPr>
            <w:tcW w:w="2749" w:type="pct"/>
          </w:tcPr>
          <w:p w14:paraId="2E876C3F" w14:textId="77777777" w:rsidR="00AC52E8" w:rsidRDefault="00AC52E8" w:rsidP="007A4970">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1C507199" w14:textId="501E701C" w:rsidR="00AC52E8" w:rsidRDefault="00AC52E8" w:rsidP="007A4970">
            <w:pPr>
              <w:tabs>
                <w:tab w:val="left" w:pos="5400"/>
                <w:tab w:val="left" w:pos="5490"/>
              </w:tabs>
              <w:rPr>
                <w:rFonts w:ascii="Times New Roman" w:hAnsi="Times New Roman" w:cs="Times New Roman"/>
              </w:rPr>
            </w:pPr>
            <w:r>
              <w:rPr>
                <w:rFonts w:ascii="Times New Roman" w:hAnsi="Times New Roman" w:cs="Times New Roman"/>
              </w:rPr>
              <w:t xml:space="preserve">490200 </w:t>
            </w:r>
            <w:r w:rsidR="00B06B1A">
              <w:rPr>
                <w:rFonts w:ascii="Times New Roman" w:hAnsi="Times New Roman" w:cs="Times New Roman"/>
              </w:rPr>
              <w:t>Delivered Orders - Obligations, Paid</w:t>
            </w:r>
          </w:p>
          <w:p w14:paraId="5522C3B6" w14:textId="390408C9" w:rsidR="00AC52E8" w:rsidRDefault="00AC52E8" w:rsidP="007A4970">
            <w:pPr>
              <w:tabs>
                <w:tab w:val="left" w:pos="5400"/>
                <w:tab w:val="left" w:pos="5490"/>
              </w:tabs>
              <w:rPr>
                <w:rFonts w:ascii="Times New Roman" w:hAnsi="Times New Roman" w:cs="Times New Roman"/>
              </w:rPr>
            </w:pPr>
            <w:r>
              <w:rPr>
                <w:rFonts w:ascii="Times New Roman" w:hAnsi="Times New Roman" w:cs="Times New Roman"/>
              </w:rPr>
              <w:t xml:space="preserve">     420100 Total Actual Resources</w:t>
            </w:r>
            <w:r w:rsidR="00F04E89">
              <w:rPr>
                <w:rFonts w:ascii="Times New Roman" w:hAnsi="Times New Roman" w:cs="Times New Roman"/>
              </w:rPr>
              <w:t xml:space="preserve"> -</w:t>
            </w:r>
            <w:r>
              <w:rPr>
                <w:rFonts w:ascii="Times New Roman" w:hAnsi="Times New Roman" w:cs="Times New Roman"/>
              </w:rPr>
              <w:t xml:space="preserve"> Collected    </w:t>
            </w:r>
          </w:p>
          <w:p w14:paraId="31BB01BF" w14:textId="77777777" w:rsidR="00AC52E8" w:rsidRDefault="00AC52E8" w:rsidP="007A4970">
            <w:pPr>
              <w:tabs>
                <w:tab w:val="left" w:pos="5400"/>
                <w:tab w:val="left" w:pos="5490"/>
              </w:tabs>
              <w:rPr>
                <w:rFonts w:ascii="Times New Roman" w:hAnsi="Times New Roman" w:cs="Times New Roman"/>
                <w:b/>
                <w:sz w:val="24"/>
                <w:szCs w:val="24"/>
                <w:u w:val="single"/>
              </w:rPr>
            </w:pPr>
            <w:r>
              <w:rPr>
                <w:rFonts w:ascii="Times New Roman" w:hAnsi="Times New Roman" w:cs="Times New Roman"/>
              </w:rPr>
              <w:t xml:space="preserve">                                             </w:t>
            </w:r>
          </w:p>
          <w:p w14:paraId="6E3ED40D" w14:textId="77777777" w:rsidR="00AC52E8" w:rsidRDefault="00AC52E8" w:rsidP="007A4970">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7B59E47D" w14:textId="77777777" w:rsidR="00AC52E8" w:rsidRPr="00335541" w:rsidRDefault="00AC52E8" w:rsidP="007A4970">
            <w:pPr>
              <w:tabs>
                <w:tab w:val="left" w:pos="5400"/>
                <w:tab w:val="left" w:pos="5490"/>
              </w:tabs>
              <w:rPr>
                <w:rFonts w:ascii="Times New Roman" w:hAnsi="Times New Roman" w:cs="Times New Roman"/>
              </w:rPr>
            </w:pPr>
            <w:r>
              <w:rPr>
                <w:rFonts w:ascii="Times New Roman" w:hAnsi="Times New Roman" w:cs="Times New Roman"/>
              </w:rPr>
              <w:t xml:space="preserve"> None</w:t>
            </w:r>
          </w:p>
        </w:tc>
        <w:tc>
          <w:tcPr>
            <w:tcW w:w="1000" w:type="pct"/>
          </w:tcPr>
          <w:p w14:paraId="429F93A9" w14:textId="77777777" w:rsidR="00AC52E8" w:rsidRDefault="00AC52E8" w:rsidP="007A4970">
            <w:pPr>
              <w:rPr>
                <w:rFonts w:ascii="Times New Roman" w:hAnsi="Times New Roman" w:cs="Times New Roman"/>
              </w:rPr>
            </w:pPr>
          </w:p>
          <w:p w14:paraId="7EF084CB" w14:textId="3D98AC1D" w:rsidR="00AC52E8" w:rsidRDefault="00D81B69" w:rsidP="007A4970">
            <w:pPr>
              <w:jc w:val="center"/>
              <w:rPr>
                <w:rFonts w:ascii="Times New Roman" w:hAnsi="Times New Roman" w:cs="Times New Roman"/>
              </w:rPr>
            </w:pPr>
            <w:r>
              <w:rPr>
                <w:rFonts w:ascii="Times New Roman" w:hAnsi="Times New Roman" w:cs="Times New Roman"/>
              </w:rPr>
              <w:t>5</w:t>
            </w:r>
            <w:r w:rsidR="00AC52E8">
              <w:rPr>
                <w:rFonts w:ascii="Times New Roman" w:hAnsi="Times New Roman" w:cs="Times New Roman"/>
              </w:rPr>
              <w:t>00,000</w:t>
            </w:r>
          </w:p>
        </w:tc>
        <w:tc>
          <w:tcPr>
            <w:tcW w:w="751" w:type="pct"/>
          </w:tcPr>
          <w:p w14:paraId="6C236E1C" w14:textId="77777777" w:rsidR="00AC52E8" w:rsidRDefault="00AC52E8" w:rsidP="007A4970">
            <w:pPr>
              <w:jc w:val="center"/>
              <w:rPr>
                <w:rFonts w:ascii="Times New Roman" w:hAnsi="Times New Roman" w:cs="Times New Roman"/>
              </w:rPr>
            </w:pPr>
          </w:p>
          <w:p w14:paraId="26440682" w14:textId="77777777" w:rsidR="00AC52E8" w:rsidRDefault="00AC52E8" w:rsidP="007A4970">
            <w:pPr>
              <w:rPr>
                <w:rFonts w:ascii="Times New Roman" w:hAnsi="Times New Roman" w:cs="Times New Roman"/>
              </w:rPr>
            </w:pPr>
          </w:p>
          <w:p w14:paraId="1ABA7714" w14:textId="65622D64" w:rsidR="00AC52E8" w:rsidRDefault="00D81B69" w:rsidP="007A4970">
            <w:pPr>
              <w:jc w:val="center"/>
              <w:rPr>
                <w:rFonts w:ascii="Times New Roman" w:hAnsi="Times New Roman" w:cs="Times New Roman"/>
              </w:rPr>
            </w:pPr>
            <w:r>
              <w:rPr>
                <w:rFonts w:ascii="Times New Roman" w:hAnsi="Times New Roman" w:cs="Times New Roman"/>
              </w:rPr>
              <w:t>5</w:t>
            </w:r>
            <w:r w:rsidR="00AC52E8">
              <w:rPr>
                <w:rFonts w:ascii="Times New Roman" w:hAnsi="Times New Roman" w:cs="Times New Roman"/>
              </w:rPr>
              <w:t>00,000</w:t>
            </w:r>
          </w:p>
        </w:tc>
        <w:tc>
          <w:tcPr>
            <w:tcW w:w="500" w:type="pct"/>
          </w:tcPr>
          <w:p w14:paraId="7E770989" w14:textId="77777777" w:rsidR="00AC52E8" w:rsidRDefault="00AC52E8" w:rsidP="007A4970">
            <w:pPr>
              <w:rPr>
                <w:rFonts w:ascii="Times New Roman" w:hAnsi="Times New Roman" w:cs="Times New Roman"/>
              </w:rPr>
            </w:pPr>
          </w:p>
          <w:p w14:paraId="37B5D3B7" w14:textId="77777777" w:rsidR="00AC52E8" w:rsidRDefault="00AC52E8" w:rsidP="007A4970">
            <w:pPr>
              <w:jc w:val="center"/>
              <w:rPr>
                <w:rFonts w:ascii="Times New Roman" w:hAnsi="Times New Roman" w:cs="Times New Roman"/>
              </w:rPr>
            </w:pPr>
            <w:r>
              <w:rPr>
                <w:rFonts w:ascii="Times New Roman" w:hAnsi="Times New Roman" w:cs="Times New Roman"/>
              </w:rPr>
              <w:t>F314</w:t>
            </w:r>
          </w:p>
        </w:tc>
      </w:tr>
    </w:tbl>
    <w:p w14:paraId="5B716B68" w14:textId="77777777" w:rsidR="00AC52E8" w:rsidRDefault="00AC52E8" w:rsidP="00AC52E8">
      <w:pPr>
        <w:rPr>
          <w:rFonts w:ascii="Times New Roman" w:hAnsi="Times New Roman" w:cs="Times New Roman"/>
          <w:b/>
          <w:bCs/>
          <w:sz w:val="24"/>
          <w:szCs w:val="24"/>
        </w:rPr>
      </w:pPr>
    </w:p>
    <w:p w14:paraId="566B94D6" w14:textId="77777777" w:rsidR="00BD451A" w:rsidRDefault="00BD451A" w:rsidP="00AC52E8">
      <w:pPr>
        <w:rPr>
          <w:rFonts w:ascii="Times New Roman" w:hAnsi="Times New Roman" w:cs="Times New Roman"/>
          <w:b/>
          <w:bCs/>
          <w:sz w:val="24"/>
          <w:szCs w:val="24"/>
        </w:rPr>
      </w:pPr>
    </w:p>
    <w:p w14:paraId="5C5047EA" w14:textId="77777777" w:rsidR="00BD451A" w:rsidRDefault="00BD451A" w:rsidP="00AC52E8">
      <w:pPr>
        <w:rPr>
          <w:rFonts w:ascii="Times New Roman" w:hAnsi="Times New Roman" w:cs="Times New Roman"/>
          <w:b/>
          <w:bCs/>
          <w:sz w:val="24"/>
          <w:szCs w:val="24"/>
        </w:rPr>
      </w:pPr>
    </w:p>
    <w:p w14:paraId="52F77E28" w14:textId="77777777" w:rsidR="00BD451A" w:rsidRDefault="00BD451A" w:rsidP="00AC52E8">
      <w:pPr>
        <w:rPr>
          <w:rFonts w:ascii="Times New Roman" w:hAnsi="Times New Roman" w:cs="Times New Roman"/>
          <w:b/>
          <w:bCs/>
          <w:sz w:val="24"/>
          <w:szCs w:val="24"/>
        </w:rPr>
      </w:pPr>
    </w:p>
    <w:tbl>
      <w:tblPr>
        <w:tblStyle w:val="TableGrid"/>
        <w:tblW w:w="5002" w:type="pct"/>
        <w:tblLook w:val="04A0" w:firstRow="1" w:lastRow="0" w:firstColumn="1" w:lastColumn="0" w:noHBand="0" w:noVBand="1"/>
      </w:tblPr>
      <w:tblGrid>
        <w:gridCol w:w="7915"/>
        <w:gridCol w:w="2879"/>
        <w:gridCol w:w="2162"/>
        <w:gridCol w:w="1440"/>
      </w:tblGrid>
      <w:tr w:rsidR="00AC52E8" w:rsidRPr="00A04686" w14:paraId="0CB0DC66" w14:textId="77777777" w:rsidTr="007A4970">
        <w:trPr>
          <w:trHeight w:val="350"/>
        </w:trPr>
        <w:tc>
          <w:tcPr>
            <w:tcW w:w="5000" w:type="pct"/>
            <w:gridSpan w:val="4"/>
            <w:shd w:val="clear" w:color="auto" w:fill="DBE5F1" w:themeFill="accent1" w:themeFillTint="33"/>
          </w:tcPr>
          <w:p w14:paraId="2932609B" w14:textId="633A440F" w:rsidR="00AC52E8" w:rsidRPr="00A04686" w:rsidRDefault="001C2E21" w:rsidP="007A4970">
            <w:pPr>
              <w:spacing w:after="100" w:afterAutospacing="1"/>
              <w:rPr>
                <w:rFonts w:ascii="Times New Roman" w:hAnsi="Times New Roman" w:cs="Times New Roman"/>
              </w:rPr>
            </w:pPr>
            <w:r>
              <w:rPr>
                <w:rFonts w:ascii="Times New Roman" w:hAnsi="Times New Roman" w:cs="Times New Roman"/>
              </w:rPr>
              <w:t>9</w:t>
            </w:r>
            <w:r w:rsidR="00AC52E8">
              <w:rPr>
                <w:rFonts w:ascii="Times New Roman" w:hAnsi="Times New Roman" w:cs="Times New Roman"/>
              </w:rPr>
              <w:t>. The federal entity records t</w:t>
            </w:r>
            <w:r w:rsidR="00AC52E8" w:rsidRPr="00F52C8F">
              <w:rPr>
                <w:rFonts w:ascii="Times New Roman" w:hAnsi="Times New Roman" w:cs="Times New Roman"/>
              </w:rPr>
              <w:t>he consolidation of actual net-funded resources.</w:t>
            </w:r>
          </w:p>
        </w:tc>
      </w:tr>
      <w:tr w:rsidR="00AC52E8" w:rsidRPr="008C5F15" w14:paraId="01AD0AD9" w14:textId="77777777" w:rsidTr="007A4970">
        <w:trPr>
          <w:trHeight w:val="350"/>
        </w:trPr>
        <w:tc>
          <w:tcPr>
            <w:tcW w:w="2749" w:type="pct"/>
            <w:shd w:val="clear" w:color="auto" w:fill="D9D9D9" w:themeFill="background1" w:themeFillShade="D9"/>
          </w:tcPr>
          <w:p w14:paraId="7803F078" w14:textId="77777777" w:rsidR="00AC52E8" w:rsidRPr="008C5F15" w:rsidRDefault="00AC52E8" w:rsidP="007A4970">
            <w:pPr>
              <w:spacing w:after="100" w:afterAutospacing="1"/>
              <w:rPr>
                <w:rFonts w:ascii="Times New Roman" w:hAnsi="Times New Roman" w:cs="Times New Roman"/>
                <w:b/>
              </w:rPr>
            </w:pPr>
          </w:p>
        </w:tc>
        <w:tc>
          <w:tcPr>
            <w:tcW w:w="1000" w:type="pct"/>
            <w:shd w:val="clear" w:color="auto" w:fill="D9D9D9" w:themeFill="background1" w:themeFillShade="D9"/>
          </w:tcPr>
          <w:p w14:paraId="4A2D2D5F" w14:textId="77777777" w:rsidR="00AC52E8" w:rsidRPr="008C5F15" w:rsidRDefault="00AC52E8" w:rsidP="007A4970">
            <w:pPr>
              <w:spacing w:after="100" w:afterAutospacing="1"/>
              <w:jc w:val="center"/>
              <w:rPr>
                <w:rFonts w:ascii="Times New Roman" w:hAnsi="Times New Roman" w:cs="Times New Roman"/>
                <w:b/>
              </w:rPr>
            </w:pPr>
            <w:r>
              <w:rPr>
                <w:rFonts w:ascii="Times New Roman" w:hAnsi="Times New Roman" w:cs="Times New Roman"/>
                <w:b/>
              </w:rPr>
              <w:t>Debit</w:t>
            </w:r>
          </w:p>
        </w:tc>
        <w:tc>
          <w:tcPr>
            <w:tcW w:w="751" w:type="pct"/>
            <w:shd w:val="clear" w:color="auto" w:fill="D9D9D9" w:themeFill="background1" w:themeFillShade="D9"/>
          </w:tcPr>
          <w:p w14:paraId="42326011" w14:textId="77777777" w:rsidR="00AC52E8" w:rsidRPr="008C5F15" w:rsidRDefault="00AC52E8" w:rsidP="007A4970">
            <w:pPr>
              <w:spacing w:after="100" w:afterAutospacing="1"/>
              <w:jc w:val="center"/>
              <w:rPr>
                <w:rFonts w:ascii="Times New Roman" w:hAnsi="Times New Roman" w:cs="Times New Roman"/>
                <w:b/>
              </w:rPr>
            </w:pPr>
            <w:r>
              <w:rPr>
                <w:rFonts w:ascii="Times New Roman" w:hAnsi="Times New Roman" w:cs="Times New Roman"/>
                <w:b/>
              </w:rPr>
              <w:t>Credit</w:t>
            </w:r>
          </w:p>
        </w:tc>
        <w:tc>
          <w:tcPr>
            <w:tcW w:w="500" w:type="pct"/>
            <w:shd w:val="clear" w:color="auto" w:fill="D9D9D9" w:themeFill="background1" w:themeFillShade="D9"/>
          </w:tcPr>
          <w:p w14:paraId="219C3BC0" w14:textId="77777777" w:rsidR="00AC52E8" w:rsidRPr="008C5F15" w:rsidRDefault="00AC52E8" w:rsidP="007A4970">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AC52E8" w14:paraId="47C81BAB" w14:textId="77777777" w:rsidTr="007A4970">
        <w:trPr>
          <w:trHeight w:hRule="exact" w:val="1702"/>
        </w:trPr>
        <w:tc>
          <w:tcPr>
            <w:tcW w:w="2749" w:type="pct"/>
          </w:tcPr>
          <w:p w14:paraId="6685CEFE" w14:textId="77777777" w:rsidR="00AC52E8" w:rsidRDefault="00AC52E8" w:rsidP="007A4970">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3662CDE7" w14:textId="737FBFE0" w:rsidR="00AC52E8" w:rsidRDefault="00AC52E8" w:rsidP="007A4970">
            <w:pPr>
              <w:tabs>
                <w:tab w:val="left" w:pos="5400"/>
                <w:tab w:val="left" w:pos="5490"/>
              </w:tabs>
              <w:rPr>
                <w:rFonts w:ascii="Times New Roman" w:hAnsi="Times New Roman" w:cs="Times New Roman"/>
              </w:rPr>
            </w:pPr>
            <w:r>
              <w:rPr>
                <w:rFonts w:ascii="Times New Roman" w:hAnsi="Times New Roman" w:cs="Times New Roman"/>
              </w:rPr>
              <w:t>420100 Total Actual Resources</w:t>
            </w:r>
            <w:r w:rsidR="00F04E89">
              <w:rPr>
                <w:rFonts w:ascii="Times New Roman" w:hAnsi="Times New Roman" w:cs="Times New Roman"/>
              </w:rPr>
              <w:t xml:space="preserve"> -</w:t>
            </w:r>
            <w:r>
              <w:rPr>
                <w:rFonts w:ascii="Times New Roman" w:hAnsi="Times New Roman" w:cs="Times New Roman"/>
              </w:rPr>
              <w:t xml:space="preserve"> Collected   </w:t>
            </w:r>
          </w:p>
          <w:p w14:paraId="0781E96B" w14:textId="77777777" w:rsidR="00AC52E8" w:rsidRDefault="00AC52E8" w:rsidP="007A4970">
            <w:pPr>
              <w:tabs>
                <w:tab w:val="left" w:pos="5400"/>
                <w:tab w:val="left" w:pos="5490"/>
              </w:tabs>
              <w:rPr>
                <w:rFonts w:ascii="Times New Roman" w:hAnsi="Times New Roman" w:cs="Times New Roman"/>
              </w:rPr>
            </w:pPr>
            <w:r>
              <w:rPr>
                <w:rFonts w:ascii="Times New Roman" w:hAnsi="Times New Roman" w:cs="Times New Roman"/>
              </w:rPr>
              <w:t xml:space="preserve">     411900 Other Appropriations Realized</w:t>
            </w:r>
          </w:p>
          <w:p w14:paraId="1DE460D3" w14:textId="77777777" w:rsidR="00AC52E8" w:rsidRDefault="00AC52E8" w:rsidP="007A4970">
            <w:pPr>
              <w:tabs>
                <w:tab w:val="left" w:pos="5400"/>
                <w:tab w:val="left" w:pos="5490"/>
              </w:tabs>
              <w:rPr>
                <w:rFonts w:ascii="Times New Roman" w:hAnsi="Times New Roman" w:cs="Times New Roman"/>
                <w:b/>
                <w:sz w:val="24"/>
                <w:szCs w:val="24"/>
                <w:u w:val="single"/>
              </w:rPr>
            </w:pPr>
            <w:r>
              <w:rPr>
                <w:rFonts w:ascii="Times New Roman" w:hAnsi="Times New Roman" w:cs="Times New Roman"/>
              </w:rPr>
              <w:t xml:space="preserve">                                           </w:t>
            </w:r>
          </w:p>
          <w:p w14:paraId="5D6345E8" w14:textId="77777777" w:rsidR="00AC52E8" w:rsidRDefault="00AC52E8" w:rsidP="007A4970">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447DCB85" w14:textId="77777777" w:rsidR="00AC52E8" w:rsidRPr="00335541" w:rsidRDefault="00AC52E8" w:rsidP="007A4970">
            <w:pPr>
              <w:tabs>
                <w:tab w:val="left" w:pos="5400"/>
                <w:tab w:val="left" w:pos="5490"/>
              </w:tabs>
              <w:rPr>
                <w:rFonts w:ascii="Times New Roman" w:hAnsi="Times New Roman" w:cs="Times New Roman"/>
              </w:rPr>
            </w:pPr>
            <w:r>
              <w:rPr>
                <w:rFonts w:ascii="Times New Roman" w:hAnsi="Times New Roman" w:cs="Times New Roman"/>
              </w:rPr>
              <w:t xml:space="preserve"> None</w:t>
            </w:r>
          </w:p>
        </w:tc>
        <w:tc>
          <w:tcPr>
            <w:tcW w:w="1000" w:type="pct"/>
          </w:tcPr>
          <w:p w14:paraId="28F578EC" w14:textId="77777777" w:rsidR="00AC52E8" w:rsidRDefault="00AC52E8" w:rsidP="007A4970">
            <w:pPr>
              <w:rPr>
                <w:rFonts w:ascii="Times New Roman" w:hAnsi="Times New Roman" w:cs="Times New Roman"/>
              </w:rPr>
            </w:pPr>
          </w:p>
          <w:p w14:paraId="6C2CB3C6" w14:textId="4047BF04" w:rsidR="00AC52E8" w:rsidRDefault="00D81B69" w:rsidP="007A4970">
            <w:pPr>
              <w:jc w:val="center"/>
              <w:rPr>
                <w:rFonts w:ascii="Times New Roman" w:hAnsi="Times New Roman" w:cs="Times New Roman"/>
              </w:rPr>
            </w:pPr>
            <w:r>
              <w:rPr>
                <w:rFonts w:ascii="Times New Roman" w:hAnsi="Times New Roman" w:cs="Times New Roman"/>
              </w:rPr>
              <w:t>5</w:t>
            </w:r>
            <w:r w:rsidR="00AC52E8">
              <w:rPr>
                <w:rFonts w:ascii="Times New Roman" w:hAnsi="Times New Roman" w:cs="Times New Roman"/>
              </w:rPr>
              <w:t>00,000</w:t>
            </w:r>
          </w:p>
        </w:tc>
        <w:tc>
          <w:tcPr>
            <w:tcW w:w="751" w:type="pct"/>
          </w:tcPr>
          <w:p w14:paraId="09F99C0F" w14:textId="77777777" w:rsidR="00AC52E8" w:rsidRDefault="00AC52E8" w:rsidP="007A4970">
            <w:pPr>
              <w:jc w:val="center"/>
              <w:rPr>
                <w:rFonts w:ascii="Times New Roman" w:hAnsi="Times New Roman" w:cs="Times New Roman"/>
              </w:rPr>
            </w:pPr>
          </w:p>
          <w:p w14:paraId="47E498EE" w14:textId="77777777" w:rsidR="00AC52E8" w:rsidRDefault="00AC52E8" w:rsidP="007A4970">
            <w:pPr>
              <w:rPr>
                <w:rFonts w:ascii="Times New Roman" w:hAnsi="Times New Roman" w:cs="Times New Roman"/>
              </w:rPr>
            </w:pPr>
          </w:p>
          <w:p w14:paraId="27CBC61E" w14:textId="5D653AF0" w:rsidR="00AC52E8" w:rsidRDefault="00D81B69" w:rsidP="007A4970">
            <w:pPr>
              <w:jc w:val="center"/>
              <w:rPr>
                <w:rFonts w:ascii="Times New Roman" w:hAnsi="Times New Roman" w:cs="Times New Roman"/>
              </w:rPr>
            </w:pPr>
            <w:r>
              <w:rPr>
                <w:rFonts w:ascii="Times New Roman" w:hAnsi="Times New Roman" w:cs="Times New Roman"/>
              </w:rPr>
              <w:t>5</w:t>
            </w:r>
            <w:r w:rsidR="00AC52E8">
              <w:rPr>
                <w:rFonts w:ascii="Times New Roman" w:hAnsi="Times New Roman" w:cs="Times New Roman"/>
              </w:rPr>
              <w:t>00,000</w:t>
            </w:r>
          </w:p>
        </w:tc>
        <w:tc>
          <w:tcPr>
            <w:tcW w:w="500" w:type="pct"/>
          </w:tcPr>
          <w:p w14:paraId="4F7C36B4" w14:textId="77777777" w:rsidR="00AC52E8" w:rsidRDefault="00AC52E8" w:rsidP="007A4970">
            <w:pPr>
              <w:rPr>
                <w:rFonts w:ascii="Times New Roman" w:hAnsi="Times New Roman" w:cs="Times New Roman"/>
              </w:rPr>
            </w:pPr>
          </w:p>
          <w:p w14:paraId="6B4B6E01" w14:textId="77777777" w:rsidR="00AC52E8" w:rsidRDefault="00AC52E8" w:rsidP="007A4970">
            <w:pPr>
              <w:jc w:val="center"/>
              <w:rPr>
                <w:rFonts w:ascii="Times New Roman" w:hAnsi="Times New Roman" w:cs="Times New Roman"/>
              </w:rPr>
            </w:pPr>
            <w:r>
              <w:rPr>
                <w:rFonts w:ascii="Times New Roman" w:hAnsi="Times New Roman" w:cs="Times New Roman"/>
              </w:rPr>
              <w:t>F302</w:t>
            </w:r>
          </w:p>
        </w:tc>
      </w:tr>
    </w:tbl>
    <w:p w14:paraId="62DA39F9" w14:textId="77777777" w:rsidR="00AC52E8" w:rsidRPr="004E3489" w:rsidRDefault="00AC52E8" w:rsidP="00AC52E8">
      <w:pPr>
        <w:tabs>
          <w:tab w:val="left" w:pos="13275"/>
        </w:tabs>
        <w:rPr>
          <w:rFonts w:ascii="Times New Roman" w:hAnsi="Times New Roman" w:cs="Times New Roman"/>
          <w:b/>
          <w:bCs/>
          <w:sz w:val="24"/>
          <w:szCs w:val="24"/>
        </w:rPr>
      </w:pPr>
      <w:r>
        <w:rPr>
          <w:rFonts w:ascii="Times New Roman" w:hAnsi="Times New Roman" w:cs="Times New Roman"/>
          <w:b/>
          <w:bCs/>
          <w:sz w:val="24"/>
          <w:szCs w:val="24"/>
        </w:rPr>
        <w:tab/>
      </w:r>
    </w:p>
    <w:tbl>
      <w:tblPr>
        <w:tblStyle w:val="TableGrid"/>
        <w:tblW w:w="3956" w:type="pct"/>
        <w:tblInd w:w="985" w:type="dxa"/>
        <w:tblLook w:val="04A0" w:firstRow="1" w:lastRow="0" w:firstColumn="1" w:lastColumn="0" w:noHBand="0" w:noVBand="1"/>
      </w:tblPr>
      <w:tblGrid>
        <w:gridCol w:w="1854"/>
        <w:gridCol w:w="6872"/>
        <w:gridCol w:w="1309"/>
        <w:gridCol w:w="1350"/>
      </w:tblGrid>
      <w:tr w:rsidR="00AC52E8" w14:paraId="319CB9E4" w14:textId="77777777" w:rsidTr="007A4970">
        <w:trPr>
          <w:trHeight w:val="323"/>
        </w:trPr>
        <w:tc>
          <w:tcPr>
            <w:tcW w:w="5000" w:type="pct"/>
            <w:gridSpan w:val="4"/>
            <w:shd w:val="clear" w:color="auto" w:fill="B8CCE4" w:themeFill="accent1" w:themeFillTint="66"/>
          </w:tcPr>
          <w:p w14:paraId="68EEF0E7" w14:textId="58DB236C" w:rsidR="00AC52E8" w:rsidRDefault="00AC52E8" w:rsidP="007A4970">
            <w:pPr>
              <w:jc w:val="center"/>
              <w:rPr>
                <w:rFonts w:ascii="Times New Roman" w:hAnsi="Times New Roman" w:cs="Times New Roman"/>
                <w:b/>
                <w:sz w:val="24"/>
                <w:szCs w:val="24"/>
              </w:rPr>
            </w:pPr>
            <w:r>
              <w:rPr>
                <w:rFonts w:ascii="Times New Roman" w:eastAsia="Times New Roman" w:hAnsi="Times New Roman" w:cs="Times New Roman"/>
                <w:b/>
                <w:sz w:val="24"/>
                <w:szCs w:val="24"/>
              </w:rPr>
              <w:t xml:space="preserve">YEAR </w:t>
            </w:r>
            <w:r w:rsidR="001C2E21">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xml:space="preserve"> </w:t>
            </w:r>
            <w:r w:rsidRPr="00BB6337">
              <w:rPr>
                <w:rFonts w:ascii="Times New Roman" w:eastAsia="Times New Roman" w:hAnsi="Times New Roman" w:cs="Times New Roman"/>
                <w:b/>
                <w:sz w:val="24"/>
                <w:szCs w:val="24"/>
              </w:rPr>
              <w:t>POST-CLOSING TRIAL BALANCE</w:t>
            </w:r>
          </w:p>
        </w:tc>
      </w:tr>
      <w:tr w:rsidR="00AC52E8" w14:paraId="0F1CFAF8" w14:textId="77777777" w:rsidTr="007A4970">
        <w:trPr>
          <w:trHeight w:val="242"/>
        </w:trPr>
        <w:tc>
          <w:tcPr>
            <w:tcW w:w="814" w:type="pct"/>
            <w:shd w:val="clear" w:color="auto" w:fill="D9D9D9" w:themeFill="background1" w:themeFillShade="D9"/>
          </w:tcPr>
          <w:p w14:paraId="64942FDA" w14:textId="77777777" w:rsidR="00AC52E8" w:rsidRPr="00645601" w:rsidRDefault="00AC52E8" w:rsidP="007A4970">
            <w:pPr>
              <w:rPr>
                <w:rFonts w:ascii="Times New Roman" w:hAnsi="Times New Roman" w:cs="Times New Roman"/>
                <w:b/>
                <w:sz w:val="24"/>
                <w:szCs w:val="24"/>
                <w:u w:val="single"/>
              </w:rPr>
            </w:pPr>
            <w:r w:rsidRPr="00645601">
              <w:rPr>
                <w:rFonts w:ascii="Times New Roman" w:hAnsi="Times New Roman" w:cs="Times New Roman"/>
                <w:b/>
                <w:sz w:val="24"/>
                <w:szCs w:val="24"/>
              </w:rPr>
              <w:t>Account</w:t>
            </w:r>
          </w:p>
        </w:tc>
        <w:tc>
          <w:tcPr>
            <w:tcW w:w="3018" w:type="pct"/>
            <w:shd w:val="clear" w:color="auto" w:fill="D9D9D9" w:themeFill="background1" w:themeFillShade="D9"/>
          </w:tcPr>
          <w:p w14:paraId="23FC97BD" w14:textId="77777777" w:rsidR="00AC52E8" w:rsidRPr="00645601" w:rsidRDefault="00AC52E8" w:rsidP="007A4970">
            <w:pPr>
              <w:rPr>
                <w:rFonts w:ascii="Times New Roman" w:hAnsi="Times New Roman" w:cs="Times New Roman"/>
                <w:b/>
                <w:sz w:val="24"/>
                <w:szCs w:val="24"/>
                <w:u w:val="single"/>
              </w:rPr>
            </w:pPr>
            <w:r w:rsidRPr="00645601">
              <w:rPr>
                <w:rFonts w:ascii="Times New Roman" w:hAnsi="Times New Roman" w:cs="Times New Roman"/>
                <w:b/>
                <w:sz w:val="24"/>
                <w:szCs w:val="24"/>
              </w:rPr>
              <w:t>Description</w:t>
            </w:r>
          </w:p>
        </w:tc>
        <w:tc>
          <w:tcPr>
            <w:tcW w:w="575" w:type="pct"/>
            <w:shd w:val="clear" w:color="auto" w:fill="D9D9D9" w:themeFill="background1" w:themeFillShade="D9"/>
          </w:tcPr>
          <w:p w14:paraId="2C55E376" w14:textId="77777777" w:rsidR="00AC52E8" w:rsidRPr="00645601" w:rsidRDefault="00AC52E8" w:rsidP="007A4970">
            <w:pPr>
              <w:jc w:val="center"/>
              <w:rPr>
                <w:rFonts w:ascii="Times New Roman" w:hAnsi="Times New Roman" w:cs="Times New Roman"/>
                <w:b/>
                <w:sz w:val="24"/>
                <w:szCs w:val="24"/>
              </w:rPr>
            </w:pPr>
            <w:r>
              <w:rPr>
                <w:rFonts w:ascii="Times New Roman" w:hAnsi="Times New Roman" w:cs="Times New Roman"/>
                <w:b/>
                <w:sz w:val="24"/>
                <w:szCs w:val="24"/>
              </w:rPr>
              <w:t>Debit</w:t>
            </w:r>
          </w:p>
        </w:tc>
        <w:tc>
          <w:tcPr>
            <w:tcW w:w="593" w:type="pct"/>
            <w:shd w:val="clear" w:color="auto" w:fill="D9D9D9" w:themeFill="background1" w:themeFillShade="D9"/>
          </w:tcPr>
          <w:p w14:paraId="7603E960" w14:textId="77777777" w:rsidR="00AC52E8" w:rsidRPr="00645601" w:rsidRDefault="00AC52E8" w:rsidP="007A4970">
            <w:pPr>
              <w:jc w:val="center"/>
              <w:rPr>
                <w:rFonts w:ascii="Times New Roman" w:hAnsi="Times New Roman" w:cs="Times New Roman"/>
                <w:b/>
                <w:sz w:val="24"/>
                <w:szCs w:val="24"/>
              </w:rPr>
            </w:pPr>
            <w:r>
              <w:rPr>
                <w:rFonts w:ascii="Times New Roman" w:hAnsi="Times New Roman" w:cs="Times New Roman"/>
                <w:b/>
                <w:sz w:val="24"/>
                <w:szCs w:val="24"/>
              </w:rPr>
              <w:t>Credit</w:t>
            </w:r>
          </w:p>
        </w:tc>
      </w:tr>
      <w:tr w:rsidR="00AC52E8" w14:paraId="2B6045B6" w14:textId="77777777" w:rsidTr="007A4970">
        <w:tc>
          <w:tcPr>
            <w:tcW w:w="5000" w:type="pct"/>
            <w:gridSpan w:val="4"/>
            <w:shd w:val="clear" w:color="auto" w:fill="F2F2F2" w:themeFill="background1" w:themeFillShade="F2"/>
          </w:tcPr>
          <w:p w14:paraId="65D4AF91" w14:textId="77777777" w:rsidR="00AC52E8" w:rsidRDefault="00AC52E8" w:rsidP="007A4970">
            <w:pPr>
              <w:rPr>
                <w:rFonts w:ascii="Times New Roman" w:hAnsi="Times New Roman" w:cs="Times New Roman"/>
                <w:sz w:val="24"/>
                <w:szCs w:val="24"/>
              </w:rPr>
            </w:pPr>
            <w:r w:rsidRPr="004512A9">
              <w:rPr>
                <w:rFonts w:ascii="Times New Roman" w:hAnsi="Times New Roman" w:cs="Times New Roman"/>
                <w:b/>
              </w:rPr>
              <w:t>Budgetary</w:t>
            </w:r>
          </w:p>
        </w:tc>
      </w:tr>
      <w:tr w:rsidR="00AC52E8" w14:paraId="7B18CD80" w14:textId="77777777" w:rsidTr="007A4970">
        <w:tc>
          <w:tcPr>
            <w:tcW w:w="814" w:type="pct"/>
          </w:tcPr>
          <w:p w14:paraId="275F3082" w14:textId="77777777" w:rsidR="00AC52E8" w:rsidRPr="00645601" w:rsidRDefault="00AC52E8" w:rsidP="007A4970">
            <w:pPr>
              <w:rPr>
                <w:rFonts w:ascii="Times New Roman" w:hAnsi="Times New Roman" w:cs="Times New Roman"/>
                <w:sz w:val="24"/>
                <w:szCs w:val="24"/>
              </w:rPr>
            </w:pPr>
          </w:p>
        </w:tc>
        <w:tc>
          <w:tcPr>
            <w:tcW w:w="3018" w:type="pct"/>
          </w:tcPr>
          <w:p w14:paraId="09D4B975" w14:textId="77777777" w:rsidR="00AC52E8" w:rsidRPr="00645601" w:rsidRDefault="00AC52E8" w:rsidP="007A4970">
            <w:pPr>
              <w:rPr>
                <w:rFonts w:ascii="Times New Roman" w:hAnsi="Times New Roman" w:cs="Times New Roman"/>
                <w:sz w:val="24"/>
                <w:szCs w:val="24"/>
              </w:rPr>
            </w:pPr>
          </w:p>
        </w:tc>
        <w:tc>
          <w:tcPr>
            <w:tcW w:w="575" w:type="pct"/>
          </w:tcPr>
          <w:p w14:paraId="40DB62E5" w14:textId="77777777" w:rsidR="00AC52E8" w:rsidRPr="00B919C8" w:rsidRDefault="00AC52E8" w:rsidP="007A4970">
            <w:pPr>
              <w:jc w:val="right"/>
              <w:rPr>
                <w:rFonts w:ascii="Times New Roman" w:hAnsi="Times New Roman" w:cs="Times New Roman"/>
                <w:sz w:val="24"/>
                <w:szCs w:val="24"/>
              </w:rPr>
            </w:pPr>
          </w:p>
        </w:tc>
        <w:tc>
          <w:tcPr>
            <w:tcW w:w="593" w:type="pct"/>
          </w:tcPr>
          <w:p w14:paraId="3B6DB72B" w14:textId="77777777" w:rsidR="00AC52E8" w:rsidRPr="00B919C8" w:rsidRDefault="00AC52E8" w:rsidP="007A4970">
            <w:pPr>
              <w:jc w:val="right"/>
              <w:rPr>
                <w:rFonts w:ascii="Times New Roman" w:hAnsi="Times New Roman" w:cs="Times New Roman"/>
                <w:sz w:val="24"/>
                <w:szCs w:val="24"/>
              </w:rPr>
            </w:pPr>
          </w:p>
        </w:tc>
      </w:tr>
      <w:tr w:rsidR="00AC52E8" w14:paraId="2036EF39" w14:textId="77777777" w:rsidTr="007A4970">
        <w:tc>
          <w:tcPr>
            <w:tcW w:w="3832" w:type="pct"/>
            <w:gridSpan w:val="2"/>
            <w:shd w:val="clear" w:color="auto" w:fill="F2F2F2" w:themeFill="background1" w:themeFillShade="F2"/>
          </w:tcPr>
          <w:p w14:paraId="0190A263" w14:textId="77777777" w:rsidR="00AC52E8" w:rsidRPr="00645601" w:rsidRDefault="00AC52E8" w:rsidP="007A4970">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575" w:type="pct"/>
            <w:shd w:val="clear" w:color="auto" w:fill="F2F2F2" w:themeFill="background1" w:themeFillShade="F2"/>
          </w:tcPr>
          <w:p w14:paraId="24B25F3F" w14:textId="77777777" w:rsidR="00AC52E8" w:rsidRPr="00874078" w:rsidRDefault="00AC52E8" w:rsidP="007A4970">
            <w:pPr>
              <w:jc w:val="right"/>
              <w:rPr>
                <w:rFonts w:ascii="Times New Roman" w:hAnsi="Times New Roman" w:cs="Times New Roman"/>
                <w:bCs/>
                <w:sz w:val="24"/>
                <w:szCs w:val="24"/>
              </w:rPr>
            </w:pPr>
            <w:r w:rsidRPr="00874078">
              <w:rPr>
                <w:rFonts w:ascii="Times New Roman" w:hAnsi="Times New Roman" w:cs="Times New Roman"/>
                <w:bCs/>
                <w:sz w:val="24"/>
                <w:szCs w:val="24"/>
              </w:rPr>
              <w:t>-</w:t>
            </w:r>
          </w:p>
        </w:tc>
        <w:tc>
          <w:tcPr>
            <w:tcW w:w="593" w:type="pct"/>
            <w:shd w:val="clear" w:color="auto" w:fill="F2F2F2" w:themeFill="background1" w:themeFillShade="F2"/>
          </w:tcPr>
          <w:p w14:paraId="69FCBEF7" w14:textId="77777777" w:rsidR="00AC52E8" w:rsidRPr="00874078" w:rsidRDefault="00AC52E8" w:rsidP="007A4970">
            <w:pPr>
              <w:jc w:val="right"/>
              <w:rPr>
                <w:rFonts w:ascii="Times New Roman" w:hAnsi="Times New Roman" w:cs="Times New Roman"/>
                <w:bCs/>
                <w:sz w:val="24"/>
                <w:szCs w:val="24"/>
              </w:rPr>
            </w:pPr>
            <w:r w:rsidRPr="00874078">
              <w:rPr>
                <w:rFonts w:ascii="Times New Roman" w:hAnsi="Times New Roman" w:cs="Times New Roman"/>
                <w:bCs/>
                <w:sz w:val="24"/>
                <w:szCs w:val="24"/>
              </w:rPr>
              <w:t>-</w:t>
            </w:r>
          </w:p>
        </w:tc>
      </w:tr>
      <w:tr w:rsidR="00AC52E8" w14:paraId="364FB0BF" w14:textId="77777777" w:rsidTr="007A4970">
        <w:trPr>
          <w:trHeight w:hRule="exact" w:val="230"/>
        </w:trPr>
        <w:tc>
          <w:tcPr>
            <w:tcW w:w="3832" w:type="pct"/>
            <w:gridSpan w:val="2"/>
          </w:tcPr>
          <w:p w14:paraId="768425A3" w14:textId="77777777" w:rsidR="00AC52E8" w:rsidRPr="00645601" w:rsidRDefault="00AC52E8" w:rsidP="007A4970">
            <w:pPr>
              <w:rPr>
                <w:rFonts w:ascii="Times New Roman" w:hAnsi="Times New Roman" w:cs="Times New Roman"/>
                <w:b/>
                <w:sz w:val="24"/>
                <w:szCs w:val="24"/>
                <w:u w:val="single"/>
              </w:rPr>
            </w:pPr>
          </w:p>
        </w:tc>
        <w:tc>
          <w:tcPr>
            <w:tcW w:w="575" w:type="pct"/>
          </w:tcPr>
          <w:p w14:paraId="46A4C671" w14:textId="77777777" w:rsidR="00AC52E8" w:rsidRPr="00B919C8" w:rsidRDefault="00AC52E8" w:rsidP="007A4970">
            <w:pPr>
              <w:jc w:val="right"/>
              <w:rPr>
                <w:rFonts w:ascii="Times New Roman" w:hAnsi="Times New Roman" w:cs="Times New Roman"/>
                <w:b/>
                <w:sz w:val="24"/>
                <w:szCs w:val="24"/>
              </w:rPr>
            </w:pPr>
          </w:p>
        </w:tc>
        <w:tc>
          <w:tcPr>
            <w:tcW w:w="593" w:type="pct"/>
          </w:tcPr>
          <w:p w14:paraId="3A5DAA01" w14:textId="77777777" w:rsidR="00AC52E8" w:rsidRPr="00B919C8" w:rsidRDefault="00AC52E8" w:rsidP="007A4970">
            <w:pPr>
              <w:jc w:val="right"/>
              <w:rPr>
                <w:rFonts w:ascii="Times New Roman" w:hAnsi="Times New Roman" w:cs="Times New Roman"/>
                <w:b/>
                <w:sz w:val="24"/>
                <w:szCs w:val="24"/>
              </w:rPr>
            </w:pPr>
          </w:p>
        </w:tc>
      </w:tr>
      <w:tr w:rsidR="00AC52E8" w14:paraId="678A0B2D" w14:textId="77777777" w:rsidTr="007A4970">
        <w:trPr>
          <w:trHeight w:val="233"/>
        </w:trPr>
        <w:tc>
          <w:tcPr>
            <w:tcW w:w="5000" w:type="pct"/>
            <w:gridSpan w:val="4"/>
            <w:shd w:val="clear" w:color="auto" w:fill="F2F2F2" w:themeFill="background1" w:themeFillShade="F2"/>
          </w:tcPr>
          <w:p w14:paraId="2A3C54B2" w14:textId="77777777" w:rsidR="00AC52E8" w:rsidRPr="00B919C8" w:rsidRDefault="00AC52E8" w:rsidP="007A4970">
            <w:pPr>
              <w:rPr>
                <w:rFonts w:ascii="Times New Roman" w:hAnsi="Times New Roman" w:cs="Times New Roman"/>
                <w:b/>
                <w:sz w:val="24"/>
                <w:szCs w:val="24"/>
              </w:rPr>
            </w:pPr>
            <w:r w:rsidRPr="004512A9">
              <w:rPr>
                <w:rFonts w:ascii="Times New Roman" w:hAnsi="Times New Roman" w:cs="Times New Roman"/>
                <w:b/>
              </w:rPr>
              <w:t>Proprietary</w:t>
            </w:r>
          </w:p>
        </w:tc>
      </w:tr>
      <w:tr w:rsidR="00AC52E8" w14:paraId="0824C498" w14:textId="77777777" w:rsidTr="007A4970">
        <w:tc>
          <w:tcPr>
            <w:tcW w:w="814" w:type="pct"/>
          </w:tcPr>
          <w:p w14:paraId="35DBA75F" w14:textId="77777777" w:rsidR="00AC52E8" w:rsidRPr="004E3489" w:rsidRDefault="00AC52E8" w:rsidP="007A4970">
            <w:pPr>
              <w:rPr>
                <w:rFonts w:ascii="Times New Roman" w:hAnsi="Times New Roman" w:cs="Times New Roman"/>
              </w:rPr>
            </w:pPr>
            <w:r w:rsidRPr="004E3489">
              <w:rPr>
                <w:rFonts w:ascii="Times New Roman" w:hAnsi="Times New Roman" w:cs="Times New Roman"/>
              </w:rPr>
              <w:t>331000 (G)</w:t>
            </w:r>
          </w:p>
        </w:tc>
        <w:tc>
          <w:tcPr>
            <w:tcW w:w="3018" w:type="pct"/>
          </w:tcPr>
          <w:p w14:paraId="46B0C22D" w14:textId="77777777" w:rsidR="00AC52E8" w:rsidRPr="004E3489" w:rsidRDefault="00AC52E8" w:rsidP="007A4970">
            <w:pPr>
              <w:rPr>
                <w:rFonts w:ascii="Times New Roman" w:hAnsi="Times New Roman" w:cs="Times New Roman"/>
              </w:rPr>
            </w:pPr>
            <w:r w:rsidRPr="004E3489">
              <w:rPr>
                <w:rFonts w:ascii="Times New Roman" w:hAnsi="Times New Roman" w:cs="Times New Roman"/>
              </w:rPr>
              <w:t xml:space="preserve">Cumulative Results of Operations  </w:t>
            </w:r>
          </w:p>
        </w:tc>
        <w:tc>
          <w:tcPr>
            <w:tcW w:w="575" w:type="pct"/>
          </w:tcPr>
          <w:p w14:paraId="061609F3" w14:textId="77777777" w:rsidR="00AC52E8" w:rsidRPr="004E3489" w:rsidRDefault="00AC52E8" w:rsidP="007A4970">
            <w:pPr>
              <w:jc w:val="right"/>
              <w:rPr>
                <w:rFonts w:ascii="Times New Roman" w:hAnsi="Times New Roman" w:cs="Times New Roman"/>
              </w:rPr>
            </w:pPr>
            <w:r w:rsidRPr="004E3489">
              <w:rPr>
                <w:rFonts w:ascii="Times New Roman" w:hAnsi="Times New Roman" w:cs="Times New Roman"/>
              </w:rPr>
              <w:t>-</w:t>
            </w:r>
          </w:p>
        </w:tc>
        <w:tc>
          <w:tcPr>
            <w:tcW w:w="593" w:type="pct"/>
          </w:tcPr>
          <w:p w14:paraId="16885B57" w14:textId="77777777" w:rsidR="00AC52E8" w:rsidRPr="004E3489" w:rsidRDefault="00AC52E8" w:rsidP="007A4970">
            <w:pPr>
              <w:jc w:val="right"/>
              <w:rPr>
                <w:rFonts w:ascii="Times New Roman" w:hAnsi="Times New Roman" w:cs="Times New Roman"/>
              </w:rPr>
            </w:pPr>
            <w:r w:rsidRPr="004E3489">
              <w:rPr>
                <w:rFonts w:ascii="Times New Roman" w:hAnsi="Times New Roman" w:cs="Times New Roman"/>
              </w:rPr>
              <w:t>-</w:t>
            </w:r>
          </w:p>
        </w:tc>
      </w:tr>
      <w:tr w:rsidR="00AC52E8" w14:paraId="30A02DCE" w14:textId="77777777" w:rsidTr="007A4970">
        <w:tc>
          <w:tcPr>
            <w:tcW w:w="814" w:type="pct"/>
            <w:shd w:val="clear" w:color="auto" w:fill="F2F2F2" w:themeFill="background1" w:themeFillShade="F2"/>
          </w:tcPr>
          <w:p w14:paraId="0596A03D" w14:textId="77777777" w:rsidR="00AC52E8" w:rsidRPr="00645601" w:rsidRDefault="00AC52E8" w:rsidP="007A4970">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3018" w:type="pct"/>
            <w:shd w:val="clear" w:color="auto" w:fill="F2F2F2" w:themeFill="background1" w:themeFillShade="F2"/>
          </w:tcPr>
          <w:p w14:paraId="7E8DED4B" w14:textId="77777777" w:rsidR="00AC52E8" w:rsidRPr="00645601" w:rsidRDefault="00AC52E8" w:rsidP="007A4970">
            <w:pPr>
              <w:rPr>
                <w:rFonts w:ascii="Times New Roman" w:hAnsi="Times New Roman" w:cs="Times New Roman"/>
                <w:sz w:val="24"/>
                <w:szCs w:val="24"/>
              </w:rPr>
            </w:pPr>
          </w:p>
        </w:tc>
        <w:tc>
          <w:tcPr>
            <w:tcW w:w="575" w:type="pct"/>
            <w:shd w:val="clear" w:color="auto" w:fill="F2F2F2" w:themeFill="background1" w:themeFillShade="F2"/>
          </w:tcPr>
          <w:p w14:paraId="25D54BBC" w14:textId="77777777" w:rsidR="00AC52E8" w:rsidRPr="00A00214" w:rsidRDefault="00AC52E8" w:rsidP="007A4970">
            <w:pPr>
              <w:jc w:val="right"/>
              <w:rPr>
                <w:rFonts w:ascii="Times New Roman" w:hAnsi="Times New Roman" w:cs="Times New Roman"/>
                <w:bCs/>
                <w:sz w:val="24"/>
                <w:szCs w:val="24"/>
              </w:rPr>
            </w:pPr>
            <w:r w:rsidRPr="00A00214">
              <w:rPr>
                <w:rFonts w:ascii="Times New Roman" w:hAnsi="Times New Roman" w:cs="Times New Roman"/>
                <w:bCs/>
                <w:sz w:val="24"/>
                <w:szCs w:val="24"/>
              </w:rPr>
              <w:t>-</w:t>
            </w:r>
          </w:p>
        </w:tc>
        <w:tc>
          <w:tcPr>
            <w:tcW w:w="593" w:type="pct"/>
            <w:shd w:val="clear" w:color="auto" w:fill="F2F2F2" w:themeFill="background1" w:themeFillShade="F2"/>
          </w:tcPr>
          <w:p w14:paraId="02C73DF2" w14:textId="77777777" w:rsidR="00AC52E8" w:rsidRPr="00A00214" w:rsidRDefault="00AC52E8" w:rsidP="007A4970">
            <w:pPr>
              <w:jc w:val="right"/>
              <w:rPr>
                <w:rFonts w:ascii="Times New Roman" w:hAnsi="Times New Roman" w:cs="Times New Roman"/>
                <w:bCs/>
                <w:sz w:val="24"/>
                <w:szCs w:val="24"/>
              </w:rPr>
            </w:pPr>
            <w:r w:rsidRPr="00A00214">
              <w:rPr>
                <w:rFonts w:ascii="Times New Roman" w:hAnsi="Times New Roman" w:cs="Times New Roman"/>
                <w:bCs/>
                <w:sz w:val="24"/>
                <w:szCs w:val="24"/>
              </w:rPr>
              <w:t>-</w:t>
            </w:r>
          </w:p>
        </w:tc>
      </w:tr>
    </w:tbl>
    <w:p w14:paraId="0C09F6DB" w14:textId="77777777" w:rsidR="00AC52E8" w:rsidRDefault="00AC52E8" w:rsidP="00AC52E8">
      <w:pPr>
        <w:spacing w:after="0" w:line="240" w:lineRule="auto"/>
        <w:rPr>
          <w:rFonts w:ascii="Times New Roman" w:hAnsi="Times New Roman" w:cs="Times New Roman"/>
          <w:b/>
          <w:sz w:val="28"/>
          <w:szCs w:val="28"/>
          <w:u w:val="single"/>
        </w:rPr>
      </w:pPr>
    </w:p>
    <w:p w14:paraId="754FF0D1" w14:textId="77777777" w:rsidR="00AC52E8" w:rsidRDefault="00AC52E8" w:rsidP="00AC52E8">
      <w:pPr>
        <w:spacing w:after="0" w:line="240" w:lineRule="auto"/>
        <w:rPr>
          <w:rFonts w:ascii="Times New Roman" w:hAnsi="Times New Roman" w:cs="Times New Roman"/>
          <w:b/>
          <w:sz w:val="28"/>
          <w:szCs w:val="28"/>
          <w:u w:val="single"/>
        </w:rPr>
      </w:pPr>
    </w:p>
    <w:p w14:paraId="16D68A26" w14:textId="77777777" w:rsidR="00AC52E8" w:rsidRDefault="00AC52E8" w:rsidP="00AC52E8">
      <w:pPr>
        <w:rPr>
          <w:rFonts w:ascii="Times New Roman" w:hAnsi="Times New Roman" w:cs="Times New Roman"/>
          <w:b/>
          <w:bCs/>
          <w:sz w:val="24"/>
          <w:szCs w:val="24"/>
        </w:rPr>
      </w:pPr>
    </w:p>
    <w:p w14:paraId="3F7E8FF9" w14:textId="77777777" w:rsidR="00AC52E8" w:rsidRDefault="00AC52E8" w:rsidP="00AC52E8">
      <w:pPr>
        <w:rPr>
          <w:rFonts w:ascii="Times New Roman" w:hAnsi="Times New Roman" w:cs="Times New Roman"/>
          <w:b/>
          <w:bCs/>
          <w:sz w:val="24"/>
          <w:szCs w:val="24"/>
        </w:rPr>
      </w:pPr>
    </w:p>
    <w:p w14:paraId="46DD7474" w14:textId="77777777" w:rsidR="006D0F7B" w:rsidRDefault="006D0F7B" w:rsidP="00863C62">
      <w:pPr>
        <w:rPr>
          <w:rFonts w:ascii="Times New Roman" w:hAnsi="Times New Roman" w:cs="Times New Roman"/>
          <w:b/>
          <w:bCs/>
          <w:sz w:val="24"/>
          <w:szCs w:val="24"/>
        </w:rPr>
      </w:pPr>
    </w:p>
    <w:p w14:paraId="4DBB0076" w14:textId="77777777" w:rsidR="00EF42C3" w:rsidRDefault="00EF42C3" w:rsidP="00863C62">
      <w:pPr>
        <w:rPr>
          <w:rFonts w:ascii="Times New Roman" w:hAnsi="Times New Roman" w:cs="Times New Roman"/>
          <w:b/>
          <w:bCs/>
          <w:sz w:val="24"/>
          <w:szCs w:val="24"/>
        </w:rPr>
      </w:pPr>
    </w:p>
    <w:p w14:paraId="12E3A935" w14:textId="77777777" w:rsidR="00EF42C3" w:rsidRDefault="00EF42C3" w:rsidP="00863C62">
      <w:pPr>
        <w:rPr>
          <w:rFonts w:ascii="Times New Roman" w:hAnsi="Times New Roman" w:cs="Times New Roman"/>
          <w:b/>
          <w:bCs/>
          <w:sz w:val="24"/>
          <w:szCs w:val="24"/>
        </w:rPr>
      </w:pPr>
    </w:p>
    <w:p w14:paraId="4B1C957C" w14:textId="77777777" w:rsidR="001156FD" w:rsidRDefault="001156FD" w:rsidP="00863C62">
      <w:pPr>
        <w:rPr>
          <w:rFonts w:ascii="Times New Roman" w:hAnsi="Times New Roman" w:cs="Times New Roman"/>
          <w:b/>
          <w:bCs/>
          <w:sz w:val="24"/>
          <w:szCs w:val="24"/>
        </w:rPr>
      </w:pPr>
    </w:p>
    <w:p w14:paraId="2A20B442" w14:textId="12DF7A8E" w:rsidR="00EF42C3" w:rsidRDefault="00EF42C3" w:rsidP="00EF42C3">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Government</w:t>
      </w:r>
      <w:r w:rsidR="002E2DAE">
        <w:rPr>
          <w:rFonts w:ascii="Times New Roman" w:hAnsi="Times New Roman" w:cs="Times New Roman"/>
          <w:b/>
          <w:sz w:val="28"/>
          <w:szCs w:val="28"/>
          <w:u w:val="single"/>
        </w:rPr>
        <w:t>-</w:t>
      </w:r>
      <w:r>
        <w:rPr>
          <w:rFonts w:ascii="Times New Roman" w:hAnsi="Times New Roman" w:cs="Times New Roman"/>
          <w:b/>
          <w:sz w:val="28"/>
          <w:szCs w:val="28"/>
          <w:u w:val="single"/>
        </w:rPr>
        <w:t>Acknowledged Events – Ongoing Part of Operations</w:t>
      </w:r>
    </w:p>
    <w:p w14:paraId="43B000D9" w14:textId="77777777" w:rsidR="00EF42C3" w:rsidRPr="00C95E53" w:rsidRDefault="00EF42C3" w:rsidP="00EF42C3">
      <w:pPr>
        <w:spacing w:after="0" w:line="240" w:lineRule="auto"/>
        <w:rPr>
          <w:rFonts w:ascii="Times New Roman" w:hAnsi="Times New Roman" w:cs="Times New Roman"/>
          <w:b/>
          <w:u w:val="single"/>
        </w:rPr>
      </w:pPr>
      <w:r w:rsidRPr="00C95E53">
        <w:rPr>
          <w:rFonts w:ascii="Times New Roman" w:hAnsi="Times New Roman" w:cs="Times New Roman"/>
          <w:b/>
          <w:u w:val="single"/>
        </w:rPr>
        <w:t>Year 1</w:t>
      </w:r>
    </w:p>
    <w:p w14:paraId="521D5980" w14:textId="77777777" w:rsidR="00EF42C3" w:rsidRPr="00B5025F" w:rsidRDefault="00EF42C3" w:rsidP="00EF42C3">
      <w:pPr>
        <w:spacing w:after="0" w:line="240" w:lineRule="auto"/>
        <w:rPr>
          <w:rFonts w:ascii="Times New Roman" w:hAnsi="Times New Roman" w:cs="Times New Roman"/>
          <w:bCs/>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EF42C3" w14:paraId="43225377" w14:textId="77777777" w:rsidTr="00DF282C">
        <w:trPr>
          <w:trHeight w:val="665"/>
        </w:trPr>
        <w:tc>
          <w:tcPr>
            <w:tcW w:w="5000" w:type="pct"/>
            <w:gridSpan w:val="4"/>
            <w:shd w:val="clear" w:color="auto" w:fill="DBE5F1" w:themeFill="accent1" w:themeFillTint="33"/>
          </w:tcPr>
          <w:p w14:paraId="4AFF6714" w14:textId="7345A1EE" w:rsidR="00EF42C3" w:rsidRPr="002B7EC2" w:rsidRDefault="00EF42C3" w:rsidP="008B2C74">
            <w:pPr>
              <w:spacing w:after="100" w:afterAutospacing="1"/>
              <w:rPr>
                <w:rFonts w:ascii="Times New Roman" w:hAnsi="Times New Roman" w:cs="Times New Roman"/>
              </w:rPr>
            </w:pPr>
            <w:r w:rsidRPr="002B7EC2">
              <w:rPr>
                <w:rFonts w:ascii="Times New Roman" w:hAnsi="Times New Roman" w:cs="Times New Roman"/>
              </w:rPr>
              <w:t>1.</w:t>
            </w:r>
            <w:r>
              <w:rPr>
                <w:rFonts w:ascii="Times New Roman" w:hAnsi="Times New Roman" w:cs="Times New Roman"/>
              </w:rPr>
              <w:t xml:space="preserve"> </w:t>
            </w:r>
            <w:r w:rsidR="002427DE">
              <w:rPr>
                <w:rFonts w:ascii="Times New Roman" w:hAnsi="Times New Roman" w:cs="Times New Roman"/>
              </w:rPr>
              <w:t>H</w:t>
            </w:r>
            <w:r w:rsidR="002427DE" w:rsidRPr="002427DE">
              <w:rPr>
                <w:rFonts w:ascii="Times New Roman" w:hAnsi="Times New Roman" w:cs="Times New Roman"/>
              </w:rPr>
              <w:t xml:space="preserve">azardous waste is cleaned up </w:t>
            </w:r>
            <w:r w:rsidR="002427DE">
              <w:rPr>
                <w:rFonts w:ascii="Times New Roman" w:hAnsi="Times New Roman" w:cs="Times New Roman"/>
              </w:rPr>
              <w:t xml:space="preserve">at a government facility </w:t>
            </w:r>
            <w:r w:rsidR="002427DE" w:rsidRPr="002427DE">
              <w:rPr>
                <w:rFonts w:ascii="Times New Roman" w:hAnsi="Times New Roman" w:cs="Times New Roman"/>
              </w:rPr>
              <w:t xml:space="preserve">as soon as it is created.  As a result, </w:t>
            </w:r>
            <w:r w:rsidR="00DF282C">
              <w:rPr>
                <w:rFonts w:ascii="Times New Roman" w:hAnsi="Times New Roman" w:cs="Times New Roman"/>
              </w:rPr>
              <w:t xml:space="preserve">an expense is recognized but </w:t>
            </w:r>
            <w:r w:rsidR="002427DE" w:rsidRPr="002427DE">
              <w:rPr>
                <w:rFonts w:ascii="Times New Roman" w:hAnsi="Times New Roman" w:cs="Times New Roman"/>
              </w:rPr>
              <w:t xml:space="preserve">the estimated future cleanup liability will not be </w:t>
            </w:r>
            <w:r w:rsidR="00DF282C">
              <w:rPr>
                <w:rFonts w:ascii="Times New Roman" w:hAnsi="Times New Roman" w:cs="Times New Roman"/>
              </w:rPr>
              <w:t>accrued</w:t>
            </w:r>
            <w:r w:rsidR="002427DE" w:rsidRPr="002427DE">
              <w:rPr>
                <w:rFonts w:ascii="Times New Roman" w:hAnsi="Times New Roman" w:cs="Times New Roman"/>
              </w:rPr>
              <w:t>.</w:t>
            </w:r>
            <w:r w:rsidR="008B3116">
              <w:rPr>
                <w:rFonts w:ascii="Times New Roman" w:hAnsi="Times New Roman" w:cs="Times New Roman"/>
              </w:rPr>
              <w:t xml:space="preserve"> </w:t>
            </w:r>
            <w:r w:rsidRPr="002B7EC2">
              <w:rPr>
                <w:rFonts w:ascii="Times New Roman" w:hAnsi="Times New Roman" w:cs="Times New Roman"/>
              </w:rPr>
              <w:t>The</w:t>
            </w:r>
            <w:r>
              <w:rPr>
                <w:rFonts w:ascii="Times New Roman" w:hAnsi="Times New Roman" w:cs="Times New Roman"/>
              </w:rPr>
              <w:t xml:space="preserve"> federal entity records the enactment of appropriations of $</w:t>
            </w:r>
            <w:r w:rsidR="002427DE">
              <w:rPr>
                <w:rFonts w:ascii="Times New Roman" w:hAnsi="Times New Roman" w:cs="Times New Roman"/>
              </w:rPr>
              <w:t>6</w:t>
            </w:r>
            <w:r>
              <w:rPr>
                <w:rFonts w:ascii="Times New Roman" w:hAnsi="Times New Roman" w:cs="Times New Roman"/>
              </w:rPr>
              <w:t>0,000 for the cleanup costs</w:t>
            </w:r>
            <w:r w:rsidR="00DF282C">
              <w:rPr>
                <w:rFonts w:ascii="Times New Roman" w:hAnsi="Times New Roman" w:cs="Times New Roman"/>
              </w:rPr>
              <w:t xml:space="preserve"> in Year 1</w:t>
            </w:r>
            <w:r>
              <w:rPr>
                <w:rFonts w:ascii="Times New Roman" w:hAnsi="Times New Roman" w:cs="Times New Roman"/>
              </w:rPr>
              <w:t>.</w:t>
            </w:r>
          </w:p>
        </w:tc>
      </w:tr>
      <w:tr w:rsidR="00EF42C3" w14:paraId="4D5949C4" w14:textId="77777777" w:rsidTr="008B2C74">
        <w:trPr>
          <w:trHeight w:val="260"/>
        </w:trPr>
        <w:tc>
          <w:tcPr>
            <w:tcW w:w="3062" w:type="pct"/>
            <w:shd w:val="clear" w:color="auto" w:fill="D9D9D9" w:themeFill="background1" w:themeFillShade="D9"/>
          </w:tcPr>
          <w:p w14:paraId="16E8D6F9" w14:textId="77777777" w:rsidR="00EF42C3" w:rsidRPr="008C5F15" w:rsidRDefault="00EF42C3" w:rsidP="008B2C74">
            <w:pPr>
              <w:spacing w:after="100" w:afterAutospacing="1"/>
              <w:rPr>
                <w:rFonts w:ascii="Times New Roman" w:hAnsi="Times New Roman" w:cs="Times New Roman"/>
                <w:b/>
              </w:rPr>
            </w:pPr>
          </w:p>
        </w:tc>
        <w:tc>
          <w:tcPr>
            <w:tcW w:w="781" w:type="pct"/>
            <w:shd w:val="clear" w:color="auto" w:fill="D9D9D9" w:themeFill="background1" w:themeFillShade="D9"/>
          </w:tcPr>
          <w:p w14:paraId="7D8BC0A8" w14:textId="77777777" w:rsidR="00EF42C3" w:rsidRPr="008C5F15" w:rsidRDefault="00EF42C3" w:rsidP="008B2C74">
            <w:pPr>
              <w:spacing w:after="100" w:afterAutospacing="1"/>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756AE1B1" w14:textId="77777777" w:rsidR="00EF42C3" w:rsidRPr="008C5F15" w:rsidRDefault="00EF42C3" w:rsidP="008B2C74">
            <w:pPr>
              <w:spacing w:after="100" w:afterAutospacing="1"/>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20613C76" w14:textId="77777777" w:rsidR="00EF42C3" w:rsidRPr="008C5F15" w:rsidRDefault="00EF42C3" w:rsidP="008B2C74">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EF42C3" w14:paraId="37B154FD" w14:textId="77777777" w:rsidTr="008B2C74">
        <w:trPr>
          <w:trHeight w:hRule="exact" w:val="1972"/>
        </w:trPr>
        <w:tc>
          <w:tcPr>
            <w:tcW w:w="3062" w:type="pct"/>
          </w:tcPr>
          <w:p w14:paraId="756FC84E" w14:textId="77777777" w:rsidR="00EF42C3" w:rsidRDefault="00EF42C3" w:rsidP="008B2C74">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5C644BF3" w14:textId="77777777" w:rsidR="00EF42C3" w:rsidRDefault="00EF42C3" w:rsidP="008B2C74">
            <w:pPr>
              <w:tabs>
                <w:tab w:val="left" w:pos="5400"/>
                <w:tab w:val="left" w:pos="5490"/>
              </w:tabs>
              <w:rPr>
                <w:rFonts w:ascii="Times New Roman" w:hAnsi="Times New Roman" w:cs="Times New Roman"/>
              </w:rPr>
            </w:pPr>
            <w:r>
              <w:rPr>
                <w:rFonts w:ascii="Times New Roman" w:hAnsi="Times New Roman" w:cs="Times New Roman"/>
              </w:rPr>
              <w:t>411900 Other Appropriations Realized</w:t>
            </w:r>
          </w:p>
          <w:p w14:paraId="0EC28D9C" w14:textId="66916407" w:rsidR="00EF42C3" w:rsidRDefault="00EF42C3" w:rsidP="008B2C74">
            <w:pPr>
              <w:tabs>
                <w:tab w:val="left" w:pos="5400"/>
                <w:tab w:val="left" w:pos="5490"/>
              </w:tabs>
              <w:rPr>
                <w:rFonts w:ascii="Times New Roman" w:hAnsi="Times New Roman" w:cs="Times New Roman"/>
              </w:rPr>
            </w:pPr>
            <w:r>
              <w:rPr>
                <w:rFonts w:ascii="Times New Roman" w:hAnsi="Times New Roman" w:cs="Times New Roman"/>
              </w:rPr>
              <w:t xml:space="preserve">     445000 </w:t>
            </w:r>
            <w:proofErr w:type="spellStart"/>
            <w:r w:rsidR="006E6299">
              <w:rPr>
                <w:rFonts w:ascii="Times New Roman" w:hAnsi="Times New Roman" w:cs="Times New Roman"/>
              </w:rPr>
              <w:t>Unapportioned</w:t>
            </w:r>
            <w:proofErr w:type="spellEnd"/>
            <w:r w:rsidR="006E6299">
              <w:rPr>
                <w:rFonts w:ascii="Times New Roman" w:hAnsi="Times New Roman" w:cs="Times New Roman"/>
              </w:rPr>
              <w:t xml:space="preserve"> - Unexpired Authority </w:t>
            </w:r>
            <w:r>
              <w:rPr>
                <w:rFonts w:ascii="Times New Roman" w:hAnsi="Times New Roman" w:cs="Times New Roman"/>
              </w:rPr>
              <w:t xml:space="preserve">         </w:t>
            </w:r>
          </w:p>
          <w:p w14:paraId="58BF5577" w14:textId="77777777" w:rsidR="00EF42C3" w:rsidRDefault="00EF42C3" w:rsidP="008B2C74">
            <w:pPr>
              <w:tabs>
                <w:tab w:val="left" w:pos="5400"/>
                <w:tab w:val="left" w:pos="5490"/>
              </w:tabs>
              <w:rPr>
                <w:rFonts w:ascii="Times New Roman" w:hAnsi="Times New Roman" w:cs="Times New Roman"/>
                <w:b/>
                <w:sz w:val="24"/>
                <w:szCs w:val="24"/>
                <w:u w:val="single"/>
              </w:rPr>
            </w:pPr>
          </w:p>
          <w:p w14:paraId="3F3E8E1F" w14:textId="77777777" w:rsidR="00EF42C3" w:rsidRDefault="00EF42C3" w:rsidP="008B2C74">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5DDF1792" w14:textId="77777777" w:rsidR="00EF42C3" w:rsidRDefault="00EF42C3" w:rsidP="008B2C74">
            <w:pPr>
              <w:tabs>
                <w:tab w:val="left" w:pos="5400"/>
                <w:tab w:val="left" w:pos="5490"/>
              </w:tabs>
              <w:rPr>
                <w:rFonts w:ascii="Times New Roman" w:hAnsi="Times New Roman" w:cs="Times New Roman"/>
              </w:rPr>
            </w:pPr>
            <w:r>
              <w:rPr>
                <w:rFonts w:ascii="Times New Roman" w:hAnsi="Times New Roman" w:cs="Times New Roman"/>
              </w:rPr>
              <w:t xml:space="preserve">101000 (G) Fund Balance </w:t>
            </w:r>
            <w:proofErr w:type="gramStart"/>
            <w:r>
              <w:rPr>
                <w:rFonts w:ascii="Times New Roman" w:hAnsi="Times New Roman" w:cs="Times New Roman"/>
              </w:rPr>
              <w:t>With</w:t>
            </w:r>
            <w:proofErr w:type="gramEnd"/>
            <w:r>
              <w:rPr>
                <w:rFonts w:ascii="Times New Roman" w:hAnsi="Times New Roman" w:cs="Times New Roman"/>
              </w:rPr>
              <w:t xml:space="preserve"> Treasury </w:t>
            </w:r>
          </w:p>
          <w:p w14:paraId="529833D9" w14:textId="462DA08E" w:rsidR="00EF42C3" w:rsidRPr="00BF29AA" w:rsidRDefault="00EF42C3" w:rsidP="008B2C74">
            <w:pPr>
              <w:rPr>
                <w:rFonts w:ascii="Times New Roman" w:hAnsi="Times New Roman" w:cs="Times New Roman"/>
              </w:rPr>
            </w:pPr>
            <w:r>
              <w:rPr>
                <w:rFonts w:ascii="Times New Roman" w:hAnsi="Times New Roman" w:cs="Times New Roman"/>
              </w:rPr>
              <w:t xml:space="preserve">     310100 (G) Unexpended Appropriations </w:t>
            </w:r>
            <w:r w:rsidR="00312B25">
              <w:rPr>
                <w:rFonts w:ascii="Times New Roman" w:hAnsi="Times New Roman" w:cs="Times New Roman"/>
              </w:rPr>
              <w:t>-</w:t>
            </w:r>
            <w:r>
              <w:rPr>
                <w:rFonts w:ascii="Times New Roman" w:hAnsi="Times New Roman" w:cs="Times New Roman"/>
              </w:rPr>
              <w:t xml:space="preserve"> Appropriations Received</w:t>
            </w:r>
          </w:p>
        </w:tc>
        <w:tc>
          <w:tcPr>
            <w:tcW w:w="781" w:type="pct"/>
          </w:tcPr>
          <w:p w14:paraId="3409F6AE" w14:textId="77777777" w:rsidR="00EF42C3" w:rsidRDefault="00EF42C3" w:rsidP="008B2C74">
            <w:pPr>
              <w:jc w:val="center"/>
              <w:rPr>
                <w:rFonts w:ascii="Times New Roman" w:hAnsi="Times New Roman" w:cs="Times New Roman"/>
              </w:rPr>
            </w:pPr>
          </w:p>
          <w:p w14:paraId="7D494BCC" w14:textId="6758F514" w:rsidR="00EF42C3" w:rsidRDefault="002427DE" w:rsidP="008B2C74">
            <w:pPr>
              <w:jc w:val="center"/>
              <w:rPr>
                <w:rFonts w:ascii="Times New Roman" w:hAnsi="Times New Roman" w:cs="Times New Roman"/>
              </w:rPr>
            </w:pPr>
            <w:r>
              <w:rPr>
                <w:rFonts w:ascii="Times New Roman" w:hAnsi="Times New Roman" w:cs="Times New Roman"/>
              </w:rPr>
              <w:t>60,000</w:t>
            </w:r>
          </w:p>
          <w:p w14:paraId="7FEDC219" w14:textId="77777777" w:rsidR="00EF42C3" w:rsidRDefault="00EF42C3" w:rsidP="008B2C74">
            <w:pPr>
              <w:jc w:val="center"/>
              <w:rPr>
                <w:rFonts w:ascii="Times New Roman" w:hAnsi="Times New Roman" w:cs="Times New Roman"/>
              </w:rPr>
            </w:pPr>
          </w:p>
          <w:p w14:paraId="5F3C35FC" w14:textId="77777777" w:rsidR="00EF42C3" w:rsidRDefault="00EF42C3" w:rsidP="008B2C74">
            <w:pPr>
              <w:jc w:val="center"/>
              <w:rPr>
                <w:rFonts w:ascii="Times New Roman" w:hAnsi="Times New Roman" w:cs="Times New Roman"/>
              </w:rPr>
            </w:pPr>
          </w:p>
          <w:p w14:paraId="23EFFCF5" w14:textId="77777777" w:rsidR="00EF42C3" w:rsidRDefault="00EF42C3" w:rsidP="008B2C74">
            <w:pPr>
              <w:rPr>
                <w:rFonts w:ascii="Times New Roman" w:hAnsi="Times New Roman" w:cs="Times New Roman"/>
              </w:rPr>
            </w:pPr>
          </w:p>
          <w:p w14:paraId="48C818DF" w14:textId="6BC9D58A" w:rsidR="00EF42C3" w:rsidRDefault="002427DE" w:rsidP="008B2C74">
            <w:pPr>
              <w:jc w:val="center"/>
              <w:rPr>
                <w:rFonts w:ascii="Times New Roman" w:hAnsi="Times New Roman" w:cs="Times New Roman"/>
              </w:rPr>
            </w:pPr>
            <w:r>
              <w:rPr>
                <w:rFonts w:ascii="Times New Roman" w:hAnsi="Times New Roman" w:cs="Times New Roman"/>
              </w:rPr>
              <w:t>60,000</w:t>
            </w:r>
          </w:p>
          <w:p w14:paraId="3F6F02FF" w14:textId="77777777" w:rsidR="00EF42C3" w:rsidRDefault="00EF42C3" w:rsidP="008B2C74">
            <w:pPr>
              <w:jc w:val="center"/>
              <w:rPr>
                <w:rFonts w:ascii="Times New Roman" w:hAnsi="Times New Roman" w:cs="Times New Roman"/>
              </w:rPr>
            </w:pPr>
          </w:p>
        </w:tc>
        <w:tc>
          <w:tcPr>
            <w:tcW w:w="719" w:type="pct"/>
          </w:tcPr>
          <w:p w14:paraId="20D2BE44" w14:textId="77777777" w:rsidR="00EF42C3" w:rsidRDefault="00EF42C3" w:rsidP="008B2C74">
            <w:pPr>
              <w:jc w:val="center"/>
              <w:rPr>
                <w:rFonts w:ascii="Times New Roman" w:hAnsi="Times New Roman" w:cs="Times New Roman"/>
              </w:rPr>
            </w:pPr>
          </w:p>
          <w:p w14:paraId="4FD9F112" w14:textId="77777777" w:rsidR="00EF42C3" w:rsidRDefault="00EF42C3" w:rsidP="008B2C74">
            <w:pPr>
              <w:jc w:val="center"/>
              <w:rPr>
                <w:rFonts w:ascii="Times New Roman" w:hAnsi="Times New Roman" w:cs="Times New Roman"/>
              </w:rPr>
            </w:pPr>
          </w:p>
          <w:p w14:paraId="77022C7B" w14:textId="0419F10C" w:rsidR="00EF42C3" w:rsidRDefault="002427DE" w:rsidP="008B2C74">
            <w:pPr>
              <w:jc w:val="center"/>
              <w:rPr>
                <w:rFonts w:ascii="Times New Roman" w:hAnsi="Times New Roman" w:cs="Times New Roman"/>
              </w:rPr>
            </w:pPr>
            <w:r>
              <w:rPr>
                <w:rFonts w:ascii="Times New Roman" w:hAnsi="Times New Roman" w:cs="Times New Roman"/>
              </w:rPr>
              <w:t>60,000</w:t>
            </w:r>
          </w:p>
          <w:p w14:paraId="29716EEF" w14:textId="77777777" w:rsidR="00EF42C3" w:rsidRDefault="00EF42C3" w:rsidP="008B2C74">
            <w:pPr>
              <w:jc w:val="center"/>
              <w:rPr>
                <w:rFonts w:ascii="Times New Roman" w:hAnsi="Times New Roman" w:cs="Times New Roman"/>
              </w:rPr>
            </w:pPr>
          </w:p>
          <w:p w14:paraId="7FB99139" w14:textId="77777777" w:rsidR="00EF42C3" w:rsidRDefault="00EF42C3" w:rsidP="008B2C74">
            <w:pPr>
              <w:jc w:val="center"/>
              <w:rPr>
                <w:rFonts w:ascii="Times New Roman" w:hAnsi="Times New Roman" w:cs="Times New Roman"/>
              </w:rPr>
            </w:pPr>
          </w:p>
          <w:p w14:paraId="0D054613" w14:textId="77777777" w:rsidR="00EF42C3" w:rsidRDefault="00EF42C3" w:rsidP="008B2C74">
            <w:pPr>
              <w:jc w:val="center"/>
              <w:rPr>
                <w:rFonts w:ascii="Times New Roman" w:hAnsi="Times New Roman" w:cs="Times New Roman"/>
              </w:rPr>
            </w:pPr>
          </w:p>
          <w:p w14:paraId="1E5DFEE0" w14:textId="42CD33FA" w:rsidR="00EF42C3" w:rsidRDefault="002427DE" w:rsidP="008B2C74">
            <w:pPr>
              <w:jc w:val="center"/>
              <w:rPr>
                <w:rFonts w:ascii="Times New Roman" w:hAnsi="Times New Roman" w:cs="Times New Roman"/>
              </w:rPr>
            </w:pPr>
            <w:r>
              <w:rPr>
                <w:rFonts w:ascii="Times New Roman" w:hAnsi="Times New Roman" w:cs="Times New Roman"/>
              </w:rPr>
              <w:t>60,000</w:t>
            </w:r>
          </w:p>
          <w:p w14:paraId="1707A527" w14:textId="77777777" w:rsidR="00EF42C3" w:rsidRDefault="00EF42C3" w:rsidP="008B2C74">
            <w:pPr>
              <w:rPr>
                <w:rFonts w:ascii="Times New Roman" w:hAnsi="Times New Roman" w:cs="Times New Roman"/>
              </w:rPr>
            </w:pPr>
          </w:p>
          <w:p w14:paraId="1B57917A" w14:textId="77777777" w:rsidR="00EF42C3" w:rsidRDefault="00EF42C3" w:rsidP="008B2C74">
            <w:pPr>
              <w:jc w:val="center"/>
              <w:rPr>
                <w:rFonts w:ascii="Times New Roman" w:hAnsi="Times New Roman" w:cs="Times New Roman"/>
              </w:rPr>
            </w:pPr>
          </w:p>
        </w:tc>
        <w:tc>
          <w:tcPr>
            <w:tcW w:w="438" w:type="pct"/>
          </w:tcPr>
          <w:p w14:paraId="5D1D3907" w14:textId="77777777" w:rsidR="00EF42C3" w:rsidRDefault="00EF42C3" w:rsidP="006108D3">
            <w:pPr>
              <w:rPr>
                <w:rFonts w:ascii="Times New Roman" w:hAnsi="Times New Roman" w:cs="Times New Roman"/>
              </w:rPr>
            </w:pPr>
          </w:p>
          <w:p w14:paraId="4521AB31" w14:textId="77777777" w:rsidR="00EF42C3" w:rsidRDefault="00EF42C3" w:rsidP="008B2C74">
            <w:pPr>
              <w:jc w:val="center"/>
              <w:rPr>
                <w:rFonts w:ascii="Times New Roman" w:hAnsi="Times New Roman" w:cs="Times New Roman"/>
              </w:rPr>
            </w:pPr>
            <w:r>
              <w:rPr>
                <w:rFonts w:ascii="Times New Roman" w:hAnsi="Times New Roman" w:cs="Times New Roman"/>
              </w:rPr>
              <w:t>A104</w:t>
            </w:r>
          </w:p>
        </w:tc>
      </w:tr>
    </w:tbl>
    <w:p w14:paraId="29162DC0" w14:textId="77777777" w:rsidR="00EF42C3" w:rsidRPr="00DD5BE2" w:rsidRDefault="00EF42C3" w:rsidP="00EF42C3">
      <w:pPr>
        <w:rPr>
          <w:rFonts w:ascii="Times New Roman" w:hAnsi="Times New Roman" w:cs="Times New Roman"/>
          <w:sz w:val="20"/>
          <w:szCs w:val="20"/>
        </w:rPr>
      </w:pPr>
    </w:p>
    <w:tbl>
      <w:tblPr>
        <w:tblStyle w:val="TableGrid"/>
        <w:tblW w:w="5002" w:type="pct"/>
        <w:tblLook w:val="04A0" w:firstRow="1" w:lastRow="0" w:firstColumn="1" w:lastColumn="0" w:noHBand="0" w:noVBand="1"/>
      </w:tblPr>
      <w:tblGrid>
        <w:gridCol w:w="8816"/>
        <w:gridCol w:w="2249"/>
        <w:gridCol w:w="2070"/>
        <w:gridCol w:w="1261"/>
      </w:tblGrid>
      <w:tr w:rsidR="00EF42C3" w:rsidRPr="008C5F15" w14:paraId="5A1A1A90" w14:textId="77777777" w:rsidTr="008B2C74">
        <w:trPr>
          <w:trHeight w:val="350"/>
        </w:trPr>
        <w:tc>
          <w:tcPr>
            <w:tcW w:w="5000" w:type="pct"/>
            <w:gridSpan w:val="4"/>
            <w:shd w:val="clear" w:color="auto" w:fill="DBE5F1" w:themeFill="accent1" w:themeFillTint="33"/>
          </w:tcPr>
          <w:p w14:paraId="52E5EF4C" w14:textId="77777777" w:rsidR="00EF42C3" w:rsidRPr="002B7EC2" w:rsidRDefault="00EF42C3" w:rsidP="008B2C74">
            <w:pPr>
              <w:spacing w:after="100" w:afterAutospacing="1"/>
              <w:rPr>
                <w:rFonts w:ascii="Times New Roman" w:hAnsi="Times New Roman" w:cs="Times New Roman"/>
              </w:rPr>
            </w:pPr>
            <w:r>
              <w:rPr>
                <w:rFonts w:ascii="Times New Roman" w:hAnsi="Times New Roman" w:cs="Times New Roman"/>
              </w:rPr>
              <w:t>2. The federal entity records budget authority apportioned by the Office of Management and Budget and available for allotment.</w:t>
            </w:r>
          </w:p>
        </w:tc>
      </w:tr>
      <w:tr w:rsidR="00EF42C3" w:rsidRPr="008C5F15" w14:paraId="7AABCBB5" w14:textId="77777777" w:rsidTr="008B2C74">
        <w:trPr>
          <w:trHeight w:val="323"/>
        </w:trPr>
        <w:tc>
          <w:tcPr>
            <w:tcW w:w="3062" w:type="pct"/>
            <w:shd w:val="clear" w:color="auto" w:fill="D9D9D9" w:themeFill="background1" w:themeFillShade="D9"/>
          </w:tcPr>
          <w:p w14:paraId="3679EBFE" w14:textId="77777777" w:rsidR="00EF42C3" w:rsidRPr="008C5F15" w:rsidRDefault="00EF42C3" w:rsidP="008B2C74">
            <w:pPr>
              <w:spacing w:after="100" w:afterAutospacing="1"/>
              <w:rPr>
                <w:rFonts w:ascii="Times New Roman" w:hAnsi="Times New Roman" w:cs="Times New Roman"/>
                <w:b/>
              </w:rPr>
            </w:pPr>
          </w:p>
        </w:tc>
        <w:tc>
          <w:tcPr>
            <w:tcW w:w="781" w:type="pct"/>
            <w:shd w:val="clear" w:color="auto" w:fill="D9D9D9" w:themeFill="background1" w:themeFillShade="D9"/>
          </w:tcPr>
          <w:p w14:paraId="7E5F3567" w14:textId="77777777" w:rsidR="00EF42C3" w:rsidRPr="008C5F15" w:rsidRDefault="00EF42C3" w:rsidP="008B2C74">
            <w:pPr>
              <w:spacing w:after="100" w:afterAutospacing="1"/>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2590B139" w14:textId="77777777" w:rsidR="00EF42C3" w:rsidRPr="008C5F15" w:rsidRDefault="00EF42C3" w:rsidP="008B2C74">
            <w:pPr>
              <w:spacing w:after="100" w:afterAutospacing="1"/>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3AEB9479" w14:textId="77777777" w:rsidR="00EF42C3" w:rsidRPr="008C5F15" w:rsidRDefault="00EF42C3" w:rsidP="008B2C74">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EF42C3" w14:paraId="25BFA9A9" w14:textId="77777777" w:rsidTr="008B2C74">
        <w:trPr>
          <w:trHeight w:hRule="exact" w:val="1648"/>
        </w:trPr>
        <w:tc>
          <w:tcPr>
            <w:tcW w:w="3062" w:type="pct"/>
          </w:tcPr>
          <w:p w14:paraId="2BB2D238" w14:textId="77777777" w:rsidR="00EF42C3" w:rsidRDefault="00EF42C3" w:rsidP="008B2C74">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063784BD" w14:textId="7F831701" w:rsidR="00EF42C3" w:rsidRDefault="00EF42C3" w:rsidP="008B2C74">
            <w:pPr>
              <w:tabs>
                <w:tab w:val="left" w:pos="5400"/>
                <w:tab w:val="left" w:pos="5490"/>
              </w:tabs>
              <w:rPr>
                <w:rFonts w:ascii="Times New Roman" w:hAnsi="Times New Roman" w:cs="Times New Roman"/>
              </w:rPr>
            </w:pPr>
            <w:r>
              <w:rPr>
                <w:rFonts w:ascii="Times New Roman" w:hAnsi="Times New Roman" w:cs="Times New Roman"/>
              </w:rPr>
              <w:t xml:space="preserve">445000 </w:t>
            </w:r>
            <w:proofErr w:type="spellStart"/>
            <w:r w:rsidR="006E6299">
              <w:rPr>
                <w:rFonts w:ascii="Times New Roman" w:hAnsi="Times New Roman" w:cs="Times New Roman"/>
              </w:rPr>
              <w:t>Unapportioned</w:t>
            </w:r>
            <w:proofErr w:type="spellEnd"/>
            <w:r w:rsidR="006E6299">
              <w:rPr>
                <w:rFonts w:ascii="Times New Roman" w:hAnsi="Times New Roman" w:cs="Times New Roman"/>
              </w:rPr>
              <w:t xml:space="preserve"> - Unexpired Authority </w:t>
            </w:r>
          </w:p>
          <w:p w14:paraId="1AEC0AB3" w14:textId="77777777" w:rsidR="00EF42C3" w:rsidRDefault="00EF42C3" w:rsidP="008B2C74">
            <w:pPr>
              <w:tabs>
                <w:tab w:val="left" w:pos="5400"/>
                <w:tab w:val="left" w:pos="5490"/>
              </w:tabs>
              <w:rPr>
                <w:rFonts w:ascii="Times New Roman" w:hAnsi="Times New Roman" w:cs="Times New Roman"/>
              </w:rPr>
            </w:pPr>
            <w:r>
              <w:rPr>
                <w:rFonts w:ascii="Times New Roman" w:hAnsi="Times New Roman" w:cs="Times New Roman"/>
              </w:rPr>
              <w:t xml:space="preserve">     451000 Apportionments          </w:t>
            </w:r>
          </w:p>
          <w:p w14:paraId="6C6325CE" w14:textId="77777777" w:rsidR="00EF42C3" w:rsidRDefault="00EF42C3" w:rsidP="008B2C74">
            <w:pPr>
              <w:tabs>
                <w:tab w:val="left" w:pos="5400"/>
                <w:tab w:val="left" w:pos="5490"/>
              </w:tabs>
              <w:rPr>
                <w:rFonts w:ascii="Times New Roman" w:hAnsi="Times New Roman" w:cs="Times New Roman"/>
              </w:rPr>
            </w:pPr>
          </w:p>
          <w:p w14:paraId="32AE3331" w14:textId="77777777" w:rsidR="00EF42C3" w:rsidRDefault="00EF42C3" w:rsidP="008B2C74">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5FEEB33E" w14:textId="77777777" w:rsidR="00EF42C3" w:rsidRPr="0094321A" w:rsidRDefault="00EF42C3" w:rsidP="008B2C74">
            <w:pPr>
              <w:tabs>
                <w:tab w:val="left" w:pos="5400"/>
                <w:tab w:val="left" w:pos="5490"/>
              </w:tabs>
              <w:rPr>
                <w:rFonts w:ascii="Times New Roman" w:hAnsi="Times New Roman" w:cs="Times New Roman"/>
              </w:rPr>
            </w:pPr>
            <w:r w:rsidRPr="0094321A">
              <w:rPr>
                <w:rFonts w:ascii="Times New Roman" w:hAnsi="Times New Roman" w:cs="Times New Roman"/>
              </w:rPr>
              <w:t>None</w:t>
            </w:r>
          </w:p>
        </w:tc>
        <w:tc>
          <w:tcPr>
            <w:tcW w:w="781" w:type="pct"/>
          </w:tcPr>
          <w:p w14:paraId="635F468F" w14:textId="77777777" w:rsidR="00EF42C3" w:rsidRDefault="00EF42C3" w:rsidP="008B2C74">
            <w:pPr>
              <w:jc w:val="center"/>
              <w:rPr>
                <w:rFonts w:ascii="Times New Roman" w:hAnsi="Times New Roman" w:cs="Times New Roman"/>
              </w:rPr>
            </w:pPr>
          </w:p>
          <w:p w14:paraId="5922D183" w14:textId="7378BB68" w:rsidR="00EF42C3" w:rsidRDefault="002427DE" w:rsidP="008B2C74">
            <w:pPr>
              <w:jc w:val="center"/>
              <w:rPr>
                <w:rFonts w:ascii="Times New Roman" w:hAnsi="Times New Roman" w:cs="Times New Roman"/>
              </w:rPr>
            </w:pPr>
            <w:r>
              <w:rPr>
                <w:rFonts w:ascii="Times New Roman" w:hAnsi="Times New Roman" w:cs="Times New Roman"/>
              </w:rPr>
              <w:t>60,000</w:t>
            </w:r>
          </w:p>
          <w:p w14:paraId="27CC6835" w14:textId="77777777" w:rsidR="00EF42C3" w:rsidRDefault="00EF42C3" w:rsidP="008B2C74">
            <w:pPr>
              <w:jc w:val="center"/>
              <w:rPr>
                <w:rFonts w:ascii="Times New Roman" w:hAnsi="Times New Roman" w:cs="Times New Roman"/>
              </w:rPr>
            </w:pPr>
          </w:p>
        </w:tc>
        <w:tc>
          <w:tcPr>
            <w:tcW w:w="719" w:type="pct"/>
          </w:tcPr>
          <w:p w14:paraId="67C67605" w14:textId="77777777" w:rsidR="00EF42C3" w:rsidRDefault="00EF42C3" w:rsidP="008B2C74">
            <w:pPr>
              <w:jc w:val="center"/>
              <w:rPr>
                <w:rFonts w:ascii="Times New Roman" w:hAnsi="Times New Roman" w:cs="Times New Roman"/>
              </w:rPr>
            </w:pPr>
          </w:p>
          <w:p w14:paraId="43AA8392" w14:textId="77777777" w:rsidR="00EF42C3" w:rsidRDefault="00EF42C3" w:rsidP="008B2C74">
            <w:pPr>
              <w:jc w:val="center"/>
              <w:rPr>
                <w:rFonts w:ascii="Times New Roman" w:hAnsi="Times New Roman" w:cs="Times New Roman"/>
              </w:rPr>
            </w:pPr>
          </w:p>
          <w:p w14:paraId="7F864523" w14:textId="043EC148" w:rsidR="00EF42C3" w:rsidRDefault="002427DE" w:rsidP="008B2C74">
            <w:pPr>
              <w:jc w:val="center"/>
              <w:rPr>
                <w:rFonts w:ascii="Times New Roman" w:hAnsi="Times New Roman" w:cs="Times New Roman"/>
              </w:rPr>
            </w:pPr>
            <w:r>
              <w:rPr>
                <w:rFonts w:ascii="Times New Roman" w:hAnsi="Times New Roman" w:cs="Times New Roman"/>
              </w:rPr>
              <w:t>60,000</w:t>
            </w:r>
          </w:p>
          <w:p w14:paraId="5D174C65" w14:textId="77777777" w:rsidR="00EF42C3" w:rsidRDefault="00EF42C3" w:rsidP="008B2C74">
            <w:pPr>
              <w:jc w:val="center"/>
              <w:rPr>
                <w:rFonts w:ascii="Times New Roman" w:hAnsi="Times New Roman" w:cs="Times New Roman"/>
              </w:rPr>
            </w:pPr>
          </w:p>
        </w:tc>
        <w:tc>
          <w:tcPr>
            <w:tcW w:w="438" w:type="pct"/>
          </w:tcPr>
          <w:p w14:paraId="61DAA21F" w14:textId="77777777" w:rsidR="00EF42C3" w:rsidRDefault="00EF42C3" w:rsidP="008B2C74">
            <w:pPr>
              <w:jc w:val="center"/>
              <w:rPr>
                <w:rFonts w:ascii="Times New Roman" w:hAnsi="Times New Roman" w:cs="Times New Roman"/>
              </w:rPr>
            </w:pPr>
          </w:p>
          <w:p w14:paraId="1B8A5A87" w14:textId="77777777" w:rsidR="00EF42C3" w:rsidRDefault="00EF42C3" w:rsidP="008B2C74">
            <w:pPr>
              <w:jc w:val="center"/>
              <w:rPr>
                <w:rFonts w:ascii="Times New Roman" w:hAnsi="Times New Roman" w:cs="Times New Roman"/>
              </w:rPr>
            </w:pPr>
            <w:r>
              <w:rPr>
                <w:rFonts w:ascii="Times New Roman" w:hAnsi="Times New Roman" w:cs="Times New Roman"/>
              </w:rPr>
              <w:t>A116</w:t>
            </w:r>
          </w:p>
        </w:tc>
      </w:tr>
    </w:tbl>
    <w:p w14:paraId="44DC9036" w14:textId="77777777" w:rsidR="00EF42C3" w:rsidRPr="008202C1" w:rsidRDefault="00EF42C3" w:rsidP="00EF42C3">
      <w:pPr>
        <w:rPr>
          <w:rFonts w:ascii="Times New Roman" w:hAnsi="Times New Roman" w:cs="Times New Roman"/>
          <w:sz w:val="20"/>
          <w:szCs w:val="20"/>
        </w:rPr>
      </w:pPr>
    </w:p>
    <w:tbl>
      <w:tblPr>
        <w:tblStyle w:val="TableGrid"/>
        <w:tblW w:w="5002" w:type="pct"/>
        <w:tblLook w:val="04A0" w:firstRow="1" w:lastRow="0" w:firstColumn="1" w:lastColumn="0" w:noHBand="0" w:noVBand="1"/>
      </w:tblPr>
      <w:tblGrid>
        <w:gridCol w:w="8816"/>
        <w:gridCol w:w="2249"/>
        <w:gridCol w:w="2070"/>
        <w:gridCol w:w="1261"/>
      </w:tblGrid>
      <w:tr w:rsidR="00EF42C3" w:rsidRPr="008C5F15" w14:paraId="64507EEF" w14:textId="77777777" w:rsidTr="008B2C74">
        <w:trPr>
          <w:trHeight w:val="350"/>
        </w:trPr>
        <w:tc>
          <w:tcPr>
            <w:tcW w:w="5000" w:type="pct"/>
            <w:gridSpan w:val="4"/>
            <w:shd w:val="clear" w:color="auto" w:fill="DBE5F1" w:themeFill="accent1" w:themeFillTint="33"/>
          </w:tcPr>
          <w:p w14:paraId="5C953CF6" w14:textId="77777777" w:rsidR="00EF42C3" w:rsidRPr="00D242C2" w:rsidRDefault="00EF42C3" w:rsidP="008B2C74">
            <w:pPr>
              <w:spacing w:after="100" w:afterAutospacing="1"/>
              <w:rPr>
                <w:rFonts w:ascii="Times New Roman" w:hAnsi="Times New Roman" w:cs="Times New Roman"/>
              </w:rPr>
            </w:pPr>
            <w:r>
              <w:rPr>
                <w:rFonts w:ascii="Times New Roman" w:hAnsi="Times New Roman" w:cs="Times New Roman"/>
              </w:rPr>
              <w:t>3. The federal entity records the allotment of authority.</w:t>
            </w:r>
          </w:p>
        </w:tc>
      </w:tr>
      <w:tr w:rsidR="00EF42C3" w:rsidRPr="008C5F15" w14:paraId="60817367" w14:textId="77777777" w:rsidTr="008B2C74">
        <w:trPr>
          <w:trHeight w:val="350"/>
        </w:trPr>
        <w:tc>
          <w:tcPr>
            <w:tcW w:w="3062" w:type="pct"/>
            <w:shd w:val="clear" w:color="auto" w:fill="D9D9D9" w:themeFill="background1" w:themeFillShade="D9"/>
          </w:tcPr>
          <w:p w14:paraId="7F22814B" w14:textId="77777777" w:rsidR="00EF42C3" w:rsidRPr="008C5F15" w:rsidRDefault="00EF42C3" w:rsidP="008B2C74">
            <w:pPr>
              <w:spacing w:after="100" w:afterAutospacing="1"/>
              <w:rPr>
                <w:rFonts w:ascii="Times New Roman" w:hAnsi="Times New Roman" w:cs="Times New Roman"/>
                <w:b/>
              </w:rPr>
            </w:pPr>
          </w:p>
        </w:tc>
        <w:tc>
          <w:tcPr>
            <w:tcW w:w="781" w:type="pct"/>
            <w:shd w:val="clear" w:color="auto" w:fill="D9D9D9" w:themeFill="background1" w:themeFillShade="D9"/>
          </w:tcPr>
          <w:p w14:paraId="69C71EB8" w14:textId="77777777" w:rsidR="00EF42C3" w:rsidRPr="008C5F15" w:rsidRDefault="00EF42C3" w:rsidP="008B2C74">
            <w:pPr>
              <w:spacing w:after="100" w:afterAutospacing="1"/>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16F25815" w14:textId="77777777" w:rsidR="00EF42C3" w:rsidRPr="008C5F15" w:rsidRDefault="00EF42C3" w:rsidP="008B2C74">
            <w:pPr>
              <w:spacing w:after="100" w:afterAutospacing="1"/>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6A29CBEF" w14:textId="77777777" w:rsidR="00EF42C3" w:rsidRPr="008C5F15" w:rsidRDefault="00EF42C3" w:rsidP="008B2C74">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EF42C3" w14:paraId="304D11BD" w14:textId="77777777" w:rsidTr="008B2C74">
        <w:trPr>
          <w:trHeight w:hRule="exact" w:val="1702"/>
        </w:trPr>
        <w:tc>
          <w:tcPr>
            <w:tcW w:w="3062" w:type="pct"/>
          </w:tcPr>
          <w:p w14:paraId="61351F9E" w14:textId="77777777" w:rsidR="00EF42C3" w:rsidRDefault="00EF42C3" w:rsidP="008B2C74">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4E0ACB23" w14:textId="77777777" w:rsidR="00EF42C3" w:rsidRDefault="00EF42C3" w:rsidP="008B2C74">
            <w:pPr>
              <w:tabs>
                <w:tab w:val="left" w:pos="5400"/>
                <w:tab w:val="left" w:pos="5490"/>
              </w:tabs>
              <w:rPr>
                <w:rFonts w:ascii="Times New Roman" w:hAnsi="Times New Roman" w:cs="Times New Roman"/>
              </w:rPr>
            </w:pPr>
            <w:r>
              <w:rPr>
                <w:rFonts w:ascii="Times New Roman" w:hAnsi="Times New Roman" w:cs="Times New Roman"/>
              </w:rPr>
              <w:t>451000 Apportionments</w:t>
            </w:r>
          </w:p>
          <w:p w14:paraId="0F1FD649" w14:textId="06B58175" w:rsidR="00EF42C3" w:rsidRDefault="00EF42C3" w:rsidP="008B2C74">
            <w:pPr>
              <w:tabs>
                <w:tab w:val="left" w:pos="5400"/>
                <w:tab w:val="left" w:pos="5490"/>
              </w:tabs>
              <w:rPr>
                <w:rFonts w:ascii="Times New Roman" w:hAnsi="Times New Roman" w:cs="Times New Roman"/>
              </w:rPr>
            </w:pPr>
            <w:r>
              <w:rPr>
                <w:rFonts w:ascii="Times New Roman" w:hAnsi="Times New Roman" w:cs="Times New Roman"/>
              </w:rPr>
              <w:t xml:space="preserve">     461000 </w:t>
            </w:r>
            <w:r w:rsidR="00E5691C">
              <w:rPr>
                <w:rFonts w:ascii="Times New Roman" w:hAnsi="Times New Roman" w:cs="Times New Roman"/>
              </w:rPr>
              <w:t>Allotments - Realized Resources</w:t>
            </w:r>
            <w:r>
              <w:rPr>
                <w:rFonts w:ascii="Times New Roman" w:hAnsi="Times New Roman" w:cs="Times New Roman"/>
              </w:rPr>
              <w:t xml:space="preserve">          </w:t>
            </w:r>
          </w:p>
          <w:p w14:paraId="536C5675" w14:textId="77777777" w:rsidR="00EF42C3" w:rsidRDefault="00EF42C3" w:rsidP="008B2C74">
            <w:pPr>
              <w:tabs>
                <w:tab w:val="left" w:pos="5400"/>
                <w:tab w:val="left" w:pos="5490"/>
              </w:tabs>
              <w:rPr>
                <w:rFonts w:ascii="Times New Roman" w:hAnsi="Times New Roman" w:cs="Times New Roman"/>
              </w:rPr>
            </w:pPr>
          </w:p>
          <w:p w14:paraId="7E3D9939" w14:textId="77777777" w:rsidR="00EF42C3" w:rsidRDefault="00EF42C3" w:rsidP="008B2C74">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1C2C0DEE" w14:textId="77777777" w:rsidR="00EF42C3" w:rsidRPr="0094321A" w:rsidRDefault="00EF42C3" w:rsidP="008B2C74">
            <w:pPr>
              <w:tabs>
                <w:tab w:val="left" w:pos="5400"/>
                <w:tab w:val="left" w:pos="5490"/>
              </w:tabs>
              <w:rPr>
                <w:rFonts w:ascii="Times New Roman" w:hAnsi="Times New Roman" w:cs="Times New Roman"/>
              </w:rPr>
            </w:pPr>
            <w:r w:rsidRPr="0094321A">
              <w:rPr>
                <w:rFonts w:ascii="Times New Roman" w:hAnsi="Times New Roman" w:cs="Times New Roman"/>
              </w:rPr>
              <w:t>None</w:t>
            </w:r>
          </w:p>
        </w:tc>
        <w:tc>
          <w:tcPr>
            <w:tcW w:w="781" w:type="pct"/>
          </w:tcPr>
          <w:p w14:paraId="611F1E6E" w14:textId="77777777" w:rsidR="00EF42C3" w:rsidRDefault="00EF42C3" w:rsidP="008B2C74">
            <w:pPr>
              <w:jc w:val="center"/>
              <w:rPr>
                <w:rFonts w:ascii="Times New Roman" w:hAnsi="Times New Roman" w:cs="Times New Roman"/>
              </w:rPr>
            </w:pPr>
          </w:p>
          <w:p w14:paraId="01DF39EE" w14:textId="152F6ADC" w:rsidR="00EF42C3" w:rsidRDefault="002427DE" w:rsidP="008B2C74">
            <w:pPr>
              <w:jc w:val="center"/>
              <w:rPr>
                <w:rFonts w:ascii="Times New Roman" w:hAnsi="Times New Roman" w:cs="Times New Roman"/>
              </w:rPr>
            </w:pPr>
            <w:r>
              <w:rPr>
                <w:rFonts w:ascii="Times New Roman" w:hAnsi="Times New Roman" w:cs="Times New Roman"/>
              </w:rPr>
              <w:t>60,000</w:t>
            </w:r>
          </w:p>
          <w:p w14:paraId="6BBE1C60" w14:textId="77777777" w:rsidR="00EF42C3" w:rsidRDefault="00EF42C3" w:rsidP="008B2C74">
            <w:pPr>
              <w:jc w:val="center"/>
              <w:rPr>
                <w:rFonts w:ascii="Times New Roman" w:hAnsi="Times New Roman" w:cs="Times New Roman"/>
              </w:rPr>
            </w:pPr>
          </w:p>
        </w:tc>
        <w:tc>
          <w:tcPr>
            <w:tcW w:w="719" w:type="pct"/>
          </w:tcPr>
          <w:p w14:paraId="77538290" w14:textId="77777777" w:rsidR="00EF42C3" w:rsidRDefault="00EF42C3" w:rsidP="008B2C74">
            <w:pPr>
              <w:jc w:val="center"/>
              <w:rPr>
                <w:rFonts w:ascii="Times New Roman" w:hAnsi="Times New Roman" w:cs="Times New Roman"/>
              </w:rPr>
            </w:pPr>
          </w:p>
          <w:p w14:paraId="59C4D09D" w14:textId="77777777" w:rsidR="00EF42C3" w:rsidRDefault="00EF42C3" w:rsidP="008B2C74">
            <w:pPr>
              <w:jc w:val="center"/>
              <w:rPr>
                <w:rFonts w:ascii="Times New Roman" w:hAnsi="Times New Roman" w:cs="Times New Roman"/>
              </w:rPr>
            </w:pPr>
          </w:p>
          <w:p w14:paraId="6E83EC14" w14:textId="7AAB7E12" w:rsidR="00EF42C3" w:rsidRDefault="002427DE" w:rsidP="008B2C74">
            <w:pPr>
              <w:jc w:val="center"/>
              <w:rPr>
                <w:rFonts w:ascii="Times New Roman" w:hAnsi="Times New Roman" w:cs="Times New Roman"/>
              </w:rPr>
            </w:pPr>
            <w:r>
              <w:rPr>
                <w:rFonts w:ascii="Times New Roman" w:hAnsi="Times New Roman" w:cs="Times New Roman"/>
              </w:rPr>
              <w:t>60,000</w:t>
            </w:r>
          </w:p>
          <w:p w14:paraId="56049B53" w14:textId="77777777" w:rsidR="00EF42C3" w:rsidRDefault="00EF42C3" w:rsidP="008B2C74">
            <w:pPr>
              <w:jc w:val="center"/>
              <w:rPr>
                <w:rFonts w:ascii="Times New Roman" w:hAnsi="Times New Roman" w:cs="Times New Roman"/>
              </w:rPr>
            </w:pPr>
          </w:p>
        </w:tc>
        <w:tc>
          <w:tcPr>
            <w:tcW w:w="438" w:type="pct"/>
          </w:tcPr>
          <w:p w14:paraId="09C793E6" w14:textId="77777777" w:rsidR="00EF42C3" w:rsidRDefault="00EF42C3" w:rsidP="008B2C74">
            <w:pPr>
              <w:jc w:val="center"/>
              <w:rPr>
                <w:rFonts w:ascii="Times New Roman" w:hAnsi="Times New Roman" w:cs="Times New Roman"/>
              </w:rPr>
            </w:pPr>
          </w:p>
          <w:p w14:paraId="4881A2BD" w14:textId="77777777" w:rsidR="00EF42C3" w:rsidRDefault="00EF42C3" w:rsidP="008B2C74">
            <w:pPr>
              <w:jc w:val="center"/>
              <w:rPr>
                <w:rFonts w:ascii="Times New Roman" w:hAnsi="Times New Roman" w:cs="Times New Roman"/>
              </w:rPr>
            </w:pPr>
            <w:r>
              <w:rPr>
                <w:rFonts w:ascii="Times New Roman" w:hAnsi="Times New Roman" w:cs="Times New Roman"/>
              </w:rPr>
              <w:t>A120</w:t>
            </w:r>
          </w:p>
        </w:tc>
      </w:tr>
    </w:tbl>
    <w:p w14:paraId="17AE5AC7" w14:textId="77777777" w:rsidR="00EF42C3" w:rsidRDefault="00EF42C3" w:rsidP="00EF42C3">
      <w:pPr>
        <w:rPr>
          <w:rFonts w:ascii="Times New Roman" w:hAnsi="Times New Roman" w:cs="Times New Roman"/>
          <w:sz w:val="20"/>
          <w:szCs w:val="20"/>
        </w:rPr>
      </w:pPr>
    </w:p>
    <w:p w14:paraId="16DD32FA" w14:textId="77777777" w:rsidR="00EF42C3" w:rsidRPr="008B3116" w:rsidRDefault="00EF42C3" w:rsidP="00EF42C3">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EF42C3" w:rsidRPr="00E82F84" w14:paraId="7F124E8B" w14:textId="77777777" w:rsidTr="008B2C74">
        <w:trPr>
          <w:trHeight w:val="350"/>
        </w:trPr>
        <w:tc>
          <w:tcPr>
            <w:tcW w:w="5000" w:type="pct"/>
            <w:gridSpan w:val="4"/>
            <w:shd w:val="clear" w:color="auto" w:fill="DBE5F1" w:themeFill="accent1" w:themeFillTint="33"/>
          </w:tcPr>
          <w:p w14:paraId="3EF95A84" w14:textId="639E8AB7" w:rsidR="00EF42C3" w:rsidRPr="00E82F84" w:rsidRDefault="00EF42C3" w:rsidP="008B2C74">
            <w:pPr>
              <w:rPr>
                <w:rFonts w:ascii="Times New Roman" w:hAnsi="Times New Roman" w:cs="Times New Roman"/>
              </w:rPr>
            </w:pPr>
            <w:r>
              <w:rPr>
                <w:rFonts w:ascii="Times New Roman" w:hAnsi="Times New Roman" w:cs="Times New Roman"/>
              </w:rPr>
              <w:t xml:space="preserve">4. The federal entity </w:t>
            </w:r>
            <w:r w:rsidR="008B3116">
              <w:rPr>
                <w:rFonts w:ascii="Times New Roman" w:hAnsi="Times New Roman" w:cs="Times New Roman"/>
              </w:rPr>
              <w:t>records current-year undelivered orders without an advance for the cleanup of hazardous waste that is cleaned up as soon as it is created.</w:t>
            </w:r>
          </w:p>
        </w:tc>
      </w:tr>
      <w:tr w:rsidR="00EF42C3" w14:paraId="18299A40" w14:textId="77777777" w:rsidTr="008B2C74">
        <w:trPr>
          <w:trHeight w:val="350"/>
        </w:trPr>
        <w:tc>
          <w:tcPr>
            <w:tcW w:w="3062" w:type="pct"/>
            <w:shd w:val="clear" w:color="auto" w:fill="D9D9D9" w:themeFill="background1" w:themeFillShade="D9"/>
          </w:tcPr>
          <w:p w14:paraId="7C5C2D78" w14:textId="77777777" w:rsidR="00EF42C3" w:rsidRPr="008C5F15" w:rsidRDefault="00EF42C3" w:rsidP="008B2C74">
            <w:pPr>
              <w:rPr>
                <w:rFonts w:ascii="Times New Roman" w:hAnsi="Times New Roman" w:cs="Times New Roman"/>
                <w:b/>
              </w:rPr>
            </w:pPr>
          </w:p>
        </w:tc>
        <w:tc>
          <w:tcPr>
            <w:tcW w:w="781" w:type="pct"/>
            <w:shd w:val="clear" w:color="auto" w:fill="D9D9D9" w:themeFill="background1" w:themeFillShade="D9"/>
          </w:tcPr>
          <w:p w14:paraId="774941E9" w14:textId="77777777" w:rsidR="00EF42C3" w:rsidRPr="008C5F15" w:rsidRDefault="00EF42C3" w:rsidP="008B2C74">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50728872" w14:textId="77777777" w:rsidR="00EF42C3" w:rsidRPr="008C5F15" w:rsidRDefault="00EF42C3" w:rsidP="008B2C74">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54E9608B" w14:textId="77777777" w:rsidR="00EF42C3" w:rsidRPr="008C5F15" w:rsidRDefault="00EF42C3" w:rsidP="008B2C74">
            <w:pPr>
              <w:jc w:val="center"/>
              <w:rPr>
                <w:rFonts w:ascii="Times New Roman" w:hAnsi="Times New Roman" w:cs="Times New Roman"/>
                <w:b/>
              </w:rPr>
            </w:pPr>
            <w:r w:rsidRPr="008C5F15">
              <w:rPr>
                <w:rFonts w:ascii="Times New Roman" w:hAnsi="Times New Roman" w:cs="Times New Roman"/>
                <w:b/>
              </w:rPr>
              <w:t>TC</w:t>
            </w:r>
          </w:p>
        </w:tc>
      </w:tr>
      <w:tr w:rsidR="00EF42C3" w14:paraId="0F1CDE77" w14:textId="77777777" w:rsidTr="008B2C74">
        <w:trPr>
          <w:trHeight w:hRule="exact" w:val="1675"/>
        </w:trPr>
        <w:tc>
          <w:tcPr>
            <w:tcW w:w="3062" w:type="pct"/>
          </w:tcPr>
          <w:p w14:paraId="0F0F565B" w14:textId="77777777" w:rsidR="00EF42C3" w:rsidRDefault="00EF42C3" w:rsidP="008B2C74">
            <w:pPr>
              <w:rPr>
                <w:rFonts w:ascii="Times New Roman" w:hAnsi="Times New Roman" w:cs="Times New Roman"/>
                <w:b/>
                <w:sz w:val="24"/>
                <w:szCs w:val="24"/>
                <w:u w:val="single"/>
              </w:rPr>
            </w:pPr>
            <w:r>
              <w:rPr>
                <w:rFonts w:ascii="Times New Roman" w:hAnsi="Times New Roman" w:cs="Times New Roman"/>
                <w:b/>
                <w:sz w:val="24"/>
                <w:szCs w:val="24"/>
                <w:u w:val="single"/>
              </w:rPr>
              <w:t>Budgetary Entry</w:t>
            </w:r>
          </w:p>
          <w:p w14:paraId="5A709103" w14:textId="7502AE9D" w:rsidR="00EF42C3" w:rsidRDefault="00EF42C3" w:rsidP="008B2C74">
            <w:pPr>
              <w:rPr>
                <w:rFonts w:ascii="Times New Roman" w:hAnsi="Times New Roman" w:cs="Times New Roman"/>
              </w:rPr>
            </w:pPr>
            <w:r>
              <w:rPr>
                <w:rFonts w:ascii="Times New Roman" w:hAnsi="Times New Roman" w:cs="Times New Roman"/>
              </w:rPr>
              <w:t xml:space="preserve">461000 </w:t>
            </w:r>
            <w:r w:rsidR="00E5691C">
              <w:rPr>
                <w:rFonts w:ascii="Times New Roman" w:hAnsi="Times New Roman" w:cs="Times New Roman"/>
              </w:rPr>
              <w:t>Allotments - Realized Resources</w:t>
            </w:r>
          </w:p>
          <w:p w14:paraId="2B780385" w14:textId="379FA1A6" w:rsidR="00EF42C3" w:rsidRDefault="00EF42C3" w:rsidP="008B2C74">
            <w:pPr>
              <w:rPr>
                <w:rFonts w:ascii="Times New Roman" w:hAnsi="Times New Roman" w:cs="Times New Roman"/>
              </w:rPr>
            </w:pPr>
            <w:r>
              <w:rPr>
                <w:rFonts w:ascii="Times New Roman" w:hAnsi="Times New Roman" w:cs="Times New Roman"/>
              </w:rPr>
              <w:t xml:space="preserve">     480100 </w:t>
            </w:r>
            <w:r w:rsidR="006D0ABE">
              <w:rPr>
                <w:rFonts w:ascii="Times New Roman" w:hAnsi="Times New Roman" w:cs="Times New Roman"/>
              </w:rPr>
              <w:t>Undelivered Orders - Obligations, Unpaid</w:t>
            </w:r>
          </w:p>
          <w:p w14:paraId="362BE094" w14:textId="77777777" w:rsidR="00EF42C3" w:rsidRDefault="00EF42C3" w:rsidP="008B2C74">
            <w:pPr>
              <w:rPr>
                <w:rFonts w:ascii="Times New Roman" w:hAnsi="Times New Roman" w:cs="Times New Roman"/>
              </w:rPr>
            </w:pPr>
          </w:p>
          <w:p w14:paraId="4C5370BF" w14:textId="77777777" w:rsidR="00EF42C3" w:rsidRDefault="00EF42C3" w:rsidP="008B2C74">
            <w:pPr>
              <w:rPr>
                <w:rFonts w:ascii="Times New Roman" w:hAnsi="Times New Roman" w:cs="Times New Roman"/>
                <w:b/>
                <w:sz w:val="24"/>
                <w:szCs w:val="24"/>
                <w:u w:val="single"/>
              </w:rPr>
            </w:pPr>
            <w:r>
              <w:rPr>
                <w:rFonts w:ascii="Times New Roman" w:hAnsi="Times New Roman" w:cs="Times New Roman"/>
                <w:b/>
                <w:sz w:val="24"/>
                <w:szCs w:val="24"/>
                <w:u w:val="single"/>
              </w:rPr>
              <w:t>Proprietary Entry</w:t>
            </w:r>
          </w:p>
          <w:p w14:paraId="38192734" w14:textId="77777777" w:rsidR="00EF42C3" w:rsidRPr="008A5877" w:rsidRDefault="00EF42C3" w:rsidP="008B2C74">
            <w:pPr>
              <w:tabs>
                <w:tab w:val="left" w:pos="5400"/>
                <w:tab w:val="left" w:pos="5490"/>
              </w:tabs>
              <w:rPr>
                <w:rFonts w:ascii="Times New Roman" w:hAnsi="Times New Roman" w:cs="Times New Roman"/>
                <w:sz w:val="24"/>
                <w:szCs w:val="24"/>
              </w:rPr>
            </w:pPr>
            <w:r>
              <w:rPr>
                <w:rFonts w:ascii="Times New Roman" w:hAnsi="Times New Roman" w:cs="Times New Roman"/>
              </w:rPr>
              <w:t>None</w:t>
            </w:r>
          </w:p>
        </w:tc>
        <w:tc>
          <w:tcPr>
            <w:tcW w:w="781" w:type="pct"/>
          </w:tcPr>
          <w:p w14:paraId="3801CB3C" w14:textId="77777777" w:rsidR="00EF42C3" w:rsidRDefault="00EF42C3" w:rsidP="008B2C74">
            <w:pPr>
              <w:jc w:val="center"/>
              <w:rPr>
                <w:rFonts w:ascii="Times New Roman" w:hAnsi="Times New Roman" w:cs="Times New Roman"/>
              </w:rPr>
            </w:pPr>
          </w:p>
          <w:p w14:paraId="37DE925E" w14:textId="308DBE72" w:rsidR="00EF42C3" w:rsidRDefault="002427DE" w:rsidP="008B2C74">
            <w:pPr>
              <w:jc w:val="center"/>
              <w:rPr>
                <w:rFonts w:ascii="Times New Roman" w:hAnsi="Times New Roman" w:cs="Times New Roman"/>
              </w:rPr>
            </w:pPr>
            <w:r>
              <w:rPr>
                <w:rFonts w:ascii="Times New Roman" w:hAnsi="Times New Roman" w:cs="Times New Roman"/>
              </w:rPr>
              <w:t>60,000</w:t>
            </w:r>
          </w:p>
          <w:p w14:paraId="70A1E441" w14:textId="77777777" w:rsidR="00EF42C3" w:rsidRDefault="00EF42C3" w:rsidP="008B2C74">
            <w:pPr>
              <w:jc w:val="center"/>
              <w:rPr>
                <w:rFonts w:ascii="Times New Roman" w:hAnsi="Times New Roman" w:cs="Times New Roman"/>
              </w:rPr>
            </w:pPr>
          </w:p>
        </w:tc>
        <w:tc>
          <w:tcPr>
            <w:tcW w:w="719" w:type="pct"/>
          </w:tcPr>
          <w:p w14:paraId="0DBE9617" w14:textId="77777777" w:rsidR="00EF42C3" w:rsidRDefault="00EF42C3" w:rsidP="008B2C74">
            <w:pPr>
              <w:jc w:val="center"/>
              <w:rPr>
                <w:rFonts w:ascii="Times New Roman" w:hAnsi="Times New Roman" w:cs="Times New Roman"/>
              </w:rPr>
            </w:pPr>
          </w:p>
          <w:p w14:paraId="6390A939" w14:textId="77777777" w:rsidR="00EF42C3" w:rsidRDefault="00EF42C3" w:rsidP="008B2C74">
            <w:pPr>
              <w:jc w:val="center"/>
              <w:rPr>
                <w:rFonts w:ascii="Times New Roman" w:hAnsi="Times New Roman" w:cs="Times New Roman"/>
              </w:rPr>
            </w:pPr>
          </w:p>
          <w:p w14:paraId="3FB8EABD" w14:textId="6DE965CF" w:rsidR="00EF42C3" w:rsidRDefault="002427DE" w:rsidP="008B2C74">
            <w:pPr>
              <w:jc w:val="center"/>
              <w:rPr>
                <w:rFonts w:ascii="Times New Roman" w:hAnsi="Times New Roman" w:cs="Times New Roman"/>
              </w:rPr>
            </w:pPr>
            <w:r>
              <w:rPr>
                <w:rFonts w:ascii="Times New Roman" w:hAnsi="Times New Roman" w:cs="Times New Roman"/>
              </w:rPr>
              <w:t>60,000</w:t>
            </w:r>
          </w:p>
          <w:p w14:paraId="3412383E" w14:textId="77777777" w:rsidR="00EF42C3" w:rsidRDefault="00EF42C3" w:rsidP="008B2C74">
            <w:pPr>
              <w:jc w:val="center"/>
              <w:rPr>
                <w:rFonts w:ascii="Times New Roman" w:hAnsi="Times New Roman" w:cs="Times New Roman"/>
              </w:rPr>
            </w:pPr>
          </w:p>
        </w:tc>
        <w:tc>
          <w:tcPr>
            <w:tcW w:w="438" w:type="pct"/>
          </w:tcPr>
          <w:p w14:paraId="3A04655C" w14:textId="77777777" w:rsidR="00EF42C3" w:rsidRDefault="00EF42C3" w:rsidP="008B2C74">
            <w:pPr>
              <w:rPr>
                <w:rFonts w:ascii="Times New Roman" w:hAnsi="Times New Roman" w:cs="Times New Roman"/>
              </w:rPr>
            </w:pPr>
          </w:p>
          <w:p w14:paraId="55B15529" w14:textId="77777777" w:rsidR="00EF42C3" w:rsidRDefault="00EF42C3" w:rsidP="008B2C74">
            <w:pPr>
              <w:jc w:val="center"/>
              <w:rPr>
                <w:rFonts w:ascii="Times New Roman" w:hAnsi="Times New Roman" w:cs="Times New Roman"/>
              </w:rPr>
            </w:pPr>
            <w:r>
              <w:rPr>
                <w:rFonts w:ascii="Times New Roman" w:hAnsi="Times New Roman" w:cs="Times New Roman"/>
              </w:rPr>
              <w:t>B306</w:t>
            </w:r>
          </w:p>
        </w:tc>
      </w:tr>
    </w:tbl>
    <w:p w14:paraId="618F232A" w14:textId="77777777" w:rsidR="00EF42C3" w:rsidRPr="00821510" w:rsidRDefault="00EF42C3" w:rsidP="00EF42C3">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EF42C3" w:rsidRPr="00E82F84" w14:paraId="306B26D4" w14:textId="77777777" w:rsidTr="00C63F80">
        <w:trPr>
          <w:trHeight w:val="620"/>
        </w:trPr>
        <w:tc>
          <w:tcPr>
            <w:tcW w:w="5000" w:type="pct"/>
            <w:gridSpan w:val="4"/>
            <w:shd w:val="clear" w:color="auto" w:fill="DBE5F1" w:themeFill="accent1" w:themeFillTint="33"/>
          </w:tcPr>
          <w:p w14:paraId="4B44FB57" w14:textId="4157CEF9" w:rsidR="00EF42C3" w:rsidRPr="00E82F84" w:rsidRDefault="00EF42C3" w:rsidP="008B2C74">
            <w:pPr>
              <w:rPr>
                <w:rFonts w:ascii="Times New Roman" w:hAnsi="Times New Roman" w:cs="Times New Roman"/>
              </w:rPr>
            </w:pPr>
            <w:r>
              <w:rPr>
                <w:rFonts w:ascii="Times New Roman" w:hAnsi="Times New Roman" w:cs="Times New Roman"/>
              </w:rPr>
              <w:t xml:space="preserve">5. A non-federal contractor completes the services </w:t>
            </w:r>
            <w:r w:rsidR="00C63F80">
              <w:rPr>
                <w:rFonts w:ascii="Times New Roman" w:hAnsi="Times New Roman" w:cs="Times New Roman"/>
              </w:rPr>
              <w:t xml:space="preserve">for the cleanup of hazardous waste that is cleaned up as soon as it is created. </w:t>
            </w:r>
            <w:r>
              <w:rPr>
                <w:rFonts w:ascii="Times New Roman" w:hAnsi="Times New Roman" w:cs="Times New Roman"/>
              </w:rPr>
              <w:t>The federal entity recognizes expenses for the contractor’s cleanup services</w:t>
            </w:r>
            <w:r w:rsidR="00570D36">
              <w:rPr>
                <w:rFonts w:ascii="Times New Roman" w:hAnsi="Times New Roman" w:cs="Times New Roman"/>
              </w:rPr>
              <w:t xml:space="preserve"> and disburses the payment</w:t>
            </w:r>
            <w:r w:rsidR="00B20A49">
              <w:rPr>
                <w:rFonts w:ascii="Times New Roman" w:hAnsi="Times New Roman" w:cs="Times New Roman"/>
              </w:rPr>
              <w:t xml:space="preserve"> </w:t>
            </w:r>
            <w:r w:rsidR="00C63F80">
              <w:rPr>
                <w:rFonts w:ascii="Times New Roman" w:hAnsi="Times New Roman" w:cs="Times New Roman"/>
              </w:rPr>
              <w:t xml:space="preserve">in Year 1 </w:t>
            </w:r>
            <w:r w:rsidR="00B20A49">
              <w:rPr>
                <w:rFonts w:ascii="Times New Roman" w:hAnsi="Times New Roman" w:cs="Times New Roman"/>
              </w:rPr>
              <w:t>that was not previously accrued.</w:t>
            </w:r>
          </w:p>
        </w:tc>
      </w:tr>
      <w:tr w:rsidR="00EF42C3" w14:paraId="3A2AD72C" w14:textId="77777777" w:rsidTr="008B2C74">
        <w:trPr>
          <w:trHeight w:val="350"/>
        </w:trPr>
        <w:tc>
          <w:tcPr>
            <w:tcW w:w="3062" w:type="pct"/>
            <w:shd w:val="clear" w:color="auto" w:fill="D9D9D9" w:themeFill="background1" w:themeFillShade="D9"/>
          </w:tcPr>
          <w:p w14:paraId="19BD4DE9" w14:textId="77777777" w:rsidR="00EF42C3" w:rsidRPr="008C5F15" w:rsidRDefault="00EF42C3" w:rsidP="008B2C74">
            <w:pPr>
              <w:rPr>
                <w:rFonts w:ascii="Times New Roman" w:hAnsi="Times New Roman" w:cs="Times New Roman"/>
                <w:b/>
              </w:rPr>
            </w:pPr>
          </w:p>
        </w:tc>
        <w:tc>
          <w:tcPr>
            <w:tcW w:w="781" w:type="pct"/>
            <w:shd w:val="clear" w:color="auto" w:fill="D9D9D9" w:themeFill="background1" w:themeFillShade="D9"/>
          </w:tcPr>
          <w:p w14:paraId="0E62B4A5" w14:textId="77777777" w:rsidR="00EF42C3" w:rsidRPr="008C5F15" w:rsidRDefault="00EF42C3" w:rsidP="008B2C74">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7BB8DEFA" w14:textId="77777777" w:rsidR="00EF42C3" w:rsidRPr="008C5F15" w:rsidRDefault="00EF42C3" w:rsidP="008B2C74">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7E4F1022" w14:textId="77777777" w:rsidR="00EF42C3" w:rsidRPr="008C5F15" w:rsidRDefault="00EF42C3" w:rsidP="008B2C74">
            <w:pPr>
              <w:jc w:val="center"/>
              <w:rPr>
                <w:rFonts w:ascii="Times New Roman" w:hAnsi="Times New Roman" w:cs="Times New Roman"/>
                <w:b/>
              </w:rPr>
            </w:pPr>
            <w:r w:rsidRPr="008C5F15">
              <w:rPr>
                <w:rFonts w:ascii="Times New Roman" w:hAnsi="Times New Roman" w:cs="Times New Roman"/>
                <w:b/>
              </w:rPr>
              <w:t>TC</w:t>
            </w:r>
          </w:p>
        </w:tc>
      </w:tr>
      <w:tr w:rsidR="00EF42C3" w:rsidRPr="001E0146" w14:paraId="6E7A5DF9" w14:textId="77777777" w:rsidTr="00C63F80">
        <w:trPr>
          <w:trHeight w:hRule="exact" w:val="2620"/>
        </w:trPr>
        <w:tc>
          <w:tcPr>
            <w:tcW w:w="3062" w:type="pct"/>
          </w:tcPr>
          <w:p w14:paraId="188D7F57" w14:textId="77777777" w:rsidR="00EF42C3" w:rsidRPr="001E0146" w:rsidRDefault="00EF42C3" w:rsidP="008B2C74">
            <w:pPr>
              <w:tabs>
                <w:tab w:val="left" w:pos="5400"/>
                <w:tab w:val="left" w:pos="5490"/>
              </w:tabs>
              <w:rPr>
                <w:rFonts w:ascii="Times New Roman" w:hAnsi="Times New Roman" w:cs="Times New Roman"/>
                <w:b/>
                <w:u w:val="single"/>
              </w:rPr>
            </w:pPr>
            <w:r w:rsidRPr="001E0146">
              <w:rPr>
                <w:rFonts w:ascii="Times New Roman" w:hAnsi="Times New Roman" w:cs="Times New Roman"/>
                <w:b/>
                <w:u w:val="single"/>
              </w:rPr>
              <w:t>Budgetary Entry</w:t>
            </w:r>
          </w:p>
          <w:p w14:paraId="075AE39B" w14:textId="33791BF0" w:rsidR="00EF42C3" w:rsidRPr="001E0146" w:rsidRDefault="00EF42C3" w:rsidP="008B2C74">
            <w:pPr>
              <w:tabs>
                <w:tab w:val="left" w:pos="5400"/>
                <w:tab w:val="left" w:pos="5490"/>
              </w:tabs>
              <w:rPr>
                <w:rFonts w:ascii="Times New Roman" w:hAnsi="Times New Roman" w:cs="Times New Roman"/>
              </w:rPr>
            </w:pPr>
            <w:r w:rsidRPr="001E0146">
              <w:rPr>
                <w:rFonts w:ascii="Times New Roman" w:hAnsi="Times New Roman" w:cs="Times New Roman"/>
              </w:rPr>
              <w:t xml:space="preserve">480100 </w:t>
            </w:r>
            <w:r w:rsidR="006D0ABE">
              <w:rPr>
                <w:rFonts w:ascii="Times New Roman" w:hAnsi="Times New Roman" w:cs="Times New Roman"/>
              </w:rPr>
              <w:t>Undelivered Orders - Obligations, Unpaid</w:t>
            </w:r>
          </w:p>
          <w:p w14:paraId="44DA7139" w14:textId="33CCE3B8" w:rsidR="00EF42C3" w:rsidRPr="001E0146" w:rsidRDefault="00EF42C3" w:rsidP="008B2C74">
            <w:pPr>
              <w:tabs>
                <w:tab w:val="left" w:pos="5400"/>
                <w:tab w:val="left" w:pos="5490"/>
              </w:tabs>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490</w:t>
            </w:r>
            <w:r w:rsidR="003E1C17">
              <w:rPr>
                <w:rFonts w:ascii="Times New Roman" w:hAnsi="Times New Roman" w:cs="Times New Roman"/>
              </w:rPr>
              <w:t>2</w:t>
            </w:r>
            <w:r w:rsidRPr="001E0146">
              <w:rPr>
                <w:rFonts w:ascii="Times New Roman" w:hAnsi="Times New Roman" w:cs="Times New Roman"/>
              </w:rPr>
              <w:t xml:space="preserve">00 </w:t>
            </w:r>
            <w:r w:rsidR="00B06B1A">
              <w:rPr>
                <w:rFonts w:ascii="Times New Roman" w:hAnsi="Times New Roman" w:cs="Times New Roman"/>
              </w:rPr>
              <w:t xml:space="preserve">Delivered Orders - Obligations, </w:t>
            </w:r>
            <w:r w:rsidR="003E1C17">
              <w:rPr>
                <w:rFonts w:ascii="Times New Roman" w:hAnsi="Times New Roman" w:cs="Times New Roman"/>
              </w:rPr>
              <w:t>P</w:t>
            </w:r>
            <w:r w:rsidR="00B06B1A">
              <w:rPr>
                <w:rFonts w:ascii="Times New Roman" w:hAnsi="Times New Roman" w:cs="Times New Roman"/>
              </w:rPr>
              <w:t>aid</w:t>
            </w:r>
            <w:r w:rsidRPr="001E0146">
              <w:rPr>
                <w:rFonts w:ascii="Times New Roman" w:hAnsi="Times New Roman" w:cs="Times New Roman"/>
              </w:rPr>
              <w:t xml:space="preserve"> </w:t>
            </w:r>
          </w:p>
          <w:p w14:paraId="0B366F3A" w14:textId="77777777" w:rsidR="00EF42C3" w:rsidRPr="001E0146" w:rsidRDefault="00EF42C3" w:rsidP="008B2C74">
            <w:pPr>
              <w:tabs>
                <w:tab w:val="left" w:pos="5400"/>
                <w:tab w:val="left" w:pos="5490"/>
              </w:tabs>
              <w:rPr>
                <w:rFonts w:ascii="Times New Roman" w:hAnsi="Times New Roman" w:cs="Times New Roman"/>
              </w:rPr>
            </w:pPr>
            <w:r w:rsidRPr="001E0146">
              <w:rPr>
                <w:rFonts w:ascii="Times New Roman" w:hAnsi="Times New Roman" w:cs="Times New Roman"/>
              </w:rPr>
              <w:t xml:space="preserve">    </w:t>
            </w:r>
          </w:p>
          <w:p w14:paraId="4255BD8A" w14:textId="77777777" w:rsidR="00EF42C3" w:rsidRPr="001E0146" w:rsidRDefault="00EF42C3" w:rsidP="008B2C74">
            <w:pPr>
              <w:tabs>
                <w:tab w:val="left" w:pos="5400"/>
                <w:tab w:val="left" w:pos="5490"/>
              </w:tabs>
              <w:rPr>
                <w:rFonts w:ascii="Times New Roman" w:hAnsi="Times New Roman" w:cs="Times New Roman"/>
              </w:rPr>
            </w:pPr>
            <w:r w:rsidRPr="001E0146">
              <w:rPr>
                <w:rFonts w:ascii="Times New Roman" w:hAnsi="Times New Roman" w:cs="Times New Roman"/>
                <w:b/>
                <w:u w:val="single"/>
              </w:rPr>
              <w:t>Proprietary Entry</w:t>
            </w:r>
            <w:r w:rsidRPr="001E0146">
              <w:rPr>
                <w:rFonts w:ascii="Times New Roman" w:hAnsi="Times New Roman" w:cs="Times New Roman"/>
              </w:rPr>
              <w:t xml:space="preserve">  </w:t>
            </w:r>
          </w:p>
          <w:p w14:paraId="6E553D2F" w14:textId="77777777" w:rsidR="00EF42C3" w:rsidRPr="001E0146" w:rsidRDefault="00EF42C3" w:rsidP="008B2C74">
            <w:pPr>
              <w:tabs>
                <w:tab w:val="left" w:pos="5400"/>
                <w:tab w:val="left" w:pos="5490"/>
              </w:tabs>
              <w:rPr>
                <w:rFonts w:ascii="Times New Roman" w:hAnsi="Times New Roman" w:cs="Times New Roman"/>
              </w:rPr>
            </w:pPr>
            <w:r>
              <w:rPr>
                <w:rFonts w:ascii="Times New Roman" w:hAnsi="Times New Roman" w:cs="Times New Roman"/>
              </w:rPr>
              <w:t>610000 Operating Expenses/Program Costs</w:t>
            </w:r>
          </w:p>
          <w:p w14:paraId="57191D0C" w14:textId="6FB7B1FD" w:rsidR="00EF42C3" w:rsidRPr="001E0146" w:rsidRDefault="00EF42C3" w:rsidP="008B2C74">
            <w:pPr>
              <w:tabs>
                <w:tab w:val="left" w:pos="5400"/>
                <w:tab w:val="left" w:pos="5490"/>
              </w:tabs>
              <w:rPr>
                <w:rFonts w:ascii="Times New Roman" w:hAnsi="Times New Roman" w:cs="Times New Roman"/>
              </w:rPr>
            </w:pPr>
            <w:r>
              <w:rPr>
                <w:rFonts w:ascii="Times New Roman" w:hAnsi="Times New Roman" w:cs="Times New Roman"/>
              </w:rPr>
              <w:t xml:space="preserve">     </w:t>
            </w:r>
            <w:r w:rsidR="00570D36">
              <w:rPr>
                <w:rFonts w:ascii="Times New Roman" w:hAnsi="Times New Roman" w:cs="Times New Roman"/>
              </w:rPr>
              <w:t>101000</w:t>
            </w:r>
            <w:r w:rsidRPr="001E0146">
              <w:rPr>
                <w:rFonts w:ascii="Times New Roman" w:hAnsi="Times New Roman" w:cs="Times New Roman"/>
              </w:rPr>
              <w:t xml:space="preserve"> </w:t>
            </w:r>
            <w:r w:rsidR="00570D36">
              <w:rPr>
                <w:rFonts w:ascii="Times New Roman" w:hAnsi="Times New Roman" w:cs="Times New Roman"/>
              </w:rPr>
              <w:t xml:space="preserve">Fund Balance </w:t>
            </w:r>
            <w:proofErr w:type="gramStart"/>
            <w:r w:rsidR="00570D36">
              <w:rPr>
                <w:rFonts w:ascii="Times New Roman" w:hAnsi="Times New Roman" w:cs="Times New Roman"/>
              </w:rPr>
              <w:t>With</w:t>
            </w:r>
            <w:proofErr w:type="gramEnd"/>
            <w:r w:rsidR="00570D36">
              <w:rPr>
                <w:rFonts w:ascii="Times New Roman" w:hAnsi="Times New Roman" w:cs="Times New Roman"/>
              </w:rPr>
              <w:t xml:space="preserve"> Treasury</w:t>
            </w:r>
          </w:p>
          <w:p w14:paraId="797C41A1" w14:textId="77777777" w:rsidR="00EF42C3" w:rsidRPr="001E0146" w:rsidRDefault="00EF42C3" w:rsidP="008B2C74">
            <w:pPr>
              <w:tabs>
                <w:tab w:val="left" w:pos="5400"/>
                <w:tab w:val="left" w:pos="5490"/>
              </w:tabs>
              <w:rPr>
                <w:rFonts w:ascii="Times New Roman" w:hAnsi="Times New Roman" w:cs="Times New Roman"/>
              </w:rPr>
            </w:pPr>
          </w:p>
          <w:p w14:paraId="2EEEA963" w14:textId="17551F53" w:rsidR="00EF42C3" w:rsidRPr="001E0146" w:rsidRDefault="00EF42C3" w:rsidP="008B2C74">
            <w:pPr>
              <w:tabs>
                <w:tab w:val="left" w:pos="5400"/>
                <w:tab w:val="left" w:pos="5490"/>
              </w:tabs>
              <w:rPr>
                <w:rFonts w:ascii="Times New Roman" w:hAnsi="Times New Roman" w:cs="Times New Roman"/>
              </w:rPr>
            </w:pPr>
            <w:r w:rsidRPr="001E0146">
              <w:rPr>
                <w:rFonts w:ascii="Times New Roman" w:hAnsi="Times New Roman" w:cs="Times New Roman"/>
              </w:rPr>
              <w:t>3107</w:t>
            </w:r>
            <w:r w:rsidR="00570D36">
              <w:rPr>
                <w:rFonts w:ascii="Times New Roman" w:hAnsi="Times New Roman" w:cs="Times New Roman"/>
              </w:rPr>
              <w:t>1</w:t>
            </w:r>
            <w:r w:rsidRPr="001E0146">
              <w:rPr>
                <w:rFonts w:ascii="Times New Roman" w:hAnsi="Times New Roman" w:cs="Times New Roman"/>
              </w:rPr>
              <w:t xml:space="preserve">0 </w:t>
            </w:r>
            <w:r w:rsidRPr="007F6E0F">
              <w:rPr>
                <w:rFonts w:ascii="Times New Roman" w:hAnsi="Times New Roman" w:cs="Times New Roman"/>
              </w:rPr>
              <w:t xml:space="preserve">Unexpended Appropriations - Used - </w:t>
            </w:r>
            <w:r w:rsidR="00570D36">
              <w:rPr>
                <w:rFonts w:ascii="Times New Roman" w:hAnsi="Times New Roman" w:cs="Times New Roman"/>
              </w:rPr>
              <w:t>Disbursed</w:t>
            </w:r>
          </w:p>
          <w:p w14:paraId="14E50406" w14:textId="6E3715D4" w:rsidR="00EF42C3" w:rsidRPr="001E0146" w:rsidRDefault="00EF42C3" w:rsidP="008B2C74">
            <w:pPr>
              <w:tabs>
                <w:tab w:val="left" w:pos="5400"/>
                <w:tab w:val="left" w:pos="5490"/>
              </w:tabs>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5700</w:t>
            </w:r>
            <w:r w:rsidR="00570D36">
              <w:rPr>
                <w:rFonts w:ascii="Times New Roman" w:hAnsi="Times New Roman" w:cs="Times New Roman"/>
              </w:rPr>
              <w:t>1</w:t>
            </w:r>
            <w:r w:rsidRPr="001E0146">
              <w:rPr>
                <w:rFonts w:ascii="Times New Roman" w:hAnsi="Times New Roman" w:cs="Times New Roman"/>
              </w:rPr>
              <w:t xml:space="preserve">0 </w:t>
            </w:r>
            <w:r w:rsidR="00E3212E" w:rsidRPr="00E3212E">
              <w:rPr>
                <w:rFonts w:ascii="Times New Roman" w:hAnsi="Times New Roman" w:cs="Times New Roman"/>
              </w:rPr>
              <w:t>Expended Appropriations - Disbursed</w:t>
            </w:r>
          </w:p>
          <w:p w14:paraId="30D8117A" w14:textId="77777777" w:rsidR="00EF42C3" w:rsidRPr="001E0146" w:rsidRDefault="00EF42C3" w:rsidP="008B2C74">
            <w:pPr>
              <w:tabs>
                <w:tab w:val="left" w:pos="5400"/>
                <w:tab w:val="left" w:pos="5490"/>
              </w:tabs>
              <w:rPr>
                <w:rFonts w:ascii="Times New Roman" w:hAnsi="Times New Roman" w:cs="Times New Roman"/>
              </w:rPr>
            </w:pPr>
          </w:p>
          <w:p w14:paraId="6C23511B" w14:textId="77777777" w:rsidR="00EF42C3" w:rsidRPr="001E0146" w:rsidRDefault="00EF42C3" w:rsidP="008B2C74">
            <w:pPr>
              <w:tabs>
                <w:tab w:val="left" w:pos="5400"/>
                <w:tab w:val="left" w:pos="5490"/>
              </w:tabs>
              <w:rPr>
                <w:rFonts w:ascii="Times New Roman" w:hAnsi="Times New Roman" w:cs="Times New Roman"/>
              </w:rPr>
            </w:pPr>
          </w:p>
          <w:p w14:paraId="21EB6635" w14:textId="77777777" w:rsidR="00EF42C3" w:rsidRPr="001E0146" w:rsidRDefault="00EF42C3" w:rsidP="008B2C74">
            <w:pPr>
              <w:tabs>
                <w:tab w:val="left" w:pos="5400"/>
                <w:tab w:val="left" w:pos="5490"/>
              </w:tabs>
              <w:rPr>
                <w:rFonts w:ascii="Times New Roman" w:hAnsi="Times New Roman" w:cs="Times New Roman"/>
              </w:rPr>
            </w:pPr>
            <w:r w:rsidRPr="001E0146">
              <w:rPr>
                <w:rFonts w:ascii="Times New Roman" w:hAnsi="Times New Roman" w:cs="Times New Roman"/>
              </w:rPr>
              <w:t xml:space="preserve">  </w:t>
            </w:r>
          </w:p>
        </w:tc>
        <w:tc>
          <w:tcPr>
            <w:tcW w:w="781" w:type="pct"/>
          </w:tcPr>
          <w:p w14:paraId="5EBCBA39" w14:textId="77777777" w:rsidR="00EF42C3" w:rsidRDefault="00EF42C3" w:rsidP="008B2C74">
            <w:pPr>
              <w:tabs>
                <w:tab w:val="left" w:pos="5400"/>
                <w:tab w:val="left" w:pos="5490"/>
              </w:tabs>
              <w:jc w:val="center"/>
              <w:rPr>
                <w:rFonts w:ascii="Times New Roman" w:hAnsi="Times New Roman" w:cs="Times New Roman"/>
                <w:bCs/>
              </w:rPr>
            </w:pPr>
          </w:p>
          <w:p w14:paraId="0940F4AD" w14:textId="75902E71" w:rsidR="00EF42C3" w:rsidRDefault="002427DE" w:rsidP="008B2C74">
            <w:pPr>
              <w:tabs>
                <w:tab w:val="left" w:pos="5400"/>
                <w:tab w:val="left" w:pos="5490"/>
              </w:tabs>
              <w:jc w:val="center"/>
              <w:rPr>
                <w:rFonts w:ascii="Times New Roman" w:hAnsi="Times New Roman" w:cs="Times New Roman"/>
                <w:bCs/>
              </w:rPr>
            </w:pPr>
            <w:r>
              <w:rPr>
                <w:rFonts w:ascii="Times New Roman" w:hAnsi="Times New Roman" w:cs="Times New Roman"/>
                <w:bCs/>
              </w:rPr>
              <w:t>60,000</w:t>
            </w:r>
          </w:p>
          <w:p w14:paraId="1BF74DC4" w14:textId="77777777" w:rsidR="00EF42C3" w:rsidRDefault="00EF42C3" w:rsidP="008B2C74">
            <w:pPr>
              <w:tabs>
                <w:tab w:val="left" w:pos="5400"/>
                <w:tab w:val="left" w:pos="5490"/>
              </w:tabs>
              <w:jc w:val="center"/>
              <w:rPr>
                <w:rFonts w:ascii="Times New Roman" w:hAnsi="Times New Roman" w:cs="Times New Roman"/>
                <w:bCs/>
              </w:rPr>
            </w:pPr>
          </w:p>
          <w:p w14:paraId="796F2587" w14:textId="77777777" w:rsidR="00EF42C3" w:rsidRDefault="00EF42C3" w:rsidP="008B2C74">
            <w:pPr>
              <w:tabs>
                <w:tab w:val="left" w:pos="5400"/>
                <w:tab w:val="left" w:pos="5490"/>
              </w:tabs>
              <w:jc w:val="center"/>
              <w:rPr>
                <w:rFonts w:ascii="Times New Roman" w:hAnsi="Times New Roman" w:cs="Times New Roman"/>
                <w:bCs/>
              </w:rPr>
            </w:pPr>
          </w:p>
          <w:p w14:paraId="37FF9744" w14:textId="77777777" w:rsidR="00EF42C3" w:rsidRDefault="00EF42C3" w:rsidP="008B2C74">
            <w:pPr>
              <w:tabs>
                <w:tab w:val="left" w:pos="5400"/>
                <w:tab w:val="left" w:pos="5490"/>
              </w:tabs>
              <w:jc w:val="center"/>
              <w:rPr>
                <w:rFonts w:ascii="Times New Roman" w:hAnsi="Times New Roman" w:cs="Times New Roman"/>
                <w:bCs/>
              </w:rPr>
            </w:pPr>
          </w:p>
          <w:p w14:paraId="635AE2D8" w14:textId="7613BD88" w:rsidR="00EF42C3" w:rsidRDefault="002427DE" w:rsidP="008B2C74">
            <w:pPr>
              <w:tabs>
                <w:tab w:val="left" w:pos="5400"/>
                <w:tab w:val="left" w:pos="5490"/>
              </w:tabs>
              <w:jc w:val="center"/>
              <w:rPr>
                <w:rFonts w:ascii="Times New Roman" w:hAnsi="Times New Roman" w:cs="Times New Roman"/>
                <w:bCs/>
              </w:rPr>
            </w:pPr>
            <w:r>
              <w:rPr>
                <w:rFonts w:ascii="Times New Roman" w:hAnsi="Times New Roman" w:cs="Times New Roman"/>
                <w:bCs/>
              </w:rPr>
              <w:t>60,000</w:t>
            </w:r>
          </w:p>
          <w:p w14:paraId="30BD5BD3" w14:textId="77777777" w:rsidR="00EF42C3" w:rsidRDefault="00EF42C3" w:rsidP="008B2C74">
            <w:pPr>
              <w:tabs>
                <w:tab w:val="left" w:pos="5400"/>
                <w:tab w:val="left" w:pos="5490"/>
              </w:tabs>
              <w:rPr>
                <w:rFonts w:ascii="Times New Roman" w:hAnsi="Times New Roman" w:cs="Times New Roman"/>
                <w:bCs/>
              </w:rPr>
            </w:pPr>
          </w:p>
          <w:p w14:paraId="6B7881F2" w14:textId="77777777" w:rsidR="00EF42C3" w:rsidRDefault="00EF42C3" w:rsidP="008B2C74">
            <w:pPr>
              <w:tabs>
                <w:tab w:val="left" w:pos="5400"/>
                <w:tab w:val="left" w:pos="5490"/>
              </w:tabs>
              <w:jc w:val="center"/>
              <w:rPr>
                <w:rFonts w:ascii="Times New Roman" w:hAnsi="Times New Roman" w:cs="Times New Roman"/>
                <w:bCs/>
              </w:rPr>
            </w:pPr>
          </w:p>
          <w:p w14:paraId="091E0805" w14:textId="32F2942E" w:rsidR="00EF42C3" w:rsidRPr="001E0146" w:rsidRDefault="002427DE" w:rsidP="008B2C74">
            <w:pPr>
              <w:tabs>
                <w:tab w:val="left" w:pos="5400"/>
                <w:tab w:val="left" w:pos="5490"/>
              </w:tabs>
              <w:jc w:val="center"/>
              <w:rPr>
                <w:rFonts w:ascii="Times New Roman" w:hAnsi="Times New Roman" w:cs="Times New Roman"/>
                <w:bCs/>
              </w:rPr>
            </w:pPr>
            <w:r>
              <w:rPr>
                <w:rFonts w:ascii="Times New Roman" w:hAnsi="Times New Roman" w:cs="Times New Roman"/>
                <w:bCs/>
              </w:rPr>
              <w:t>60,000</w:t>
            </w:r>
          </w:p>
        </w:tc>
        <w:tc>
          <w:tcPr>
            <w:tcW w:w="719" w:type="pct"/>
          </w:tcPr>
          <w:p w14:paraId="602658E5" w14:textId="77777777" w:rsidR="00EF42C3" w:rsidRDefault="00EF42C3" w:rsidP="008B2C74">
            <w:pPr>
              <w:tabs>
                <w:tab w:val="left" w:pos="5400"/>
                <w:tab w:val="left" w:pos="5490"/>
              </w:tabs>
              <w:jc w:val="center"/>
              <w:rPr>
                <w:rFonts w:ascii="Times New Roman" w:hAnsi="Times New Roman" w:cs="Times New Roman"/>
                <w:bCs/>
              </w:rPr>
            </w:pPr>
          </w:p>
          <w:p w14:paraId="3A2D220F" w14:textId="77777777" w:rsidR="00EF42C3" w:rsidRDefault="00EF42C3" w:rsidP="008B2C74">
            <w:pPr>
              <w:tabs>
                <w:tab w:val="left" w:pos="5400"/>
                <w:tab w:val="left" w:pos="5490"/>
              </w:tabs>
              <w:jc w:val="center"/>
              <w:rPr>
                <w:rFonts w:ascii="Times New Roman" w:hAnsi="Times New Roman" w:cs="Times New Roman"/>
                <w:bCs/>
              </w:rPr>
            </w:pPr>
          </w:p>
          <w:p w14:paraId="70805D42" w14:textId="6159429F" w:rsidR="00EF42C3" w:rsidRDefault="002427DE" w:rsidP="008B2C74">
            <w:pPr>
              <w:tabs>
                <w:tab w:val="left" w:pos="5400"/>
                <w:tab w:val="left" w:pos="5490"/>
              </w:tabs>
              <w:jc w:val="center"/>
              <w:rPr>
                <w:rFonts w:ascii="Times New Roman" w:hAnsi="Times New Roman" w:cs="Times New Roman"/>
                <w:bCs/>
              </w:rPr>
            </w:pPr>
            <w:r>
              <w:rPr>
                <w:rFonts w:ascii="Times New Roman" w:hAnsi="Times New Roman" w:cs="Times New Roman"/>
                <w:bCs/>
              </w:rPr>
              <w:t>60,000</w:t>
            </w:r>
          </w:p>
          <w:p w14:paraId="07869595" w14:textId="77777777" w:rsidR="00EF42C3" w:rsidRDefault="00EF42C3" w:rsidP="008B2C74">
            <w:pPr>
              <w:tabs>
                <w:tab w:val="left" w:pos="5400"/>
                <w:tab w:val="left" w:pos="5490"/>
              </w:tabs>
              <w:jc w:val="center"/>
              <w:rPr>
                <w:rFonts w:ascii="Times New Roman" w:hAnsi="Times New Roman" w:cs="Times New Roman"/>
                <w:bCs/>
              </w:rPr>
            </w:pPr>
          </w:p>
          <w:p w14:paraId="5125181F" w14:textId="77777777" w:rsidR="00EF42C3" w:rsidRDefault="00EF42C3" w:rsidP="008B2C74">
            <w:pPr>
              <w:tabs>
                <w:tab w:val="left" w:pos="5400"/>
                <w:tab w:val="left" w:pos="5490"/>
              </w:tabs>
              <w:jc w:val="center"/>
              <w:rPr>
                <w:rFonts w:ascii="Times New Roman" w:hAnsi="Times New Roman" w:cs="Times New Roman"/>
                <w:bCs/>
              </w:rPr>
            </w:pPr>
          </w:p>
          <w:p w14:paraId="171B306F" w14:textId="77777777" w:rsidR="00EF42C3" w:rsidRDefault="00EF42C3" w:rsidP="008B2C74">
            <w:pPr>
              <w:tabs>
                <w:tab w:val="left" w:pos="5400"/>
                <w:tab w:val="left" w:pos="5490"/>
              </w:tabs>
              <w:jc w:val="center"/>
              <w:rPr>
                <w:rFonts w:ascii="Times New Roman" w:hAnsi="Times New Roman" w:cs="Times New Roman"/>
                <w:bCs/>
              </w:rPr>
            </w:pPr>
          </w:p>
          <w:p w14:paraId="091DDDA1" w14:textId="7C274E49" w:rsidR="00EF42C3" w:rsidRDefault="002427DE" w:rsidP="008B2C74">
            <w:pPr>
              <w:tabs>
                <w:tab w:val="left" w:pos="5400"/>
                <w:tab w:val="left" w:pos="5490"/>
              </w:tabs>
              <w:jc w:val="center"/>
              <w:rPr>
                <w:rFonts w:ascii="Times New Roman" w:hAnsi="Times New Roman" w:cs="Times New Roman"/>
                <w:bCs/>
              </w:rPr>
            </w:pPr>
            <w:r>
              <w:rPr>
                <w:rFonts w:ascii="Times New Roman" w:hAnsi="Times New Roman" w:cs="Times New Roman"/>
                <w:bCs/>
              </w:rPr>
              <w:t>60,000</w:t>
            </w:r>
          </w:p>
          <w:p w14:paraId="59CC3205" w14:textId="77777777" w:rsidR="00EF42C3" w:rsidRDefault="00EF42C3" w:rsidP="008B2C74">
            <w:pPr>
              <w:tabs>
                <w:tab w:val="left" w:pos="5400"/>
                <w:tab w:val="left" w:pos="5490"/>
              </w:tabs>
              <w:jc w:val="center"/>
              <w:rPr>
                <w:rFonts w:ascii="Times New Roman" w:hAnsi="Times New Roman" w:cs="Times New Roman"/>
                <w:bCs/>
              </w:rPr>
            </w:pPr>
          </w:p>
          <w:p w14:paraId="09A7BD11" w14:textId="77777777" w:rsidR="00EF42C3" w:rsidRDefault="00EF42C3" w:rsidP="008B2C74">
            <w:pPr>
              <w:tabs>
                <w:tab w:val="left" w:pos="5400"/>
                <w:tab w:val="left" w:pos="5490"/>
              </w:tabs>
              <w:jc w:val="center"/>
              <w:rPr>
                <w:rFonts w:ascii="Times New Roman" w:hAnsi="Times New Roman" w:cs="Times New Roman"/>
                <w:bCs/>
              </w:rPr>
            </w:pPr>
          </w:p>
          <w:p w14:paraId="030CE116" w14:textId="323D7555" w:rsidR="00EF42C3" w:rsidRPr="001E0146" w:rsidRDefault="002427DE" w:rsidP="008B2C74">
            <w:pPr>
              <w:tabs>
                <w:tab w:val="left" w:pos="5400"/>
                <w:tab w:val="left" w:pos="5490"/>
              </w:tabs>
              <w:jc w:val="center"/>
              <w:rPr>
                <w:rFonts w:ascii="Times New Roman" w:hAnsi="Times New Roman" w:cs="Times New Roman"/>
                <w:bCs/>
              </w:rPr>
            </w:pPr>
            <w:r>
              <w:rPr>
                <w:rFonts w:ascii="Times New Roman" w:hAnsi="Times New Roman" w:cs="Times New Roman"/>
                <w:bCs/>
              </w:rPr>
              <w:t>60,000</w:t>
            </w:r>
          </w:p>
        </w:tc>
        <w:tc>
          <w:tcPr>
            <w:tcW w:w="438" w:type="pct"/>
          </w:tcPr>
          <w:p w14:paraId="2023CD67" w14:textId="77777777" w:rsidR="00EF42C3" w:rsidRPr="001E0146" w:rsidRDefault="00EF42C3" w:rsidP="008B2C74">
            <w:pPr>
              <w:jc w:val="center"/>
              <w:rPr>
                <w:rFonts w:ascii="Times New Roman" w:hAnsi="Times New Roman" w:cs="Times New Roman"/>
              </w:rPr>
            </w:pPr>
          </w:p>
          <w:p w14:paraId="188BBC0B" w14:textId="31B15919" w:rsidR="00EF42C3" w:rsidRDefault="00EF42C3" w:rsidP="008B2C74">
            <w:pPr>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B</w:t>
            </w:r>
            <w:r w:rsidR="00570D36">
              <w:rPr>
                <w:rFonts w:ascii="Times New Roman" w:hAnsi="Times New Roman" w:cs="Times New Roman"/>
              </w:rPr>
              <w:t>107</w:t>
            </w:r>
          </w:p>
          <w:p w14:paraId="43B9B163" w14:textId="77777777" w:rsidR="00EF42C3" w:rsidRPr="001E0146" w:rsidRDefault="00EF42C3" w:rsidP="008B2C74">
            <w:pPr>
              <w:rPr>
                <w:rFonts w:ascii="Times New Roman" w:hAnsi="Times New Roman" w:cs="Times New Roman"/>
              </w:rPr>
            </w:pPr>
          </w:p>
          <w:p w14:paraId="45D6F011" w14:textId="77777777" w:rsidR="00EF42C3" w:rsidRPr="001E0146" w:rsidRDefault="00EF42C3" w:rsidP="008B2C74">
            <w:pPr>
              <w:jc w:val="center"/>
              <w:rPr>
                <w:rFonts w:ascii="Times New Roman" w:hAnsi="Times New Roman" w:cs="Times New Roman"/>
              </w:rPr>
            </w:pPr>
          </w:p>
          <w:p w14:paraId="61C4927E" w14:textId="77777777" w:rsidR="00EF42C3" w:rsidRPr="001E0146" w:rsidRDefault="00EF42C3" w:rsidP="008B2C74">
            <w:pPr>
              <w:rPr>
                <w:rFonts w:ascii="Times New Roman" w:hAnsi="Times New Roman" w:cs="Times New Roman"/>
              </w:rPr>
            </w:pPr>
          </w:p>
          <w:p w14:paraId="4D34CF34" w14:textId="55B60E89" w:rsidR="00EF42C3" w:rsidRPr="001E0146" w:rsidRDefault="00EF42C3" w:rsidP="008B2C74">
            <w:pPr>
              <w:jc w:val="center"/>
              <w:rPr>
                <w:rFonts w:ascii="Times New Roman" w:hAnsi="Times New Roman" w:cs="Times New Roman"/>
              </w:rPr>
            </w:pPr>
            <w:r w:rsidRPr="001E0146">
              <w:rPr>
                <w:rFonts w:ascii="Times New Roman" w:hAnsi="Times New Roman" w:cs="Times New Roman"/>
              </w:rPr>
              <w:t>B</w:t>
            </w:r>
            <w:r w:rsidR="00570D36">
              <w:rPr>
                <w:rFonts w:ascii="Times New Roman" w:hAnsi="Times New Roman" w:cs="Times New Roman"/>
              </w:rPr>
              <w:t>107</w:t>
            </w:r>
          </w:p>
          <w:p w14:paraId="7DFDD926" w14:textId="77777777" w:rsidR="00EF42C3" w:rsidRPr="001E0146" w:rsidRDefault="00EF42C3" w:rsidP="008B2C74">
            <w:pPr>
              <w:jc w:val="center"/>
              <w:rPr>
                <w:rFonts w:ascii="Times New Roman" w:hAnsi="Times New Roman" w:cs="Times New Roman"/>
              </w:rPr>
            </w:pPr>
          </w:p>
          <w:p w14:paraId="0E809027" w14:textId="77777777" w:rsidR="00EF42C3" w:rsidRPr="001E0146" w:rsidRDefault="00EF42C3" w:rsidP="008B2C74">
            <w:pPr>
              <w:rPr>
                <w:rFonts w:ascii="Times New Roman" w:hAnsi="Times New Roman" w:cs="Times New Roman"/>
              </w:rPr>
            </w:pPr>
          </w:p>
          <w:p w14:paraId="7526D9B1" w14:textId="10DA6E62" w:rsidR="00EF42C3" w:rsidRPr="001E0146" w:rsidRDefault="00EF42C3" w:rsidP="008B2C74">
            <w:pPr>
              <w:jc w:val="center"/>
              <w:rPr>
                <w:rFonts w:ascii="Times New Roman" w:hAnsi="Times New Roman" w:cs="Times New Roman"/>
              </w:rPr>
            </w:pPr>
            <w:r w:rsidRPr="001E0146">
              <w:rPr>
                <w:rFonts w:ascii="Times New Roman" w:hAnsi="Times New Roman" w:cs="Times New Roman"/>
              </w:rPr>
              <w:t>B</w:t>
            </w:r>
            <w:r w:rsidR="00570D36">
              <w:rPr>
                <w:rFonts w:ascii="Times New Roman" w:hAnsi="Times New Roman" w:cs="Times New Roman"/>
              </w:rPr>
              <w:t>2</w:t>
            </w:r>
            <w:r w:rsidRPr="001E0146">
              <w:rPr>
                <w:rFonts w:ascii="Times New Roman" w:hAnsi="Times New Roman" w:cs="Times New Roman"/>
              </w:rPr>
              <w:t>34</w:t>
            </w:r>
          </w:p>
        </w:tc>
      </w:tr>
    </w:tbl>
    <w:p w14:paraId="644F4DD9" w14:textId="77777777" w:rsidR="000C674E" w:rsidRDefault="000C674E" w:rsidP="000C674E">
      <w:pPr>
        <w:rPr>
          <w:rFonts w:ascii="Times New Roman" w:hAnsi="Times New Roman" w:cs="Times New Roman"/>
          <w:b/>
          <w:bCs/>
          <w:sz w:val="24"/>
          <w:szCs w:val="24"/>
        </w:rPr>
      </w:pPr>
    </w:p>
    <w:tbl>
      <w:tblPr>
        <w:tblStyle w:val="TableGrid"/>
        <w:tblpPr w:leftFromText="180" w:rightFromText="180" w:vertAnchor="text" w:horzAnchor="page" w:tblpX="1726" w:tblpY="179"/>
        <w:tblW w:w="3956" w:type="pct"/>
        <w:tblLook w:val="04A0" w:firstRow="1" w:lastRow="0" w:firstColumn="1" w:lastColumn="0" w:noHBand="0" w:noVBand="1"/>
      </w:tblPr>
      <w:tblGrid>
        <w:gridCol w:w="1854"/>
        <w:gridCol w:w="6872"/>
        <w:gridCol w:w="1309"/>
        <w:gridCol w:w="1350"/>
      </w:tblGrid>
      <w:tr w:rsidR="000C674E" w14:paraId="787E49F9" w14:textId="77777777" w:rsidTr="007A4970">
        <w:trPr>
          <w:trHeight w:val="377"/>
        </w:trPr>
        <w:tc>
          <w:tcPr>
            <w:tcW w:w="5000" w:type="pct"/>
            <w:gridSpan w:val="4"/>
            <w:shd w:val="clear" w:color="auto" w:fill="DBE5F1" w:themeFill="accent1" w:themeFillTint="33"/>
            <w:vAlign w:val="center"/>
          </w:tcPr>
          <w:p w14:paraId="516A5CFD" w14:textId="77777777" w:rsidR="000C674E" w:rsidRDefault="000C674E" w:rsidP="007A4970">
            <w:pPr>
              <w:jc w:val="center"/>
              <w:rPr>
                <w:rFonts w:ascii="Times New Roman" w:hAnsi="Times New Roman" w:cs="Times New Roman"/>
                <w:b/>
                <w:sz w:val="24"/>
                <w:szCs w:val="24"/>
              </w:rPr>
            </w:pPr>
            <w:r>
              <w:rPr>
                <w:rFonts w:ascii="Times New Roman" w:hAnsi="Times New Roman" w:cs="Times New Roman"/>
                <w:b/>
                <w:sz w:val="24"/>
                <w:szCs w:val="24"/>
              </w:rPr>
              <w:t>YEAR 1 PRE-CLOSING TRIAL BALANCE</w:t>
            </w:r>
          </w:p>
        </w:tc>
      </w:tr>
      <w:tr w:rsidR="000C674E" w14:paraId="458EA302" w14:textId="77777777" w:rsidTr="007A4970">
        <w:trPr>
          <w:trHeight w:val="242"/>
        </w:trPr>
        <w:tc>
          <w:tcPr>
            <w:tcW w:w="814" w:type="pct"/>
            <w:shd w:val="clear" w:color="auto" w:fill="D9D9D9" w:themeFill="background1" w:themeFillShade="D9"/>
          </w:tcPr>
          <w:p w14:paraId="1FE8BD29" w14:textId="77777777" w:rsidR="000C674E" w:rsidRPr="00645601" w:rsidRDefault="000C674E" w:rsidP="007A4970">
            <w:pPr>
              <w:rPr>
                <w:rFonts w:ascii="Times New Roman" w:hAnsi="Times New Roman" w:cs="Times New Roman"/>
                <w:b/>
                <w:sz w:val="24"/>
                <w:szCs w:val="24"/>
                <w:u w:val="single"/>
              </w:rPr>
            </w:pPr>
            <w:r w:rsidRPr="00645601">
              <w:rPr>
                <w:rFonts w:ascii="Times New Roman" w:hAnsi="Times New Roman" w:cs="Times New Roman"/>
                <w:b/>
                <w:sz w:val="24"/>
                <w:szCs w:val="24"/>
              </w:rPr>
              <w:t>Account</w:t>
            </w:r>
          </w:p>
        </w:tc>
        <w:tc>
          <w:tcPr>
            <w:tcW w:w="3018" w:type="pct"/>
            <w:shd w:val="clear" w:color="auto" w:fill="D9D9D9" w:themeFill="background1" w:themeFillShade="D9"/>
          </w:tcPr>
          <w:p w14:paraId="3EAD905B" w14:textId="77777777" w:rsidR="000C674E" w:rsidRPr="00645601" w:rsidRDefault="000C674E" w:rsidP="007A4970">
            <w:pPr>
              <w:rPr>
                <w:rFonts w:ascii="Times New Roman" w:hAnsi="Times New Roman" w:cs="Times New Roman"/>
                <w:b/>
                <w:sz w:val="24"/>
                <w:szCs w:val="24"/>
                <w:u w:val="single"/>
              </w:rPr>
            </w:pPr>
            <w:r w:rsidRPr="00645601">
              <w:rPr>
                <w:rFonts w:ascii="Times New Roman" w:hAnsi="Times New Roman" w:cs="Times New Roman"/>
                <w:b/>
                <w:sz w:val="24"/>
                <w:szCs w:val="24"/>
              </w:rPr>
              <w:t>Description</w:t>
            </w:r>
          </w:p>
        </w:tc>
        <w:tc>
          <w:tcPr>
            <w:tcW w:w="575" w:type="pct"/>
            <w:shd w:val="clear" w:color="auto" w:fill="D9D9D9" w:themeFill="background1" w:themeFillShade="D9"/>
          </w:tcPr>
          <w:p w14:paraId="2387D152" w14:textId="77777777" w:rsidR="000C674E" w:rsidRPr="00645601" w:rsidRDefault="000C674E" w:rsidP="007A4970">
            <w:pPr>
              <w:jc w:val="center"/>
              <w:rPr>
                <w:rFonts w:ascii="Times New Roman" w:hAnsi="Times New Roman" w:cs="Times New Roman"/>
                <w:b/>
                <w:sz w:val="24"/>
                <w:szCs w:val="24"/>
              </w:rPr>
            </w:pPr>
            <w:r>
              <w:rPr>
                <w:rFonts w:ascii="Times New Roman" w:hAnsi="Times New Roman" w:cs="Times New Roman"/>
                <w:b/>
                <w:sz w:val="24"/>
                <w:szCs w:val="24"/>
              </w:rPr>
              <w:t>Debit</w:t>
            </w:r>
          </w:p>
        </w:tc>
        <w:tc>
          <w:tcPr>
            <w:tcW w:w="593" w:type="pct"/>
            <w:shd w:val="clear" w:color="auto" w:fill="D9D9D9" w:themeFill="background1" w:themeFillShade="D9"/>
          </w:tcPr>
          <w:p w14:paraId="2C75FD99" w14:textId="77777777" w:rsidR="000C674E" w:rsidRPr="00645601" w:rsidRDefault="000C674E" w:rsidP="007A4970">
            <w:pPr>
              <w:jc w:val="center"/>
              <w:rPr>
                <w:rFonts w:ascii="Times New Roman" w:hAnsi="Times New Roman" w:cs="Times New Roman"/>
                <w:b/>
                <w:sz w:val="24"/>
                <w:szCs w:val="24"/>
              </w:rPr>
            </w:pPr>
            <w:r>
              <w:rPr>
                <w:rFonts w:ascii="Times New Roman" w:hAnsi="Times New Roman" w:cs="Times New Roman"/>
                <w:b/>
                <w:sz w:val="24"/>
                <w:szCs w:val="24"/>
              </w:rPr>
              <w:t>Credit</w:t>
            </w:r>
          </w:p>
        </w:tc>
      </w:tr>
      <w:tr w:rsidR="000C674E" w14:paraId="6C74C33D" w14:textId="77777777" w:rsidTr="007A4970">
        <w:tc>
          <w:tcPr>
            <w:tcW w:w="5000" w:type="pct"/>
            <w:gridSpan w:val="4"/>
            <w:shd w:val="clear" w:color="auto" w:fill="F2F2F2" w:themeFill="background1" w:themeFillShade="F2"/>
          </w:tcPr>
          <w:p w14:paraId="0C10680F" w14:textId="77777777" w:rsidR="000C674E" w:rsidRDefault="000C674E" w:rsidP="007A4970">
            <w:pPr>
              <w:rPr>
                <w:rFonts w:ascii="Times New Roman" w:hAnsi="Times New Roman" w:cs="Times New Roman"/>
                <w:sz w:val="24"/>
                <w:szCs w:val="24"/>
              </w:rPr>
            </w:pPr>
            <w:r w:rsidRPr="00EE1942">
              <w:rPr>
                <w:rFonts w:ascii="Times New Roman" w:hAnsi="Times New Roman" w:cs="Times New Roman"/>
                <w:b/>
              </w:rPr>
              <w:t>Budgetary</w:t>
            </w:r>
          </w:p>
        </w:tc>
      </w:tr>
      <w:tr w:rsidR="000C674E" w14:paraId="206C613C" w14:textId="77777777" w:rsidTr="007A4970">
        <w:tc>
          <w:tcPr>
            <w:tcW w:w="814" w:type="pct"/>
          </w:tcPr>
          <w:p w14:paraId="5672F96A" w14:textId="77777777" w:rsidR="000C674E" w:rsidRPr="00AE0C3D" w:rsidRDefault="000C674E" w:rsidP="007A4970">
            <w:pPr>
              <w:rPr>
                <w:rFonts w:ascii="Times New Roman" w:hAnsi="Times New Roman" w:cs="Times New Roman"/>
              </w:rPr>
            </w:pPr>
            <w:r w:rsidRPr="00AE0C3D">
              <w:rPr>
                <w:rFonts w:ascii="Times New Roman" w:hAnsi="Times New Roman" w:cs="Times New Roman"/>
              </w:rPr>
              <w:t>411900</w:t>
            </w:r>
          </w:p>
        </w:tc>
        <w:tc>
          <w:tcPr>
            <w:tcW w:w="3018" w:type="pct"/>
          </w:tcPr>
          <w:p w14:paraId="13D733E6" w14:textId="77777777" w:rsidR="000C674E" w:rsidRPr="00AE0C3D" w:rsidRDefault="000C674E" w:rsidP="007A4970">
            <w:pPr>
              <w:rPr>
                <w:rFonts w:ascii="Times New Roman" w:hAnsi="Times New Roman" w:cs="Times New Roman"/>
              </w:rPr>
            </w:pPr>
            <w:r w:rsidRPr="00AE0C3D">
              <w:rPr>
                <w:rFonts w:ascii="Times New Roman" w:hAnsi="Times New Roman" w:cs="Times New Roman"/>
              </w:rPr>
              <w:t>Other Appropriations Realized</w:t>
            </w:r>
          </w:p>
        </w:tc>
        <w:tc>
          <w:tcPr>
            <w:tcW w:w="575" w:type="pct"/>
          </w:tcPr>
          <w:p w14:paraId="41EEB09B" w14:textId="7B829923" w:rsidR="000C674E" w:rsidRPr="00AE0C3D" w:rsidRDefault="000C674E" w:rsidP="007A4970">
            <w:pPr>
              <w:jc w:val="right"/>
              <w:rPr>
                <w:rFonts w:ascii="Times New Roman" w:hAnsi="Times New Roman" w:cs="Times New Roman"/>
              </w:rPr>
            </w:pPr>
            <w:r>
              <w:rPr>
                <w:rFonts w:ascii="Times New Roman" w:hAnsi="Times New Roman" w:cs="Times New Roman"/>
              </w:rPr>
              <w:t>60</w:t>
            </w:r>
            <w:r w:rsidRPr="00AE0C3D">
              <w:rPr>
                <w:rFonts w:ascii="Times New Roman" w:hAnsi="Times New Roman" w:cs="Times New Roman"/>
              </w:rPr>
              <w:t>,000</w:t>
            </w:r>
          </w:p>
        </w:tc>
        <w:tc>
          <w:tcPr>
            <w:tcW w:w="593" w:type="pct"/>
          </w:tcPr>
          <w:p w14:paraId="7CFA1108" w14:textId="77777777" w:rsidR="000C674E" w:rsidRPr="00AE0C3D" w:rsidRDefault="000C674E" w:rsidP="007A4970">
            <w:pPr>
              <w:jc w:val="right"/>
              <w:rPr>
                <w:rFonts w:ascii="Times New Roman" w:hAnsi="Times New Roman" w:cs="Times New Roman"/>
              </w:rPr>
            </w:pPr>
            <w:r w:rsidRPr="00AE0C3D">
              <w:rPr>
                <w:rFonts w:ascii="Times New Roman" w:hAnsi="Times New Roman" w:cs="Times New Roman"/>
              </w:rPr>
              <w:t>-</w:t>
            </w:r>
          </w:p>
        </w:tc>
      </w:tr>
      <w:tr w:rsidR="000C674E" w14:paraId="0F19ED0C" w14:textId="77777777" w:rsidTr="007A4970">
        <w:trPr>
          <w:trHeight w:val="152"/>
        </w:trPr>
        <w:tc>
          <w:tcPr>
            <w:tcW w:w="814" w:type="pct"/>
          </w:tcPr>
          <w:p w14:paraId="78DB020D" w14:textId="77777777" w:rsidR="000C674E" w:rsidRPr="00AE0C3D" w:rsidRDefault="000C674E" w:rsidP="007A4970">
            <w:pPr>
              <w:rPr>
                <w:rFonts w:ascii="Times New Roman" w:hAnsi="Times New Roman" w:cs="Times New Roman"/>
              </w:rPr>
            </w:pPr>
            <w:r w:rsidRPr="00AE0C3D">
              <w:rPr>
                <w:rFonts w:ascii="Times New Roman" w:hAnsi="Times New Roman" w:cs="Times New Roman"/>
              </w:rPr>
              <w:t>445000</w:t>
            </w:r>
          </w:p>
        </w:tc>
        <w:tc>
          <w:tcPr>
            <w:tcW w:w="3018" w:type="pct"/>
          </w:tcPr>
          <w:p w14:paraId="04EAA2F7" w14:textId="7C7ED8DE" w:rsidR="000C674E" w:rsidRPr="00AE0C3D" w:rsidRDefault="006E6299" w:rsidP="007A4970">
            <w:pPr>
              <w:rPr>
                <w:rFonts w:ascii="Times New Roman" w:hAnsi="Times New Roman" w:cs="Times New Roman"/>
              </w:rPr>
            </w:pPr>
            <w:proofErr w:type="spellStart"/>
            <w:r>
              <w:rPr>
                <w:rFonts w:ascii="Times New Roman" w:hAnsi="Times New Roman" w:cs="Times New Roman"/>
              </w:rPr>
              <w:t>Unapportioned</w:t>
            </w:r>
            <w:proofErr w:type="spellEnd"/>
            <w:r>
              <w:rPr>
                <w:rFonts w:ascii="Times New Roman" w:hAnsi="Times New Roman" w:cs="Times New Roman"/>
              </w:rPr>
              <w:t xml:space="preserve"> - Unexpired Authority</w:t>
            </w:r>
          </w:p>
        </w:tc>
        <w:tc>
          <w:tcPr>
            <w:tcW w:w="575" w:type="pct"/>
          </w:tcPr>
          <w:p w14:paraId="387A831F" w14:textId="77777777" w:rsidR="000C674E" w:rsidRPr="00AE0C3D" w:rsidRDefault="000C674E" w:rsidP="007A4970">
            <w:pPr>
              <w:jc w:val="right"/>
              <w:rPr>
                <w:rFonts w:ascii="Times New Roman" w:hAnsi="Times New Roman" w:cs="Times New Roman"/>
              </w:rPr>
            </w:pPr>
            <w:r w:rsidRPr="00AE0C3D">
              <w:rPr>
                <w:rFonts w:ascii="Times New Roman" w:hAnsi="Times New Roman" w:cs="Times New Roman"/>
              </w:rPr>
              <w:t>-</w:t>
            </w:r>
          </w:p>
        </w:tc>
        <w:tc>
          <w:tcPr>
            <w:tcW w:w="593" w:type="pct"/>
          </w:tcPr>
          <w:p w14:paraId="4F05083D" w14:textId="77777777" w:rsidR="000C674E" w:rsidRPr="00AE0C3D" w:rsidRDefault="000C674E" w:rsidP="007A4970">
            <w:pPr>
              <w:jc w:val="right"/>
              <w:rPr>
                <w:rFonts w:ascii="Times New Roman" w:hAnsi="Times New Roman" w:cs="Times New Roman"/>
              </w:rPr>
            </w:pPr>
            <w:r w:rsidRPr="00AE0C3D">
              <w:rPr>
                <w:rFonts w:ascii="Times New Roman" w:hAnsi="Times New Roman" w:cs="Times New Roman"/>
              </w:rPr>
              <w:t>-</w:t>
            </w:r>
          </w:p>
        </w:tc>
      </w:tr>
      <w:tr w:rsidR="000C674E" w14:paraId="3510DE1A" w14:textId="77777777" w:rsidTr="007A4970">
        <w:trPr>
          <w:trHeight w:val="152"/>
        </w:trPr>
        <w:tc>
          <w:tcPr>
            <w:tcW w:w="814" w:type="pct"/>
            <w:vAlign w:val="bottom"/>
          </w:tcPr>
          <w:p w14:paraId="70A79383" w14:textId="77777777" w:rsidR="000C674E" w:rsidRPr="00AE0C3D" w:rsidRDefault="000C674E" w:rsidP="007A4970">
            <w:pPr>
              <w:rPr>
                <w:rFonts w:ascii="Times New Roman" w:hAnsi="Times New Roman" w:cs="Times New Roman"/>
              </w:rPr>
            </w:pPr>
            <w:r w:rsidRPr="00AE0C3D">
              <w:rPr>
                <w:rFonts w:ascii="Times New Roman" w:hAnsi="Times New Roman" w:cs="Times New Roman"/>
              </w:rPr>
              <w:t>461000</w:t>
            </w:r>
          </w:p>
        </w:tc>
        <w:tc>
          <w:tcPr>
            <w:tcW w:w="3018" w:type="pct"/>
          </w:tcPr>
          <w:p w14:paraId="67D30498" w14:textId="0BB9C428" w:rsidR="000C674E" w:rsidRPr="00AE0C3D" w:rsidRDefault="00E5691C" w:rsidP="007A4970">
            <w:pPr>
              <w:rPr>
                <w:rFonts w:ascii="Times New Roman" w:hAnsi="Times New Roman" w:cs="Times New Roman"/>
              </w:rPr>
            </w:pPr>
            <w:r>
              <w:rPr>
                <w:rFonts w:ascii="Times New Roman" w:hAnsi="Times New Roman" w:cs="Times New Roman"/>
              </w:rPr>
              <w:t>Allotments - Realized Resources</w:t>
            </w:r>
          </w:p>
        </w:tc>
        <w:tc>
          <w:tcPr>
            <w:tcW w:w="575" w:type="pct"/>
          </w:tcPr>
          <w:p w14:paraId="25642CBD" w14:textId="77777777" w:rsidR="000C674E" w:rsidRPr="00AE0C3D" w:rsidRDefault="000C674E" w:rsidP="007A4970">
            <w:pPr>
              <w:jc w:val="right"/>
              <w:rPr>
                <w:rFonts w:ascii="Times New Roman" w:hAnsi="Times New Roman" w:cs="Times New Roman"/>
              </w:rPr>
            </w:pPr>
            <w:r w:rsidRPr="00AE0C3D">
              <w:rPr>
                <w:rFonts w:ascii="Times New Roman" w:hAnsi="Times New Roman" w:cs="Times New Roman"/>
              </w:rPr>
              <w:t>-</w:t>
            </w:r>
          </w:p>
        </w:tc>
        <w:tc>
          <w:tcPr>
            <w:tcW w:w="593" w:type="pct"/>
          </w:tcPr>
          <w:p w14:paraId="0F150942" w14:textId="77777777" w:rsidR="000C674E" w:rsidRPr="00AE0C3D" w:rsidRDefault="000C674E" w:rsidP="007A4970">
            <w:pPr>
              <w:jc w:val="right"/>
              <w:rPr>
                <w:rFonts w:ascii="Times New Roman" w:hAnsi="Times New Roman" w:cs="Times New Roman"/>
              </w:rPr>
            </w:pPr>
            <w:r w:rsidRPr="00AE0C3D">
              <w:rPr>
                <w:rFonts w:ascii="Times New Roman" w:hAnsi="Times New Roman" w:cs="Times New Roman"/>
              </w:rPr>
              <w:t>-</w:t>
            </w:r>
          </w:p>
        </w:tc>
      </w:tr>
      <w:tr w:rsidR="000C674E" w14:paraId="637EFC69" w14:textId="77777777" w:rsidTr="007A4970">
        <w:tc>
          <w:tcPr>
            <w:tcW w:w="814" w:type="pct"/>
          </w:tcPr>
          <w:p w14:paraId="63255CF7" w14:textId="77777777" w:rsidR="000C674E" w:rsidRPr="00AE0C3D" w:rsidRDefault="000C674E" w:rsidP="007A4970">
            <w:pPr>
              <w:tabs>
                <w:tab w:val="left" w:pos="1125"/>
              </w:tabs>
              <w:rPr>
                <w:rFonts w:ascii="Times New Roman" w:hAnsi="Times New Roman" w:cs="Times New Roman"/>
              </w:rPr>
            </w:pPr>
            <w:r w:rsidRPr="00AE0C3D">
              <w:rPr>
                <w:rFonts w:ascii="Times New Roman" w:hAnsi="Times New Roman" w:cs="Times New Roman"/>
              </w:rPr>
              <w:t>480100</w:t>
            </w:r>
          </w:p>
        </w:tc>
        <w:tc>
          <w:tcPr>
            <w:tcW w:w="3018" w:type="pct"/>
          </w:tcPr>
          <w:p w14:paraId="2B6C618C" w14:textId="315C8629" w:rsidR="000C674E" w:rsidRPr="00AE0C3D" w:rsidRDefault="006D0ABE" w:rsidP="007A4970">
            <w:pPr>
              <w:rPr>
                <w:rFonts w:ascii="Times New Roman" w:hAnsi="Times New Roman" w:cs="Times New Roman"/>
              </w:rPr>
            </w:pPr>
            <w:r>
              <w:rPr>
                <w:rFonts w:ascii="Times New Roman" w:hAnsi="Times New Roman" w:cs="Times New Roman"/>
              </w:rPr>
              <w:t>Undelivered Orders - Obligations, Unpaid</w:t>
            </w:r>
          </w:p>
        </w:tc>
        <w:tc>
          <w:tcPr>
            <w:tcW w:w="575" w:type="pct"/>
          </w:tcPr>
          <w:p w14:paraId="77E70E53" w14:textId="77777777" w:rsidR="000C674E" w:rsidRPr="00AE0C3D" w:rsidRDefault="000C674E" w:rsidP="007A4970">
            <w:pPr>
              <w:jc w:val="right"/>
              <w:rPr>
                <w:rFonts w:ascii="Times New Roman" w:hAnsi="Times New Roman" w:cs="Times New Roman"/>
              </w:rPr>
            </w:pPr>
            <w:r w:rsidRPr="00AE0C3D">
              <w:rPr>
                <w:rFonts w:ascii="Times New Roman" w:hAnsi="Times New Roman" w:cs="Times New Roman"/>
              </w:rPr>
              <w:t>-</w:t>
            </w:r>
          </w:p>
        </w:tc>
        <w:tc>
          <w:tcPr>
            <w:tcW w:w="593" w:type="pct"/>
          </w:tcPr>
          <w:p w14:paraId="761D7784" w14:textId="77777777" w:rsidR="000C674E" w:rsidRPr="00AE0C3D" w:rsidRDefault="000C674E" w:rsidP="007A4970">
            <w:pPr>
              <w:jc w:val="right"/>
              <w:rPr>
                <w:rFonts w:ascii="Times New Roman" w:hAnsi="Times New Roman" w:cs="Times New Roman"/>
              </w:rPr>
            </w:pPr>
            <w:r w:rsidRPr="00AE0C3D">
              <w:rPr>
                <w:rFonts w:ascii="Times New Roman" w:hAnsi="Times New Roman" w:cs="Times New Roman"/>
              </w:rPr>
              <w:t>-</w:t>
            </w:r>
          </w:p>
        </w:tc>
      </w:tr>
      <w:tr w:rsidR="000C674E" w14:paraId="202092D4" w14:textId="77777777" w:rsidTr="007A4970">
        <w:tc>
          <w:tcPr>
            <w:tcW w:w="814" w:type="pct"/>
          </w:tcPr>
          <w:p w14:paraId="19A632EC" w14:textId="77777777" w:rsidR="000C674E" w:rsidRPr="00AE0C3D" w:rsidRDefault="000C674E" w:rsidP="007A4970">
            <w:pPr>
              <w:tabs>
                <w:tab w:val="left" w:pos="1125"/>
              </w:tabs>
              <w:rPr>
                <w:rFonts w:ascii="Times New Roman" w:hAnsi="Times New Roman" w:cs="Times New Roman"/>
              </w:rPr>
            </w:pPr>
            <w:r w:rsidRPr="00AE0C3D">
              <w:rPr>
                <w:rFonts w:ascii="Times New Roman" w:hAnsi="Times New Roman" w:cs="Times New Roman"/>
              </w:rPr>
              <w:t>490100</w:t>
            </w:r>
            <w:r w:rsidRPr="00AE0C3D">
              <w:rPr>
                <w:rFonts w:ascii="Times New Roman" w:hAnsi="Times New Roman" w:cs="Times New Roman"/>
              </w:rPr>
              <w:tab/>
            </w:r>
          </w:p>
        </w:tc>
        <w:tc>
          <w:tcPr>
            <w:tcW w:w="3018" w:type="pct"/>
          </w:tcPr>
          <w:p w14:paraId="17FC34FE" w14:textId="45B57481" w:rsidR="000C674E" w:rsidRPr="00AE0C3D" w:rsidRDefault="00484218" w:rsidP="007A4970">
            <w:pPr>
              <w:rPr>
                <w:rFonts w:ascii="Times New Roman" w:hAnsi="Times New Roman" w:cs="Times New Roman"/>
              </w:rPr>
            </w:pPr>
            <w:r w:rsidRPr="004E416B">
              <w:rPr>
                <w:rFonts w:ascii="Times New Roman" w:hAnsi="Times New Roman" w:cs="Times New Roman"/>
              </w:rPr>
              <w:t xml:space="preserve">Delivered Orders </w:t>
            </w:r>
            <w:r>
              <w:rPr>
                <w:rFonts w:ascii="Times New Roman" w:hAnsi="Times New Roman" w:cs="Times New Roman"/>
              </w:rPr>
              <w:t>-</w:t>
            </w:r>
            <w:r w:rsidRPr="004E416B">
              <w:rPr>
                <w:rFonts w:ascii="Times New Roman" w:hAnsi="Times New Roman" w:cs="Times New Roman"/>
              </w:rPr>
              <w:t xml:space="preserve"> Obligations, Unpaid</w:t>
            </w:r>
          </w:p>
        </w:tc>
        <w:tc>
          <w:tcPr>
            <w:tcW w:w="575" w:type="pct"/>
          </w:tcPr>
          <w:p w14:paraId="4189C306" w14:textId="77777777" w:rsidR="000C674E" w:rsidRPr="00AE0C3D" w:rsidRDefault="000C674E" w:rsidP="007A4970">
            <w:pPr>
              <w:jc w:val="right"/>
              <w:rPr>
                <w:rFonts w:ascii="Times New Roman" w:hAnsi="Times New Roman" w:cs="Times New Roman"/>
              </w:rPr>
            </w:pPr>
            <w:r w:rsidRPr="00AE0C3D">
              <w:rPr>
                <w:rFonts w:ascii="Times New Roman" w:hAnsi="Times New Roman" w:cs="Times New Roman"/>
              </w:rPr>
              <w:t>-</w:t>
            </w:r>
          </w:p>
        </w:tc>
        <w:tc>
          <w:tcPr>
            <w:tcW w:w="593" w:type="pct"/>
          </w:tcPr>
          <w:p w14:paraId="5D0B9359" w14:textId="77777777" w:rsidR="000C674E" w:rsidRPr="00AE0C3D" w:rsidRDefault="000C674E" w:rsidP="007A4970">
            <w:pPr>
              <w:jc w:val="right"/>
              <w:rPr>
                <w:rFonts w:ascii="Times New Roman" w:hAnsi="Times New Roman" w:cs="Times New Roman"/>
              </w:rPr>
            </w:pPr>
            <w:r w:rsidRPr="00AE0C3D">
              <w:rPr>
                <w:rFonts w:ascii="Times New Roman" w:hAnsi="Times New Roman" w:cs="Times New Roman"/>
              </w:rPr>
              <w:t>-</w:t>
            </w:r>
          </w:p>
        </w:tc>
      </w:tr>
      <w:tr w:rsidR="000C674E" w14:paraId="0F49102B" w14:textId="77777777" w:rsidTr="007A4970">
        <w:tc>
          <w:tcPr>
            <w:tcW w:w="814" w:type="pct"/>
          </w:tcPr>
          <w:p w14:paraId="1CAD8C29" w14:textId="77777777" w:rsidR="000C674E" w:rsidRPr="00AE0C3D" w:rsidRDefault="000C674E" w:rsidP="007A4970">
            <w:pPr>
              <w:rPr>
                <w:rFonts w:ascii="Times New Roman" w:hAnsi="Times New Roman" w:cs="Times New Roman"/>
              </w:rPr>
            </w:pPr>
            <w:r w:rsidRPr="00AE0C3D">
              <w:rPr>
                <w:rFonts w:ascii="Times New Roman" w:hAnsi="Times New Roman" w:cs="Times New Roman"/>
              </w:rPr>
              <w:t>490200</w:t>
            </w:r>
          </w:p>
        </w:tc>
        <w:tc>
          <w:tcPr>
            <w:tcW w:w="3018" w:type="pct"/>
          </w:tcPr>
          <w:p w14:paraId="48E6BCC3" w14:textId="68493483" w:rsidR="000C674E" w:rsidRPr="00AE0C3D" w:rsidRDefault="00B06B1A" w:rsidP="007A4970">
            <w:pPr>
              <w:rPr>
                <w:rFonts w:ascii="Times New Roman" w:hAnsi="Times New Roman" w:cs="Times New Roman"/>
              </w:rPr>
            </w:pPr>
            <w:r>
              <w:rPr>
                <w:rFonts w:ascii="Times New Roman" w:hAnsi="Times New Roman" w:cs="Times New Roman"/>
              </w:rPr>
              <w:t>Delivered Orders - Obligations, Paid</w:t>
            </w:r>
            <w:r w:rsidR="000C674E" w:rsidRPr="00AE0C3D">
              <w:rPr>
                <w:rFonts w:ascii="Times New Roman" w:hAnsi="Times New Roman" w:cs="Times New Roman"/>
              </w:rPr>
              <w:t xml:space="preserve">  </w:t>
            </w:r>
          </w:p>
        </w:tc>
        <w:tc>
          <w:tcPr>
            <w:tcW w:w="575" w:type="pct"/>
          </w:tcPr>
          <w:p w14:paraId="56E463B3" w14:textId="77777777" w:rsidR="000C674E" w:rsidRPr="00AE0C3D" w:rsidRDefault="000C674E" w:rsidP="007A4970">
            <w:pPr>
              <w:jc w:val="right"/>
              <w:rPr>
                <w:rFonts w:ascii="Times New Roman" w:hAnsi="Times New Roman" w:cs="Times New Roman"/>
              </w:rPr>
            </w:pPr>
            <w:r w:rsidRPr="00AE0C3D">
              <w:rPr>
                <w:rFonts w:ascii="Times New Roman" w:hAnsi="Times New Roman" w:cs="Times New Roman"/>
              </w:rPr>
              <w:t>-</w:t>
            </w:r>
          </w:p>
        </w:tc>
        <w:tc>
          <w:tcPr>
            <w:tcW w:w="593" w:type="pct"/>
          </w:tcPr>
          <w:p w14:paraId="12D1A239" w14:textId="61AA6D96" w:rsidR="000C674E" w:rsidRPr="00AE0C3D" w:rsidRDefault="000C674E" w:rsidP="007A4970">
            <w:pPr>
              <w:jc w:val="right"/>
              <w:rPr>
                <w:rFonts w:ascii="Times New Roman" w:hAnsi="Times New Roman" w:cs="Times New Roman"/>
              </w:rPr>
            </w:pPr>
            <w:r>
              <w:rPr>
                <w:rFonts w:ascii="Times New Roman" w:hAnsi="Times New Roman" w:cs="Times New Roman"/>
              </w:rPr>
              <w:t>60</w:t>
            </w:r>
            <w:r w:rsidRPr="00AE0C3D">
              <w:rPr>
                <w:rFonts w:ascii="Times New Roman" w:hAnsi="Times New Roman" w:cs="Times New Roman"/>
              </w:rPr>
              <w:t>,000</w:t>
            </w:r>
          </w:p>
        </w:tc>
      </w:tr>
      <w:tr w:rsidR="000C674E" w14:paraId="43E1FD17" w14:textId="77777777" w:rsidTr="007A4970">
        <w:tc>
          <w:tcPr>
            <w:tcW w:w="3832" w:type="pct"/>
            <w:gridSpan w:val="2"/>
            <w:shd w:val="clear" w:color="auto" w:fill="F2F2F2" w:themeFill="background1" w:themeFillShade="F2"/>
          </w:tcPr>
          <w:p w14:paraId="00FE0297" w14:textId="77777777" w:rsidR="000C674E" w:rsidRPr="00645601" w:rsidRDefault="000C674E" w:rsidP="007A4970">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575" w:type="pct"/>
            <w:shd w:val="clear" w:color="auto" w:fill="F2F2F2" w:themeFill="background1" w:themeFillShade="F2"/>
          </w:tcPr>
          <w:p w14:paraId="2BB5FA7A" w14:textId="24728050" w:rsidR="000C674E" w:rsidRPr="00B919C8" w:rsidRDefault="000C674E" w:rsidP="007A4970">
            <w:pPr>
              <w:jc w:val="right"/>
              <w:rPr>
                <w:rFonts w:ascii="Times New Roman" w:hAnsi="Times New Roman" w:cs="Times New Roman"/>
                <w:b/>
                <w:sz w:val="24"/>
                <w:szCs w:val="24"/>
              </w:rPr>
            </w:pPr>
            <w:r>
              <w:rPr>
                <w:rFonts w:ascii="Times New Roman" w:hAnsi="Times New Roman" w:cs="Times New Roman"/>
                <w:b/>
                <w:sz w:val="24"/>
                <w:szCs w:val="24"/>
              </w:rPr>
              <w:t>60,000</w:t>
            </w:r>
          </w:p>
        </w:tc>
        <w:tc>
          <w:tcPr>
            <w:tcW w:w="593" w:type="pct"/>
            <w:shd w:val="clear" w:color="auto" w:fill="F2F2F2" w:themeFill="background1" w:themeFillShade="F2"/>
          </w:tcPr>
          <w:p w14:paraId="7F56E6D2" w14:textId="4408239F" w:rsidR="000C674E" w:rsidRPr="00B919C8" w:rsidRDefault="000C674E" w:rsidP="007A4970">
            <w:pPr>
              <w:jc w:val="right"/>
              <w:rPr>
                <w:rFonts w:ascii="Times New Roman" w:hAnsi="Times New Roman" w:cs="Times New Roman"/>
                <w:b/>
                <w:sz w:val="24"/>
                <w:szCs w:val="24"/>
              </w:rPr>
            </w:pPr>
            <w:r>
              <w:rPr>
                <w:rFonts w:ascii="Times New Roman" w:hAnsi="Times New Roman" w:cs="Times New Roman"/>
                <w:b/>
                <w:sz w:val="24"/>
                <w:szCs w:val="24"/>
              </w:rPr>
              <w:t>60,000</w:t>
            </w:r>
          </w:p>
        </w:tc>
      </w:tr>
      <w:tr w:rsidR="000C674E" w14:paraId="5D04E0DB" w14:textId="77777777" w:rsidTr="007A4970">
        <w:trPr>
          <w:trHeight w:hRule="exact" w:val="230"/>
        </w:trPr>
        <w:tc>
          <w:tcPr>
            <w:tcW w:w="3832" w:type="pct"/>
            <w:gridSpan w:val="2"/>
          </w:tcPr>
          <w:p w14:paraId="4FB721B6" w14:textId="77777777" w:rsidR="000C674E" w:rsidRPr="00645601" w:rsidRDefault="000C674E" w:rsidP="007A4970">
            <w:pPr>
              <w:rPr>
                <w:rFonts w:ascii="Times New Roman" w:hAnsi="Times New Roman" w:cs="Times New Roman"/>
                <w:b/>
                <w:sz w:val="24"/>
                <w:szCs w:val="24"/>
                <w:u w:val="single"/>
              </w:rPr>
            </w:pPr>
          </w:p>
        </w:tc>
        <w:tc>
          <w:tcPr>
            <w:tcW w:w="575" w:type="pct"/>
          </w:tcPr>
          <w:p w14:paraId="3F953276" w14:textId="77777777" w:rsidR="000C674E" w:rsidRPr="00B919C8" w:rsidRDefault="000C674E" w:rsidP="007A4970">
            <w:pPr>
              <w:jc w:val="right"/>
              <w:rPr>
                <w:rFonts w:ascii="Times New Roman" w:hAnsi="Times New Roman" w:cs="Times New Roman"/>
                <w:b/>
                <w:sz w:val="24"/>
                <w:szCs w:val="24"/>
              </w:rPr>
            </w:pPr>
          </w:p>
        </w:tc>
        <w:tc>
          <w:tcPr>
            <w:tcW w:w="593" w:type="pct"/>
          </w:tcPr>
          <w:p w14:paraId="59BDAF8F" w14:textId="77777777" w:rsidR="000C674E" w:rsidRPr="00B919C8" w:rsidRDefault="000C674E" w:rsidP="007A4970">
            <w:pPr>
              <w:jc w:val="right"/>
              <w:rPr>
                <w:rFonts w:ascii="Times New Roman" w:hAnsi="Times New Roman" w:cs="Times New Roman"/>
                <w:b/>
                <w:sz w:val="24"/>
                <w:szCs w:val="24"/>
              </w:rPr>
            </w:pPr>
          </w:p>
        </w:tc>
      </w:tr>
      <w:tr w:rsidR="000C674E" w14:paraId="0728F89F" w14:textId="77777777" w:rsidTr="007A4970">
        <w:trPr>
          <w:trHeight w:val="233"/>
        </w:trPr>
        <w:tc>
          <w:tcPr>
            <w:tcW w:w="5000" w:type="pct"/>
            <w:gridSpan w:val="4"/>
            <w:shd w:val="clear" w:color="auto" w:fill="F2F2F2" w:themeFill="background1" w:themeFillShade="F2"/>
          </w:tcPr>
          <w:p w14:paraId="1F331E95" w14:textId="77777777" w:rsidR="000C674E" w:rsidRPr="00B919C8" w:rsidRDefault="000C674E" w:rsidP="007A4970">
            <w:pPr>
              <w:rPr>
                <w:rFonts w:ascii="Times New Roman" w:hAnsi="Times New Roman" w:cs="Times New Roman"/>
                <w:b/>
                <w:sz w:val="24"/>
                <w:szCs w:val="24"/>
              </w:rPr>
            </w:pPr>
            <w:r w:rsidRPr="00EE1942">
              <w:rPr>
                <w:rFonts w:ascii="Times New Roman" w:hAnsi="Times New Roman" w:cs="Times New Roman"/>
                <w:b/>
              </w:rPr>
              <w:t>Proprietary</w:t>
            </w:r>
          </w:p>
        </w:tc>
      </w:tr>
      <w:tr w:rsidR="000C674E" w14:paraId="79D02CE5" w14:textId="77777777" w:rsidTr="007A4970">
        <w:tc>
          <w:tcPr>
            <w:tcW w:w="814" w:type="pct"/>
          </w:tcPr>
          <w:p w14:paraId="49D6B1F8" w14:textId="77777777" w:rsidR="000C674E" w:rsidRPr="00AE0C3D" w:rsidRDefault="000C674E" w:rsidP="007A4970">
            <w:pPr>
              <w:rPr>
                <w:rFonts w:ascii="Times New Roman" w:hAnsi="Times New Roman" w:cs="Times New Roman"/>
              </w:rPr>
            </w:pPr>
            <w:r w:rsidRPr="00AE0C3D">
              <w:rPr>
                <w:rFonts w:ascii="Times New Roman" w:hAnsi="Times New Roman" w:cs="Times New Roman"/>
              </w:rPr>
              <w:t>101000 (G)</w:t>
            </w:r>
          </w:p>
        </w:tc>
        <w:tc>
          <w:tcPr>
            <w:tcW w:w="3018" w:type="pct"/>
          </w:tcPr>
          <w:p w14:paraId="4C765880" w14:textId="77777777" w:rsidR="000C674E" w:rsidRPr="00AE0C3D" w:rsidRDefault="000C674E" w:rsidP="007A4970">
            <w:pPr>
              <w:rPr>
                <w:rFonts w:ascii="Times New Roman" w:hAnsi="Times New Roman" w:cs="Times New Roman"/>
              </w:rPr>
            </w:pPr>
            <w:r w:rsidRPr="00AE0C3D">
              <w:rPr>
                <w:rFonts w:ascii="Times New Roman" w:hAnsi="Times New Roman" w:cs="Times New Roman"/>
              </w:rPr>
              <w:t xml:space="preserve">Fund Balance </w:t>
            </w:r>
            <w:proofErr w:type="gramStart"/>
            <w:r w:rsidRPr="00AE0C3D">
              <w:rPr>
                <w:rFonts w:ascii="Times New Roman" w:hAnsi="Times New Roman" w:cs="Times New Roman"/>
              </w:rPr>
              <w:t>With</w:t>
            </w:r>
            <w:proofErr w:type="gramEnd"/>
            <w:r w:rsidRPr="00AE0C3D">
              <w:rPr>
                <w:rFonts w:ascii="Times New Roman" w:hAnsi="Times New Roman" w:cs="Times New Roman"/>
              </w:rPr>
              <w:t xml:space="preserve"> Treasury</w:t>
            </w:r>
          </w:p>
        </w:tc>
        <w:tc>
          <w:tcPr>
            <w:tcW w:w="575" w:type="pct"/>
          </w:tcPr>
          <w:p w14:paraId="732E056E" w14:textId="77777777" w:rsidR="000C674E" w:rsidRPr="00AE0C3D" w:rsidRDefault="000C674E" w:rsidP="007A4970">
            <w:pPr>
              <w:jc w:val="right"/>
              <w:rPr>
                <w:rFonts w:ascii="Times New Roman" w:hAnsi="Times New Roman" w:cs="Times New Roman"/>
              </w:rPr>
            </w:pPr>
            <w:r w:rsidRPr="00AE0C3D">
              <w:rPr>
                <w:rFonts w:ascii="Times New Roman" w:hAnsi="Times New Roman" w:cs="Times New Roman"/>
              </w:rPr>
              <w:t>-</w:t>
            </w:r>
          </w:p>
        </w:tc>
        <w:tc>
          <w:tcPr>
            <w:tcW w:w="593" w:type="pct"/>
          </w:tcPr>
          <w:p w14:paraId="4793527C" w14:textId="77777777" w:rsidR="000C674E" w:rsidRPr="00AE0C3D" w:rsidRDefault="000C674E" w:rsidP="007A4970">
            <w:pPr>
              <w:jc w:val="right"/>
              <w:rPr>
                <w:rFonts w:ascii="Times New Roman" w:hAnsi="Times New Roman" w:cs="Times New Roman"/>
              </w:rPr>
            </w:pPr>
            <w:r w:rsidRPr="00AE0C3D">
              <w:rPr>
                <w:rFonts w:ascii="Times New Roman" w:hAnsi="Times New Roman" w:cs="Times New Roman"/>
              </w:rPr>
              <w:t>-</w:t>
            </w:r>
          </w:p>
        </w:tc>
      </w:tr>
      <w:tr w:rsidR="000C674E" w14:paraId="20E02289" w14:textId="77777777" w:rsidTr="007A4970">
        <w:tc>
          <w:tcPr>
            <w:tcW w:w="814" w:type="pct"/>
          </w:tcPr>
          <w:p w14:paraId="425742D4" w14:textId="77777777" w:rsidR="000C674E" w:rsidRPr="00AE0C3D" w:rsidRDefault="000C674E" w:rsidP="007A4970">
            <w:pPr>
              <w:rPr>
                <w:rFonts w:ascii="Times New Roman" w:hAnsi="Times New Roman" w:cs="Times New Roman"/>
              </w:rPr>
            </w:pPr>
            <w:r>
              <w:rPr>
                <w:rFonts w:ascii="Times New Roman" w:hAnsi="Times New Roman" w:cs="Times New Roman"/>
              </w:rPr>
              <w:t>211000 (N)</w:t>
            </w:r>
          </w:p>
        </w:tc>
        <w:tc>
          <w:tcPr>
            <w:tcW w:w="3018" w:type="pct"/>
          </w:tcPr>
          <w:p w14:paraId="28AB9FC0" w14:textId="77777777" w:rsidR="000C674E" w:rsidRPr="00AE0C3D" w:rsidRDefault="000C674E" w:rsidP="007A4970">
            <w:pPr>
              <w:rPr>
                <w:rFonts w:ascii="Times New Roman" w:hAnsi="Times New Roman" w:cs="Times New Roman"/>
              </w:rPr>
            </w:pPr>
            <w:r>
              <w:rPr>
                <w:rFonts w:ascii="Times New Roman" w:hAnsi="Times New Roman" w:cs="Times New Roman"/>
              </w:rPr>
              <w:t>Accounts Payable</w:t>
            </w:r>
          </w:p>
        </w:tc>
        <w:tc>
          <w:tcPr>
            <w:tcW w:w="575" w:type="pct"/>
          </w:tcPr>
          <w:p w14:paraId="5B1C4F55" w14:textId="77777777" w:rsidR="000C674E" w:rsidRPr="00AE0C3D" w:rsidRDefault="000C674E" w:rsidP="007A4970">
            <w:pPr>
              <w:jc w:val="right"/>
              <w:rPr>
                <w:rFonts w:ascii="Times New Roman" w:hAnsi="Times New Roman" w:cs="Times New Roman"/>
              </w:rPr>
            </w:pPr>
            <w:r>
              <w:rPr>
                <w:rFonts w:ascii="Times New Roman" w:hAnsi="Times New Roman" w:cs="Times New Roman"/>
              </w:rPr>
              <w:t>-</w:t>
            </w:r>
          </w:p>
        </w:tc>
        <w:tc>
          <w:tcPr>
            <w:tcW w:w="593" w:type="pct"/>
          </w:tcPr>
          <w:p w14:paraId="681C4DC3" w14:textId="77777777" w:rsidR="000C674E" w:rsidRPr="00AE0C3D" w:rsidRDefault="000C674E" w:rsidP="007A4970">
            <w:pPr>
              <w:jc w:val="right"/>
              <w:rPr>
                <w:rFonts w:ascii="Times New Roman" w:hAnsi="Times New Roman" w:cs="Times New Roman"/>
              </w:rPr>
            </w:pPr>
            <w:r>
              <w:rPr>
                <w:rFonts w:ascii="Times New Roman" w:hAnsi="Times New Roman" w:cs="Times New Roman"/>
              </w:rPr>
              <w:t>-</w:t>
            </w:r>
          </w:p>
        </w:tc>
      </w:tr>
      <w:tr w:rsidR="000C674E" w14:paraId="3574438E" w14:textId="77777777" w:rsidTr="007A4970">
        <w:tc>
          <w:tcPr>
            <w:tcW w:w="814" w:type="pct"/>
          </w:tcPr>
          <w:p w14:paraId="51999C70" w14:textId="77777777" w:rsidR="000C674E" w:rsidRPr="00AE0C3D" w:rsidRDefault="000C674E" w:rsidP="007A4970">
            <w:pPr>
              <w:rPr>
                <w:rFonts w:ascii="Times New Roman" w:hAnsi="Times New Roman" w:cs="Times New Roman"/>
              </w:rPr>
            </w:pPr>
            <w:r>
              <w:rPr>
                <w:rFonts w:ascii="Times New Roman" w:hAnsi="Times New Roman" w:cs="Times New Roman"/>
              </w:rPr>
              <w:t>299500</w:t>
            </w:r>
          </w:p>
        </w:tc>
        <w:tc>
          <w:tcPr>
            <w:tcW w:w="3018" w:type="pct"/>
          </w:tcPr>
          <w:p w14:paraId="0D135726" w14:textId="77777777" w:rsidR="000C674E" w:rsidRPr="00AE0C3D" w:rsidRDefault="000C674E" w:rsidP="007A4970">
            <w:pPr>
              <w:rPr>
                <w:rFonts w:ascii="Times New Roman" w:hAnsi="Times New Roman" w:cs="Times New Roman"/>
              </w:rPr>
            </w:pPr>
            <w:r w:rsidRPr="00A47481">
              <w:rPr>
                <w:rFonts w:ascii="Times New Roman" w:hAnsi="Times New Roman" w:cs="Times New Roman"/>
              </w:rPr>
              <w:t>Estimated Cleanup Cost Liability</w:t>
            </w:r>
          </w:p>
        </w:tc>
        <w:tc>
          <w:tcPr>
            <w:tcW w:w="575" w:type="pct"/>
          </w:tcPr>
          <w:p w14:paraId="3A02F3D8" w14:textId="77777777" w:rsidR="000C674E" w:rsidRPr="00AE0C3D" w:rsidRDefault="000C674E" w:rsidP="007A4970">
            <w:pPr>
              <w:jc w:val="right"/>
              <w:rPr>
                <w:rFonts w:ascii="Times New Roman" w:hAnsi="Times New Roman" w:cs="Times New Roman"/>
              </w:rPr>
            </w:pPr>
            <w:r>
              <w:rPr>
                <w:rFonts w:ascii="Times New Roman" w:hAnsi="Times New Roman" w:cs="Times New Roman"/>
              </w:rPr>
              <w:t>-</w:t>
            </w:r>
          </w:p>
        </w:tc>
        <w:tc>
          <w:tcPr>
            <w:tcW w:w="593" w:type="pct"/>
          </w:tcPr>
          <w:p w14:paraId="1E51714C" w14:textId="77777777" w:rsidR="000C674E" w:rsidRPr="00AE0C3D" w:rsidRDefault="000C674E" w:rsidP="007A4970">
            <w:pPr>
              <w:jc w:val="right"/>
              <w:rPr>
                <w:rFonts w:ascii="Times New Roman" w:hAnsi="Times New Roman" w:cs="Times New Roman"/>
              </w:rPr>
            </w:pPr>
            <w:r>
              <w:rPr>
                <w:rFonts w:ascii="Times New Roman" w:hAnsi="Times New Roman" w:cs="Times New Roman"/>
              </w:rPr>
              <w:t>-</w:t>
            </w:r>
          </w:p>
        </w:tc>
      </w:tr>
      <w:tr w:rsidR="000C674E" w14:paraId="091B4A15" w14:textId="77777777" w:rsidTr="007A4970">
        <w:tc>
          <w:tcPr>
            <w:tcW w:w="814" w:type="pct"/>
          </w:tcPr>
          <w:p w14:paraId="48507B59" w14:textId="77777777" w:rsidR="000C674E" w:rsidRPr="00AE0C3D" w:rsidRDefault="000C674E" w:rsidP="007A4970">
            <w:pPr>
              <w:rPr>
                <w:rFonts w:ascii="Times New Roman" w:hAnsi="Times New Roman" w:cs="Times New Roman"/>
              </w:rPr>
            </w:pPr>
            <w:r w:rsidRPr="00AE0C3D">
              <w:rPr>
                <w:rFonts w:ascii="Times New Roman" w:hAnsi="Times New Roman" w:cs="Times New Roman"/>
              </w:rPr>
              <w:t>310100 (G)</w:t>
            </w:r>
          </w:p>
        </w:tc>
        <w:tc>
          <w:tcPr>
            <w:tcW w:w="3018" w:type="pct"/>
          </w:tcPr>
          <w:p w14:paraId="5298DA3A" w14:textId="5784C126" w:rsidR="000C674E" w:rsidRPr="00AE0C3D" w:rsidRDefault="000C674E" w:rsidP="007A4970">
            <w:pPr>
              <w:rPr>
                <w:rFonts w:ascii="Times New Roman" w:hAnsi="Times New Roman" w:cs="Times New Roman"/>
              </w:rPr>
            </w:pPr>
            <w:r w:rsidRPr="00AE0C3D">
              <w:rPr>
                <w:rFonts w:ascii="Times New Roman" w:hAnsi="Times New Roman" w:cs="Times New Roman"/>
              </w:rPr>
              <w:t xml:space="preserve">Unexpended Appropriations </w:t>
            </w:r>
            <w:r w:rsidR="00EE0CE3">
              <w:rPr>
                <w:rFonts w:ascii="Times New Roman" w:hAnsi="Times New Roman" w:cs="Times New Roman"/>
              </w:rPr>
              <w:t xml:space="preserve">- </w:t>
            </w:r>
            <w:r w:rsidRPr="00AE0C3D">
              <w:rPr>
                <w:rFonts w:ascii="Times New Roman" w:hAnsi="Times New Roman" w:cs="Times New Roman"/>
              </w:rPr>
              <w:t>Appropriations Received</w:t>
            </w:r>
          </w:p>
        </w:tc>
        <w:tc>
          <w:tcPr>
            <w:tcW w:w="575" w:type="pct"/>
          </w:tcPr>
          <w:p w14:paraId="4CF8B531" w14:textId="77777777" w:rsidR="000C674E" w:rsidRPr="00AE0C3D" w:rsidRDefault="000C674E" w:rsidP="007A4970">
            <w:pPr>
              <w:jc w:val="right"/>
              <w:rPr>
                <w:rFonts w:ascii="Times New Roman" w:hAnsi="Times New Roman" w:cs="Times New Roman"/>
              </w:rPr>
            </w:pPr>
            <w:r w:rsidRPr="00AE0C3D">
              <w:rPr>
                <w:rFonts w:ascii="Times New Roman" w:hAnsi="Times New Roman" w:cs="Times New Roman"/>
              </w:rPr>
              <w:t>-</w:t>
            </w:r>
          </w:p>
        </w:tc>
        <w:tc>
          <w:tcPr>
            <w:tcW w:w="593" w:type="pct"/>
          </w:tcPr>
          <w:p w14:paraId="7C4BF5A2" w14:textId="11E51E6C" w:rsidR="000C674E" w:rsidRPr="00AE0C3D" w:rsidRDefault="000C674E" w:rsidP="007A4970">
            <w:pPr>
              <w:jc w:val="right"/>
              <w:rPr>
                <w:rFonts w:ascii="Times New Roman" w:hAnsi="Times New Roman" w:cs="Times New Roman"/>
              </w:rPr>
            </w:pPr>
            <w:r>
              <w:rPr>
                <w:rFonts w:ascii="Times New Roman" w:hAnsi="Times New Roman" w:cs="Times New Roman"/>
              </w:rPr>
              <w:t>60,000</w:t>
            </w:r>
          </w:p>
        </w:tc>
      </w:tr>
      <w:tr w:rsidR="000C674E" w14:paraId="68A382F5" w14:textId="77777777" w:rsidTr="007A4970">
        <w:tc>
          <w:tcPr>
            <w:tcW w:w="814" w:type="pct"/>
          </w:tcPr>
          <w:p w14:paraId="76F5AF6A" w14:textId="77777777" w:rsidR="000C674E" w:rsidRPr="00AE0C3D" w:rsidRDefault="000C674E" w:rsidP="007A4970">
            <w:pPr>
              <w:rPr>
                <w:rFonts w:ascii="Times New Roman" w:hAnsi="Times New Roman" w:cs="Times New Roman"/>
              </w:rPr>
            </w:pPr>
            <w:r w:rsidRPr="00AE0C3D">
              <w:rPr>
                <w:rFonts w:ascii="Times New Roman" w:hAnsi="Times New Roman" w:cs="Times New Roman"/>
              </w:rPr>
              <w:t>310710 (G)</w:t>
            </w:r>
          </w:p>
        </w:tc>
        <w:tc>
          <w:tcPr>
            <w:tcW w:w="3018" w:type="pct"/>
          </w:tcPr>
          <w:p w14:paraId="4A5760A8" w14:textId="729746F8" w:rsidR="000C674E" w:rsidRPr="00AE0C3D" w:rsidRDefault="008716D2" w:rsidP="007A4970">
            <w:pPr>
              <w:rPr>
                <w:rFonts w:ascii="Times New Roman" w:hAnsi="Times New Roman" w:cs="Times New Roman"/>
              </w:rPr>
            </w:pPr>
            <w:r w:rsidRPr="004E416B">
              <w:rPr>
                <w:rFonts w:ascii="Times New Roman" w:hAnsi="Times New Roman" w:cs="Times New Roman"/>
              </w:rPr>
              <w:t>Unexpended Appropriations - Used - Disbursed</w:t>
            </w:r>
          </w:p>
        </w:tc>
        <w:tc>
          <w:tcPr>
            <w:tcW w:w="575" w:type="pct"/>
          </w:tcPr>
          <w:p w14:paraId="1523DD48" w14:textId="4677F890" w:rsidR="000C674E" w:rsidRPr="00AE0C3D" w:rsidRDefault="000C674E" w:rsidP="007A4970">
            <w:pPr>
              <w:jc w:val="right"/>
              <w:rPr>
                <w:rFonts w:ascii="Times New Roman" w:hAnsi="Times New Roman" w:cs="Times New Roman"/>
              </w:rPr>
            </w:pPr>
            <w:r>
              <w:rPr>
                <w:rFonts w:ascii="Times New Roman" w:hAnsi="Times New Roman" w:cs="Times New Roman"/>
              </w:rPr>
              <w:t>60</w:t>
            </w:r>
            <w:r w:rsidRPr="00AE0C3D">
              <w:rPr>
                <w:rFonts w:ascii="Times New Roman" w:hAnsi="Times New Roman" w:cs="Times New Roman"/>
              </w:rPr>
              <w:t>,000</w:t>
            </w:r>
          </w:p>
        </w:tc>
        <w:tc>
          <w:tcPr>
            <w:tcW w:w="593" w:type="pct"/>
          </w:tcPr>
          <w:p w14:paraId="1BECDB3D" w14:textId="77777777" w:rsidR="000C674E" w:rsidRPr="00AE0C3D" w:rsidRDefault="000C674E" w:rsidP="007A4970">
            <w:pPr>
              <w:jc w:val="right"/>
              <w:rPr>
                <w:rFonts w:ascii="Times New Roman" w:hAnsi="Times New Roman" w:cs="Times New Roman"/>
              </w:rPr>
            </w:pPr>
            <w:r w:rsidRPr="00AE0C3D">
              <w:rPr>
                <w:rFonts w:ascii="Times New Roman" w:hAnsi="Times New Roman" w:cs="Times New Roman"/>
              </w:rPr>
              <w:t>-</w:t>
            </w:r>
          </w:p>
        </w:tc>
      </w:tr>
      <w:tr w:rsidR="000C674E" w14:paraId="48CA788B" w14:textId="77777777" w:rsidTr="007A4970">
        <w:tc>
          <w:tcPr>
            <w:tcW w:w="814" w:type="pct"/>
          </w:tcPr>
          <w:p w14:paraId="63E3DC00" w14:textId="77777777" w:rsidR="000C674E" w:rsidRPr="00AE0C3D" w:rsidRDefault="000C674E" w:rsidP="007A4970">
            <w:pPr>
              <w:rPr>
                <w:rFonts w:ascii="Times New Roman" w:hAnsi="Times New Roman" w:cs="Times New Roman"/>
              </w:rPr>
            </w:pPr>
            <w:r w:rsidRPr="00AE0C3D">
              <w:rPr>
                <w:rFonts w:ascii="Times New Roman" w:hAnsi="Times New Roman" w:cs="Times New Roman"/>
              </w:rPr>
              <w:t>570010 (G)</w:t>
            </w:r>
          </w:p>
        </w:tc>
        <w:tc>
          <w:tcPr>
            <w:tcW w:w="3018" w:type="pct"/>
          </w:tcPr>
          <w:p w14:paraId="377BD487" w14:textId="3D33AAB5" w:rsidR="000C674E" w:rsidRPr="00AE0C3D" w:rsidRDefault="00E3212E" w:rsidP="007A4970">
            <w:pPr>
              <w:rPr>
                <w:rFonts w:ascii="Times New Roman" w:hAnsi="Times New Roman" w:cs="Times New Roman"/>
              </w:rPr>
            </w:pPr>
            <w:r w:rsidRPr="00E3212E">
              <w:rPr>
                <w:rFonts w:ascii="Times New Roman" w:hAnsi="Times New Roman" w:cs="Times New Roman"/>
              </w:rPr>
              <w:t>Expended Appropriations - Disbursed</w:t>
            </w:r>
          </w:p>
        </w:tc>
        <w:tc>
          <w:tcPr>
            <w:tcW w:w="575" w:type="pct"/>
          </w:tcPr>
          <w:p w14:paraId="2495016E" w14:textId="77777777" w:rsidR="000C674E" w:rsidRPr="00AE0C3D" w:rsidRDefault="000C674E" w:rsidP="007A4970">
            <w:pPr>
              <w:jc w:val="right"/>
              <w:rPr>
                <w:rFonts w:ascii="Times New Roman" w:hAnsi="Times New Roman" w:cs="Times New Roman"/>
              </w:rPr>
            </w:pPr>
            <w:r w:rsidRPr="00AE0C3D">
              <w:rPr>
                <w:rFonts w:ascii="Times New Roman" w:hAnsi="Times New Roman" w:cs="Times New Roman"/>
              </w:rPr>
              <w:t>-</w:t>
            </w:r>
          </w:p>
        </w:tc>
        <w:tc>
          <w:tcPr>
            <w:tcW w:w="593" w:type="pct"/>
          </w:tcPr>
          <w:p w14:paraId="0364B042" w14:textId="7582FD21" w:rsidR="000C674E" w:rsidRPr="00AE0C3D" w:rsidRDefault="000C674E" w:rsidP="007A4970">
            <w:pPr>
              <w:jc w:val="right"/>
              <w:rPr>
                <w:rFonts w:ascii="Times New Roman" w:hAnsi="Times New Roman" w:cs="Times New Roman"/>
              </w:rPr>
            </w:pPr>
            <w:r>
              <w:rPr>
                <w:rFonts w:ascii="Times New Roman" w:hAnsi="Times New Roman" w:cs="Times New Roman"/>
              </w:rPr>
              <w:t>60</w:t>
            </w:r>
            <w:r w:rsidRPr="00AE0C3D">
              <w:rPr>
                <w:rFonts w:ascii="Times New Roman" w:hAnsi="Times New Roman" w:cs="Times New Roman"/>
              </w:rPr>
              <w:t>,000</w:t>
            </w:r>
          </w:p>
        </w:tc>
      </w:tr>
      <w:tr w:rsidR="000C674E" w14:paraId="39AE8904" w14:textId="77777777" w:rsidTr="007A4970">
        <w:tc>
          <w:tcPr>
            <w:tcW w:w="814" w:type="pct"/>
          </w:tcPr>
          <w:p w14:paraId="1A7F388D" w14:textId="77777777" w:rsidR="000C674E" w:rsidRPr="00AE0C3D" w:rsidRDefault="000C674E" w:rsidP="007A4970">
            <w:pPr>
              <w:rPr>
                <w:rFonts w:ascii="Times New Roman" w:hAnsi="Times New Roman" w:cs="Times New Roman"/>
              </w:rPr>
            </w:pPr>
            <w:r w:rsidRPr="00AE0C3D">
              <w:rPr>
                <w:rFonts w:ascii="Times New Roman" w:hAnsi="Times New Roman" w:cs="Times New Roman"/>
              </w:rPr>
              <w:t>6</w:t>
            </w:r>
            <w:r>
              <w:rPr>
                <w:rFonts w:ascii="Times New Roman" w:hAnsi="Times New Roman" w:cs="Times New Roman"/>
              </w:rPr>
              <w:t>1</w:t>
            </w:r>
            <w:r w:rsidRPr="00AE0C3D">
              <w:rPr>
                <w:rFonts w:ascii="Times New Roman" w:hAnsi="Times New Roman" w:cs="Times New Roman"/>
              </w:rPr>
              <w:t>0000</w:t>
            </w:r>
          </w:p>
        </w:tc>
        <w:tc>
          <w:tcPr>
            <w:tcW w:w="3018" w:type="pct"/>
          </w:tcPr>
          <w:p w14:paraId="1DA93AB6" w14:textId="77777777" w:rsidR="000C674E" w:rsidRPr="00AE0C3D" w:rsidRDefault="000C674E" w:rsidP="007A4970">
            <w:pPr>
              <w:rPr>
                <w:rFonts w:ascii="Times New Roman" w:hAnsi="Times New Roman" w:cs="Times New Roman"/>
              </w:rPr>
            </w:pPr>
            <w:r>
              <w:rPr>
                <w:rFonts w:ascii="Times New Roman" w:hAnsi="Times New Roman" w:cs="Times New Roman"/>
              </w:rPr>
              <w:t>Operating Expenses/Program Costs</w:t>
            </w:r>
          </w:p>
        </w:tc>
        <w:tc>
          <w:tcPr>
            <w:tcW w:w="575" w:type="pct"/>
          </w:tcPr>
          <w:p w14:paraId="003E2885" w14:textId="3071A139" w:rsidR="000C674E" w:rsidRPr="00AE0C3D" w:rsidRDefault="000C674E" w:rsidP="007A4970">
            <w:pPr>
              <w:jc w:val="right"/>
              <w:rPr>
                <w:rFonts w:ascii="Times New Roman" w:hAnsi="Times New Roman" w:cs="Times New Roman"/>
              </w:rPr>
            </w:pPr>
            <w:r>
              <w:rPr>
                <w:rFonts w:ascii="Times New Roman" w:hAnsi="Times New Roman" w:cs="Times New Roman"/>
              </w:rPr>
              <w:t>60,000</w:t>
            </w:r>
          </w:p>
        </w:tc>
        <w:tc>
          <w:tcPr>
            <w:tcW w:w="593" w:type="pct"/>
          </w:tcPr>
          <w:p w14:paraId="6BA525F8" w14:textId="77777777" w:rsidR="000C674E" w:rsidRPr="00AE0C3D" w:rsidRDefault="000C674E" w:rsidP="007A4970">
            <w:pPr>
              <w:jc w:val="right"/>
              <w:rPr>
                <w:rFonts w:ascii="Times New Roman" w:hAnsi="Times New Roman" w:cs="Times New Roman"/>
              </w:rPr>
            </w:pPr>
            <w:r>
              <w:rPr>
                <w:rFonts w:ascii="Times New Roman" w:hAnsi="Times New Roman" w:cs="Times New Roman"/>
              </w:rPr>
              <w:t>-</w:t>
            </w:r>
          </w:p>
        </w:tc>
      </w:tr>
      <w:tr w:rsidR="000C674E" w14:paraId="320CF757" w14:textId="77777777" w:rsidTr="007A4970">
        <w:tc>
          <w:tcPr>
            <w:tcW w:w="814" w:type="pct"/>
            <w:shd w:val="clear" w:color="auto" w:fill="F2F2F2" w:themeFill="background1" w:themeFillShade="F2"/>
          </w:tcPr>
          <w:p w14:paraId="77CB324B" w14:textId="77777777" w:rsidR="000C674E" w:rsidRPr="00645601" w:rsidRDefault="000C674E" w:rsidP="007A4970">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3018" w:type="pct"/>
            <w:shd w:val="clear" w:color="auto" w:fill="F2F2F2" w:themeFill="background1" w:themeFillShade="F2"/>
          </w:tcPr>
          <w:p w14:paraId="49557144" w14:textId="77777777" w:rsidR="000C674E" w:rsidRPr="00645601" w:rsidRDefault="000C674E" w:rsidP="007A4970">
            <w:pPr>
              <w:rPr>
                <w:rFonts w:ascii="Times New Roman" w:hAnsi="Times New Roman" w:cs="Times New Roman"/>
                <w:sz w:val="24"/>
                <w:szCs w:val="24"/>
              </w:rPr>
            </w:pPr>
          </w:p>
        </w:tc>
        <w:tc>
          <w:tcPr>
            <w:tcW w:w="575" w:type="pct"/>
            <w:shd w:val="clear" w:color="auto" w:fill="F2F2F2" w:themeFill="background1" w:themeFillShade="F2"/>
          </w:tcPr>
          <w:p w14:paraId="6DE707A8" w14:textId="262F66F4" w:rsidR="000C674E" w:rsidRPr="00B919C8" w:rsidRDefault="000C674E" w:rsidP="007A4970">
            <w:pPr>
              <w:jc w:val="right"/>
              <w:rPr>
                <w:rFonts w:ascii="Times New Roman" w:hAnsi="Times New Roman" w:cs="Times New Roman"/>
                <w:b/>
                <w:sz w:val="24"/>
                <w:szCs w:val="24"/>
              </w:rPr>
            </w:pPr>
            <w:r>
              <w:rPr>
                <w:rFonts w:ascii="Times New Roman" w:hAnsi="Times New Roman" w:cs="Times New Roman"/>
                <w:b/>
                <w:sz w:val="24"/>
                <w:szCs w:val="24"/>
              </w:rPr>
              <w:t>120,000</w:t>
            </w:r>
          </w:p>
        </w:tc>
        <w:tc>
          <w:tcPr>
            <w:tcW w:w="593" w:type="pct"/>
            <w:shd w:val="clear" w:color="auto" w:fill="F2F2F2" w:themeFill="background1" w:themeFillShade="F2"/>
          </w:tcPr>
          <w:p w14:paraId="531D9C96" w14:textId="69A69CD7" w:rsidR="000C674E" w:rsidRPr="00B919C8" w:rsidRDefault="000C674E" w:rsidP="007A4970">
            <w:pPr>
              <w:jc w:val="right"/>
              <w:rPr>
                <w:rFonts w:ascii="Times New Roman" w:hAnsi="Times New Roman" w:cs="Times New Roman"/>
                <w:b/>
                <w:sz w:val="24"/>
                <w:szCs w:val="24"/>
              </w:rPr>
            </w:pPr>
            <w:r>
              <w:rPr>
                <w:rFonts w:ascii="Times New Roman" w:hAnsi="Times New Roman" w:cs="Times New Roman"/>
                <w:b/>
                <w:sz w:val="24"/>
                <w:szCs w:val="24"/>
              </w:rPr>
              <w:t>120,000</w:t>
            </w:r>
          </w:p>
        </w:tc>
      </w:tr>
    </w:tbl>
    <w:p w14:paraId="36799E12" w14:textId="77777777" w:rsidR="000C674E" w:rsidRDefault="000C674E" w:rsidP="000C674E">
      <w:pPr>
        <w:rPr>
          <w:rFonts w:ascii="Times New Roman" w:hAnsi="Times New Roman" w:cs="Times New Roman"/>
          <w:b/>
          <w:bCs/>
          <w:sz w:val="24"/>
          <w:szCs w:val="24"/>
        </w:rPr>
      </w:pPr>
    </w:p>
    <w:p w14:paraId="72B1EDBB" w14:textId="77777777" w:rsidR="000C674E" w:rsidRDefault="000C674E" w:rsidP="000C674E">
      <w:pPr>
        <w:rPr>
          <w:rFonts w:ascii="Times New Roman" w:hAnsi="Times New Roman" w:cs="Times New Roman"/>
          <w:b/>
          <w:bCs/>
          <w:sz w:val="24"/>
          <w:szCs w:val="24"/>
        </w:rPr>
      </w:pPr>
    </w:p>
    <w:p w14:paraId="2EFA0CEE" w14:textId="77777777" w:rsidR="000C674E" w:rsidRDefault="000C674E" w:rsidP="000C674E">
      <w:pPr>
        <w:rPr>
          <w:rFonts w:ascii="Times New Roman" w:hAnsi="Times New Roman" w:cs="Times New Roman"/>
          <w:b/>
          <w:bCs/>
          <w:sz w:val="24"/>
          <w:szCs w:val="24"/>
        </w:rPr>
      </w:pPr>
    </w:p>
    <w:p w14:paraId="49CED2D0" w14:textId="77777777" w:rsidR="000C674E" w:rsidRDefault="000C674E" w:rsidP="000C674E">
      <w:pPr>
        <w:spacing w:after="0" w:line="240" w:lineRule="auto"/>
        <w:rPr>
          <w:rFonts w:ascii="Times New Roman" w:hAnsi="Times New Roman" w:cs="Times New Roman"/>
          <w:b/>
          <w:sz w:val="24"/>
          <w:szCs w:val="24"/>
          <w:u w:val="single"/>
        </w:rPr>
      </w:pPr>
    </w:p>
    <w:p w14:paraId="73EBE7C4" w14:textId="77777777" w:rsidR="000C674E" w:rsidRDefault="000C674E" w:rsidP="000C674E">
      <w:pPr>
        <w:spacing w:after="0" w:line="240" w:lineRule="auto"/>
        <w:rPr>
          <w:rFonts w:ascii="Times New Roman" w:hAnsi="Times New Roman" w:cs="Times New Roman"/>
          <w:b/>
          <w:sz w:val="24"/>
          <w:szCs w:val="24"/>
          <w:u w:val="single"/>
        </w:rPr>
      </w:pPr>
    </w:p>
    <w:p w14:paraId="4B4FBEAA" w14:textId="77777777" w:rsidR="000C674E" w:rsidRDefault="000C674E" w:rsidP="000C674E">
      <w:pPr>
        <w:spacing w:after="0" w:line="240" w:lineRule="auto"/>
        <w:rPr>
          <w:rFonts w:ascii="Times New Roman" w:hAnsi="Times New Roman" w:cs="Times New Roman"/>
          <w:b/>
          <w:sz w:val="24"/>
          <w:szCs w:val="24"/>
          <w:u w:val="single"/>
        </w:rPr>
      </w:pPr>
    </w:p>
    <w:p w14:paraId="6C1BAA8D" w14:textId="77777777" w:rsidR="000C674E" w:rsidRDefault="000C674E" w:rsidP="000C674E">
      <w:pPr>
        <w:spacing w:after="0" w:line="240" w:lineRule="auto"/>
        <w:rPr>
          <w:rFonts w:ascii="Times New Roman" w:hAnsi="Times New Roman" w:cs="Times New Roman"/>
          <w:b/>
          <w:sz w:val="24"/>
          <w:szCs w:val="24"/>
          <w:u w:val="single"/>
        </w:rPr>
      </w:pPr>
    </w:p>
    <w:p w14:paraId="2B3F02CC" w14:textId="77777777" w:rsidR="000C674E" w:rsidRDefault="000C674E" w:rsidP="000C674E">
      <w:pPr>
        <w:spacing w:after="0" w:line="240" w:lineRule="auto"/>
        <w:rPr>
          <w:rFonts w:ascii="Times New Roman" w:hAnsi="Times New Roman" w:cs="Times New Roman"/>
          <w:b/>
          <w:sz w:val="24"/>
          <w:szCs w:val="24"/>
          <w:u w:val="single"/>
        </w:rPr>
      </w:pPr>
    </w:p>
    <w:p w14:paraId="615BBD80" w14:textId="77777777" w:rsidR="000C674E" w:rsidRDefault="000C674E" w:rsidP="000C674E">
      <w:pPr>
        <w:spacing w:after="0" w:line="240" w:lineRule="auto"/>
        <w:rPr>
          <w:rFonts w:ascii="Times New Roman" w:hAnsi="Times New Roman" w:cs="Times New Roman"/>
          <w:b/>
          <w:sz w:val="24"/>
          <w:szCs w:val="24"/>
          <w:u w:val="single"/>
        </w:rPr>
      </w:pPr>
    </w:p>
    <w:p w14:paraId="69BBB764" w14:textId="77777777" w:rsidR="000C674E" w:rsidRDefault="000C674E" w:rsidP="000C674E">
      <w:pPr>
        <w:spacing w:after="0" w:line="240" w:lineRule="auto"/>
        <w:rPr>
          <w:rFonts w:ascii="Times New Roman" w:hAnsi="Times New Roman" w:cs="Times New Roman"/>
          <w:b/>
          <w:sz w:val="24"/>
          <w:szCs w:val="24"/>
          <w:u w:val="single"/>
        </w:rPr>
      </w:pPr>
    </w:p>
    <w:p w14:paraId="65C9D12E" w14:textId="77777777" w:rsidR="000C674E" w:rsidRDefault="000C674E" w:rsidP="000C674E">
      <w:pPr>
        <w:spacing w:after="0" w:line="240" w:lineRule="auto"/>
        <w:rPr>
          <w:rFonts w:ascii="Times New Roman" w:hAnsi="Times New Roman" w:cs="Times New Roman"/>
          <w:b/>
          <w:sz w:val="24"/>
          <w:szCs w:val="24"/>
          <w:u w:val="single"/>
        </w:rPr>
      </w:pPr>
    </w:p>
    <w:p w14:paraId="3CF2E77A" w14:textId="77777777" w:rsidR="000C674E" w:rsidRDefault="000C674E" w:rsidP="000C674E">
      <w:pPr>
        <w:spacing w:after="0" w:line="240" w:lineRule="auto"/>
        <w:rPr>
          <w:rFonts w:ascii="Times New Roman" w:hAnsi="Times New Roman" w:cs="Times New Roman"/>
          <w:b/>
          <w:sz w:val="24"/>
          <w:szCs w:val="24"/>
          <w:u w:val="single"/>
        </w:rPr>
      </w:pPr>
    </w:p>
    <w:p w14:paraId="1E7A52ED" w14:textId="55439B38" w:rsidR="000C674E" w:rsidRDefault="000C674E" w:rsidP="000C674E">
      <w:pPr>
        <w:spacing w:after="0" w:line="240" w:lineRule="auto"/>
        <w:rPr>
          <w:rFonts w:ascii="Times New Roman" w:hAnsi="Times New Roman" w:cs="Times New Roman"/>
          <w:b/>
          <w:sz w:val="24"/>
          <w:szCs w:val="24"/>
          <w:u w:val="single"/>
        </w:rPr>
      </w:pPr>
      <w:r w:rsidRPr="000C674E">
        <w:rPr>
          <w:rFonts w:ascii="Times New Roman" w:hAnsi="Times New Roman" w:cs="Times New Roman"/>
          <w:b/>
          <w:sz w:val="24"/>
          <w:szCs w:val="24"/>
          <w:u w:val="single"/>
        </w:rPr>
        <w:t>Government</w:t>
      </w:r>
      <w:r w:rsidR="002E2DAE">
        <w:rPr>
          <w:rFonts w:ascii="Times New Roman" w:hAnsi="Times New Roman" w:cs="Times New Roman"/>
          <w:b/>
          <w:sz w:val="24"/>
          <w:szCs w:val="24"/>
          <w:u w:val="single"/>
        </w:rPr>
        <w:t>-</w:t>
      </w:r>
      <w:r w:rsidRPr="000C674E">
        <w:rPr>
          <w:rFonts w:ascii="Times New Roman" w:hAnsi="Times New Roman" w:cs="Times New Roman"/>
          <w:b/>
          <w:sz w:val="24"/>
          <w:szCs w:val="24"/>
          <w:u w:val="single"/>
        </w:rPr>
        <w:t>Acknowledged Events – Ongoing Part of Operations</w:t>
      </w:r>
      <w:r w:rsidRPr="009946AF">
        <w:rPr>
          <w:rFonts w:ascii="Times New Roman" w:hAnsi="Times New Roman" w:cs="Times New Roman"/>
          <w:b/>
          <w:sz w:val="24"/>
          <w:szCs w:val="24"/>
          <w:u w:val="single"/>
        </w:rPr>
        <w:t xml:space="preserve">- Year </w:t>
      </w:r>
      <w:r>
        <w:rPr>
          <w:rFonts w:ascii="Times New Roman" w:hAnsi="Times New Roman" w:cs="Times New Roman"/>
          <w:b/>
          <w:sz w:val="24"/>
          <w:szCs w:val="24"/>
          <w:u w:val="single"/>
        </w:rPr>
        <w:t>1</w:t>
      </w:r>
      <w:r w:rsidRPr="00B3687D">
        <w:rPr>
          <w:rFonts w:ascii="Times New Roman" w:hAnsi="Times New Roman" w:cs="Times New Roman"/>
          <w:b/>
          <w:bCs/>
          <w:sz w:val="24"/>
          <w:szCs w:val="24"/>
          <w:u w:val="single"/>
        </w:rPr>
        <w:t xml:space="preserve"> </w:t>
      </w:r>
      <w:r w:rsidRPr="00875020">
        <w:rPr>
          <w:rFonts w:ascii="Times New Roman" w:hAnsi="Times New Roman" w:cs="Times New Roman"/>
          <w:b/>
          <w:bCs/>
          <w:sz w:val="24"/>
          <w:szCs w:val="24"/>
          <w:u w:val="single"/>
        </w:rPr>
        <w:t>Closing Entries:</w:t>
      </w:r>
    </w:p>
    <w:p w14:paraId="55CC0E03" w14:textId="77777777" w:rsidR="000C674E" w:rsidRPr="00B3687D" w:rsidRDefault="000C674E" w:rsidP="000C674E">
      <w:pPr>
        <w:spacing w:after="0" w:line="240" w:lineRule="auto"/>
        <w:rPr>
          <w:rFonts w:ascii="Times New Roman" w:hAnsi="Times New Roman" w:cs="Times New Roman"/>
          <w:b/>
          <w:sz w:val="24"/>
          <w:szCs w:val="24"/>
          <w:u w:val="single"/>
        </w:rPr>
      </w:pPr>
    </w:p>
    <w:tbl>
      <w:tblPr>
        <w:tblStyle w:val="TableGrid"/>
        <w:tblW w:w="5002" w:type="pct"/>
        <w:tblLook w:val="04A0" w:firstRow="1" w:lastRow="0" w:firstColumn="1" w:lastColumn="0" w:noHBand="0" w:noVBand="1"/>
      </w:tblPr>
      <w:tblGrid>
        <w:gridCol w:w="7916"/>
        <w:gridCol w:w="2879"/>
        <w:gridCol w:w="2159"/>
        <w:gridCol w:w="1442"/>
      </w:tblGrid>
      <w:tr w:rsidR="000C674E" w:rsidRPr="00A04686" w14:paraId="5D80FA24" w14:textId="77777777" w:rsidTr="007A4970">
        <w:trPr>
          <w:trHeight w:val="350"/>
        </w:trPr>
        <w:tc>
          <w:tcPr>
            <w:tcW w:w="5000" w:type="pct"/>
            <w:gridSpan w:val="4"/>
            <w:shd w:val="clear" w:color="auto" w:fill="DBE5F1" w:themeFill="accent1" w:themeFillTint="33"/>
          </w:tcPr>
          <w:p w14:paraId="1042609C" w14:textId="5DB350E5" w:rsidR="000C674E" w:rsidRPr="00A04686" w:rsidRDefault="001156FD" w:rsidP="007A4970">
            <w:pPr>
              <w:spacing w:after="100" w:afterAutospacing="1"/>
              <w:rPr>
                <w:rFonts w:ascii="Times New Roman" w:hAnsi="Times New Roman" w:cs="Times New Roman"/>
              </w:rPr>
            </w:pPr>
            <w:r>
              <w:rPr>
                <w:rFonts w:ascii="Times New Roman" w:hAnsi="Times New Roman" w:cs="Times New Roman"/>
              </w:rPr>
              <w:t>6</w:t>
            </w:r>
            <w:r w:rsidR="000C674E">
              <w:rPr>
                <w:rFonts w:ascii="Times New Roman" w:hAnsi="Times New Roman" w:cs="Times New Roman"/>
              </w:rPr>
              <w:t xml:space="preserve">. The federal entity </w:t>
            </w:r>
            <w:r w:rsidR="000C674E" w:rsidRPr="00002D3C">
              <w:rPr>
                <w:rFonts w:ascii="Times New Roman" w:hAnsi="Times New Roman" w:cs="Times New Roman"/>
              </w:rPr>
              <w:t>records</w:t>
            </w:r>
            <w:r w:rsidR="000C674E">
              <w:rPr>
                <w:rFonts w:ascii="Times New Roman" w:hAnsi="Times New Roman" w:cs="Times New Roman"/>
              </w:rPr>
              <w:t xml:space="preserve"> the </w:t>
            </w:r>
            <w:r w:rsidR="000C674E" w:rsidRPr="000C6447">
              <w:rPr>
                <w:rFonts w:ascii="Times New Roman" w:hAnsi="Times New Roman" w:cs="Times New Roman"/>
              </w:rPr>
              <w:t xml:space="preserve">closing of </w:t>
            </w:r>
            <w:r w:rsidR="000C674E">
              <w:rPr>
                <w:rFonts w:ascii="Times New Roman" w:hAnsi="Times New Roman" w:cs="Times New Roman"/>
              </w:rPr>
              <w:t>expenses</w:t>
            </w:r>
            <w:r w:rsidR="000C674E" w:rsidRPr="000C6447">
              <w:rPr>
                <w:rFonts w:ascii="Times New Roman" w:hAnsi="Times New Roman" w:cs="Times New Roman"/>
              </w:rPr>
              <w:t xml:space="preserve"> to cumulative results of operations.</w:t>
            </w:r>
          </w:p>
        </w:tc>
      </w:tr>
      <w:tr w:rsidR="000C674E" w:rsidRPr="008C5F15" w14:paraId="58D2CCC6" w14:textId="77777777" w:rsidTr="007A4970">
        <w:trPr>
          <w:trHeight w:val="350"/>
        </w:trPr>
        <w:tc>
          <w:tcPr>
            <w:tcW w:w="2749" w:type="pct"/>
            <w:shd w:val="clear" w:color="auto" w:fill="D9D9D9" w:themeFill="background1" w:themeFillShade="D9"/>
          </w:tcPr>
          <w:p w14:paraId="38091D22" w14:textId="77777777" w:rsidR="000C674E" w:rsidRPr="008C5F15" w:rsidRDefault="000C674E" w:rsidP="007A4970">
            <w:pPr>
              <w:spacing w:after="100" w:afterAutospacing="1"/>
              <w:rPr>
                <w:rFonts w:ascii="Times New Roman" w:hAnsi="Times New Roman" w:cs="Times New Roman"/>
                <w:b/>
              </w:rPr>
            </w:pPr>
          </w:p>
        </w:tc>
        <w:tc>
          <w:tcPr>
            <w:tcW w:w="1000" w:type="pct"/>
            <w:shd w:val="clear" w:color="auto" w:fill="D9D9D9" w:themeFill="background1" w:themeFillShade="D9"/>
          </w:tcPr>
          <w:p w14:paraId="50AF63F6" w14:textId="77777777" w:rsidR="000C674E" w:rsidRPr="008C5F15" w:rsidRDefault="000C674E" w:rsidP="007A4970">
            <w:pPr>
              <w:spacing w:after="100" w:afterAutospacing="1"/>
              <w:jc w:val="center"/>
              <w:rPr>
                <w:rFonts w:ascii="Times New Roman" w:hAnsi="Times New Roman" w:cs="Times New Roman"/>
                <w:b/>
              </w:rPr>
            </w:pPr>
            <w:r>
              <w:rPr>
                <w:rFonts w:ascii="Times New Roman" w:hAnsi="Times New Roman" w:cs="Times New Roman"/>
                <w:b/>
              </w:rPr>
              <w:t>Debit</w:t>
            </w:r>
          </w:p>
        </w:tc>
        <w:tc>
          <w:tcPr>
            <w:tcW w:w="750" w:type="pct"/>
            <w:shd w:val="clear" w:color="auto" w:fill="D9D9D9" w:themeFill="background1" w:themeFillShade="D9"/>
          </w:tcPr>
          <w:p w14:paraId="739AC090" w14:textId="77777777" w:rsidR="000C674E" w:rsidRPr="008C5F15" w:rsidRDefault="000C674E" w:rsidP="007A4970">
            <w:pPr>
              <w:spacing w:after="100" w:afterAutospacing="1"/>
              <w:jc w:val="center"/>
              <w:rPr>
                <w:rFonts w:ascii="Times New Roman" w:hAnsi="Times New Roman" w:cs="Times New Roman"/>
                <w:b/>
              </w:rPr>
            </w:pPr>
            <w:r>
              <w:rPr>
                <w:rFonts w:ascii="Times New Roman" w:hAnsi="Times New Roman" w:cs="Times New Roman"/>
                <w:b/>
              </w:rPr>
              <w:t>Credit</w:t>
            </w:r>
          </w:p>
        </w:tc>
        <w:tc>
          <w:tcPr>
            <w:tcW w:w="501" w:type="pct"/>
            <w:shd w:val="clear" w:color="auto" w:fill="D9D9D9" w:themeFill="background1" w:themeFillShade="D9"/>
          </w:tcPr>
          <w:p w14:paraId="12DA393E" w14:textId="77777777" w:rsidR="000C674E" w:rsidRPr="008C5F15" w:rsidRDefault="000C674E" w:rsidP="007A4970">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0C674E" w14:paraId="713CD329" w14:textId="77777777" w:rsidTr="007A4970">
        <w:trPr>
          <w:trHeight w:hRule="exact" w:val="3925"/>
        </w:trPr>
        <w:tc>
          <w:tcPr>
            <w:tcW w:w="2749" w:type="pct"/>
          </w:tcPr>
          <w:p w14:paraId="2A06AC2F" w14:textId="77777777" w:rsidR="000C674E" w:rsidRPr="003F34C6" w:rsidRDefault="000C674E" w:rsidP="007A4970">
            <w:pPr>
              <w:tabs>
                <w:tab w:val="left" w:pos="5400"/>
                <w:tab w:val="left" w:pos="5490"/>
              </w:tabs>
              <w:rPr>
                <w:rFonts w:ascii="Times New Roman" w:hAnsi="Times New Roman" w:cs="Times New Roman"/>
                <w:b/>
                <w:u w:val="single"/>
              </w:rPr>
            </w:pPr>
            <w:r w:rsidRPr="003F34C6">
              <w:rPr>
                <w:rFonts w:ascii="Times New Roman" w:hAnsi="Times New Roman" w:cs="Times New Roman"/>
                <w:b/>
                <w:u w:val="single"/>
              </w:rPr>
              <w:t>Budgetary Entry</w:t>
            </w:r>
          </w:p>
          <w:p w14:paraId="5D086243" w14:textId="77777777" w:rsidR="000C674E" w:rsidRPr="003F34C6" w:rsidRDefault="000C674E" w:rsidP="007A4970">
            <w:pPr>
              <w:tabs>
                <w:tab w:val="left" w:pos="5400"/>
                <w:tab w:val="left" w:pos="5490"/>
              </w:tabs>
              <w:rPr>
                <w:rFonts w:ascii="Times New Roman" w:hAnsi="Times New Roman" w:cs="Times New Roman"/>
              </w:rPr>
            </w:pPr>
            <w:r w:rsidRPr="003F34C6">
              <w:rPr>
                <w:rFonts w:ascii="Times New Roman" w:hAnsi="Times New Roman" w:cs="Times New Roman"/>
              </w:rPr>
              <w:t>None</w:t>
            </w:r>
          </w:p>
          <w:p w14:paraId="25AE805B" w14:textId="77777777" w:rsidR="000C674E" w:rsidRPr="003F34C6" w:rsidRDefault="000C674E" w:rsidP="007A4970">
            <w:pPr>
              <w:tabs>
                <w:tab w:val="left" w:pos="5400"/>
                <w:tab w:val="left" w:pos="5490"/>
              </w:tabs>
              <w:rPr>
                <w:rFonts w:ascii="Times New Roman" w:hAnsi="Times New Roman" w:cs="Times New Roman"/>
                <w:b/>
                <w:u w:val="single"/>
              </w:rPr>
            </w:pPr>
          </w:p>
          <w:p w14:paraId="327ED8A2" w14:textId="77777777" w:rsidR="000C674E" w:rsidRPr="003F34C6" w:rsidRDefault="000C674E" w:rsidP="007A4970">
            <w:pPr>
              <w:tabs>
                <w:tab w:val="left" w:pos="5400"/>
                <w:tab w:val="left" w:pos="5490"/>
              </w:tabs>
              <w:rPr>
                <w:rFonts w:ascii="Times New Roman" w:hAnsi="Times New Roman" w:cs="Times New Roman"/>
              </w:rPr>
            </w:pPr>
            <w:r w:rsidRPr="003F34C6">
              <w:rPr>
                <w:rFonts w:ascii="Times New Roman" w:hAnsi="Times New Roman" w:cs="Times New Roman"/>
                <w:b/>
                <w:u w:val="single"/>
              </w:rPr>
              <w:t>Proprietary Entry</w:t>
            </w:r>
            <w:r w:rsidRPr="003F34C6">
              <w:rPr>
                <w:rFonts w:ascii="Times New Roman" w:hAnsi="Times New Roman" w:cs="Times New Roman"/>
              </w:rPr>
              <w:t xml:space="preserve"> </w:t>
            </w:r>
          </w:p>
          <w:p w14:paraId="474993D2" w14:textId="77777777" w:rsidR="000C674E" w:rsidRDefault="000C674E" w:rsidP="007A4970">
            <w:pPr>
              <w:tabs>
                <w:tab w:val="left" w:pos="5400"/>
                <w:tab w:val="left" w:pos="5490"/>
              </w:tabs>
              <w:rPr>
                <w:rFonts w:ascii="Times New Roman" w:hAnsi="Times New Roman" w:cs="Times New Roman"/>
              </w:rPr>
            </w:pPr>
            <w:r>
              <w:rPr>
                <w:rFonts w:ascii="Times New Roman" w:hAnsi="Times New Roman" w:cs="Times New Roman"/>
              </w:rPr>
              <w:t xml:space="preserve">331000 </w:t>
            </w:r>
            <w:r w:rsidRPr="003F34C6">
              <w:rPr>
                <w:rFonts w:ascii="Times New Roman" w:hAnsi="Times New Roman" w:cs="Times New Roman"/>
              </w:rPr>
              <w:t xml:space="preserve">Cumulative Results of Operations  </w:t>
            </w:r>
          </w:p>
          <w:p w14:paraId="6CB8B860" w14:textId="77777777" w:rsidR="000C674E" w:rsidRPr="003F34C6" w:rsidRDefault="000C674E" w:rsidP="007A4970">
            <w:pPr>
              <w:tabs>
                <w:tab w:val="left" w:pos="5400"/>
                <w:tab w:val="left" w:pos="5490"/>
              </w:tabs>
              <w:rPr>
                <w:rFonts w:ascii="Times New Roman" w:hAnsi="Times New Roman" w:cs="Times New Roman"/>
              </w:rPr>
            </w:pPr>
            <w:r>
              <w:rPr>
                <w:rFonts w:ascii="Times New Roman" w:hAnsi="Times New Roman" w:cs="Times New Roman"/>
              </w:rPr>
              <w:t xml:space="preserve">     610000 Operating Expenses/Program Costs</w:t>
            </w:r>
          </w:p>
          <w:p w14:paraId="058639F5" w14:textId="77777777" w:rsidR="000C674E" w:rsidRPr="003F34C6" w:rsidRDefault="000C674E" w:rsidP="007A4970">
            <w:pPr>
              <w:tabs>
                <w:tab w:val="left" w:pos="5400"/>
                <w:tab w:val="left" w:pos="5490"/>
              </w:tabs>
              <w:rPr>
                <w:rFonts w:ascii="Times New Roman" w:hAnsi="Times New Roman" w:cs="Times New Roman"/>
              </w:rPr>
            </w:pPr>
            <w:r w:rsidRPr="003F34C6">
              <w:rPr>
                <w:rFonts w:ascii="Times New Roman" w:hAnsi="Times New Roman" w:cs="Times New Roman"/>
              </w:rPr>
              <w:t xml:space="preserve">     </w:t>
            </w:r>
          </w:p>
          <w:p w14:paraId="096A21E2" w14:textId="20275814" w:rsidR="000C674E" w:rsidRPr="003F34C6" w:rsidRDefault="000C674E" w:rsidP="007A4970">
            <w:pPr>
              <w:tabs>
                <w:tab w:val="left" w:pos="5400"/>
                <w:tab w:val="left" w:pos="5490"/>
              </w:tabs>
              <w:rPr>
                <w:rFonts w:ascii="Times New Roman" w:hAnsi="Times New Roman" w:cs="Times New Roman"/>
              </w:rPr>
            </w:pPr>
            <w:r w:rsidRPr="003F34C6">
              <w:rPr>
                <w:rFonts w:ascii="Times New Roman" w:hAnsi="Times New Roman" w:cs="Times New Roman"/>
              </w:rPr>
              <w:t xml:space="preserve">570010 </w:t>
            </w:r>
            <w:r w:rsidR="00E3212E" w:rsidRPr="00E3212E">
              <w:rPr>
                <w:rFonts w:ascii="Times New Roman" w:hAnsi="Times New Roman" w:cs="Times New Roman"/>
              </w:rPr>
              <w:t>Expended Appropriations - Disbursed</w:t>
            </w:r>
          </w:p>
          <w:p w14:paraId="47A27F38" w14:textId="77777777" w:rsidR="000C674E" w:rsidRPr="003F34C6" w:rsidRDefault="000C674E" w:rsidP="007A4970">
            <w:pPr>
              <w:rPr>
                <w:rFonts w:ascii="Times New Roman" w:hAnsi="Times New Roman" w:cs="Times New Roman"/>
              </w:rPr>
            </w:pPr>
            <w:r w:rsidRPr="003F34C6">
              <w:rPr>
                <w:rFonts w:ascii="Times New Roman" w:hAnsi="Times New Roman" w:cs="Times New Roman"/>
              </w:rPr>
              <w:t xml:space="preserve">      331000 Cumulative Results of Operations  </w:t>
            </w:r>
          </w:p>
          <w:p w14:paraId="3FF74FF3" w14:textId="77777777" w:rsidR="000C674E" w:rsidRPr="003F34C6" w:rsidRDefault="000C674E" w:rsidP="007A4970">
            <w:pPr>
              <w:rPr>
                <w:rFonts w:ascii="Times New Roman" w:hAnsi="Times New Roman" w:cs="Times New Roman"/>
              </w:rPr>
            </w:pPr>
          </w:p>
          <w:p w14:paraId="0DC2F77F" w14:textId="19AAFB88" w:rsidR="000C674E" w:rsidRPr="003F34C6" w:rsidRDefault="000C674E" w:rsidP="007A4970">
            <w:pPr>
              <w:tabs>
                <w:tab w:val="left" w:pos="5400"/>
                <w:tab w:val="left" w:pos="5490"/>
              </w:tabs>
              <w:rPr>
                <w:rFonts w:ascii="Times New Roman" w:hAnsi="Times New Roman" w:cs="Times New Roman"/>
              </w:rPr>
            </w:pPr>
            <w:r w:rsidRPr="003F34C6">
              <w:rPr>
                <w:rFonts w:ascii="Times New Roman" w:hAnsi="Times New Roman" w:cs="Times New Roman"/>
              </w:rPr>
              <w:t xml:space="preserve">310000 Unexpended Appropriations </w:t>
            </w:r>
            <w:r w:rsidR="00312B25">
              <w:rPr>
                <w:rFonts w:ascii="Times New Roman" w:hAnsi="Times New Roman" w:cs="Times New Roman"/>
              </w:rPr>
              <w:t>-</w:t>
            </w:r>
            <w:r w:rsidRPr="003F34C6">
              <w:rPr>
                <w:rFonts w:ascii="Times New Roman" w:hAnsi="Times New Roman" w:cs="Times New Roman"/>
              </w:rPr>
              <w:t xml:space="preserve"> Cumulative</w:t>
            </w:r>
          </w:p>
          <w:p w14:paraId="0B9D6AED" w14:textId="77777777" w:rsidR="000C674E" w:rsidRPr="003F34C6" w:rsidRDefault="000C674E" w:rsidP="007A4970">
            <w:pPr>
              <w:rPr>
                <w:rFonts w:ascii="Times New Roman" w:hAnsi="Times New Roman" w:cs="Times New Roman"/>
              </w:rPr>
            </w:pPr>
            <w:r w:rsidRPr="003F34C6">
              <w:rPr>
                <w:rFonts w:ascii="Times New Roman" w:hAnsi="Times New Roman" w:cs="Times New Roman"/>
              </w:rPr>
              <w:t xml:space="preserve">     310710 Unexpended Appropriations - Used - Disbursed</w:t>
            </w:r>
          </w:p>
          <w:p w14:paraId="311BCAE2" w14:textId="77777777" w:rsidR="000C674E" w:rsidRPr="003F34C6" w:rsidRDefault="000C674E" w:rsidP="007A4970">
            <w:pPr>
              <w:tabs>
                <w:tab w:val="left" w:pos="5400"/>
                <w:tab w:val="left" w:pos="5490"/>
              </w:tabs>
              <w:rPr>
                <w:rFonts w:ascii="Times New Roman" w:hAnsi="Times New Roman" w:cs="Times New Roman"/>
              </w:rPr>
            </w:pPr>
          </w:p>
          <w:p w14:paraId="12431034" w14:textId="365916C4" w:rsidR="000C674E" w:rsidRPr="003F34C6" w:rsidRDefault="000C674E" w:rsidP="007A4970">
            <w:pPr>
              <w:tabs>
                <w:tab w:val="left" w:pos="5400"/>
                <w:tab w:val="left" w:pos="5490"/>
              </w:tabs>
              <w:rPr>
                <w:rFonts w:ascii="Times New Roman" w:hAnsi="Times New Roman" w:cs="Times New Roman"/>
              </w:rPr>
            </w:pPr>
            <w:r w:rsidRPr="003F34C6">
              <w:rPr>
                <w:rFonts w:ascii="Times New Roman" w:hAnsi="Times New Roman" w:cs="Times New Roman"/>
              </w:rPr>
              <w:t xml:space="preserve">310100 (G) Unexpended Appropriations </w:t>
            </w:r>
            <w:r w:rsidR="00312B25">
              <w:rPr>
                <w:rFonts w:ascii="Times New Roman" w:hAnsi="Times New Roman" w:cs="Times New Roman"/>
              </w:rPr>
              <w:t>-</w:t>
            </w:r>
            <w:r w:rsidRPr="003F34C6">
              <w:rPr>
                <w:rFonts w:ascii="Times New Roman" w:hAnsi="Times New Roman" w:cs="Times New Roman"/>
              </w:rPr>
              <w:t xml:space="preserve"> Appropriations Received</w:t>
            </w:r>
          </w:p>
          <w:p w14:paraId="31D15509" w14:textId="77777777" w:rsidR="000C674E" w:rsidRPr="00335541" w:rsidRDefault="000C674E" w:rsidP="007A4970">
            <w:pPr>
              <w:tabs>
                <w:tab w:val="left" w:pos="5400"/>
                <w:tab w:val="left" w:pos="5490"/>
              </w:tabs>
              <w:rPr>
                <w:rFonts w:ascii="Times New Roman" w:hAnsi="Times New Roman" w:cs="Times New Roman"/>
              </w:rPr>
            </w:pPr>
            <w:r w:rsidRPr="003F34C6">
              <w:rPr>
                <w:rFonts w:ascii="Times New Roman" w:hAnsi="Times New Roman" w:cs="Times New Roman"/>
              </w:rPr>
              <w:t xml:space="preserve">     310000 Unexpended Appropriations - Cumulative                                                                           </w:t>
            </w:r>
          </w:p>
        </w:tc>
        <w:tc>
          <w:tcPr>
            <w:tcW w:w="1000" w:type="pct"/>
          </w:tcPr>
          <w:p w14:paraId="46B8124F" w14:textId="77777777" w:rsidR="000C674E" w:rsidRDefault="000C674E" w:rsidP="007A4970">
            <w:pPr>
              <w:jc w:val="center"/>
              <w:rPr>
                <w:rFonts w:ascii="Times New Roman" w:hAnsi="Times New Roman" w:cs="Times New Roman"/>
              </w:rPr>
            </w:pPr>
          </w:p>
          <w:p w14:paraId="1EA34AF3" w14:textId="77777777" w:rsidR="000C674E" w:rsidRDefault="000C674E" w:rsidP="007A4970">
            <w:pPr>
              <w:jc w:val="center"/>
              <w:rPr>
                <w:rFonts w:ascii="Times New Roman" w:hAnsi="Times New Roman" w:cs="Times New Roman"/>
              </w:rPr>
            </w:pPr>
          </w:p>
          <w:p w14:paraId="797F157B" w14:textId="77777777" w:rsidR="000C674E" w:rsidRDefault="000C674E" w:rsidP="007A4970">
            <w:pPr>
              <w:jc w:val="center"/>
              <w:rPr>
                <w:rFonts w:ascii="Times New Roman" w:hAnsi="Times New Roman" w:cs="Times New Roman"/>
              </w:rPr>
            </w:pPr>
          </w:p>
          <w:p w14:paraId="1B67FB48" w14:textId="77777777" w:rsidR="000C674E" w:rsidRDefault="000C674E" w:rsidP="007A4970">
            <w:pPr>
              <w:jc w:val="center"/>
              <w:rPr>
                <w:rFonts w:ascii="Times New Roman" w:hAnsi="Times New Roman" w:cs="Times New Roman"/>
              </w:rPr>
            </w:pPr>
          </w:p>
          <w:p w14:paraId="7F1FCCB3" w14:textId="62CCF704" w:rsidR="000C674E" w:rsidRDefault="000C674E" w:rsidP="007A4970">
            <w:pPr>
              <w:jc w:val="center"/>
              <w:rPr>
                <w:rFonts w:ascii="Times New Roman" w:hAnsi="Times New Roman" w:cs="Times New Roman"/>
              </w:rPr>
            </w:pPr>
            <w:r>
              <w:rPr>
                <w:rFonts w:ascii="Times New Roman" w:hAnsi="Times New Roman" w:cs="Times New Roman"/>
              </w:rPr>
              <w:t>60,000</w:t>
            </w:r>
          </w:p>
          <w:p w14:paraId="01FCDD2D" w14:textId="77777777" w:rsidR="000C674E" w:rsidRDefault="000C674E" w:rsidP="007A4970">
            <w:pPr>
              <w:rPr>
                <w:rFonts w:ascii="Times New Roman" w:hAnsi="Times New Roman" w:cs="Times New Roman"/>
              </w:rPr>
            </w:pPr>
          </w:p>
          <w:p w14:paraId="5CBDBB6C" w14:textId="77777777" w:rsidR="000C674E" w:rsidRDefault="000C674E" w:rsidP="007A4970">
            <w:pPr>
              <w:rPr>
                <w:rFonts w:ascii="Times New Roman" w:hAnsi="Times New Roman" w:cs="Times New Roman"/>
              </w:rPr>
            </w:pPr>
          </w:p>
          <w:p w14:paraId="75CC014A" w14:textId="15A99522" w:rsidR="000C674E" w:rsidRDefault="000C674E" w:rsidP="007A4970">
            <w:pPr>
              <w:jc w:val="center"/>
              <w:rPr>
                <w:rFonts w:ascii="Times New Roman" w:hAnsi="Times New Roman" w:cs="Times New Roman"/>
              </w:rPr>
            </w:pPr>
            <w:r>
              <w:rPr>
                <w:rFonts w:ascii="Times New Roman" w:hAnsi="Times New Roman" w:cs="Times New Roman"/>
              </w:rPr>
              <w:t>60,000</w:t>
            </w:r>
          </w:p>
          <w:p w14:paraId="2E5A69AC" w14:textId="77777777" w:rsidR="000C674E" w:rsidRDefault="000C674E" w:rsidP="007A4970">
            <w:pPr>
              <w:jc w:val="center"/>
              <w:rPr>
                <w:rFonts w:ascii="Times New Roman" w:hAnsi="Times New Roman" w:cs="Times New Roman"/>
              </w:rPr>
            </w:pPr>
          </w:p>
          <w:p w14:paraId="5D94B3A4" w14:textId="77777777" w:rsidR="000C674E" w:rsidRDefault="000C674E" w:rsidP="007A4970">
            <w:pPr>
              <w:jc w:val="center"/>
              <w:rPr>
                <w:rFonts w:ascii="Times New Roman" w:hAnsi="Times New Roman" w:cs="Times New Roman"/>
              </w:rPr>
            </w:pPr>
          </w:p>
          <w:p w14:paraId="2CBC7159" w14:textId="4611B79B" w:rsidR="000C674E" w:rsidRDefault="000C674E" w:rsidP="007A4970">
            <w:pPr>
              <w:jc w:val="center"/>
              <w:rPr>
                <w:rFonts w:ascii="Times New Roman" w:hAnsi="Times New Roman" w:cs="Times New Roman"/>
              </w:rPr>
            </w:pPr>
            <w:r>
              <w:rPr>
                <w:rFonts w:ascii="Times New Roman" w:hAnsi="Times New Roman" w:cs="Times New Roman"/>
              </w:rPr>
              <w:t>60,000</w:t>
            </w:r>
          </w:p>
          <w:p w14:paraId="545523D8" w14:textId="77777777" w:rsidR="000C674E" w:rsidRDefault="000C674E" w:rsidP="007A4970">
            <w:pPr>
              <w:jc w:val="center"/>
              <w:rPr>
                <w:rFonts w:ascii="Times New Roman" w:hAnsi="Times New Roman" w:cs="Times New Roman"/>
              </w:rPr>
            </w:pPr>
          </w:p>
          <w:p w14:paraId="614CFE5E" w14:textId="77777777" w:rsidR="000C674E" w:rsidRDefault="000C674E" w:rsidP="007A4970">
            <w:pPr>
              <w:jc w:val="center"/>
              <w:rPr>
                <w:rFonts w:ascii="Times New Roman" w:hAnsi="Times New Roman" w:cs="Times New Roman"/>
              </w:rPr>
            </w:pPr>
          </w:p>
          <w:p w14:paraId="61C74160" w14:textId="1A99E3C7" w:rsidR="000C674E" w:rsidRDefault="000C674E" w:rsidP="007A4970">
            <w:pPr>
              <w:jc w:val="center"/>
              <w:rPr>
                <w:rFonts w:ascii="Times New Roman" w:hAnsi="Times New Roman" w:cs="Times New Roman"/>
              </w:rPr>
            </w:pPr>
            <w:r>
              <w:rPr>
                <w:rFonts w:ascii="Times New Roman" w:hAnsi="Times New Roman" w:cs="Times New Roman"/>
              </w:rPr>
              <w:t>60,000</w:t>
            </w:r>
          </w:p>
        </w:tc>
        <w:tc>
          <w:tcPr>
            <w:tcW w:w="750" w:type="pct"/>
          </w:tcPr>
          <w:p w14:paraId="3423E8ED" w14:textId="77777777" w:rsidR="000C674E" w:rsidRDefault="000C674E" w:rsidP="007A4970">
            <w:pPr>
              <w:jc w:val="center"/>
              <w:rPr>
                <w:rFonts w:ascii="Times New Roman" w:hAnsi="Times New Roman" w:cs="Times New Roman"/>
              </w:rPr>
            </w:pPr>
          </w:p>
          <w:p w14:paraId="60AB98E6" w14:textId="77777777" w:rsidR="000C674E" w:rsidRDefault="000C674E" w:rsidP="007A4970">
            <w:pPr>
              <w:jc w:val="center"/>
              <w:rPr>
                <w:rFonts w:ascii="Times New Roman" w:hAnsi="Times New Roman" w:cs="Times New Roman"/>
              </w:rPr>
            </w:pPr>
          </w:p>
          <w:p w14:paraId="3215905D" w14:textId="77777777" w:rsidR="000C674E" w:rsidRDefault="000C674E" w:rsidP="007A4970">
            <w:pPr>
              <w:jc w:val="center"/>
              <w:rPr>
                <w:rFonts w:ascii="Times New Roman" w:hAnsi="Times New Roman" w:cs="Times New Roman"/>
              </w:rPr>
            </w:pPr>
          </w:p>
          <w:p w14:paraId="00500D57" w14:textId="77777777" w:rsidR="000C674E" w:rsidRDefault="000C674E" w:rsidP="007A4970">
            <w:pPr>
              <w:jc w:val="center"/>
              <w:rPr>
                <w:rFonts w:ascii="Times New Roman" w:hAnsi="Times New Roman" w:cs="Times New Roman"/>
              </w:rPr>
            </w:pPr>
          </w:p>
          <w:p w14:paraId="1A1C7602" w14:textId="77777777" w:rsidR="000C674E" w:rsidRDefault="000C674E" w:rsidP="007A4970">
            <w:pPr>
              <w:rPr>
                <w:rFonts w:ascii="Times New Roman" w:hAnsi="Times New Roman" w:cs="Times New Roman"/>
              </w:rPr>
            </w:pPr>
          </w:p>
          <w:p w14:paraId="50E7F56E" w14:textId="407535B5" w:rsidR="000C674E" w:rsidRDefault="000C674E" w:rsidP="007A4970">
            <w:pPr>
              <w:jc w:val="center"/>
              <w:rPr>
                <w:rFonts w:ascii="Times New Roman" w:hAnsi="Times New Roman" w:cs="Times New Roman"/>
              </w:rPr>
            </w:pPr>
            <w:r>
              <w:rPr>
                <w:rFonts w:ascii="Times New Roman" w:hAnsi="Times New Roman" w:cs="Times New Roman"/>
              </w:rPr>
              <w:t>60,000</w:t>
            </w:r>
          </w:p>
          <w:p w14:paraId="6DBF68D6" w14:textId="77777777" w:rsidR="000C674E" w:rsidRDefault="000C674E" w:rsidP="007A4970">
            <w:pPr>
              <w:jc w:val="center"/>
              <w:rPr>
                <w:rFonts w:ascii="Times New Roman" w:hAnsi="Times New Roman" w:cs="Times New Roman"/>
              </w:rPr>
            </w:pPr>
          </w:p>
          <w:p w14:paraId="6325D107" w14:textId="77777777" w:rsidR="000C674E" w:rsidRDefault="000C674E" w:rsidP="007A4970">
            <w:pPr>
              <w:jc w:val="center"/>
              <w:rPr>
                <w:rFonts w:ascii="Times New Roman" w:hAnsi="Times New Roman" w:cs="Times New Roman"/>
              </w:rPr>
            </w:pPr>
            <w:r>
              <w:rPr>
                <w:rFonts w:ascii="Times New Roman" w:hAnsi="Times New Roman" w:cs="Times New Roman"/>
              </w:rPr>
              <w:t xml:space="preserve">    </w:t>
            </w:r>
          </w:p>
          <w:p w14:paraId="3CD0D9FA" w14:textId="19B66F07" w:rsidR="000C674E" w:rsidRDefault="000C674E" w:rsidP="007A4970">
            <w:pPr>
              <w:jc w:val="center"/>
              <w:rPr>
                <w:rFonts w:ascii="Times New Roman" w:hAnsi="Times New Roman" w:cs="Times New Roman"/>
              </w:rPr>
            </w:pPr>
            <w:r>
              <w:rPr>
                <w:rFonts w:ascii="Times New Roman" w:hAnsi="Times New Roman" w:cs="Times New Roman"/>
              </w:rPr>
              <w:t>60,000</w:t>
            </w:r>
          </w:p>
          <w:p w14:paraId="33471CE5" w14:textId="77777777" w:rsidR="000C674E" w:rsidRDefault="000C674E" w:rsidP="007A4970">
            <w:pPr>
              <w:jc w:val="center"/>
              <w:rPr>
                <w:rFonts w:ascii="Times New Roman" w:hAnsi="Times New Roman" w:cs="Times New Roman"/>
              </w:rPr>
            </w:pPr>
          </w:p>
          <w:p w14:paraId="4A2C4532" w14:textId="77777777" w:rsidR="000C674E" w:rsidRDefault="000C674E" w:rsidP="007A4970">
            <w:pPr>
              <w:jc w:val="center"/>
              <w:rPr>
                <w:rFonts w:ascii="Times New Roman" w:hAnsi="Times New Roman" w:cs="Times New Roman"/>
              </w:rPr>
            </w:pPr>
          </w:p>
          <w:p w14:paraId="1F677E5C" w14:textId="1ACB9B45" w:rsidR="000C674E" w:rsidRDefault="000C674E" w:rsidP="007A4970">
            <w:pPr>
              <w:jc w:val="center"/>
              <w:rPr>
                <w:rFonts w:ascii="Times New Roman" w:hAnsi="Times New Roman" w:cs="Times New Roman"/>
              </w:rPr>
            </w:pPr>
            <w:r>
              <w:rPr>
                <w:rFonts w:ascii="Times New Roman" w:hAnsi="Times New Roman" w:cs="Times New Roman"/>
              </w:rPr>
              <w:t>60,000</w:t>
            </w:r>
          </w:p>
          <w:p w14:paraId="6067582D" w14:textId="77777777" w:rsidR="000C674E" w:rsidRDefault="000C674E" w:rsidP="007A4970">
            <w:pPr>
              <w:jc w:val="center"/>
              <w:rPr>
                <w:rFonts w:ascii="Times New Roman" w:hAnsi="Times New Roman" w:cs="Times New Roman"/>
              </w:rPr>
            </w:pPr>
          </w:p>
          <w:p w14:paraId="77AE9E7F" w14:textId="77777777" w:rsidR="000C674E" w:rsidRDefault="000C674E" w:rsidP="007A4970">
            <w:pPr>
              <w:jc w:val="center"/>
              <w:rPr>
                <w:rFonts w:ascii="Times New Roman" w:hAnsi="Times New Roman" w:cs="Times New Roman"/>
              </w:rPr>
            </w:pPr>
          </w:p>
          <w:p w14:paraId="01035A6A" w14:textId="1C542D3B" w:rsidR="000C674E" w:rsidRDefault="000C674E" w:rsidP="007A4970">
            <w:pPr>
              <w:jc w:val="center"/>
              <w:rPr>
                <w:rFonts w:ascii="Times New Roman" w:hAnsi="Times New Roman" w:cs="Times New Roman"/>
              </w:rPr>
            </w:pPr>
            <w:r>
              <w:rPr>
                <w:rFonts w:ascii="Times New Roman" w:hAnsi="Times New Roman" w:cs="Times New Roman"/>
              </w:rPr>
              <w:t>60,000</w:t>
            </w:r>
          </w:p>
        </w:tc>
        <w:tc>
          <w:tcPr>
            <w:tcW w:w="501" w:type="pct"/>
          </w:tcPr>
          <w:p w14:paraId="78B033C0" w14:textId="77777777" w:rsidR="000C674E" w:rsidRDefault="000C674E" w:rsidP="007A4970">
            <w:pPr>
              <w:jc w:val="center"/>
              <w:rPr>
                <w:rFonts w:ascii="Times New Roman" w:hAnsi="Times New Roman" w:cs="Times New Roman"/>
              </w:rPr>
            </w:pPr>
          </w:p>
          <w:p w14:paraId="1ABE4324" w14:textId="77777777" w:rsidR="000C674E" w:rsidRDefault="000C674E" w:rsidP="007A4970">
            <w:pPr>
              <w:jc w:val="center"/>
              <w:rPr>
                <w:rFonts w:ascii="Times New Roman" w:hAnsi="Times New Roman" w:cs="Times New Roman"/>
              </w:rPr>
            </w:pPr>
          </w:p>
          <w:p w14:paraId="10227ACC" w14:textId="77777777" w:rsidR="000C674E" w:rsidRDefault="000C674E" w:rsidP="007A4970">
            <w:pPr>
              <w:jc w:val="center"/>
              <w:rPr>
                <w:rFonts w:ascii="Times New Roman" w:hAnsi="Times New Roman" w:cs="Times New Roman"/>
              </w:rPr>
            </w:pPr>
          </w:p>
          <w:p w14:paraId="15CD98DD" w14:textId="77777777" w:rsidR="000C674E" w:rsidRDefault="000C674E" w:rsidP="007A4970">
            <w:pPr>
              <w:jc w:val="center"/>
              <w:rPr>
                <w:rFonts w:ascii="Times New Roman" w:hAnsi="Times New Roman" w:cs="Times New Roman"/>
              </w:rPr>
            </w:pPr>
          </w:p>
          <w:p w14:paraId="0B6E04F8" w14:textId="77777777" w:rsidR="000C674E" w:rsidRDefault="000C674E" w:rsidP="007A4970">
            <w:pPr>
              <w:jc w:val="center"/>
              <w:rPr>
                <w:rFonts w:ascii="Times New Roman" w:hAnsi="Times New Roman" w:cs="Times New Roman"/>
              </w:rPr>
            </w:pPr>
            <w:r>
              <w:rPr>
                <w:rFonts w:ascii="Times New Roman" w:hAnsi="Times New Roman" w:cs="Times New Roman"/>
              </w:rPr>
              <w:t>F336</w:t>
            </w:r>
          </w:p>
          <w:p w14:paraId="16C157CB" w14:textId="77777777" w:rsidR="000C674E" w:rsidRDefault="000C674E" w:rsidP="007A4970">
            <w:pPr>
              <w:jc w:val="center"/>
              <w:rPr>
                <w:rFonts w:ascii="Times New Roman" w:hAnsi="Times New Roman" w:cs="Times New Roman"/>
              </w:rPr>
            </w:pPr>
          </w:p>
          <w:p w14:paraId="1251B4FB" w14:textId="77777777" w:rsidR="000C674E" w:rsidRDefault="000C674E" w:rsidP="007A4970">
            <w:pPr>
              <w:rPr>
                <w:rFonts w:ascii="Times New Roman" w:hAnsi="Times New Roman" w:cs="Times New Roman"/>
              </w:rPr>
            </w:pPr>
          </w:p>
          <w:p w14:paraId="6398B76E" w14:textId="77777777" w:rsidR="000C674E" w:rsidRDefault="000C674E" w:rsidP="007A4970">
            <w:pPr>
              <w:jc w:val="center"/>
              <w:rPr>
                <w:rFonts w:ascii="Times New Roman" w:hAnsi="Times New Roman" w:cs="Times New Roman"/>
              </w:rPr>
            </w:pPr>
            <w:r>
              <w:rPr>
                <w:rFonts w:ascii="Times New Roman" w:hAnsi="Times New Roman" w:cs="Times New Roman"/>
              </w:rPr>
              <w:t>F336</w:t>
            </w:r>
          </w:p>
          <w:p w14:paraId="74C1E447" w14:textId="77777777" w:rsidR="000C674E" w:rsidRDefault="000C674E" w:rsidP="007A4970">
            <w:pPr>
              <w:jc w:val="center"/>
              <w:rPr>
                <w:rFonts w:ascii="Times New Roman" w:hAnsi="Times New Roman" w:cs="Times New Roman"/>
              </w:rPr>
            </w:pPr>
          </w:p>
          <w:p w14:paraId="4D5F7885" w14:textId="77777777" w:rsidR="000C674E" w:rsidRDefault="000C674E" w:rsidP="007A4970">
            <w:pPr>
              <w:rPr>
                <w:rFonts w:ascii="Times New Roman" w:hAnsi="Times New Roman" w:cs="Times New Roman"/>
              </w:rPr>
            </w:pPr>
          </w:p>
          <w:p w14:paraId="629F628D" w14:textId="77777777" w:rsidR="000C674E" w:rsidRDefault="000C674E" w:rsidP="007A4970">
            <w:pPr>
              <w:jc w:val="center"/>
              <w:rPr>
                <w:rFonts w:ascii="Times New Roman" w:hAnsi="Times New Roman" w:cs="Times New Roman"/>
              </w:rPr>
            </w:pPr>
            <w:r>
              <w:rPr>
                <w:rFonts w:ascii="Times New Roman" w:hAnsi="Times New Roman" w:cs="Times New Roman"/>
              </w:rPr>
              <w:t>F342</w:t>
            </w:r>
          </w:p>
          <w:p w14:paraId="1794AC11" w14:textId="77777777" w:rsidR="000C674E" w:rsidRDefault="000C674E" w:rsidP="007A4970">
            <w:pPr>
              <w:jc w:val="center"/>
              <w:rPr>
                <w:rFonts w:ascii="Times New Roman" w:hAnsi="Times New Roman" w:cs="Times New Roman"/>
              </w:rPr>
            </w:pPr>
          </w:p>
          <w:p w14:paraId="3D99D0C8" w14:textId="77777777" w:rsidR="000C674E" w:rsidRDefault="000C674E" w:rsidP="007A4970">
            <w:pPr>
              <w:jc w:val="center"/>
              <w:rPr>
                <w:rFonts w:ascii="Times New Roman" w:hAnsi="Times New Roman" w:cs="Times New Roman"/>
              </w:rPr>
            </w:pPr>
          </w:p>
          <w:p w14:paraId="50EB62DF" w14:textId="77777777" w:rsidR="000C674E" w:rsidRDefault="000C674E" w:rsidP="007A4970">
            <w:pPr>
              <w:jc w:val="center"/>
              <w:rPr>
                <w:rFonts w:ascii="Times New Roman" w:hAnsi="Times New Roman" w:cs="Times New Roman"/>
              </w:rPr>
            </w:pPr>
            <w:r>
              <w:rPr>
                <w:rFonts w:ascii="Times New Roman" w:hAnsi="Times New Roman" w:cs="Times New Roman"/>
              </w:rPr>
              <w:t>F342</w:t>
            </w:r>
          </w:p>
        </w:tc>
      </w:tr>
    </w:tbl>
    <w:p w14:paraId="457DB70B" w14:textId="77777777" w:rsidR="000C674E" w:rsidRDefault="000C674E" w:rsidP="000C674E">
      <w:pPr>
        <w:rPr>
          <w:rFonts w:ascii="Times New Roman" w:hAnsi="Times New Roman" w:cs="Times New Roman"/>
          <w:color w:val="FF0000"/>
        </w:rPr>
      </w:pPr>
    </w:p>
    <w:p w14:paraId="040267D3" w14:textId="77777777" w:rsidR="00674C5C" w:rsidRDefault="00674C5C" w:rsidP="000C674E">
      <w:pPr>
        <w:rPr>
          <w:rFonts w:ascii="Times New Roman" w:hAnsi="Times New Roman" w:cs="Times New Roman"/>
          <w:color w:val="FF0000"/>
        </w:rPr>
      </w:pPr>
    </w:p>
    <w:p w14:paraId="22512F1F" w14:textId="77777777" w:rsidR="00674C5C" w:rsidRDefault="00674C5C" w:rsidP="000C674E">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7915"/>
        <w:gridCol w:w="2879"/>
        <w:gridCol w:w="2162"/>
        <w:gridCol w:w="1440"/>
      </w:tblGrid>
      <w:tr w:rsidR="000C674E" w:rsidRPr="00A04686" w14:paraId="7DAAC5F7" w14:textId="77777777" w:rsidTr="007A4970">
        <w:trPr>
          <w:trHeight w:val="350"/>
        </w:trPr>
        <w:tc>
          <w:tcPr>
            <w:tcW w:w="5000" w:type="pct"/>
            <w:gridSpan w:val="4"/>
            <w:shd w:val="clear" w:color="auto" w:fill="DBE5F1" w:themeFill="accent1" w:themeFillTint="33"/>
          </w:tcPr>
          <w:p w14:paraId="02E3F140" w14:textId="21EA96DF" w:rsidR="000C674E" w:rsidRPr="00A04686" w:rsidRDefault="001156FD" w:rsidP="007A4970">
            <w:pPr>
              <w:spacing w:after="100" w:afterAutospacing="1"/>
              <w:rPr>
                <w:rFonts w:ascii="Times New Roman" w:hAnsi="Times New Roman" w:cs="Times New Roman"/>
              </w:rPr>
            </w:pPr>
            <w:r>
              <w:rPr>
                <w:rFonts w:ascii="Times New Roman" w:hAnsi="Times New Roman" w:cs="Times New Roman"/>
              </w:rPr>
              <w:t>7</w:t>
            </w:r>
            <w:r w:rsidR="000C674E">
              <w:rPr>
                <w:rFonts w:ascii="Times New Roman" w:hAnsi="Times New Roman" w:cs="Times New Roman"/>
              </w:rPr>
              <w:t>. The federal entity records t</w:t>
            </w:r>
            <w:r w:rsidR="000C674E" w:rsidRPr="00637104">
              <w:rPr>
                <w:rFonts w:ascii="Times New Roman" w:hAnsi="Times New Roman" w:cs="Times New Roman"/>
              </w:rPr>
              <w:t>he closing of paid delivered orders to total actual resources.</w:t>
            </w:r>
          </w:p>
        </w:tc>
      </w:tr>
      <w:tr w:rsidR="000C674E" w:rsidRPr="008C5F15" w14:paraId="7336819F" w14:textId="77777777" w:rsidTr="007A4970">
        <w:trPr>
          <w:trHeight w:val="350"/>
        </w:trPr>
        <w:tc>
          <w:tcPr>
            <w:tcW w:w="2749" w:type="pct"/>
            <w:shd w:val="clear" w:color="auto" w:fill="D9D9D9" w:themeFill="background1" w:themeFillShade="D9"/>
          </w:tcPr>
          <w:p w14:paraId="1B798AE6" w14:textId="77777777" w:rsidR="000C674E" w:rsidRPr="008C5F15" w:rsidRDefault="000C674E" w:rsidP="007A4970">
            <w:pPr>
              <w:spacing w:after="100" w:afterAutospacing="1"/>
              <w:rPr>
                <w:rFonts w:ascii="Times New Roman" w:hAnsi="Times New Roman" w:cs="Times New Roman"/>
                <w:b/>
              </w:rPr>
            </w:pPr>
          </w:p>
        </w:tc>
        <w:tc>
          <w:tcPr>
            <w:tcW w:w="1000" w:type="pct"/>
            <w:shd w:val="clear" w:color="auto" w:fill="D9D9D9" w:themeFill="background1" w:themeFillShade="D9"/>
          </w:tcPr>
          <w:p w14:paraId="20D24ED5" w14:textId="77777777" w:rsidR="000C674E" w:rsidRPr="008C5F15" w:rsidRDefault="000C674E" w:rsidP="007A4970">
            <w:pPr>
              <w:spacing w:after="100" w:afterAutospacing="1"/>
              <w:jc w:val="center"/>
              <w:rPr>
                <w:rFonts w:ascii="Times New Roman" w:hAnsi="Times New Roman" w:cs="Times New Roman"/>
                <w:b/>
              </w:rPr>
            </w:pPr>
            <w:r>
              <w:rPr>
                <w:rFonts w:ascii="Times New Roman" w:hAnsi="Times New Roman" w:cs="Times New Roman"/>
                <w:b/>
              </w:rPr>
              <w:t>Debit</w:t>
            </w:r>
          </w:p>
        </w:tc>
        <w:tc>
          <w:tcPr>
            <w:tcW w:w="751" w:type="pct"/>
            <w:shd w:val="clear" w:color="auto" w:fill="D9D9D9" w:themeFill="background1" w:themeFillShade="D9"/>
          </w:tcPr>
          <w:p w14:paraId="3F26FA7A" w14:textId="77777777" w:rsidR="000C674E" w:rsidRPr="008C5F15" w:rsidRDefault="000C674E" w:rsidP="007A4970">
            <w:pPr>
              <w:spacing w:after="100" w:afterAutospacing="1"/>
              <w:jc w:val="center"/>
              <w:rPr>
                <w:rFonts w:ascii="Times New Roman" w:hAnsi="Times New Roman" w:cs="Times New Roman"/>
                <w:b/>
              </w:rPr>
            </w:pPr>
            <w:r>
              <w:rPr>
                <w:rFonts w:ascii="Times New Roman" w:hAnsi="Times New Roman" w:cs="Times New Roman"/>
                <w:b/>
              </w:rPr>
              <w:t>Credit</w:t>
            </w:r>
          </w:p>
        </w:tc>
        <w:tc>
          <w:tcPr>
            <w:tcW w:w="500" w:type="pct"/>
            <w:shd w:val="clear" w:color="auto" w:fill="D9D9D9" w:themeFill="background1" w:themeFillShade="D9"/>
          </w:tcPr>
          <w:p w14:paraId="5563DD88" w14:textId="77777777" w:rsidR="000C674E" w:rsidRPr="008C5F15" w:rsidRDefault="000C674E" w:rsidP="007A4970">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0C674E" w14:paraId="435FDE9A" w14:textId="77777777" w:rsidTr="007A4970">
        <w:trPr>
          <w:trHeight w:hRule="exact" w:val="1657"/>
        </w:trPr>
        <w:tc>
          <w:tcPr>
            <w:tcW w:w="2749" w:type="pct"/>
          </w:tcPr>
          <w:p w14:paraId="0D179B17" w14:textId="77777777" w:rsidR="000C674E" w:rsidRDefault="000C674E" w:rsidP="007A4970">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5DA56B3D" w14:textId="01A229C8" w:rsidR="000C674E" w:rsidRDefault="000C674E" w:rsidP="007A4970">
            <w:pPr>
              <w:tabs>
                <w:tab w:val="left" w:pos="5400"/>
                <w:tab w:val="left" w:pos="5490"/>
              </w:tabs>
              <w:rPr>
                <w:rFonts w:ascii="Times New Roman" w:hAnsi="Times New Roman" w:cs="Times New Roman"/>
              </w:rPr>
            </w:pPr>
            <w:r>
              <w:rPr>
                <w:rFonts w:ascii="Times New Roman" w:hAnsi="Times New Roman" w:cs="Times New Roman"/>
              </w:rPr>
              <w:t xml:space="preserve">490200 </w:t>
            </w:r>
            <w:r w:rsidR="00B06B1A">
              <w:rPr>
                <w:rFonts w:ascii="Times New Roman" w:hAnsi="Times New Roman" w:cs="Times New Roman"/>
              </w:rPr>
              <w:t>Delivered Orders - Obligations, Paid</w:t>
            </w:r>
          </w:p>
          <w:p w14:paraId="2E0FF19B" w14:textId="1888F72B" w:rsidR="000C674E" w:rsidRDefault="000C674E" w:rsidP="007A4970">
            <w:pPr>
              <w:tabs>
                <w:tab w:val="left" w:pos="5400"/>
                <w:tab w:val="left" w:pos="5490"/>
              </w:tabs>
              <w:rPr>
                <w:rFonts w:ascii="Times New Roman" w:hAnsi="Times New Roman" w:cs="Times New Roman"/>
              </w:rPr>
            </w:pPr>
            <w:r>
              <w:rPr>
                <w:rFonts w:ascii="Times New Roman" w:hAnsi="Times New Roman" w:cs="Times New Roman"/>
              </w:rPr>
              <w:t xml:space="preserve">     420100 Total Actual Resources</w:t>
            </w:r>
            <w:r w:rsidR="00F04E89">
              <w:rPr>
                <w:rFonts w:ascii="Times New Roman" w:hAnsi="Times New Roman" w:cs="Times New Roman"/>
              </w:rPr>
              <w:t xml:space="preserve"> -</w:t>
            </w:r>
            <w:r>
              <w:rPr>
                <w:rFonts w:ascii="Times New Roman" w:hAnsi="Times New Roman" w:cs="Times New Roman"/>
              </w:rPr>
              <w:t xml:space="preserve"> Collected    </w:t>
            </w:r>
          </w:p>
          <w:p w14:paraId="34B4971C" w14:textId="77777777" w:rsidR="000C674E" w:rsidRDefault="000C674E" w:rsidP="007A4970">
            <w:pPr>
              <w:tabs>
                <w:tab w:val="left" w:pos="5400"/>
                <w:tab w:val="left" w:pos="5490"/>
              </w:tabs>
              <w:rPr>
                <w:rFonts w:ascii="Times New Roman" w:hAnsi="Times New Roman" w:cs="Times New Roman"/>
                <w:b/>
                <w:sz w:val="24"/>
                <w:szCs w:val="24"/>
                <w:u w:val="single"/>
              </w:rPr>
            </w:pPr>
            <w:r>
              <w:rPr>
                <w:rFonts w:ascii="Times New Roman" w:hAnsi="Times New Roman" w:cs="Times New Roman"/>
              </w:rPr>
              <w:t xml:space="preserve">                                             </w:t>
            </w:r>
          </w:p>
          <w:p w14:paraId="0F15D1CF" w14:textId="77777777" w:rsidR="000C674E" w:rsidRDefault="000C674E" w:rsidP="007A4970">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531EB45C" w14:textId="77777777" w:rsidR="000C674E" w:rsidRPr="00335541" w:rsidRDefault="000C674E" w:rsidP="007A4970">
            <w:pPr>
              <w:tabs>
                <w:tab w:val="left" w:pos="5400"/>
                <w:tab w:val="left" w:pos="5490"/>
              </w:tabs>
              <w:rPr>
                <w:rFonts w:ascii="Times New Roman" w:hAnsi="Times New Roman" w:cs="Times New Roman"/>
              </w:rPr>
            </w:pPr>
            <w:r>
              <w:rPr>
                <w:rFonts w:ascii="Times New Roman" w:hAnsi="Times New Roman" w:cs="Times New Roman"/>
              </w:rPr>
              <w:t xml:space="preserve"> None</w:t>
            </w:r>
          </w:p>
        </w:tc>
        <w:tc>
          <w:tcPr>
            <w:tcW w:w="1000" w:type="pct"/>
          </w:tcPr>
          <w:p w14:paraId="5BFA162C" w14:textId="77777777" w:rsidR="000C674E" w:rsidRDefault="000C674E" w:rsidP="007A4970">
            <w:pPr>
              <w:rPr>
                <w:rFonts w:ascii="Times New Roman" w:hAnsi="Times New Roman" w:cs="Times New Roman"/>
              </w:rPr>
            </w:pPr>
          </w:p>
          <w:p w14:paraId="24316D47" w14:textId="540BFDBC" w:rsidR="000C674E" w:rsidRDefault="000C674E" w:rsidP="007A4970">
            <w:pPr>
              <w:jc w:val="center"/>
              <w:rPr>
                <w:rFonts w:ascii="Times New Roman" w:hAnsi="Times New Roman" w:cs="Times New Roman"/>
              </w:rPr>
            </w:pPr>
            <w:r>
              <w:rPr>
                <w:rFonts w:ascii="Times New Roman" w:hAnsi="Times New Roman" w:cs="Times New Roman"/>
              </w:rPr>
              <w:t>60,000</w:t>
            </w:r>
          </w:p>
        </w:tc>
        <w:tc>
          <w:tcPr>
            <w:tcW w:w="751" w:type="pct"/>
          </w:tcPr>
          <w:p w14:paraId="173A07B9" w14:textId="77777777" w:rsidR="000C674E" w:rsidRDefault="000C674E" w:rsidP="007A4970">
            <w:pPr>
              <w:jc w:val="center"/>
              <w:rPr>
                <w:rFonts w:ascii="Times New Roman" w:hAnsi="Times New Roman" w:cs="Times New Roman"/>
              </w:rPr>
            </w:pPr>
          </w:p>
          <w:p w14:paraId="28471043" w14:textId="77777777" w:rsidR="000C674E" w:rsidRDefault="000C674E" w:rsidP="007A4970">
            <w:pPr>
              <w:rPr>
                <w:rFonts w:ascii="Times New Roman" w:hAnsi="Times New Roman" w:cs="Times New Roman"/>
              </w:rPr>
            </w:pPr>
          </w:p>
          <w:p w14:paraId="49479BD4" w14:textId="778DB0E2" w:rsidR="000C674E" w:rsidRDefault="000C674E" w:rsidP="007A4970">
            <w:pPr>
              <w:jc w:val="center"/>
              <w:rPr>
                <w:rFonts w:ascii="Times New Roman" w:hAnsi="Times New Roman" w:cs="Times New Roman"/>
              </w:rPr>
            </w:pPr>
            <w:r>
              <w:rPr>
                <w:rFonts w:ascii="Times New Roman" w:hAnsi="Times New Roman" w:cs="Times New Roman"/>
              </w:rPr>
              <w:t>60,000</w:t>
            </w:r>
          </w:p>
        </w:tc>
        <w:tc>
          <w:tcPr>
            <w:tcW w:w="500" w:type="pct"/>
          </w:tcPr>
          <w:p w14:paraId="5B31E46A" w14:textId="77777777" w:rsidR="000C674E" w:rsidRDefault="000C674E" w:rsidP="007A4970">
            <w:pPr>
              <w:rPr>
                <w:rFonts w:ascii="Times New Roman" w:hAnsi="Times New Roman" w:cs="Times New Roman"/>
              </w:rPr>
            </w:pPr>
          </w:p>
          <w:p w14:paraId="24148C87" w14:textId="77777777" w:rsidR="000C674E" w:rsidRDefault="000C674E" w:rsidP="007A4970">
            <w:pPr>
              <w:jc w:val="center"/>
              <w:rPr>
                <w:rFonts w:ascii="Times New Roman" w:hAnsi="Times New Roman" w:cs="Times New Roman"/>
              </w:rPr>
            </w:pPr>
            <w:r>
              <w:rPr>
                <w:rFonts w:ascii="Times New Roman" w:hAnsi="Times New Roman" w:cs="Times New Roman"/>
              </w:rPr>
              <w:t>F314</w:t>
            </w:r>
          </w:p>
        </w:tc>
      </w:tr>
    </w:tbl>
    <w:p w14:paraId="4FEB7F54" w14:textId="77777777" w:rsidR="000C674E" w:rsidRDefault="000C674E" w:rsidP="000C674E">
      <w:pPr>
        <w:rPr>
          <w:rFonts w:ascii="Times New Roman" w:hAnsi="Times New Roman" w:cs="Times New Roman"/>
          <w:b/>
          <w:bCs/>
          <w:sz w:val="24"/>
          <w:szCs w:val="24"/>
        </w:rPr>
      </w:pPr>
    </w:p>
    <w:tbl>
      <w:tblPr>
        <w:tblStyle w:val="TableGrid"/>
        <w:tblW w:w="5002" w:type="pct"/>
        <w:tblLook w:val="04A0" w:firstRow="1" w:lastRow="0" w:firstColumn="1" w:lastColumn="0" w:noHBand="0" w:noVBand="1"/>
      </w:tblPr>
      <w:tblGrid>
        <w:gridCol w:w="7915"/>
        <w:gridCol w:w="2879"/>
        <w:gridCol w:w="2162"/>
        <w:gridCol w:w="1440"/>
      </w:tblGrid>
      <w:tr w:rsidR="000C674E" w:rsidRPr="00A04686" w14:paraId="18C70E8B" w14:textId="77777777" w:rsidTr="007A4970">
        <w:trPr>
          <w:trHeight w:val="350"/>
        </w:trPr>
        <w:tc>
          <w:tcPr>
            <w:tcW w:w="5000" w:type="pct"/>
            <w:gridSpan w:val="4"/>
            <w:shd w:val="clear" w:color="auto" w:fill="DBE5F1" w:themeFill="accent1" w:themeFillTint="33"/>
          </w:tcPr>
          <w:p w14:paraId="18809B00" w14:textId="10112FC6" w:rsidR="000C674E" w:rsidRPr="00A04686" w:rsidRDefault="001156FD" w:rsidP="007A4970">
            <w:pPr>
              <w:spacing w:after="100" w:afterAutospacing="1"/>
              <w:rPr>
                <w:rFonts w:ascii="Times New Roman" w:hAnsi="Times New Roman" w:cs="Times New Roman"/>
              </w:rPr>
            </w:pPr>
            <w:r>
              <w:rPr>
                <w:rFonts w:ascii="Times New Roman" w:hAnsi="Times New Roman" w:cs="Times New Roman"/>
              </w:rPr>
              <w:t>8</w:t>
            </w:r>
            <w:r w:rsidR="000C674E">
              <w:rPr>
                <w:rFonts w:ascii="Times New Roman" w:hAnsi="Times New Roman" w:cs="Times New Roman"/>
              </w:rPr>
              <w:t>. The federal entity records t</w:t>
            </w:r>
            <w:r w:rsidR="000C674E" w:rsidRPr="00F52C8F">
              <w:rPr>
                <w:rFonts w:ascii="Times New Roman" w:hAnsi="Times New Roman" w:cs="Times New Roman"/>
              </w:rPr>
              <w:t>he consolidation of actual net-funded resources.</w:t>
            </w:r>
          </w:p>
        </w:tc>
      </w:tr>
      <w:tr w:rsidR="000C674E" w:rsidRPr="008C5F15" w14:paraId="24A6EBE4" w14:textId="77777777" w:rsidTr="007A4970">
        <w:trPr>
          <w:trHeight w:val="350"/>
        </w:trPr>
        <w:tc>
          <w:tcPr>
            <w:tcW w:w="2749" w:type="pct"/>
            <w:shd w:val="clear" w:color="auto" w:fill="D9D9D9" w:themeFill="background1" w:themeFillShade="D9"/>
          </w:tcPr>
          <w:p w14:paraId="27859F2C" w14:textId="77777777" w:rsidR="000C674E" w:rsidRPr="008C5F15" w:rsidRDefault="000C674E" w:rsidP="007A4970">
            <w:pPr>
              <w:spacing w:after="100" w:afterAutospacing="1"/>
              <w:rPr>
                <w:rFonts w:ascii="Times New Roman" w:hAnsi="Times New Roman" w:cs="Times New Roman"/>
                <w:b/>
              </w:rPr>
            </w:pPr>
          </w:p>
        </w:tc>
        <w:tc>
          <w:tcPr>
            <w:tcW w:w="1000" w:type="pct"/>
            <w:shd w:val="clear" w:color="auto" w:fill="D9D9D9" w:themeFill="background1" w:themeFillShade="D9"/>
          </w:tcPr>
          <w:p w14:paraId="4C38290F" w14:textId="77777777" w:rsidR="000C674E" w:rsidRPr="008C5F15" w:rsidRDefault="000C674E" w:rsidP="007A4970">
            <w:pPr>
              <w:spacing w:after="100" w:afterAutospacing="1"/>
              <w:jc w:val="center"/>
              <w:rPr>
                <w:rFonts w:ascii="Times New Roman" w:hAnsi="Times New Roman" w:cs="Times New Roman"/>
                <w:b/>
              </w:rPr>
            </w:pPr>
            <w:r>
              <w:rPr>
                <w:rFonts w:ascii="Times New Roman" w:hAnsi="Times New Roman" w:cs="Times New Roman"/>
                <w:b/>
              </w:rPr>
              <w:t>Debit</w:t>
            </w:r>
          </w:p>
        </w:tc>
        <w:tc>
          <w:tcPr>
            <w:tcW w:w="751" w:type="pct"/>
            <w:shd w:val="clear" w:color="auto" w:fill="D9D9D9" w:themeFill="background1" w:themeFillShade="D9"/>
          </w:tcPr>
          <w:p w14:paraId="218C08A1" w14:textId="77777777" w:rsidR="000C674E" w:rsidRPr="008C5F15" w:rsidRDefault="000C674E" w:rsidP="007A4970">
            <w:pPr>
              <w:spacing w:after="100" w:afterAutospacing="1"/>
              <w:jc w:val="center"/>
              <w:rPr>
                <w:rFonts w:ascii="Times New Roman" w:hAnsi="Times New Roman" w:cs="Times New Roman"/>
                <w:b/>
              </w:rPr>
            </w:pPr>
            <w:r>
              <w:rPr>
                <w:rFonts w:ascii="Times New Roman" w:hAnsi="Times New Roman" w:cs="Times New Roman"/>
                <w:b/>
              </w:rPr>
              <w:t>Credit</w:t>
            </w:r>
          </w:p>
        </w:tc>
        <w:tc>
          <w:tcPr>
            <w:tcW w:w="500" w:type="pct"/>
            <w:shd w:val="clear" w:color="auto" w:fill="D9D9D9" w:themeFill="background1" w:themeFillShade="D9"/>
          </w:tcPr>
          <w:p w14:paraId="1433DCB6" w14:textId="77777777" w:rsidR="000C674E" w:rsidRPr="008C5F15" w:rsidRDefault="000C674E" w:rsidP="007A4970">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0C674E" w14:paraId="787F7CFA" w14:textId="77777777" w:rsidTr="007A4970">
        <w:trPr>
          <w:trHeight w:hRule="exact" w:val="1702"/>
        </w:trPr>
        <w:tc>
          <w:tcPr>
            <w:tcW w:w="2749" w:type="pct"/>
          </w:tcPr>
          <w:p w14:paraId="32B43F07" w14:textId="77777777" w:rsidR="000C674E" w:rsidRDefault="000C674E" w:rsidP="007A4970">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47E2C808" w14:textId="73E3FDD6" w:rsidR="000C674E" w:rsidRDefault="000C674E" w:rsidP="007A4970">
            <w:pPr>
              <w:tabs>
                <w:tab w:val="left" w:pos="5400"/>
                <w:tab w:val="left" w:pos="5490"/>
              </w:tabs>
              <w:rPr>
                <w:rFonts w:ascii="Times New Roman" w:hAnsi="Times New Roman" w:cs="Times New Roman"/>
              </w:rPr>
            </w:pPr>
            <w:r>
              <w:rPr>
                <w:rFonts w:ascii="Times New Roman" w:hAnsi="Times New Roman" w:cs="Times New Roman"/>
              </w:rPr>
              <w:t>420100 Total Actual Resources</w:t>
            </w:r>
            <w:r w:rsidR="00F04E89">
              <w:rPr>
                <w:rFonts w:ascii="Times New Roman" w:hAnsi="Times New Roman" w:cs="Times New Roman"/>
              </w:rPr>
              <w:t xml:space="preserve"> -</w:t>
            </w:r>
            <w:r>
              <w:rPr>
                <w:rFonts w:ascii="Times New Roman" w:hAnsi="Times New Roman" w:cs="Times New Roman"/>
              </w:rPr>
              <w:t xml:space="preserve"> Collected</w:t>
            </w:r>
          </w:p>
          <w:p w14:paraId="6220C899" w14:textId="77777777" w:rsidR="000C674E" w:rsidRDefault="000C674E" w:rsidP="007A4970">
            <w:pPr>
              <w:tabs>
                <w:tab w:val="left" w:pos="5400"/>
                <w:tab w:val="left" w:pos="5490"/>
              </w:tabs>
              <w:rPr>
                <w:rFonts w:ascii="Times New Roman" w:hAnsi="Times New Roman" w:cs="Times New Roman"/>
              </w:rPr>
            </w:pPr>
            <w:r>
              <w:rPr>
                <w:rFonts w:ascii="Times New Roman" w:hAnsi="Times New Roman" w:cs="Times New Roman"/>
              </w:rPr>
              <w:t xml:space="preserve">     411900 Other Appropriations Realized</w:t>
            </w:r>
          </w:p>
          <w:p w14:paraId="1EBC92CA" w14:textId="77777777" w:rsidR="000C674E" w:rsidRDefault="000C674E" w:rsidP="007A4970">
            <w:pPr>
              <w:tabs>
                <w:tab w:val="left" w:pos="5400"/>
                <w:tab w:val="left" w:pos="5490"/>
              </w:tabs>
              <w:rPr>
                <w:rFonts w:ascii="Times New Roman" w:hAnsi="Times New Roman" w:cs="Times New Roman"/>
                <w:b/>
                <w:sz w:val="24"/>
                <w:szCs w:val="24"/>
                <w:u w:val="single"/>
              </w:rPr>
            </w:pPr>
            <w:r>
              <w:rPr>
                <w:rFonts w:ascii="Times New Roman" w:hAnsi="Times New Roman" w:cs="Times New Roman"/>
              </w:rPr>
              <w:t xml:space="preserve">                                           </w:t>
            </w:r>
          </w:p>
          <w:p w14:paraId="435816DD" w14:textId="77777777" w:rsidR="000C674E" w:rsidRDefault="000C674E" w:rsidP="007A4970">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25720111" w14:textId="77777777" w:rsidR="000C674E" w:rsidRPr="00335541" w:rsidRDefault="000C674E" w:rsidP="007A4970">
            <w:pPr>
              <w:tabs>
                <w:tab w:val="left" w:pos="5400"/>
                <w:tab w:val="left" w:pos="5490"/>
              </w:tabs>
              <w:rPr>
                <w:rFonts w:ascii="Times New Roman" w:hAnsi="Times New Roman" w:cs="Times New Roman"/>
              </w:rPr>
            </w:pPr>
            <w:r>
              <w:rPr>
                <w:rFonts w:ascii="Times New Roman" w:hAnsi="Times New Roman" w:cs="Times New Roman"/>
              </w:rPr>
              <w:t xml:space="preserve"> None</w:t>
            </w:r>
          </w:p>
        </w:tc>
        <w:tc>
          <w:tcPr>
            <w:tcW w:w="1000" w:type="pct"/>
          </w:tcPr>
          <w:p w14:paraId="219FA86B" w14:textId="77777777" w:rsidR="000C674E" w:rsidRDefault="000C674E" w:rsidP="007A4970">
            <w:pPr>
              <w:rPr>
                <w:rFonts w:ascii="Times New Roman" w:hAnsi="Times New Roman" w:cs="Times New Roman"/>
              </w:rPr>
            </w:pPr>
          </w:p>
          <w:p w14:paraId="050CD00A" w14:textId="36B015C6" w:rsidR="000C674E" w:rsidRDefault="000C674E" w:rsidP="007A4970">
            <w:pPr>
              <w:jc w:val="center"/>
              <w:rPr>
                <w:rFonts w:ascii="Times New Roman" w:hAnsi="Times New Roman" w:cs="Times New Roman"/>
              </w:rPr>
            </w:pPr>
            <w:r>
              <w:rPr>
                <w:rFonts w:ascii="Times New Roman" w:hAnsi="Times New Roman" w:cs="Times New Roman"/>
              </w:rPr>
              <w:t>60,000</w:t>
            </w:r>
          </w:p>
        </w:tc>
        <w:tc>
          <w:tcPr>
            <w:tcW w:w="751" w:type="pct"/>
          </w:tcPr>
          <w:p w14:paraId="5795C7D4" w14:textId="77777777" w:rsidR="000C674E" w:rsidRDefault="000C674E" w:rsidP="007A4970">
            <w:pPr>
              <w:jc w:val="center"/>
              <w:rPr>
                <w:rFonts w:ascii="Times New Roman" w:hAnsi="Times New Roman" w:cs="Times New Roman"/>
              </w:rPr>
            </w:pPr>
          </w:p>
          <w:p w14:paraId="281FF2B3" w14:textId="77777777" w:rsidR="000C674E" w:rsidRDefault="000C674E" w:rsidP="007A4970">
            <w:pPr>
              <w:rPr>
                <w:rFonts w:ascii="Times New Roman" w:hAnsi="Times New Roman" w:cs="Times New Roman"/>
              </w:rPr>
            </w:pPr>
          </w:p>
          <w:p w14:paraId="6CAE78F8" w14:textId="61ED1748" w:rsidR="000C674E" w:rsidRDefault="000C674E" w:rsidP="007A4970">
            <w:pPr>
              <w:jc w:val="center"/>
              <w:rPr>
                <w:rFonts w:ascii="Times New Roman" w:hAnsi="Times New Roman" w:cs="Times New Roman"/>
              </w:rPr>
            </w:pPr>
            <w:r>
              <w:rPr>
                <w:rFonts w:ascii="Times New Roman" w:hAnsi="Times New Roman" w:cs="Times New Roman"/>
              </w:rPr>
              <w:t>60,000</w:t>
            </w:r>
          </w:p>
        </w:tc>
        <w:tc>
          <w:tcPr>
            <w:tcW w:w="500" w:type="pct"/>
          </w:tcPr>
          <w:p w14:paraId="7C63A7EB" w14:textId="77777777" w:rsidR="000C674E" w:rsidRDefault="000C674E" w:rsidP="007A4970">
            <w:pPr>
              <w:rPr>
                <w:rFonts w:ascii="Times New Roman" w:hAnsi="Times New Roman" w:cs="Times New Roman"/>
              </w:rPr>
            </w:pPr>
          </w:p>
          <w:p w14:paraId="162DDCE2" w14:textId="77777777" w:rsidR="000C674E" w:rsidRDefault="000C674E" w:rsidP="007A4970">
            <w:pPr>
              <w:jc w:val="center"/>
              <w:rPr>
                <w:rFonts w:ascii="Times New Roman" w:hAnsi="Times New Roman" w:cs="Times New Roman"/>
              </w:rPr>
            </w:pPr>
            <w:r>
              <w:rPr>
                <w:rFonts w:ascii="Times New Roman" w:hAnsi="Times New Roman" w:cs="Times New Roman"/>
              </w:rPr>
              <w:t>F302</w:t>
            </w:r>
          </w:p>
        </w:tc>
      </w:tr>
    </w:tbl>
    <w:p w14:paraId="4DEA6979" w14:textId="77777777" w:rsidR="000C674E" w:rsidRPr="004E3489" w:rsidRDefault="000C674E" w:rsidP="000C674E">
      <w:pPr>
        <w:tabs>
          <w:tab w:val="left" w:pos="13275"/>
        </w:tabs>
        <w:rPr>
          <w:rFonts w:ascii="Times New Roman" w:hAnsi="Times New Roman" w:cs="Times New Roman"/>
          <w:b/>
          <w:bCs/>
          <w:sz w:val="24"/>
          <w:szCs w:val="24"/>
        </w:rPr>
      </w:pPr>
      <w:r>
        <w:rPr>
          <w:rFonts w:ascii="Times New Roman" w:hAnsi="Times New Roman" w:cs="Times New Roman"/>
          <w:b/>
          <w:bCs/>
          <w:sz w:val="24"/>
          <w:szCs w:val="24"/>
        </w:rPr>
        <w:tab/>
      </w:r>
    </w:p>
    <w:tbl>
      <w:tblPr>
        <w:tblStyle w:val="TableGrid"/>
        <w:tblW w:w="3956" w:type="pct"/>
        <w:tblInd w:w="985" w:type="dxa"/>
        <w:tblLook w:val="04A0" w:firstRow="1" w:lastRow="0" w:firstColumn="1" w:lastColumn="0" w:noHBand="0" w:noVBand="1"/>
      </w:tblPr>
      <w:tblGrid>
        <w:gridCol w:w="1854"/>
        <w:gridCol w:w="6872"/>
        <w:gridCol w:w="1309"/>
        <w:gridCol w:w="1350"/>
      </w:tblGrid>
      <w:tr w:rsidR="000C674E" w14:paraId="21658D9D" w14:textId="77777777" w:rsidTr="007A4970">
        <w:trPr>
          <w:trHeight w:val="323"/>
        </w:trPr>
        <w:tc>
          <w:tcPr>
            <w:tcW w:w="5000" w:type="pct"/>
            <w:gridSpan w:val="4"/>
            <w:shd w:val="clear" w:color="auto" w:fill="B8CCE4" w:themeFill="accent1" w:themeFillTint="66"/>
          </w:tcPr>
          <w:p w14:paraId="34DD1B1A" w14:textId="77777777" w:rsidR="000C674E" w:rsidRDefault="000C674E" w:rsidP="007A4970">
            <w:pPr>
              <w:jc w:val="center"/>
              <w:rPr>
                <w:rFonts w:ascii="Times New Roman" w:hAnsi="Times New Roman" w:cs="Times New Roman"/>
                <w:b/>
                <w:sz w:val="24"/>
                <w:szCs w:val="24"/>
              </w:rPr>
            </w:pPr>
            <w:r>
              <w:rPr>
                <w:rFonts w:ascii="Times New Roman" w:eastAsia="Times New Roman" w:hAnsi="Times New Roman" w:cs="Times New Roman"/>
                <w:b/>
                <w:sz w:val="24"/>
                <w:szCs w:val="24"/>
              </w:rPr>
              <w:t xml:space="preserve">YEAR 1 </w:t>
            </w:r>
            <w:r w:rsidRPr="00BB6337">
              <w:rPr>
                <w:rFonts w:ascii="Times New Roman" w:eastAsia="Times New Roman" w:hAnsi="Times New Roman" w:cs="Times New Roman"/>
                <w:b/>
                <w:sz w:val="24"/>
                <w:szCs w:val="24"/>
              </w:rPr>
              <w:t>POST-CLOSING TRIAL BALANCE</w:t>
            </w:r>
          </w:p>
        </w:tc>
      </w:tr>
      <w:tr w:rsidR="000C674E" w14:paraId="0FE3F06F" w14:textId="77777777" w:rsidTr="007A4970">
        <w:trPr>
          <w:trHeight w:val="242"/>
        </w:trPr>
        <w:tc>
          <w:tcPr>
            <w:tcW w:w="814" w:type="pct"/>
            <w:shd w:val="clear" w:color="auto" w:fill="D9D9D9" w:themeFill="background1" w:themeFillShade="D9"/>
          </w:tcPr>
          <w:p w14:paraId="4FF6795B" w14:textId="77777777" w:rsidR="000C674E" w:rsidRPr="00645601" w:rsidRDefault="000C674E" w:rsidP="007A4970">
            <w:pPr>
              <w:rPr>
                <w:rFonts w:ascii="Times New Roman" w:hAnsi="Times New Roman" w:cs="Times New Roman"/>
                <w:b/>
                <w:sz w:val="24"/>
                <w:szCs w:val="24"/>
                <w:u w:val="single"/>
              </w:rPr>
            </w:pPr>
            <w:r w:rsidRPr="00645601">
              <w:rPr>
                <w:rFonts w:ascii="Times New Roman" w:hAnsi="Times New Roman" w:cs="Times New Roman"/>
                <w:b/>
                <w:sz w:val="24"/>
                <w:szCs w:val="24"/>
              </w:rPr>
              <w:t>Account</w:t>
            </w:r>
          </w:p>
        </w:tc>
        <w:tc>
          <w:tcPr>
            <w:tcW w:w="3018" w:type="pct"/>
            <w:shd w:val="clear" w:color="auto" w:fill="D9D9D9" w:themeFill="background1" w:themeFillShade="D9"/>
          </w:tcPr>
          <w:p w14:paraId="3D9A702D" w14:textId="77777777" w:rsidR="000C674E" w:rsidRPr="00645601" w:rsidRDefault="000C674E" w:rsidP="007A4970">
            <w:pPr>
              <w:rPr>
                <w:rFonts w:ascii="Times New Roman" w:hAnsi="Times New Roman" w:cs="Times New Roman"/>
                <w:b/>
                <w:sz w:val="24"/>
                <w:szCs w:val="24"/>
                <w:u w:val="single"/>
              </w:rPr>
            </w:pPr>
            <w:r w:rsidRPr="00645601">
              <w:rPr>
                <w:rFonts w:ascii="Times New Roman" w:hAnsi="Times New Roman" w:cs="Times New Roman"/>
                <w:b/>
                <w:sz w:val="24"/>
                <w:szCs w:val="24"/>
              </w:rPr>
              <w:t>Description</w:t>
            </w:r>
          </w:p>
        </w:tc>
        <w:tc>
          <w:tcPr>
            <w:tcW w:w="575" w:type="pct"/>
            <w:shd w:val="clear" w:color="auto" w:fill="D9D9D9" w:themeFill="background1" w:themeFillShade="D9"/>
          </w:tcPr>
          <w:p w14:paraId="68CE3933" w14:textId="77777777" w:rsidR="000C674E" w:rsidRPr="00645601" w:rsidRDefault="000C674E" w:rsidP="007A4970">
            <w:pPr>
              <w:jc w:val="center"/>
              <w:rPr>
                <w:rFonts w:ascii="Times New Roman" w:hAnsi="Times New Roman" w:cs="Times New Roman"/>
                <w:b/>
                <w:sz w:val="24"/>
                <w:szCs w:val="24"/>
              </w:rPr>
            </w:pPr>
            <w:r>
              <w:rPr>
                <w:rFonts w:ascii="Times New Roman" w:hAnsi="Times New Roman" w:cs="Times New Roman"/>
                <w:b/>
                <w:sz w:val="24"/>
                <w:szCs w:val="24"/>
              </w:rPr>
              <w:t>Debit</w:t>
            </w:r>
          </w:p>
        </w:tc>
        <w:tc>
          <w:tcPr>
            <w:tcW w:w="593" w:type="pct"/>
            <w:shd w:val="clear" w:color="auto" w:fill="D9D9D9" w:themeFill="background1" w:themeFillShade="D9"/>
          </w:tcPr>
          <w:p w14:paraId="4A7544F9" w14:textId="77777777" w:rsidR="000C674E" w:rsidRPr="00645601" w:rsidRDefault="000C674E" w:rsidP="007A4970">
            <w:pPr>
              <w:jc w:val="center"/>
              <w:rPr>
                <w:rFonts w:ascii="Times New Roman" w:hAnsi="Times New Roman" w:cs="Times New Roman"/>
                <w:b/>
                <w:sz w:val="24"/>
                <w:szCs w:val="24"/>
              </w:rPr>
            </w:pPr>
            <w:r>
              <w:rPr>
                <w:rFonts w:ascii="Times New Roman" w:hAnsi="Times New Roman" w:cs="Times New Roman"/>
                <w:b/>
                <w:sz w:val="24"/>
                <w:szCs w:val="24"/>
              </w:rPr>
              <w:t>Credit</w:t>
            </w:r>
          </w:p>
        </w:tc>
      </w:tr>
      <w:tr w:rsidR="000C674E" w14:paraId="20204C17" w14:textId="77777777" w:rsidTr="007A4970">
        <w:tc>
          <w:tcPr>
            <w:tcW w:w="5000" w:type="pct"/>
            <w:gridSpan w:val="4"/>
            <w:shd w:val="clear" w:color="auto" w:fill="F2F2F2" w:themeFill="background1" w:themeFillShade="F2"/>
          </w:tcPr>
          <w:p w14:paraId="368B7BFC" w14:textId="77777777" w:rsidR="000C674E" w:rsidRDefault="000C674E" w:rsidP="007A4970">
            <w:pPr>
              <w:rPr>
                <w:rFonts w:ascii="Times New Roman" w:hAnsi="Times New Roman" w:cs="Times New Roman"/>
                <w:sz w:val="24"/>
                <w:szCs w:val="24"/>
              </w:rPr>
            </w:pPr>
            <w:r w:rsidRPr="004512A9">
              <w:rPr>
                <w:rFonts w:ascii="Times New Roman" w:hAnsi="Times New Roman" w:cs="Times New Roman"/>
                <w:b/>
              </w:rPr>
              <w:t>Budgetary</w:t>
            </w:r>
          </w:p>
        </w:tc>
      </w:tr>
      <w:tr w:rsidR="000C674E" w14:paraId="400C5508" w14:textId="77777777" w:rsidTr="007A4970">
        <w:tc>
          <w:tcPr>
            <w:tcW w:w="814" w:type="pct"/>
          </w:tcPr>
          <w:p w14:paraId="1213C428" w14:textId="77777777" w:rsidR="000C674E" w:rsidRPr="00645601" w:rsidRDefault="000C674E" w:rsidP="007A4970">
            <w:pPr>
              <w:rPr>
                <w:rFonts w:ascii="Times New Roman" w:hAnsi="Times New Roman" w:cs="Times New Roman"/>
                <w:sz w:val="24"/>
                <w:szCs w:val="24"/>
              </w:rPr>
            </w:pPr>
          </w:p>
        </w:tc>
        <w:tc>
          <w:tcPr>
            <w:tcW w:w="3018" w:type="pct"/>
          </w:tcPr>
          <w:p w14:paraId="1B58F60B" w14:textId="77777777" w:rsidR="000C674E" w:rsidRPr="00645601" w:rsidRDefault="000C674E" w:rsidP="007A4970">
            <w:pPr>
              <w:rPr>
                <w:rFonts w:ascii="Times New Roman" w:hAnsi="Times New Roman" w:cs="Times New Roman"/>
                <w:sz w:val="24"/>
                <w:szCs w:val="24"/>
              </w:rPr>
            </w:pPr>
          </w:p>
        </w:tc>
        <w:tc>
          <w:tcPr>
            <w:tcW w:w="575" w:type="pct"/>
          </w:tcPr>
          <w:p w14:paraId="3EE3D0B9" w14:textId="77777777" w:rsidR="000C674E" w:rsidRPr="00B919C8" w:rsidRDefault="000C674E" w:rsidP="007A4970">
            <w:pPr>
              <w:jc w:val="right"/>
              <w:rPr>
                <w:rFonts w:ascii="Times New Roman" w:hAnsi="Times New Roman" w:cs="Times New Roman"/>
                <w:sz w:val="24"/>
                <w:szCs w:val="24"/>
              </w:rPr>
            </w:pPr>
          </w:p>
        </w:tc>
        <w:tc>
          <w:tcPr>
            <w:tcW w:w="593" w:type="pct"/>
          </w:tcPr>
          <w:p w14:paraId="44CB230C" w14:textId="77777777" w:rsidR="000C674E" w:rsidRPr="00B919C8" w:rsidRDefault="000C674E" w:rsidP="007A4970">
            <w:pPr>
              <w:jc w:val="right"/>
              <w:rPr>
                <w:rFonts w:ascii="Times New Roman" w:hAnsi="Times New Roman" w:cs="Times New Roman"/>
                <w:sz w:val="24"/>
                <w:szCs w:val="24"/>
              </w:rPr>
            </w:pPr>
          </w:p>
        </w:tc>
      </w:tr>
      <w:tr w:rsidR="000C674E" w14:paraId="1950371E" w14:textId="77777777" w:rsidTr="007A4970">
        <w:tc>
          <w:tcPr>
            <w:tcW w:w="3832" w:type="pct"/>
            <w:gridSpan w:val="2"/>
            <w:shd w:val="clear" w:color="auto" w:fill="F2F2F2" w:themeFill="background1" w:themeFillShade="F2"/>
          </w:tcPr>
          <w:p w14:paraId="3426ED4C" w14:textId="77777777" w:rsidR="000C674E" w:rsidRPr="00645601" w:rsidRDefault="000C674E" w:rsidP="007A4970">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575" w:type="pct"/>
            <w:shd w:val="clear" w:color="auto" w:fill="F2F2F2" w:themeFill="background1" w:themeFillShade="F2"/>
          </w:tcPr>
          <w:p w14:paraId="546A4AD5" w14:textId="77777777" w:rsidR="000C674E" w:rsidRPr="00874078" w:rsidRDefault="000C674E" w:rsidP="007A4970">
            <w:pPr>
              <w:jc w:val="right"/>
              <w:rPr>
                <w:rFonts w:ascii="Times New Roman" w:hAnsi="Times New Roman" w:cs="Times New Roman"/>
                <w:bCs/>
                <w:sz w:val="24"/>
                <w:szCs w:val="24"/>
              </w:rPr>
            </w:pPr>
            <w:r w:rsidRPr="00874078">
              <w:rPr>
                <w:rFonts w:ascii="Times New Roman" w:hAnsi="Times New Roman" w:cs="Times New Roman"/>
                <w:bCs/>
                <w:sz w:val="24"/>
                <w:szCs w:val="24"/>
              </w:rPr>
              <w:t>-</w:t>
            </w:r>
          </w:p>
        </w:tc>
        <w:tc>
          <w:tcPr>
            <w:tcW w:w="593" w:type="pct"/>
            <w:shd w:val="clear" w:color="auto" w:fill="F2F2F2" w:themeFill="background1" w:themeFillShade="F2"/>
          </w:tcPr>
          <w:p w14:paraId="0CC5BF80" w14:textId="77777777" w:rsidR="000C674E" w:rsidRPr="00874078" w:rsidRDefault="000C674E" w:rsidP="007A4970">
            <w:pPr>
              <w:jc w:val="right"/>
              <w:rPr>
                <w:rFonts w:ascii="Times New Roman" w:hAnsi="Times New Roman" w:cs="Times New Roman"/>
                <w:bCs/>
                <w:sz w:val="24"/>
                <w:szCs w:val="24"/>
              </w:rPr>
            </w:pPr>
            <w:r w:rsidRPr="00874078">
              <w:rPr>
                <w:rFonts w:ascii="Times New Roman" w:hAnsi="Times New Roman" w:cs="Times New Roman"/>
                <w:bCs/>
                <w:sz w:val="24"/>
                <w:szCs w:val="24"/>
              </w:rPr>
              <w:t>-</w:t>
            </w:r>
          </w:p>
        </w:tc>
      </w:tr>
      <w:tr w:rsidR="000C674E" w14:paraId="58A19189" w14:textId="77777777" w:rsidTr="007A4970">
        <w:trPr>
          <w:trHeight w:hRule="exact" w:val="230"/>
        </w:trPr>
        <w:tc>
          <w:tcPr>
            <w:tcW w:w="3832" w:type="pct"/>
            <w:gridSpan w:val="2"/>
          </w:tcPr>
          <w:p w14:paraId="355F346B" w14:textId="77777777" w:rsidR="000C674E" w:rsidRPr="00645601" w:rsidRDefault="000C674E" w:rsidP="007A4970">
            <w:pPr>
              <w:rPr>
                <w:rFonts w:ascii="Times New Roman" w:hAnsi="Times New Roman" w:cs="Times New Roman"/>
                <w:b/>
                <w:sz w:val="24"/>
                <w:szCs w:val="24"/>
                <w:u w:val="single"/>
              </w:rPr>
            </w:pPr>
          </w:p>
        </w:tc>
        <w:tc>
          <w:tcPr>
            <w:tcW w:w="575" w:type="pct"/>
          </w:tcPr>
          <w:p w14:paraId="206AC164" w14:textId="77777777" w:rsidR="000C674E" w:rsidRPr="00B919C8" w:rsidRDefault="000C674E" w:rsidP="007A4970">
            <w:pPr>
              <w:jc w:val="right"/>
              <w:rPr>
                <w:rFonts w:ascii="Times New Roman" w:hAnsi="Times New Roman" w:cs="Times New Roman"/>
                <w:b/>
                <w:sz w:val="24"/>
                <w:szCs w:val="24"/>
              </w:rPr>
            </w:pPr>
          </w:p>
        </w:tc>
        <w:tc>
          <w:tcPr>
            <w:tcW w:w="593" w:type="pct"/>
          </w:tcPr>
          <w:p w14:paraId="3A89EEF9" w14:textId="77777777" w:rsidR="000C674E" w:rsidRPr="00B919C8" w:rsidRDefault="000C674E" w:rsidP="007A4970">
            <w:pPr>
              <w:jc w:val="right"/>
              <w:rPr>
                <w:rFonts w:ascii="Times New Roman" w:hAnsi="Times New Roman" w:cs="Times New Roman"/>
                <w:b/>
                <w:sz w:val="24"/>
                <w:szCs w:val="24"/>
              </w:rPr>
            </w:pPr>
          </w:p>
        </w:tc>
      </w:tr>
      <w:tr w:rsidR="000C674E" w14:paraId="78980815" w14:textId="77777777" w:rsidTr="007A4970">
        <w:trPr>
          <w:trHeight w:val="233"/>
        </w:trPr>
        <w:tc>
          <w:tcPr>
            <w:tcW w:w="5000" w:type="pct"/>
            <w:gridSpan w:val="4"/>
            <w:shd w:val="clear" w:color="auto" w:fill="F2F2F2" w:themeFill="background1" w:themeFillShade="F2"/>
          </w:tcPr>
          <w:p w14:paraId="49590EC2" w14:textId="77777777" w:rsidR="000C674E" w:rsidRPr="00B919C8" w:rsidRDefault="000C674E" w:rsidP="007A4970">
            <w:pPr>
              <w:rPr>
                <w:rFonts w:ascii="Times New Roman" w:hAnsi="Times New Roman" w:cs="Times New Roman"/>
                <w:b/>
                <w:sz w:val="24"/>
                <w:szCs w:val="24"/>
              </w:rPr>
            </w:pPr>
            <w:r w:rsidRPr="004512A9">
              <w:rPr>
                <w:rFonts w:ascii="Times New Roman" w:hAnsi="Times New Roman" w:cs="Times New Roman"/>
                <w:b/>
              </w:rPr>
              <w:t>Proprietary</w:t>
            </w:r>
          </w:p>
        </w:tc>
      </w:tr>
      <w:tr w:rsidR="000C674E" w14:paraId="002C6FE3" w14:textId="77777777" w:rsidTr="007A4970">
        <w:tc>
          <w:tcPr>
            <w:tcW w:w="814" w:type="pct"/>
          </w:tcPr>
          <w:p w14:paraId="7B7B0523" w14:textId="77777777" w:rsidR="000C674E" w:rsidRPr="004E3489" w:rsidRDefault="000C674E" w:rsidP="007A4970">
            <w:pPr>
              <w:rPr>
                <w:rFonts w:ascii="Times New Roman" w:hAnsi="Times New Roman" w:cs="Times New Roman"/>
              </w:rPr>
            </w:pPr>
            <w:r w:rsidRPr="004E3489">
              <w:rPr>
                <w:rFonts w:ascii="Times New Roman" w:hAnsi="Times New Roman" w:cs="Times New Roman"/>
              </w:rPr>
              <w:t>331000 (G)</w:t>
            </w:r>
          </w:p>
        </w:tc>
        <w:tc>
          <w:tcPr>
            <w:tcW w:w="3018" w:type="pct"/>
          </w:tcPr>
          <w:p w14:paraId="39810521" w14:textId="0DB8304F" w:rsidR="000C674E" w:rsidRPr="004E3489" w:rsidRDefault="000C674E" w:rsidP="007A4970">
            <w:pPr>
              <w:rPr>
                <w:rFonts w:ascii="Times New Roman" w:hAnsi="Times New Roman" w:cs="Times New Roman"/>
              </w:rPr>
            </w:pPr>
            <w:r w:rsidRPr="004E3489">
              <w:rPr>
                <w:rFonts w:ascii="Times New Roman" w:hAnsi="Times New Roman" w:cs="Times New Roman"/>
              </w:rPr>
              <w:t>Cumulative Results of Operations</w:t>
            </w:r>
          </w:p>
        </w:tc>
        <w:tc>
          <w:tcPr>
            <w:tcW w:w="575" w:type="pct"/>
          </w:tcPr>
          <w:p w14:paraId="25AE8EBE" w14:textId="77777777" w:rsidR="000C674E" w:rsidRPr="004E3489" w:rsidRDefault="000C674E" w:rsidP="007A4970">
            <w:pPr>
              <w:jc w:val="right"/>
              <w:rPr>
                <w:rFonts w:ascii="Times New Roman" w:hAnsi="Times New Roman" w:cs="Times New Roman"/>
              </w:rPr>
            </w:pPr>
            <w:r w:rsidRPr="004E3489">
              <w:rPr>
                <w:rFonts w:ascii="Times New Roman" w:hAnsi="Times New Roman" w:cs="Times New Roman"/>
              </w:rPr>
              <w:t>-</w:t>
            </w:r>
          </w:p>
        </w:tc>
        <w:tc>
          <w:tcPr>
            <w:tcW w:w="593" w:type="pct"/>
          </w:tcPr>
          <w:p w14:paraId="34A6DB00" w14:textId="77777777" w:rsidR="000C674E" w:rsidRPr="004E3489" w:rsidRDefault="000C674E" w:rsidP="007A4970">
            <w:pPr>
              <w:jc w:val="right"/>
              <w:rPr>
                <w:rFonts w:ascii="Times New Roman" w:hAnsi="Times New Roman" w:cs="Times New Roman"/>
              </w:rPr>
            </w:pPr>
            <w:r w:rsidRPr="004E3489">
              <w:rPr>
                <w:rFonts w:ascii="Times New Roman" w:hAnsi="Times New Roman" w:cs="Times New Roman"/>
              </w:rPr>
              <w:t>-</w:t>
            </w:r>
          </w:p>
        </w:tc>
      </w:tr>
      <w:tr w:rsidR="000C674E" w14:paraId="46F4E443" w14:textId="77777777" w:rsidTr="007A4970">
        <w:tc>
          <w:tcPr>
            <w:tcW w:w="814" w:type="pct"/>
            <w:shd w:val="clear" w:color="auto" w:fill="F2F2F2" w:themeFill="background1" w:themeFillShade="F2"/>
          </w:tcPr>
          <w:p w14:paraId="43CD059F" w14:textId="77777777" w:rsidR="000C674E" w:rsidRPr="00645601" w:rsidRDefault="000C674E" w:rsidP="007A4970">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3018" w:type="pct"/>
            <w:shd w:val="clear" w:color="auto" w:fill="F2F2F2" w:themeFill="background1" w:themeFillShade="F2"/>
          </w:tcPr>
          <w:p w14:paraId="2B5D7A68" w14:textId="77777777" w:rsidR="000C674E" w:rsidRPr="00645601" w:rsidRDefault="000C674E" w:rsidP="007A4970">
            <w:pPr>
              <w:rPr>
                <w:rFonts w:ascii="Times New Roman" w:hAnsi="Times New Roman" w:cs="Times New Roman"/>
                <w:sz w:val="24"/>
                <w:szCs w:val="24"/>
              </w:rPr>
            </w:pPr>
          </w:p>
        </w:tc>
        <w:tc>
          <w:tcPr>
            <w:tcW w:w="575" w:type="pct"/>
            <w:shd w:val="clear" w:color="auto" w:fill="F2F2F2" w:themeFill="background1" w:themeFillShade="F2"/>
          </w:tcPr>
          <w:p w14:paraId="3C2DC13F" w14:textId="77777777" w:rsidR="000C674E" w:rsidRPr="00A00214" w:rsidRDefault="000C674E" w:rsidP="007A4970">
            <w:pPr>
              <w:jc w:val="right"/>
              <w:rPr>
                <w:rFonts w:ascii="Times New Roman" w:hAnsi="Times New Roman" w:cs="Times New Roman"/>
                <w:bCs/>
                <w:sz w:val="24"/>
                <w:szCs w:val="24"/>
              </w:rPr>
            </w:pPr>
            <w:r w:rsidRPr="00A00214">
              <w:rPr>
                <w:rFonts w:ascii="Times New Roman" w:hAnsi="Times New Roman" w:cs="Times New Roman"/>
                <w:bCs/>
                <w:sz w:val="24"/>
                <w:szCs w:val="24"/>
              </w:rPr>
              <w:t>-</w:t>
            </w:r>
          </w:p>
        </w:tc>
        <w:tc>
          <w:tcPr>
            <w:tcW w:w="593" w:type="pct"/>
            <w:shd w:val="clear" w:color="auto" w:fill="F2F2F2" w:themeFill="background1" w:themeFillShade="F2"/>
          </w:tcPr>
          <w:p w14:paraId="425B6315" w14:textId="77777777" w:rsidR="000C674E" w:rsidRPr="00A00214" w:rsidRDefault="000C674E" w:rsidP="007A4970">
            <w:pPr>
              <w:jc w:val="right"/>
              <w:rPr>
                <w:rFonts w:ascii="Times New Roman" w:hAnsi="Times New Roman" w:cs="Times New Roman"/>
                <w:bCs/>
                <w:sz w:val="24"/>
                <w:szCs w:val="24"/>
              </w:rPr>
            </w:pPr>
            <w:r w:rsidRPr="00A00214">
              <w:rPr>
                <w:rFonts w:ascii="Times New Roman" w:hAnsi="Times New Roman" w:cs="Times New Roman"/>
                <w:bCs/>
                <w:sz w:val="24"/>
                <w:szCs w:val="24"/>
              </w:rPr>
              <w:t>-</w:t>
            </w:r>
          </w:p>
        </w:tc>
      </w:tr>
    </w:tbl>
    <w:p w14:paraId="3BE5AAB1" w14:textId="77777777" w:rsidR="000C674E" w:rsidRDefault="000C674E" w:rsidP="000C674E">
      <w:pPr>
        <w:spacing w:after="0" w:line="240" w:lineRule="auto"/>
        <w:rPr>
          <w:rFonts w:ascii="Times New Roman" w:hAnsi="Times New Roman" w:cs="Times New Roman"/>
          <w:b/>
          <w:sz w:val="28"/>
          <w:szCs w:val="28"/>
          <w:u w:val="single"/>
        </w:rPr>
      </w:pPr>
    </w:p>
    <w:p w14:paraId="74D225A9" w14:textId="77777777" w:rsidR="000C674E" w:rsidRDefault="000C674E" w:rsidP="000C674E">
      <w:pPr>
        <w:spacing w:after="0" w:line="240" w:lineRule="auto"/>
        <w:rPr>
          <w:rFonts w:ascii="Times New Roman" w:hAnsi="Times New Roman" w:cs="Times New Roman"/>
          <w:b/>
          <w:sz w:val="28"/>
          <w:szCs w:val="28"/>
          <w:u w:val="single"/>
        </w:rPr>
      </w:pPr>
    </w:p>
    <w:p w14:paraId="3CFBAAAC" w14:textId="77777777" w:rsidR="000C674E" w:rsidRDefault="000C674E" w:rsidP="000C674E">
      <w:pPr>
        <w:rPr>
          <w:rFonts w:ascii="Times New Roman" w:hAnsi="Times New Roman" w:cs="Times New Roman"/>
          <w:b/>
          <w:bCs/>
          <w:sz w:val="24"/>
          <w:szCs w:val="24"/>
        </w:rPr>
      </w:pPr>
    </w:p>
    <w:p w14:paraId="6698AC49" w14:textId="324B822E" w:rsidR="00B335A9" w:rsidRDefault="00B335A9" w:rsidP="00B335A9">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Deferred Cleanup Costs Involving Multiple Component Reporting Entities</w:t>
      </w:r>
    </w:p>
    <w:p w14:paraId="09F2B712" w14:textId="719615FB" w:rsidR="001029BD" w:rsidRPr="000C674E" w:rsidRDefault="00B335A9" w:rsidP="008F7099">
      <w:pPr>
        <w:spacing w:after="0" w:line="240" w:lineRule="auto"/>
        <w:rPr>
          <w:rFonts w:ascii="Times New Roman" w:hAnsi="Times New Roman" w:cs="Times New Roman"/>
          <w:b/>
          <w:u w:val="single"/>
        </w:rPr>
      </w:pPr>
      <w:r w:rsidRPr="000C674E">
        <w:rPr>
          <w:rFonts w:ascii="Times New Roman" w:hAnsi="Times New Roman" w:cs="Times New Roman"/>
          <w:b/>
          <w:u w:val="single"/>
        </w:rPr>
        <w:t>Year 1</w:t>
      </w:r>
    </w:p>
    <w:p w14:paraId="2783095F" w14:textId="77777777" w:rsidR="008F7099" w:rsidRPr="008F7099" w:rsidRDefault="008F7099" w:rsidP="008F7099">
      <w:pPr>
        <w:spacing w:after="0" w:line="240" w:lineRule="auto"/>
        <w:rPr>
          <w:rFonts w:ascii="Times New Roman" w:hAnsi="Times New Roman" w:cs="Times New Roman"/>
          <w:b/>
          <w:sz w:val="24"/>
          <w:szCs w:val="24"/>
          <w:u w:val="single"/>
        </w:rPr>
      </w:pPr>
    </w:p>
    <w:tbl>
      <w:tblPr>
        <w:tblStyle w:val="TableGrid"/>
        <w:tblW w:w="5000" w:type="pct"/>
        <w:tblLook w:val="04A0" w:firstRow="1" w:lastRow="0" w:firstColumn="1" w:lastColumn="0" w:noHBand="0" w:noVBand="1"/>
      </w:tblPr>
      <w:tblGrid>
        <w:gridCol w:w="4535"/>
        <w:gridCol w:w="1171"/>
        <w:gridCol w:w="1096"/>
        <w:gridCol w:w="1007"/>
        <w:gridCol w:w="4055"/>
        <w:gridCol w:w="792"/>
        <w:gridCol w:w="899"/>
        <w:gridCol w:w="835"/>
      </w:tblGrid>
      <w:tr w:rsidR="001029BD" w:rsidRPr="0006525A" w14:paraId="4094ADCA" w14:textId="77777777" w:rsidTr="008F7099">
        <w:trPr>
          <w:trHeight w:val="350"/>
        </w:trPr>
        <w:tc>
          <w:tcPr>
            <w:tcW w:w="5000" w:type="pct"/>
            <w:gridSpan w:val="8"/>
            <w:shd w:val="clear" w:color="auto" w:fill="DBE5F1" w:themeFill="accent1" w:themeFillTint="33"/>
          </w:tcPr>
          <w:p w14:paraId="3F65D477" w14:textId="28ED981F" w:rsidR="001029BD" w:rsidRPr="004866EE" w:rsidRDefault="004866EE" w:rsidP="004866EE">
            <w:pPr>
              <w:rPr>
                <w:rFonts w:ascii="Times New Roman" w:hAnsi="Times New Roman" w:cs="Times New Roman"/>
              </w:rPr>
            </w:pPr>
            <w:r>
              <w:rPr>
                <w:rFonts w:ascii="Times New Roman" w:hAnsi="Times New Roman" w:cs="Times New Roman"/>
              </w:rPr>
              <w:t xml:space="preserve">1. </w:t>
            </w:r>
            <w:r w:rsidRPr="004866EE">
              <w:rPr>
                <w:rFonts w:ascii="Times New Roman" w:hAnsi="Times New Roman" w:cs="Times New Roman"/>
              </w:rPr>
              <w:t>The federal entity records the enactment of appropriations of $1,000,000 for the purchase of equipment.</w:t>
            </w:r>
          </w:p>
        </w:tc>
      </w:tr>
      <w:tr w:rsidR="008F0D8A" w14:paraId="6E7917D8" w14:textId="77777777" w:rsidTr="00FB6271">
        <w:trPr>
          <w:trHeight w:val="287"/>
        </w:trPr>
        <w:tc>
          <w:tcPr>
            <w:tcW w:w="2706" w:type="pct"/>
            <w:gridSpan w:val="4"/>
            <w:shd w:val="clear" w:color="auto" w:fill="EAF1DD" w:themeFill="accent3" w:themeFillTint="33"/>
          </w:tcPr>
          <w:p w14:paraId="376196FB" w14:textId="4F4945B0" w:rsidR="008F0D8A" w:rsidRPr="008C5F15" w:rsidRDefault="008F0D8A" w:rsidP="008B2C74">
            <w:pPr>
              <w:jc w:val="center"/>
              <w:rPr>
                <w:rFonts w:ascii="Times New Roman" w:hAnsi="Times New Roman" w:cs="Times New Roman"/>
                <w:b/>
              </w:rPr>
            </w:pPr>
            <w:r>
              <w:rPr>
                <w:rFonts w:ascii="Times New Roman" w:hAnsi="Times New Roman" w:cs="Times New Roman"/>
                <w:b/>
              </w:rPr>
              <w:t>Federal Entity Using PP&amp;E Asset in Operations</w:t>
            </w:r>
          </w:p>
        </w:tc>
        <w:tc>
          <w:tcPr>
            <w:tcW w:w="2294" w:type="pct"/>
            <w:gridSpan w:val="4"/>
            <w:shd w:val="clear" w:color="auto" w:fill="FDE9D9" w:themeFill="accent6" w:themeFillTint="33"/>
          </w:tcPr>
          <w:p w14:paraId="21DB2076" w14:textId="1A9C7722" w:rsidR="008F0D8A" w:rsidRPr="008C5F15" w:rsidRDefault="008F0D8A" w:rsidP="008B2C74">
            <w:pPr>
              <w:jc w:val="center"/>
              <w:rPr>
                <w:rFonts w:ascii="Times New Roman" w:hAnsi="Times New Roman" w:cs="Times New Roman"/>
                <w:b/>
              </w:rPr>
            </w:pPr>
            <w:r>
              <w:rPr>
                <w:rFonts w:ascii="Times New Roman" w:hAnsi="Times New Roman" w:cs="Times New Roman"/>
                <w:b/>
              </w:rPr>
              <w:t>Federal Entity Responsible for Cleanup Cost Operations</w:t>
            </w:r>
          </w:p>
        </w:tc>
      </w:tr>
      <w:tr w:rsidR="008F0D8A" w14:paraId="1A24AA7E" w14:textId="77777777" w:rsidTr="00546F08">
        <w:trPr>
          <w:trHeight w:val="332"/>
        </w:trPr>
        <w:tc>
          <w:tcPr>
            <w:tcW w:w="1578" w:type="pct"/>
            <w:shd w:val="clear" w:color="auto" w:fill="D9D9D9" w:themeFill="background1" w:themeFillShade="D9"/>
          </w:tcPr>
          <w:p w14:paraId="4E8FA48B" w14:textId="7F930FD1" w:rsidR="008F0D8A" w:rsidRPr="008F0D8A" w:rsidRDefault="008F0D8A" w:rsidP="008F0D8A">
            <w:pPr>
              <w:jc w:val="center"/>
              <w:rPr>
                <w:rFonts w:ascii="Times New Roman" w:hAnsi="Times New Roman" w:cs="Times New Roman"/>
                <w:b/>
              </w:rPr>
            </w:pPr>
          </w:p>
        </w:tc>
        <w:tc>
          <w:tcPr>
            <w:tcW w:w="409" w:type="pct"/>
            <w:shd w:val="clear" w:color="auto" w:fill="D9D9D9" w:themeFill="background1" w:themeFillShade="D9"/>
          </w:tcPr>
          <w:p w14:paraId="77A83E10" w14:textId="5CD28092" w:rsidR="008F0D8A" w:rsidRPr="008F0D8A" w:rsidRDefault="008F0D8A" w:rsidP="008F0D8A">
            <w:pPr>
              <w:jc w:val="center"/>
              <w:rPr>
                <w:rFonts w:ascii="Times New Roman" w:hAnsi="Times New Roman" w:cs="Times New Roman"/>
                <w:b/>
              </w:rPr>
            </w:pPr>
            <w:r>
              <w:rPr>
                <w:rFonts w:ascii="Times New Roman" w:hAnsi="Times New Roman" w:cs="Times New Roman"/>
                <w:b/>
              </w:rPr>
              <w:t>Debit</w:t>
            </w:r>
          </w:p>
        </w:tc>
        <w:tc>
          <w:tcPr>
            <w:tcW w:w="367" w:type="pct"/>
            <w:shd w:val="clear" w:color="auto" w:fill="D9D9D9" w:themeFill="background1" w:themeFillShade="D9"/>
          </w:tcPr>
          <w:p w14:paraId="0C61D64A" w14:textId="129B436C" w:rsidR="008F0D8A" w:rsidRPr="008F0D8A" w:rsidRDefault="008F0D8A" w:rsidP="008F0D8A">
            <w:pPr>
              <w:jc w:val="center"/>
              <w:rPr>
                <w:rFonts w:ascii="Times New Roman" w:hAnsi="Times New Roman" w:cs="Times New Roman"/>
                <w:b/>
              </w:rPr>
            </w:pPr>
            <w:r>
              <w:rPr>
                <w:rFonts w:ascii="Times New Roman" w:hAnsi="Times New Roman" w:cs="Times New Roman"/>
                <w:b/>
              </w:rPr>
              <w:t>Credit</w:t>
            </w:r>
          </w:p>
        </w:tc>
        <w:tc>
          <w:tcPr>
            <w:tcW w:w="352" w:type="pct"/>
            <w:shd w:val="clear" w:color="auto" w:fill="D9D9D9" w:themeFill="background1" w:themeFillShade="D9"/>
          </w:tcPr>
          <w:p w14:paraId="20668CB5" w14:textId="69764CAA" w:rsidR="008F0D8A" w:rsidRPr="008F0D8A" w:rsidRDefault="008F0D8A" w:rsidP="008F0D8A">
            <w:pPr>
              <w:jc w:val="center"/>
              <w:rPr>
                <w:rFonts w:ascii="Times New Roman" w:hAnsi="Times New Roman" w:cs="Times New Roman"/>
                <w:b/>
              </w:rPr>
            </w:pPr>
            <w:r w:rsidRPr="008C5F15">
              <w:rPr>
                <w:rFonts w:ascii="Times New Roman" w:hAnsi="Times New Roman" w:cs="Times New Roman"/>
                <w:b/>
              </w:rPr>
              <w:t>TC</w:t>
            </w:r>
          </w:p>
        </w:tc>
        <w:tc>
          <w:tcPr>
            <w:tcW w:w="1411" w:type="pct"/>
            <w:shd w:val="clear" w:color="auto" w:fill="D9D9D9" w:themeFill="background1" w:themeFillShade="D9"/>
          </w:tcPr>
          <w:p w14:paraId="1930BB98" w14:textId="47D2B52B" w:rsidR="008F0D8A" w:rsidRPr="008F0D8A" w:rsidRDefault="008F0D8A" w:rsidP="008F0D8A">
            <w:pPr>
              <w:tabs>
                <w:tab w:val="left" w:pos="5400"/>
                <w:tab w:val="left" w:pos="5490"/>
              </w:tabs>
              <w:jc w:val="center"/>
              <w:rPr>
                <w:rFonts w:ascii="Times New Roman" w:hAnsi="Times New Roman" w:cs="Times New Roman"/>
                <w:b/>
              </w:rPr>
            </w:pPr>
          </w:p>
        </w:tc>
        <w:tc>
          <w:tcPr>
            <w:tcW w:w="277" w:type="pct"/>
            <w:shd w:val="clear" w:color="auto" w:fill="D9D9D9" w:themeFill="background1" w:themeFillShade="D9"/>
          </w:tcPr>
          <w:p w14:paraId="7D9986C3" w14:textId="04A3E11D" w:rsidR="008F0D8A" w:rsidRPr="008F0D8A" w:rsidRDefault="008F0D8A" w:rsidP="008F0D8A">
            <w:pPr>
              <w:jc w:val="center"/>
              <w:rPr>
                <w:rFonts w:ascii="Times New Roman" w:hAnsi="Times New Roman" w:cs="Times New Roman"/>
                <w:b/>
              </w:rPr>
            </w:pPr>
            <w:r>
              <w:rPr>
                <w:rFonts w:ascii="Times New Roman" w:hAnsi="Times New Roman" w:cs="Times New Roman"/>
                <w:b/>
              </w:rPr>
              <w:t>Debit</w:t>
            </w:r>
          </w:p>
        </w:tc>
        <w:tc>
          <w:tcPr>
            <w:tcW w:w="314" w:type="pct"/>
            <w:shd w:val="clear" w:color="auto" w:fill="D9D9D9" w:themeFill="background1" w:themeFillShade="D9"/>
          </w:tcPr>
          <w:p w14:paraId="05D3F129" w14:textId="1DFFCF9B" w:rsidR="008F0D8A" w:rsidRPr="008F0D8A" w:rsidRDefault="008F0D8A" w:rsidP="008F0D8A">
            <w:pPr>
              <w:jc w:val="center"/>
              <w:rPr>
                <w:rFonts w:ascii="Times New Roman" w:hAnsi="Times New Roman" w:cs="Times New Roman"/>
                <w:b/>
              </w:rPr>
            </w:pPr>
            <w:r>
              <w:rPr>
                <w:rFonts w:ascii="Times New Roman" w:hAnsi="Times New Roman" w:cs="Times New Roman"/>
                <w:b/>
              </w:rPr>
              <w:t>Credit</w:t>
            </w:r>
          </w:p>
        </w:tc>
        <w:tc>
          <w:tcPr>
            <w:tcW w:w="292" w:type="pct"/>
            <w:shd w:val="clear" w:color="auto" w:fill="D9D9D9" w:themeFill="background1" w:themeFillShade="D9"/>
          </w:tcPr>
          <w:p w14:paraId="2ED7715C" w14:textId="79CC3E61" w:rsidR="008F0D8A" w:rsidRPr="008F0D8A" w:rsidRDefault="008F0D8A" w:rsidP="008F0D8A">
            <w:pPr>
              <w:jc w:val="center"/>
              <w:rPr>
                <w:rFonts w:ascii="Times New Roman" w:hAnsi="Times New Roman" w:cs="Times New Roman"/>
                <w:b/>
              </w:rPr>
            </w:pPr>
            <w:r w:rsidRPr="008C5F15">
              <w:rPr>
                <w:rFonts w:ascii="Times New Roman" w:hAnsi="Times New Roman" w:cs="Times New Roman"/>
                <w:b/>
              </w:rPr>
              <w:t>TC</w:t>
            </w:r>
          </w:p>
        </w:tc>
      </w:tr>
      <w:tr w:rsidR="008F0D8A" w14:paraId="1E1D247C" w14:textId="77777777" w:rsidTr="008B2C74">
        <w:trPr>
          <w:trHeight w:val="2375"/>
        </w:trPr>
        <w:tc>
          <w:tcPr>
            <w:tcW w:w="1578" w:type="pct"/>
          </w:tcPr>
          <w:p w14:paraId="32AB1B80" w14:textId="77777777" w:rsidR="00546F08" w:rsidRPr="004866EE" w:rsidRDefault="00546F08" w:rsidP="00546F08">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694AD04B" w14:textId="77777777" w:rsidR="00546F08" w:rsidRPr="004866EE" w:rsidRDefault="00546F08" w:rsidP="00546F08">
            <w:pPr>
              <w:tabs>
                <w:tab w:val="left" w:pos="5400"/>
                <w:tab w:val="left" w:pos="5490"/>
              </w:tabs>
              <w:rPr>
                <w:rFonts w:ascii="Times New Roman" w:hAnsi="Times New Roman" w:cs="Times New Roman"/>
              </w:rPr>
            </w:pPr>
            <w:r w:rsidRPr="004866EE">
              <w:rPr>
                <w:rFonts w:ascii="Times New Roman" w:hAnsi="Times New Roman" w:cs="Times New Roman"/>
              </w:rPr>
              <w:t>411900 Other Appropriations Realized</w:t>
            </w:r>
          </w:p>
          <w:p w14:paraId="7625C26E" w14:textId="710DEE13" w:rsidR="00546F08" w:rsidRPr="004866EE" w:rsidRDefault="00546F08" w:rsidP="00546F08">
            <w:pPr>
              <w:tabs>
                <w:tab w:val="left" w:pos="5400"/>
                <w:tab w:val="left" w:pos="5490"/>
              </w:tabs>
              <w:rPr>
                <w:rFonts w:ascii="Times New Roman" w:hAnsi="Times New Roman" w:cs="Times New Roman"/>
              </w:rPr>
            </w:pPr>
            <w:r w:rsidRPr="004866EE">
              <w:rPr>
                <w:rFonts w:ascii="Times New Roman" w:hAnsi="Times New Roman" w:cs="Times New Roman"/>
              </w:rPr>
              <w:t xml:space="preserve">     445000 </w:t>
            </w:r>
            <w:proofErr w:type="spellStart"/>
            <w:r w:rsidR="006E6299">
              <w:rPr>
                <w:rFonts w:ascii="Times New Roman" w:hAnsi="Times New Roman" w:cs="Times New Roman"/>
              </w:rPr>
              <w:t>Unapportioned</w:t>
            </w:r>
            <w:proofErr w:type="spellEnd"/>
            <w:r w:rsidR="006E6299">
              <w:rPr>
                <w:rFonts w:ascii="Times New Roman" w:hAnsi="Times New Roman" w:cs="Times New Roman"/>
              </w:rPr>
              <w:t xml:space="preserve"> - Unexpired Authority </w:t>
            </w:r>
            <w:r w:rsidRPr="004866EE">
              <w:rPr>
                <w:rFonts w:ascii="Times New Roman" w:hAnsi="Times New Roman" w:cs="Times New Roman"/>
              </w:rPr>
              <w:t xml:space="preserve">         </w:t>
            </w:r>
          </w:p>
          <w:p w14:paraId="21A0F976" w14:textId="77777777" w:rsidR="00546F08" w:rsidRPr="004866EE" w:rsidRDefault="00546F08" w:rsidP="00546F08">
            <w:pPr>
              <w:tabs>
                <w:tab w:val="left" w:pos="5400"/>
                <w:tab w:val="left" w:pos="5490"/>
              </w:tabs>
              <w:rPr>
                <w:rFonts w:ascii="Times New Roman" w:hAnsi="Times New Roman" w:cs="Times New Roman"/>
                <w:b/>
                <w:u w:val="single"/>
              </w:rPr>
            </w:pPr>
          </w:p>
          <w:p w14:paraId="378EF551" w14:textId="77777777" w:rsidR="00546F08" w:rsidRPr="004866EE" w:rsidRDefault="00546F08" w:rsidP="00546F08">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0265E8EA" w14:textId="77777777" w:rsidR="00546F08" w:rsidRPr="004866EE" w:rsidRDefault="00546F08" w:rsidP="00546F08">
            <w:pPr>
              <w:tabs>
                <w:tab w:val="left" w:pos="5400"/>
                <w:tab w:val="left" w:pos="5490"/>
              </w:tabs>
              <w:rPr>
                <w:rFonts w:ascii="Times New Roman" w:hAnsi="Times New Roman" w:cs="Times New Roman"/>
              </w:rPr>
            </w:pPr>
            <w:r w:rsidRPr="004866EE">
              <w:rPr>
                <w:rFonts w:ascii="Times New Roman" w:hAnsi="Times New Roman" w:cs="Times New Roman"/>
              </w:rPr>
              <w:t xml:space="preserve">101000 (G) Fund Balance </w:t>
            </w:r>
            <w:proofErr w:type="gramStart"/>
            <w:r w:rsidRPr="004866EE">
              <w:rPr>
                <w:rFonts w:ascii="Times New Roman" w:hAnsi="Times New Roman" w:cs="Times New Roman"/>
              </w:rPr>
              <w:t>With</w:t>
            </w:r>
            <w:proofErr w:type="gramEnd"/>
            <w:r w:rsidRPr="004866EE">
              <w:rPr>
                <w:rFonts w:ascii="Times New Roman" w:hAnsi="Times New Roman" w:cs="Times New Roman"/>
              </w:rPr>
              <w:t xml:space="preserve"> Treasury </w:t>
            </w:r>
          </w:p>
          <w:p w14:paraId="3300A2E5" w14:textId="169098F4" w:rsidR="008F0D8A" w:rsidRPr="004866EE" w:rsidRDefault="00546F08" w:rsidP="00546F08">
            <w:pPr>
              <w:tabs>
                <w:tab w:val="left" w:pos="5400"/>
                <w:tab w:val="left" w:pos="5490"/>
              </w:tabs>
              <w:rPr>
                <w:rFonts w:ascii="Times New Roman" w:hAnsi="Times New Roman" w:cs="Times New Roman"/>
              </w:rPr>
            </w:pPr>
            <w:r w:rsidRPr="004866EE">
              <w:rPr>
                <w:rFonts w:ascii="Times New Roman" w:hAnsi="Times New Roman" w:cs="Times New Roman"/>
              </w:rPr>
              <w:t xml:space="preserve">     310100 (G) Unexpended Appropriations </w:t>
            </w:r>
            <w:r w:rsidR="00312B25">
              <w:rPr>
                <w:rFonts w:ascii="Times New Roman" w:hAnsi="Times New Roman" w:cs="Times New Roman"/>
              </w:rPr>
              <w:t>-</w:t>
            </w:r>
            <w:r w:rsidRPr="004866EE">
              <w:rPr>
                <w:rFonts w:ascii="Times New Roman" w:hAnsi="Times New Roman" w:cs="Times New Roman"/>
              </w:rPr>
              <w:t xml:space="preserve"> Appropriations Received</w:t>
            </w:r>
          </w:p>
        </w:tc>
        <w:tc>
          <w:tcPr>
            <w:tcW w:w="409" w:type="pct"/>
          </w:tcPr>
          <w:p w14:paraId="3A760C26" w14:textId="77777777" w:rsidR="008F0D8A" w:rsidRPr="004866EE" w:rsidRDefault="008F0D8A" w:rsidP="008F0D8A">
            <w:pPr>
              <w:jc w:val="center"/>
              <w:rPr>
                <w:rFonts w:ascii="Times New Roman" w:hAnsi="Times New Roman" w:cs="Times New Roman"/>
              </w:rPr>
            </w:pPr>
          </w:p>
          <w:p w14:paraId="5DBCE94A" w14:textId="79651D05" w:rsidR="008F0D8A" w:rsidRPr="004866EE" w:rsidRDefault="00546F08" w:rsidP="008F0D8A">
            <w:pPr>
              <w:jc w:val="center"/>
              <w:rPr>
                <w:rFonts w:ascii="Times New Roman" w:hAnsi="Times New Roman" w:cs="Times New Roman"/>
              </w:rPr>
            </w:pPr>
            <w:r w:rsidRPr="004866EE">
              <w:rPr>
                <w:rFonts w:ascii="Times New Roman" w:hAnsi="Times New Roman" w:cs="Times New Roman"/>
              </w:rPr>
              <w:t>1,000,000</w:t>
            </w:r>
          </w:p>
          <w:p w14:paraId="334EB3C5" w14:textId="77777777" w:rsidR="008F0D8A" w:rsidRPr="004866EE" w:rsidRDefault="008F0D8A" w:rsidP="008F0D8A">
            <w:pPr>
              <w:jc w:val="center"/>
              <w:rPr>
                <w:rFonts w:ascii="Times New Roman" w:hAnsi="Times New Roman" w:cs="Times New Roman"/>
              </w:rPr>
            </w:pPr>
          </w:p>
          <w:p w14:paraId="6D535804" w14:textId="77777777" w:rsidR="008F0D8A" w:rsidRPr="004866EE" w:rsidRDefault="008F0D8A" w:rsidP="008F0D8A">
            <w:pPr>
              <w:jc w:val="center"/>
              <w:rPr>
                <w:rFonts w:ascii="Times New Roman" w:hAnsi="Times New Roman" w:cs="Times New Roman"/>
              </w:rPr>
            </w:pPr>
          </w:p>
          <w:p w14:paraId="31648E49" w14:textId="77777777" w:rsidR="008F0D8A" w:rsidRPr="004866EE" w:rsidRDefault="008F0D8A" w:rsidP="008F0D8A">
            <w:pPr>
              <w:jc w:val="center"/>
              <w:rPr>
                <w:rFonts w:ascii="Times New Roman" w:hAnsi="Times New Roman" w:cs="Times New Roman"/>
              </w:rPr>
            </w:pPr>
          </w:p>
          <w:p w14:paraId="79B351AB" w14:textId="77777777" w:rsidR="008F0D8A" w:rsidRPr="004866EE" w:rsidRDefault="008F0D8A" w:rsidP="008F0D8A">
            <w:pPr>
              <w:jc w:val="center"/>
              <w:rPr>
                <w:rFonts w:ascii="Times New Roman" w:hAnsi="Times New Roman" w:cs="Times New Roman"/>
              </w:rPr>
            </w:pPr>
          </w:p>
          <w:p w14:paraId="6F511470" w14:textId="2E5B6716" w:rsidR="008F0D8A" w:rsidRPr="004866EE" w:rsidRDefault="008F0D8A" w:rsidP="008F0D8A">
            <w:pPr>
              <w:jc w:val="center"/>
              <w:rPr>
                <w:rFonts w:ascii="Times New Roman" w:hAnsi="Times New Roman" w:cs="Times New Roman"/>
              </w:rPr>
            </w:pPr>
            <w:r w:rsidRPr="004866EE">
              <w:rPr>
                <w:rFonts w:ascii="Times New Roman" w:hAnsi="Times New Roman" w:cs="Times New Roman"/>
              </w:rPr>
              <w:t>1,000</w:t>
            </w:r>
            <w:r w:rsidR="00546F08" w:rsidRPr="004866EE">
              <w:rPr>
                <w:rFonts w:ascii="Times New Roman" w:hAnsi="Times New Roman" w:cs="Times New Roman"/>
              </w:rPr>
              <w:t>,000</w:t>
            </w:r>
          </w:p>
        </w:tc>
        <w:tc>
          <w:tcPr>
            <w:tcW w:w="367" w:type="pct"/>
          </w:tcPr>
          <w:p w14:paraId="148A0EB1" w14:textId="77777777" w:rsidR="008F0D8A" w:rsidRPr="004866EE" w:rsidRDefault="008F0D8A" w:rsidP="008F0D8A">
            <w:pPr>
              <w:jc w:val="center"/>
              <w:rPr>
                <w:rFonts w:ascii="Times New Roman" w:hAnsi="Times New Roman" w:cs="Times New Roman"/>
              </w:rPr>
            </w:pPr>
          </w:p>
          <w:p w14:paraId="0F625579" w14:textId="77777777" w:rsidR="008F0D8A" w:rsidRPr="004866EE" w:rsidRDefault="008F0D8A" w:rsidP="008F0D8A">
            <w:pPr>
              <w:jc w:val="center"/>
              <w:rPr>
                <w:rFonts w:ascii="Times New Roman" w:hAnsi="Times New Roman" w:cs="Times New Roman"/>
              </w:rPr>
            </w:pPr>
          </w:p>
          <w:p w14:paraId="0F1D8FA4" w14:textId="570BED13" w:rsidR="00546F08" w:rsidRPr="004866EE" w:rsidRDefault="00546F08" w:rsidP="008F0D8A">
            <w:pPr>
              <w:jc w:val="center"/>
              <w:rPr>
                <w:rFonts w:ascii="Times New Roman" w:hAnsi="Times New Roman" w:cs="Times New Roman"/>
              </w:rPr>
            </w:pPr>
            <w:r w:rsidRPr="004866EE">
              <w:rPr>
                <w:rFonts w:ascii="Times New Roman" w:hAnsi="Times New Roman" w:cs="Times New Roman"/>
              </w:rPr>
              <w:t>1,000,000</w:t>
            </w:r>
          </w:p>
          <w:p w14:paraId="4A75CD23" w14:textId="77777777" w:rsidR="008F0D8A" w:rsidRPr="004866EE" w:rsidRDefault="008F0D8A" w:rsidP="008F0D8A">
            <w:pPr>
              <w:jc w:val="center"/>
              <w:rPr>
                <w:rFonts w:ascii="Times New Roman" w:hAnsi="Times New Roman" w:cs="Times New Roman"/>
              </w:rPr>
            </w:pPr>
          </w:p>
          <w:p w14:paraId="244B8AD0" w14:textId="77777777" w:rsidR="008F0D8A" w:rsidRPr="004866EE" w:rsidRDefault="008F0D8A" w:rsidP="008F0D8A">
            <w:pPr>
              <w:jc w:val="center"/>
              <w:rPr>
                <w:rFonts w:ascii="Times New Roman" w:hAnsi="Times New Roman" w:cs="Times New Roman"/>
              </w:rPr>
            </w:pPr>
          </w:p>
          <w:p w14:paraId="011911E7" w14:textId="77777777" w:rsidR="008F0D8A" w:rsidRPr="004866EE" w:rsidRDefault="008F0D8A" w:rsidP="008F0D8A">
            <w:pPr>
              <w:jc w:val="center"/>
              <w:rPr>
                <w:rFonts w:ascii="Times New Roman" w:hAnsi="Times New Roman" w:cs="Times New Roman"/>
              </w:rPr>
            </w:pPr>
          </w:p>
          <w:p w14:paraId="0C93D121" w14:textId="77777777" w:rsidR="008F0D8A" w:rsidRPr="004866EE" w:rsidRDefault="008F0D8A" w:rsidP="00546F08">
            <w:pPr>
              <w:rPr>
                <w:rFonts w:ascii="Times New Roman" w:hAnsi="Times New Roman" w:cs="Times New Roman"/>
              </w:rPr>
            </w:pPr>
          </w:p>
          <w:p w14:paraId="1DCA99E2" w14:textId="7F719F60" w:rsidR="008F0D8A" w:rsidRPr="004866EE" w:rsidRDefault="008F0D8A" w:rsidP="008F0D8A">
            <w:pPr>
              <w:jc w:val="center"/>
              <w:rPr>
                <w:rFonts w:ascii="Times New Roman" w:hAnsi="Times New Roman" w:cs="Times New Roman"/>
              </w:rPr>
            </w:pPr>
            <w:r w:rsidRPr="004866EE">
              <w:rPr>
                <w:rFonts w:ascii="Times New Roman" w:hAnsi="Times New Roman" w:cs="Times New Roman"/>
              </w:rPr>
              <w:t>1,000</w:t>
            </w:r>
            <w:r w:rsidR="00546F08" w:rsidRPr="004866EE">
              <w:rPr>
                <w:rFonts w:ascii="Times New Roman" w:hAnsi="Times New Roman" w:cs="Times New Roman"/>
              </w:rPr>
              <w:t>,000</w:t>
            </w:r>
          </w:p>
          <w:p w14:paraId="007E441A" w14:textId="77777777" w:rsidR="008F0D8A" w:rsidRPr="004866EE" w:rsidRDefault="008F0D8A" w:rsidP="008F0D8A">
            <w:pPr>
              <w:spacing w:after="100" w:afterAutospacing="1"/>
              <w:jc w:val="center"/>
              <w:rPr>
                <w:rFonts w:ascii="Times New Roman" w:hAnsi="Times New Roman" w:cs="Times New Roman"/>
              </w:rPr>
            </w:pPr>
          </w:p>
        </w:tc>
        <w:tc>
          <w:tcPr>
            <w:tcW w:w="352" w:type="pct"/>
          </w:tcPr>
          <w:p w14:paraId="07075A7D" w14:textId="77777777" w:rsidR="008F0D8A" w:rsidRPr="004866EE" w:rsidRDefault="008F0D8A" w:rsidP="008F0D8A">
            <w:pPr>
              <w:jc w:val="center"/>
              <w:rPr>
                <w:rFonts w:ascii="Times New Roman" w:hAnsi="Times New Roman" w:cs="Times New Roman"/>
              </w:rPr>
            </w:pPr>
          </w:p>
          <w:p w14:paraId="56A2B031" w14:textId="5CBC584E" w:rsidR="008F0D8A" w:rsidRPr="004866EE" w:rsidRDefault="00546F08" w:rsidP="00546F08">
            <w:pPr>
              <w:jc w:val="center"/>
              <w:rPr>
                <w:rFonts w:ascii="Times New Roman" w:hAnsi="Times New Roman" w:cs="Times New Roman"/>
              </w:rPr>
            </w:pPr>
            <w:r w:rsidRPr="004866EE">
              <w:rPr>
                <w:rFonts w:ascii="Times New Roman" w:hAnsi="Times New Roman" w:cs="Times New Roman"/>
              </w:rPr>
              <w:t>A104</w:t>
            </w:r>
          </w:p>
          <w:p w14:paraId="3A4E24B6" w14:textId="77777777" w:rsidR="008F0D8A" w:rsidRPr="004866EE" w:rsidRDefault="008F0D8A" w:rsidP="008F0D8A">
            <w:pPr>
              <w:jc w:val="center"/>
              <w:rPr>
                <w:rFonts w:ascii="Times New Roman" w:hAnsi="Times New Roman" w:cs="Times New Roman"/>
              </w:rPr>
            </w:pPr>
          </w:p>
        </w:tc>
        <w:tc>
          <w:tcPr>
            <w:tcW w:w="1411" w:type="pct"/>
          </w:tcPr>
          <w:p w14:paraId="62E33CF2" w14:textId="77777777" w:rsidR="008F0D8A" w:rsidRPr="004866EE" w:rsidRDefault="008F0D8A" w:rsidP="008F0D8A">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42A60028" w14:textId="77777777" w:rsidR="008F0D8A" w:rsidRPr="004866EE" w:rsidRDefault="008F0D8A" w:rsidP="008F0D8A">
            <w:pPr>
              <w:tabs>
                <w:tab w:val="left" w:pos="5400"/>
                <w:tab w:val="left" w:pos="5490"/>
              </w:tabs>
              <w:rPr>
                <w:rFonts w:ascii="Times New Roman" w:hAnsi="Times New Roman" w:cs="Times New Roman"/>
              </w:rPr>
            </w:pPr>
            <w:r w:rsidRPr="004866EE">
              <w:rPr>
                <w:rFonts w:ascii="Times New Roman" w:hAnsi="Times New Roman" w:cs="Times New Roman"/>
              </w:rPr>
              <w:t>None</w:t>
            </w:r>
          </w:p>
          <w:p w14:paraId="7560DC1D" w14:textId="77777777" w:rsidR="008F0D8A" w:rsidRPr="004866EE" w:rsidRDefault="008F0D8A" w:rsidP="008F0D8A">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1FE93FB8" w14:textId="77777777" w:rsidR="008F0D8A" w:rsidRPr="004866EE" w:rsidRDefault="008F0D8A" w:rsidP="008F0D8A">
            <w:pPr>
              <w:tabs>
                <w:tab w:val="left" w:pos="5400"/>
                <w:tab w:val="left" w:pos="5490"/>
              </w:tabs>
              <w:rPr>
                <w:rFonts w:ascii="Times New Roman" w:hAnsi="Times New Roman" w:cs="Times New Roman"/>
              </w:rPr>
            </w:pPr>
          </w:p>
          <w:p w14:paraId="66BAB495" w14:textId="77777777" w:rsidR="004866EE" w:rsidRPr="004866EE" w:rsidRDefault="004866EE" w:rsidP="008F0D8A">
            <w:pPr>
              <w:tabs>
                <w:tab w:val="left" w:pos="5400"/>
                <w:tab w:val="left" w:pos="5490"/>
              </w:tabs>
              <w:rPr>
                <w:rFonts w:ascii="Times New Roman" w:hAnsi="Times New Roman" w:cs="Times New Roman"/>
              </w:rPr>
            </w:pPr>
          </w:p>
          <w:p w14:paraId="523E40FF" w14:textId="77777777" w:rsidR="008F0D8A" w:rsidRPr="004866EE" w:rsidRDefault="008F0D8A" w:rsidP="008F0D8A">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797DE13E" w14:textId="2E678801" w:rsidR="008F0D8A" w:rsidRPr="004866EE" w:rsidRDefault="008F0D8A" w:rsidP="008F0D8A">
            <w:pPr>
              <w:rPr>
                <w:rFonts w:ascii="Times New Roman" w:hAnsi="Times New Roman" w:cs="Times New Roman"/>
              </w:rPr>
            </w:pPr>
            <w:r w:rsidRPr="004866EE">
              <w:rPr>
                <w:rFonts w:ascii="Times New Roman" w:hAnsi="Times New Roman" w:cs="Times New Roman"/>
              </w:rPr>
              <w:t>None</w:t>
            </w:r>
          </w:p>
        </w:tc>
        <w:tc>
          <w:tcPr>
            <w:tcW w:w="277" w:type="pct"/>
          </w:tcPr>
          <w:p w14:paraId="22208D7F" w14:textId="31EFD68A" w:rsidR="008F0D8A" w:rsidRDefault="008F0D8A" w:rsidP="008F0D8A">
            <w:pPr>
              <w:jc w:val="center"/>
              <w:rPr>
                <w:rFonts w:ascii="Times New Roman" w:hAnsi="Times New Roman" w:cs="Times New Roman"/>
              </w:rPr>
            </w:pPr>
          </w:p>
        </w:tc>
        <w:tc>
          <w:tcPr>
            <w:tcW w:w="314" w:type="pct"/>
          </w:tcPr>
          <w:p w14:paraId="20A8BBBF" w14:textId="54D95DC9" w:rsidR="008F0D8A" w:rsidRDefault="008F0D8A" w:rsidP="008F0D8A">
            <w:pPr>
              <w:jc w:val="center"/>
              <w:rPr>
                <w:rFonts w:ascii="Times New Roman" w:hAnsi="Times New Roman" w:cs="Times New Roman"/>
              </w:rPr>
            </w:pPr>
          </w:p>
        </w:tc>
        <w:tc>
          <w:tcPr>
            <w:tcW w:w="292" w:type="pct"/>
          </w:tcPr>
          <w:p w14:paraId="04375041" w14:textId="77777777" w:rsidR="008F0D8A" w:rsidRDefault="008F0D8A" w:rsidP="008F0D8A">
            <w:pPr>
              <w:jc w:val="center"/>
              <w:rPr>
                <w:rFonts w:ascii="Times New Roman" w:hAnsi="Times New Roman" w:cs="Times New Roman"/>
              </w:rPr>
            </w:pPr>
          </w:p>
          <w:p w14:paraId="590E7420" w14:textId="77777777" w:rsidR="008F0D8A" w:rsidRDefault="008F0D8A" w:rsidP="008F0D8A">
            <w:pPr>
              <w:jc w:val="center"/>
              <w:rPr>
                <w:rFonts w:ascii="Times New Roman" w:hAnsi="Times New Roman" w:cs="Times New Roman"/>
              </w:rPr>
            </w:pPr>
          </w:p>
          <w:p w14:paraId="1A89D767" w14:textId="77777777" w:rsidR="008F0D8A" w:rsidRDefault="008F0D8A" w:rsidP="008F0D8A">
            <w:pPr>
              <w:jc w:val="center"/>
              <w:rPr>
                <w:rFonts w:ascii="Times New Roman" w:hAnsi="Times New Roman" w:cs="Times New Roman"/>
              </w:rPr>
            </w:pPr>
          </w:p>
          <w:p w14:paraId="351953D9" w14:textId="77777777" w:rsidR="008F0D8A" w:rsidRDefault="008F0D8A" w:rsidP="008F0D8A">
            <w:pPr>
              <w:jc w:val="center"/>
              <w:rPr>
                <w:rFonts w:ascii="Times New Roman" w:hAnsi="Times New Roman" w:cs="Times New Roman"/>
              </w:rPr>
            </w:pPr>
          </w:p>
          <w:p w14:paraId="27B285F9" w14:textId="77777777" w:rsidR="008F0D8A" w:rsidRDefault="008F0D8A" w:rsidP="008F0D8A">
            <w:pPr>
              <w:jc w:val="center"/>
              <w:rPr>
                <w:rFonts w:ascii="Times New Roman" w:hAnsi="Times New Roman" w:cs="Times New Roman"/>
              </w:rPr>
            </w:pPr>
          </w:p>
          <w:p w14:paraId="06CA68A5" w14:textId="77777777" w:rsidR="008F0D8A" w:rsidRDefault="008F0D8A" w:rsidP="008F0D8A">
            <w:pPr>
              <w:jc w:val="center"/>
              <w:rPr>
                <w:rFonts w:ascii="Times New Roman" w:hAnsi="Times New Roman" w:cs="Times New Roman"/>
              </w:rPr>
            </w:pPr>
          </w:p>
        </w:tc>
      </w:tr>
    </w:tbl>
    <w:p w14:paraId="1BE0DEA6" w14:textId="77777777" w:rsidR="008F7099" w:rsidRPr="008F7099" w:rsidRDefault="008F7099" w:rsidP="008F7099">
      <w:pPr>
        <w:rPr>
          <w:rFonts w:ascii="Times New Roman" w:hAnsi="Times New Roman" w:cs="Times New Roman"/>
          <w:sz w:val="16"/>
          <w:szCs w:val="16"/>
        </w:rPr>
      </w:pPr>
    </w:p>
    <w:tbl>
      <w:tblPr>
        <w:tblStyle w:val="TableGrid"/>
        <w:tblW w:w="5000" w:type="pct"/>
        <w:tblLook w:val="04A0" w:firstRow="1" w:lastRow="0" w:firstColumn="1" w:lastColumn="0" w:noHBand="0" w:noVBand="1"/>
      </w:tblPr>
      <w:tblGrid>
        <w:gridCol w:w="4535"/>
        <w:gridCol w:w="1171"/>
        <w:gridCol w:w="1096"/>
        <w:gridCol w:w="1007"/>
        <w:gridCol w:w="4055"/>
        <w:gridCol w:w="792"/>
        <w:gridCol w:w="899"/>
        <w:gridCol w:w="835"/>
      </w:tblGrid>
      <w:tr w:rsidR="008F7099" w:rsidRPr="0006525A" w14:paraId="19A96AB2" w14:textId="77777777" w:rsidTr="008B2C74">
        <w:trPr>
          <w:trHeight w:val="350"/>
        </w:trPr>
        <w:tc>
          <w:tcPr>
            <w:tcW w:w="5000" w:type="pct"/>
            <w:gridSpan w:val="8"/>
            <w:shd w:val="clear" w:color="auto" w:fill="DBE5F1" w:themeFill="accent1" w:themeFillTint="33"/>
          </w:tcPr>
          <w:p w14:paraId="1CCA5847" w14:textId="5AAEE315" w:rsidR="008F7099" w:rsidRPr="004866EE" w:rsidRDefault="008F7099" w:rsidP="008B2C74">
            <w:pPr>
              <w:rPr>
                <w:rFonts w:ascii="Times New Roman" w:hAnsi="Times New Roman" w:cs="Times New Roman"/>
              </w:rPr>
            </w:pPr>
            <w:r>
              <w:rPr>
                <w:rFonts w:ascii="Times New Roman" w:hAnsi="Times New Roman" w:cs="Times New Roman"/>
              </w:rPr>
              <w:t>2. The federal entity records budget authority apportioned by the Office of Management and Budget and available for allotment.</w:t>
            </w:r>
          </w:p>
        </w:tc>
      </w:tr>
      <w:tr w:rsidR="008F7099" w14:paraId="65635A29" w14:textId="77777777" w:rsidTr="00FB6271">
        <w:trPr>
          <w:trHeight w:val="278"/>
        </w:trPr>
        <w:tc>
          <w:tcPr>
            <w:tcW w:w="2706" w:type="pct"/>
            <w:gridSpan w:val="4"/>
            <w:shd w:val="clear" w:color="auto" w:fill="EAF1DD" w:themeFill="accent3" w:themeFillTint="33"/>
          </w:tcPr>
          <w:p w14:paraId="136EEC68" w14:textId="77777777" w:rsidR="008F7099" w:rsidRPr="008C5F15" w:rsidRDefault="008F7099" w:rsidP="008B2C74">
            <w:pPr>
              <w:jc w:val="center"/>
              <w:rPr>
                <w:rFonts w:ascii="Times New Roman" w:hAnsi="Times New Roman" w:cs="Times New Roman"/>
                <w:b/>
              </w:rPr>
            </w:pPr>
            <w:r>
              <w:rPr>
                <w:rFonts w:ascii="Times New Roman" w:hAnsi="Times New Roman" w:cs="Times New Roman"/>
                <w:b/>
              </w:rPr>
              <w:t>Federal Entity Using PP&amp;E Asset in Operations</w:t>
            </w:r>
          </w:p>
        </w:tc>
        <w:tc>
          <w:tcPr>
            <w:tcW w:w="2294" w:type="pct"/>
            <w:gridSpan w:val="4"/>
            <w:shd w:val="clear" w:color="auto" w:fill="FDE9D9" w:themeFill="accent6" w:themeFillTint="33"/>
          </w:tcPr>
          <w:p w14:paraId="21701F09" w14:textId="77777777" w:rsidR="008F7099" w:rsidRPr="008C5F15" w:rsidRDefault="008F7099" w:rsidP="008B2C74">
            <w:pPr>
              <w:jc w:val="center"/>
              <w:rPr>
                <w:rFonts w:ascii="Times New Roman" w:hAnsi="Times New Roman" w:cs="Times New Roman"/>
                <w:b/>
              </w:rPr>
            </w:pPr>
            <w:r>
              <w:rPr>
                <w:rFonts w:ascii="Times New Roman" w:hAnsi="Times New Roman" w:cs="Times New Roman"/>
                <w:b/>
              </w:rPr>
              <w:t>Federal Entity Responsible for Cleanup Cost Operations</w:t>
            </w:r>
          </w:p>
        </w:tc>
      </w:tr>
      <w:tr w:rsidR="008F7099" w14:paraId="62C2B305" w14:textId="77777777" w:rsidTr="008B2C74">
        <w:trPr>
          <w:trHeight w:val="332"/>
        </w:trPr>
        <w:tc>
          <w:tcPr>
            <w:tcW w:w="1578" w:type="pct"/>
            <w:shd w:val="clear" w:color="auto" w:fill="D9D9D9" w:themeFill="background1" w:themeFillShade="D9"/>
          </w:tcPr>
          <w:p w14:paraId="2F86B215" w14:textId="77777777" w:rsidR="008F7099" w:rsidRPr="008F0D8A" w:rsidRDefault="008F7099" w:rsidP="008B2C74">
            <w:pPr>
              <w:jc w:val="center"/>
              <w:rPr>
                <w:rFonts w:ascii="Times New Roman" w:hAnsi="Times New Roman" w:cs="Times New Roman"/>
                <w:b/>
              </w:rPr>
            </w:pPr>
          </w:p>
        </w:tc>
        <w:tc>
          <w:tcPr>
            <w:tcW w:w="409" w:type="pct"/>
            <w:shd w:val="clear" w:color="auto" w:fill="D9D9D9" w:themeFill="background1" w:themeFillShade="D9"/>
          </w:tcPr>
          <w:p w14:paraId="5D6AABA4" w14:textId="77777777" w:rsidR="008F7099" w:rsidRPr="008F0D8A" w:rsidRDefault="008F7099" w:rsidP="008B2C74">
            <w:pPr>
              <w:jc w:val="center"/>
              <w:rPr>
                <w:rFonts w:ascii="Times New Roman" w:hAnsi="Times New Roman" w:cs="Times New Roman"/>
                <w:b/>
              </w:rPr>
            </w:pPr>
            <w:r>
              <w:rPr>
                <w:rFonts w:ascii="Times New Roman" w:hAnsi="Times New Roman" w:cs="Times New Roman"/>
                <w:b/>
              </w:rPr>
              <w:t>Debit</w:t>
            </w:r>
          </w:p>
        </w:tc>
        <w:tc>
          <w:tcPr>
            <w:tcW w:w="367" w:type="pct"/>
            <w:shd w:val="clear" w:color="auto" w:fill="D9D9D9" w:themeFill="background1" w:themeFillShade="D9"/>
          </w:tcPr>
          <w:p w14:paraId="60478E83" w14:textId="77777777" w:rsidR="008F7099" w:rsidRPr="008F0D8A" w:rsidRDefault="008F7099" w:rsidP="008B2C74">
            <w:pPr>
              <w:jc w:val="center"/>
              <w:rPr>
                <w:rFonts w:ascii="Times New Roman" w:hAnsi="Times New Roman" w:cs="Times New Roman"/>
                <w:b/>
              </w:rPr>
            </w:pPr>
            <w:r>
              <w:rPr>
                <w:rFonts w:ascii="Times New Roman" w:hAnsi="Times New Roman" w:cs="Times New Roman"/>
                <w:b/>
              </w:rPr>
              <w:t>Credit</w:t>
            </w:r>
          </w:p>
        </w:tc>
        <w:tc>
          <w:tcPr>
            <w:tcW w:w="352" w:type="pct"/>
            <w:shd w:val="clear" w:color="auto" w:fill="D9D9D9" w:themeFill="background1" w:themeFillShade="D9"/>
          </w:tcPr>
          <w:p w14:paraId="343332EC" w14:textId="77777777" w:rsidR="008F7099" w:rsidRPr="008F0D8A" w:rsidRDefault="008F7099" w:rsidP="008B2C74">
            <w:pPr>
              <w:jc w:val="center"/>
              <w:rPr>
                <w:rFonts w:ascii="Times New Roman" w:hAnsi="Times New Roman" w:cs="Times New Roman"/>
                <w:b/>
              </w:rPr>
            </w:pPr>
            <w:r w:rsidRPr="008C5F15">
              <w:rPr>
                <w:rFonts w:ascii="Times New Roman" w:hAnsi="Times New Roman" w:cs="Times New Roman"/>
                <w:b/>
              </w:rPr>
              <w:t>TC</w:t>
            </w:r>
          </w:p>
        </w:tc>
        <w:tc>
          <w:tcPr>
            <w:tcW w:w="1411" w:type="pct"/>
            <w:shd w:val="clear" w:color="auto" w:fill="D9D9D9" w:themeFill="background1" w:themeFillShade="D9"/>
          </w:tcPr>
          <w:p w14:paraId="2B3560D3" w14:textId="77777777" w:rsidR="008F7099" w:rsidRPr="008F0D8A" w:rsidRDefault="008F7099" w:rsidP="008B2C74">
            <w:pPr>
              <w:tabs>
                <w:tab w:val="left" w:pos="5400"/>
                <w:tab w:val="left" w:pos="5490"/>
              </w:tabs>
              <w:jc w:val="center"/>
              <w:rPr>
                <w:rFonts w:ascii="Times New Roman" w:hAnsi="Times New Roman" w:cs="Times New Roman"/>
                <w:b/>
              </w:rPr>
            </w:pPr>
          </w:p>
        </w:tc>
        <w:tc>
          <w:tcPr>
            <w:tcW w:w="277" w:type="pct"/>
            <w:shd w:val="clear" w:color="auto" w:fill="D9D9D9" w:themeFill="background1" w:themeFillShade="D9"/>
          </w:tcPr>
          <w:p w14:paraId="39D0575E" w14:textId="77777777" w:rsidR="008F7099" w:rsidRPr="008F0D8A" w:rsidRDefault="008F7099" w:rsidP="008B2C74">
            <w:pPr>
              <w:jc w:val="center"/>
              <w:rPr>
                <w:rFonts w:ascii="Times New Roman" w:hAnsi="Times New Roman" w:cs="Times New Roman"/>
                <w:b/>
              </w:rPr>
            </w:pPr>
            <w:r>
              <w:rPr>
                <w:rFonts w:ascii="Times New Roman" w:hAnsi="Times New Roman" w:cs="Times New Roman"/>
                <w:b/>
              </w:rPr>
              <w:t>Debit</w:t>
            </w:r>
          </w:p>
        </w:tc>
        <w:tc>
          <w:tcPr>
            <w:tcW w:w="314" w:type="pct"/>
            <w:shd w:val="clear" w:color="auto" w:fill="D9D9D9" w:themeFill="background1" w:themeFillShade="D9"/>
          </w:tcPr>
          <w:p w14:paraId="08B48D64" w14:textId="77777777" w:rsidR="008F7099" w:rsidRPr="008F0D8A" w:rsidRDefault="008F7099" w:rsidP="008B2C74">
            <w:pPr>
              <w:jc w:val="center"/>
              <w:rPr>
                <w:rFonts w:ascii="Times New Roman" w:hAnsi="Times New Roman" w:cs="Times New Roman"/>
                <w:b/>
              </w:rPr>
            </w:pPr>
            <w:r>
              <w:rPr>
                <w:rFonts w:ascii="Times New Roman" w:hAnsi="Times New Roman" w:cs="Times New Roman"/>
                <w:b/>
              </w:rPr>
              <w:t>Credit</w:t>
            </w:r>
          </w:p>
        </w:tc>
        <w:tc>
          <w:tcPr>
            <w:tcW w:w="292" w:type="pct"/>
            <w:shd w:val="clear" w:color="auto" w:fill="D9D9D9" w:themeFill="background1" w:themeFillShade="D9"/>
          </w:tcPr>
          <w:p w14:paraId="11A0D972" w14:textId="77777777" w:rsidR="008F7099" w:rsidRPr="008F0D8A" w:rsidRDefault="008F7099" w:rsidP="008B2C74">
            <w:pPr>
              <w:jc w:val="center"/>
              <w:rPr>
                <w:rFonts w:ascii="Times New Roman" w:hAnsi="Times New Roman" w:cs="Times New Roman"/>
                <w:b/>
              </w:rPr>
            </w:pPr>
            <w:r w:rsidRPr="008C5F15">
              <w:rPr>
                <w:rFonts w:ascii="Times New Roman" w:hAnsi="Times New Roman" w:cs="Times New Roman"/>
                <w:b/>
              </w:rPr>
              <w:t>TC</w:t>
            </w:r>
          </w:p>
        </w:tc>
      </w:tr>
      <w:tr w:rsidR="008F7099" w14:paraId="1F3F32F7" w14:textId="77777777" w:rsidTr="008F7099">
        <w:trPr>
          <w:trHeight w:val="1628"/>
        </w:trPr>
        <w:tc>
          <w:tcPr>
            <w:tcW w:w="1578" w:type="pct"/>
          </w:tcPr>
          <w:p w14:paraId="625AA107" w14:textId="77777777" w:rsidR="008F7099" w:rsidRPr="004866EE" w:rsidRDefault="008F7099" w:rsidP="008B2C74">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73107E98" w14:textId="68E52E2C" w:rsidR="008F7099" w:rsidRDefault="008F7099" w:rsidP="008F7099">
            <w:pPr>
              <w:tabs>
                <w:tab w:val="left" w:pos="5400"/>
                <w:tab w:val="left" w:pos="5490"/>
              </w:tabs>
              <w:rPr>
                <w:rFonts w:ascii="Times New Roman" w:hAnsi="Times New Roman" w:cs="Times New Roman"/>
              </w:rPr>
            </w:pPr>
            <w:r>
              <w:rPr>
                <w:rFonts w:ascii="Times New Roman" w:hAnsi="Times New Roman" w:cs="Times New Roman"/>
              </w:rPr>
              <w:t xml:space="preserve">445000 </w:t>
            </w:r>
            <w:proofErr w:type="spellStart"/>
            <w:r w:rsidR="006E6299">
              <w:rPr>
                <w:rFonts w:ascii="Times New Roman" w:hAnsi="Times New Roman" w:cs="Times New Roman"/>
              </w:rPr>
              <w:t>Unapportioned</w:t>
            </w:r>
            <w:proofErr w:type="spellEnd"/>
            <w:r w:rsidR="006E6299">
              <w:rPr>
                <w:rFonts w:ascii="Times New Roman" w:hAnsi="Times New Roman" w:cs="Times New Roman"/>
              </w:rPr>
              <w:t xml:space="preserve"> - Unexpired Authority </w:t>
            </w:r>
          </w:p>
          <w:p w14:paraId="5AD573DF" w14:textId="77777777" w:rsidR="008F7099" w:rsidRDefault="008F7099" w:rsidP="008F7099">
            <w:pPr>
              <w:tabs>
                <w:tab w:val="left" w:pos="5400"/>
                <w:tab w:val="left" w:pos="5490"/>
              </w:tabs>
              <w:rPr>
                <w:rFonts w:ascii="Times New Roman" w:hAnsi="Times New Roman" w:cs="Times New Roman"/>
              </w:rPr>
            </w:pPr>
            <w:r>
              <w:rPr>
                <w:rFonts w:ascii="Times New Roman" w:hAnsi="Times New Roman" w:cs="Times New Roman"/>
              </w:rPr>
              <w:t xml:space="preserve">     451000 Apportionments          </w:t>
            </w:r>
          </w:p>
          <w:p w14:paraId="6A6B2FE5" w14:textId="77777777" w:rsidR="008F7099" w:rsidRPr="004866EE" w:rsidRDefault="008F7099" w:rsidP="008B2C74">
            <w:pPr>
              <w:tabs>
                <w:tab w:val="left" w:pos="5400"/>
                <w:tab w:val="left" w:pos="5490"/>
              </w:tabs>
              <w:rPr>
                <w:rFonts w:ascii="Times New Roman" w:hAnsi="Times New Roman" w:cs="Times New Roman"/>
                <w:b/>
                <w:u w:val="single"/>
              </w:rPr>
            </w:pPr>
          </w:p>
          <w:p w14:paraId="2D1944B3" w14:textId="77777777" w:rsidR="008F7099" w:rsidRPr="004866EE" w:rsidRDefault="008F7099" w:rsidP="008B2C74">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27E4F96D" w14:textId="23B660C9" w:rsidR="008F7099" w:rsidRPr="004866EE" w:rsidRDefault="008F7099" w:rsidP="008B2C74">
            <w:pPr>
              <w:tabs>
                <w:tab w:val="left" w:pos="5400"/>
                <w:tab w:val="left" w:pos="5490"/>
              </w:tabs>
              <w:rPr>
                <w:rFonts w:ascii="Times New Roman" w:hAnsi="Times New Roman" w:cs="Times New Roman"/>
              </w:rPr>
            </w:pPr>
            <w:r>
              <w:rPr>
                <w:rFonts w:ascii="Times New Roman" w:hAnsi="Times New Roman" w:cs="Times New Roman"/>
              </w:rPr>
              <w:t>None</w:t>
            </w:r>
          </w:p>
        </w:tc>
        <w:tc>
          <w:tcPr>
            <w:tcW w:w="409" w:type="pct"/>
          </w:tcPr>
          <w:p w14:paraId="164193CE" w14:textId="77777777" w:rsidR="008F7099" w:rsidRPr="004866EE" w:rsidRDefault="008F7099" w:rsidP="008B2C74">
            <w:pPr>
              <w:jc w:val="center"/>
              <w:rPr>
                <w:rFonts w:ascii="Times New Roman" w:hAnsi="Times New Roman" w:cs="Times New Roman"/>
              </w:rPr>
            </w:pPr>
          </w:p>
          <w:p w14:paraId="235A84D7" w14:textId="765FCAA5" w:rsidR="008F7099" w:rsidRPr="004866EE" w:rsidRDefault="008F7099" w:rsidP="008F7099">
            <w:pPr>
              <w:jc w:val="center"/>
              <w:rPr>
                <w:rFonts w:ascii="Times New Roman" w:hAnsi="Times New Roman" w:cs="Times New Roman"/>
              </w:rPr>
            </w:pPr>
            <w:r w:rsidRPr="004866EE">
              <w:rPr>
                <w:rFonts w:ascii="Times New Roman" w:hAnsi="Times New Roman" w:cs="Times New Roman"/>
              </w:rPr>
              <w:t>1,000,000</w:t>
            </w:r>
          </w:p>
        </w:tc>
        <w:tc>
          <w:tcPr>
            <w:tcW w:w="367" w:type="pct"/>
          </w:tcPr>
          <w:p w14:paraId="62A6F0D0" w14:textId="77777777" w:rsidR="008F7099" w:rsidRPr="004866EE" w:rsidRDefault="008F7099" w:rsidP="008B2C74">
            <w:pPr>
              <w:jc w:val="center"/>
              <w:rPr>
                <w:rFonts w:ascii="Times New Roman" w:hAnsi="Times New Roman" w:cs="Times New Roman"/>
              </w:rPr>
            </w:pPr>
          </w:p>
          <w:p w14:paraId="39714B0E" w14:textId="77777777" w:rsidR="008F7099" w:rsidRPr="004866EE" w:rsidRDefault="008F7099" w:rsidP="008B2C74">
            <w:pPr>
              <w:jc w:val="center"/>
              <w:rPr>
                <w:rFonts w:ascii="Times New Roman" w:hAnsi="Times New Roman" w:cs="Times New Roman"/>
              </w:rPr>
            </w:pPr>
          </w:p>
          <w:p w14:paraId="0834DBF2" w14:textId="52078147" w:rsidR="008F7099" w:rsidRPr="004866EE" w:rsidRDefault="008F7099" w:rsidP="008F7099">
            <w:pPr>
              <w:jc w:val="center"/>
              <w:rPr>
                <w:rFonts w:ascii="Times New Roman" w:hAnsi="Times New Roman" w:cs="Times New Roman"/>
              </w:rPr>
            </w:pPr>
            <w:r w:rsidRPr="004866EE">
              <w:rPr>
                <w:rFonts w:ascii="Times New Roman" w:hAnsi="Times New Roman" w:cs="Times New Roman"/>
              </w:rPr>
              <w:t>1,000,000</w:t>
            </w:r>
          </w:p>
          <w:p w14:paraId="6EE68EA1" w14:textId="77777777" w:rsidR="008F7099" w:rsidRPr="004866EE" w:rsidRDefault="008F7099" w:rsidP="008B2C74">
            <w:pPr>
              <w:spacing w:after="100" w:afterAutospacing="1"/>
              <w:jc w:val="center"/>
              <w:rPr>
                <w:rFonts w:ascii="Times New Roman" w:hAnsi="Times New Roman" w:cs="Times New Roman"/>
              </w:rPr>
            </w:pPr>
          </w:p>
        </w:tc>
        <w:tc>
          <w:tcPr>
            <w:tcW w:w="352" w:type="pct"/>
          </w:tcPr>
          <w:p w14:paraId="1DFAADC7" w14:textId="77777777" w:rsidR="008F7099" w:rsidRPr="004866EE" w:rsidRDefault="008F7099" w:rsidP="008B2C74">
            <w:pPr>
              <w:jc w:val="center"/>
              <w:rPr>
                <w:rFonts w:ascii="Times New Roman" w:hAnsi="Times New Roman" w:cs="Times New Roman"/>
              </w:rPr>
            </w:pPr>
          </w:p>
          <w:p w14:paraId="34E9655D" w14:textId="7552F4CA" w:rsidR="008F7099" w:rsidRPr="004866EE" w:rsidRDefault="008F7099" w:rsidP="008B2C74">
            <w:pPr>
              <w:jc w:val="center"/>
              <w:rPr>
                <w:rFonts w:ascii="Times New Roman" w:hAnsi="Times New Roman" w:cs="Times New Roman"/>
              </w:rPr>
            </w:pPr>
            <w:r w:rsidRPr="004866EE">
              <w:rPr>
                <w:rFonts w:ascii="Times New Roman" w:hAnsi="Times New Roman" w:cs="Times New Roman"/>
              </w:rPr>
              <w:t>A1</w:t>
            </w:r>
            <w:r>
              <w:rPr>
                <w:rFonts w:ascii="Times New Roman" w:hAnsi="Times New Roman" w:cs="Times New Roman"/>
              </w:rPr>
              <w:t>16</w:t>
            </w:r>
          </w:p>
          <w:p w14:paraId="78E271DB" w14:textId="77777777" w:rsidR="008F7099" w:rsidRPr="004866EE" w:rsidRDefault="008F7099" w:rsidP="008B2C74">
            <w:pPr>
              <w:jc w:val="center"/>
              <w:rPr>
                <w:rFonts w:ascii="Times New Roman" w:hAnsi="Times New Roman" w:cs="Times New Roman"/>
              </w:rPr>
            </w:pPr>
          </w:p>
        </w:tc>
        <w:tc>
          <w:tcPr>
            <w:tcW w:w="1411" w:type="pct"/>
          </w:tcPr>
          <w:p w14:paraId="2236CCEE" w14:textId="77777777" w:rsidR="008F7099" w:rsidRPr="004866EE" w:rsidRDefault="008F7099" w:rsidP="008B2C74">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2B608F5E" w14:textId="77777777" w:rsidR="008F7099" w:rsidRPr="004866EE" w:rsidRDefault="008F7099" w:rsidP="008B2C74">
            <w:pPr>
              <w:tabs>
                <w:tab w:val="left" w:pos="5400"/>
                <w:tab w:val="left" w:pos="5490"/>
              </w:tabs>
              <w:rPr>
                <w:rFonts w:ascii="Times New Roman" w:hAnsi="Times New Roman" w:cs="Times New Roman"/>
              </w:rPr>
            </w:pPr>
            <w:r w:rsidRPr="004866EE">
              <w:rPr>
                <w:rFonts w:ascii="Times New Roman" w:hAnsi="Times New Roman" w:cs="Times New Roman"/>
              </w:rPr>
              <w:t>None</w:t>
            </w:r>
          </w:p>
          <w:p w14:paraId="7B54C70A" w14:textId="49CB0628" w:rsidR="008F7099" w:rsidRPr="004866EE" w:rsidRDefault="008F7099" w:rsidP="008B2C74">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7E64B746" w14:textId="77777777" w:rsidR="008F7099" w:rsidRPr="004866EE" w:rsidRDefault="008F7099" w:rsidP="008B2C74">
            <w:pPr>
              <w:tabs>
                <w:tab w:val="left" w:pos="5400"/>
                <w:tab w:val="left" w:pos="5490"/>
              </w:tabs>
              <w:rPr>
                <w:rFonts w:ascii="Times New Roman" w:hAnsi="Times New Roman" w:cs="Times New Roman"/>
              </w:rPr>
            </w:pPr>
          </w:p>
          <w:p w14:paraId="78D80751" w14:textId="77777777" w:rsidR="008F7099" w:rsidRPr="004866EE" w:rsidRDefault="008F7099" w:rsidP="008B2C74">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129D9741" w14:textId="77777777" w:rsidR="008F7099" w:rsidRPr="004866EE" w:rsidRDefault="008F7099" w:rsidP="008B2C74">
            <w:pPr>
              <w:rPr>
                <w:rFonts w:ascii="Times New Roman" w:hAnsi="Times New Roman" w:cs="Times New Roman"/>
              </w:rPr>
            </w:pPr>
            <w:r w:rsidRPr="004866EE">
              <w:rPr>
                <w:rFonts w:ascii="Times New Roman" w:hAnsi="Times New Roman" w:cs="Times New Roman"/>
              </w:rPr>
              <w:t>None</w:t>
            </w:r>
          </w:p>
        </w:tc>
        <w:tc>
          <w:tcPr>
            <w:tcW w:w="277" w:type="pct"/>
          </w:tcPr>
          <w:p w14:paraId="42C05096" w14:textId="77777777" w:rsidR="008F7099" w:rsidRDefault="008F7099" w:rsidP="008B2C74">
            <w:pPr>
              <w:jc w:val="center"/>
              <w:rPr>
                <w:rFonts w:ascii="Times New Roman" w:hAnsi="Times New Roman" w:cs="Times New Roman"/>
              </w:rPr>
            </w:pPr>
          </w:p>
        </w:tc>
        <w:tc>
          <w:tcPr>
            <w:tcW w:w="314" w:type="pct"/>
          </w:tcPr>
          <w:p w14:paraId="66E05844" w14:textId="77777777" w:rsidR="008F7099" w:rsidRDefault="008F7099" w:rsidP="008B2C74">
            <w:pPr>
              <w:jc w:val="center"/>
              <w:rPr>
                <w:rFonts w:ascii="Times New Roman" w:hAnsi="Times New Roman" w:cs="Times New Roman"/>
              </w:rPr>
            </w:pPr>
          </w:p>
        </w:tc>
        <w:tc>
          <w:tcPr>
            <w:tcW w:w="292" w:type="pct"/>
          </w:tcPr>
          <w:p w14:paraId="47A7175F" w14:textId="77777777" w:rsidR="008F7099" w:rsidRDefault="008F7099" w:rsidP="008B2C74">
            <w:pPr>
              <w:jc w:val="center"/>
              <w:rPr>
                <w:rFonts w:ascii="Times New Roman" w:hAnsi="Times New Roman" w:cs="Times New Roman"/>
              </w:rPr>
            </w:pPr>
          </w:p>
          <w:p w14:paraId="70387C36" w14:textId="77777777" w:rsidR="008F7099" w:rsidRDefault="008F7099" w:rsidP="008B2C74">
            <w:pPr>
              <w:jc w:val="center"/>
              <w:rPr>
                <w:rFonts w:ascii="Times New Roman" w:hAnsi="Times New Roman" w:cs="Times New Roman"/>
              </w:rPr>
            </w:pPr>
          </w:p>
          <w:p w14:paraId="4202289D" w14:textId="77777777" w:rsidR="008F7099" w:rsidRDefault="008F7099" w:rsidP="008B2C74">
            <w:pPr>
              <w:jc w:val="center"/>
              <w:rPr>
                <w:rFonts w:ascii="Times New Roman" w:hAnsi="Times New Roman" w:cs="Times New Roman"/>
              </w:rPr>
            </w:pPr>
          </w:p>
          <w:p w14:paraId="67DCF8C2" w14:textId="77777777" w:rsidR="008F7099" w:rsidRDefault="008F7099" w:rsidP="008B2C74">
            <w:pPr>
              <w:jc w:val="center"/>
              <w:rPr>
                <w:rFonts w:ascii="Times New Roman" w:hAnsi="Times New Roman" w:cs="Times New Roman"/>
              </w:rPr>
            </w:pPr>
          </w:p>
          <w:p w14:paraId="23400FA2" w14:textId="77777777" w:rsidR="008F7099" w:rsidRDefault="008F7099" w:rsidP="008B2C74">
            <w:pPr>
              <w:jc w:val="center"/>
              <w:rPr>
                <w:rFonts w:ascii="Times New Roman" w:hAnsi="Times New Roman" w:cs="Times New Roman"/>
              </w:rPr>
            </w:pPr>
          </w:p>
          <w:p w14:paraId="6BA47591" w14:textId="77777777" w:rsidR="008F7099" w:rsidRDefault="008F7099" w:rsidP="008B2C74">
            <w:pPr>
              <w:jc w:val="center"/>
              <w:rPr>
                <w:rFonts w:ascii="Times New Roman" w:hAnsi="Times New Roman" w:cs="Times New Roman"/>
              </w:rPr>
            </w:pPr>
          </w:p>
        </w:tc>
      </w:tr>
    </w:tbl>
    <w:p w14:paraId="36D90699" w14:textId="77777777" w:rsidR="008F7099" w:rsidRDefault="008F7099" w:rsidP="008F7099">
      <w:pPr>
        <w:rPr>
          <w:rFonts w:ascii="Times New Roman" w:hAnsi="Times New Roman" w:cs="Times New Roman"/>
          <w:sz w:val="16"/>
          <w:szCs w:val="16"/>
        </w:rPr>
      </w:pPr>
    </w:p>
    <w:p w14:paraId="25FDE5CE" w14:textId="77777777" w:rsidR="00E97C83" w:rsidRDefault="00E97C83" w:rsidP="008F7099">
      <w:pPr>
        <w:rPr>
          <w:rFonts w:ascii="Times New Roman" w:hAnsi="Times New Roman" w:cs="Times New Roman"/>
          <w:sz w:val="16"/>
          <w:szCs w:val="16"/>
        </w:rPr>
      </w:pPr>
    </w:p>
    <w:p w14:paraId="1333838A" w14:textId="77777777" w:rsidR="00E97C83" w:rsidRDefault="00E97C83" w:rsidP="008F7099">
      <w:pPr>
        <w:rPr>
          <w:rFonts w:ascii="Times New Roman" w:hAnsi="Times New Roman" w:cs="Times New Roman"/>
          <w:sz w:val="16"/>
          <w:szCs w:val="16"/>
        </w:rPr>
      </w:pPr>
    </w:p>
    <w:p w14:paraId="43C1DF9C" w14:textId="77777777" w:rsidR="00E97C83" w:rsidRDefault="00E97C83" w:rsidP="008F7099">
      <w:pPr>
        <w:rPr>
          <w:rFonts w:ascii="Times New Roman" w:hAnsi="Times New Roman" w:cs="Times New Roman"/>
          <w:sz w:val="16"/>
          <w:szCs w:val="16"/>
        </w:rPr>
      </w:pPr>
    </w:p>
    <w:p w14:paraId="015E4A6C" w14:textId="77777777" w:rsidR="00202338" w:rsidRDefault="00202338" w:rsidP="008F7099">
      <w:pPr>
        <w:rPr>
          <w:rFonts w:ascii="Times New Roman" w:hAnsi="Times New Roman" w:cs="Times New Roman"/>
          <w:sz w:val="16"/>
          <w:szCs w:val="16"/>
        </w:rPr>
      </w:pPr>
    </w:p>
    <w:p w14:paraId="0E2AF77B" w14:textId="77777777" w:rsidR="00E97C83" w:rsidRDefault="00E97C83" w:rsidP="008F7099">
      <w:pPr>
        <w:rPr>
          <w:rFonts w:ascii="Times New Roman" w:hAnsi="Times New Roman" w:cs="Times New Roman"/>
          <w:sz w:val="16"/>
          <w:szCs w:val="16"/>
        </w:rPr>
      </w:pPr>
    </w:p>
    <w:p w14:paraId="359C3E88" w14:textId="77777777" w:rsidR="00E97C83" w:rsidRDefault="00E97C83" w:rsidP="008F7099">
      <w:pPr>
        <w:rPr>
          <w:rFonts w:ascii="Times New Roman" w:hAnsi="Times New Roman" w:cs="Times New Roman"/>
          <w:sz w:val="16"/>
          <w:szCs w:val="16"/>
        </w:rPr>
      </w:pPr>
    </w:p>
    <w:p w14:paraId="191B1707" w14:textId="77777777" w:rsidR="00E97C83" w:rsidRPr="008F7099" w:rsidRDefault="00E97C83" w:rsidP="008F7099">
      <w:pPr>
        <w:rPr>
          <w:rFonts w:ascii="Times New Roman" w:hAnsi="Times New Roman" w:cs="Times New Roman"/>
          <w:sz w:val="16"/>
          <w:szCs w:val="16"/>
        </w:rPr>
      </w:pPr>
    </w:p>
    <w:tbl>
      <w:tblPr>
        <w:tblStyle w:val="TableGrid"/>
        <w:tblW w:w="5000" w:type="pct"/>
        <w:tblLook w:val="04A0" w:firstRow="1" w:lastRow="0" w:firstColumn="1" w:lastColumn="0" w:noHBand="0" w:noVBand="1"/>
      </w:tblPr>
      <w:tblGrid>
        <w:gridCol w:w="4536"/>
        <w:gridCol w:w="1171"/>
        <w:gridCol w:w="1097"/>
        <w:gridCol w:w="1007"/>
        <w:gridCol w:w="4055"/>
        <w:gridCol w:w="791"/>
        <w:gridCol w:w="898"/>
        <w:gridCol w:w="835"/>
      </w:tblGrid>
      <w:tr w:rsidR="008F7099" w:rsidRPr="0006525A" w14:paraId="0B2C39E4" w14:textId="77777777" w:rsidTr="008B2C74">
        <w:trPr>
          <w:trHeight w:val="350"/>
        </w:trPr>
        <w:tc>
          <w:tcPr>
            <w:tcW w:w="5000" w:type="pct"/>
            <w:gridSpan w:val="8"/>
            <w:shd w:val="clear" w:color="auto" w:fill="DBE5F1" w:themeFill="accent1" w:themeFillTint="33"/>
          </w:tcPr>
          <w:p w14:paraId="3EDEFA11" w14:textId="1281D4A3" w:rsidR="008F7099" w:rsidRPr="004866EE" w:rsidRDefault="008F7099" w:rsidP="008F7099">
            <w:pPr>
              <w:rPr>
                <w:rFonts w:ascii="Times New Roman" w:hAnsi="Times New Roman" w:cs="Times New Roman"/>
              </w:rPr>
            </w:pPr>
            <w:r>
              <w:rPr>
                <w:rFonts w:ascii="Times New Roman" w:hAnsi="Times New Roman" w:cs="Times New Roman"/>
              </w:rPr>
              <w:t>3. The federal entity records the allotment of authority.</w:t>
            </w:r>
          </w:p>
        </w:tc>
      </w:tr>
      <w:tr w:rsidR="008F7099" w14:paraId="478D48BF" w14:textId="77777777" w:rsidTr="00FB6271">
        <w:trPr>
          <w:trHeight w:val="332"/>
        </w:trPr>
        <w:tc>
          <w:tcPr>
            <w:tcW w:w="2713" w:type="pct"/>
            <w:gridSpan w:val="4"/>
            <w:shd w:val="clear" w:color="auto" w:fill="EAF1DD" w:themeFill="accent3" w:themeFillTint="33"/>
          </w:tcPr>
          <w:p w14:paraId="3AB59FE4" w14:textId="77777777" w:rsidR="008F7099" w:rsidRPr="008C5F15" w:rsidRDefault="008F7099" w:rsidP="008B2C74">
            <w:pPr>
              <w:jc w:val="center"/>
              <w:rPr>
                <w:rFonts w:ascii="Times New Roman" w:hAnsi="Times New Roman" w:cs="Times New Roman"/>
                <w:b/>
              </w:rPr>
            </w:pPr>
            <w:r>
              <w:rPr>
                <w:rFonts w:ascii="Times New Roman" w:hAnsi="Times New Roman" w:cs="Times New Roman"/>
                <w:b/>
              </w:rPr>
              <w:t>Federal Entity Using PP&amp;E Asset in Operations</w:t>
            </w:r>
          </w:p>
        </w:tc>
        <w:tc>
          <w:tcPr>
            <w:tcW w:w="2287" w:type="pct"/>
            <w:gridSpan w:val="4"/>
            <w:shd w:val="clear" w:color="auto" w:fill="FDE9D9" w:themeFill="accent6" w:themeFillTint="33"/>
          </w:tcPr>
          <w:p w14:paraId="64C3D347" w14:textId="77777777" w:rsidR="008F7099" w:rsidRPr="008C5F15" w:rsidRDefault="008F7099" w:rsidP="008B2C74">
            <w:pPr>
              <w:jc w:val="center"/>
              <w:rPr>
                <w:rFonts w:ascii="Times New Roman" w:hAnsi="Times New Roman" w:cs="Times New Roman"/>
                <w:b/>
              </w:rPr>
            </w:pPr>
            <w:r>
              <w:rPr>
                <w:rFonts w:ascii="Times New Roman" w:hAnsi="Times New Roman" w:cs="Times New Roman"/>
                <w:b/>
              </w:rPr>
              <w:t>Federal Entity Responsible for Cleanup Cost Operations</w:t>
            </w:r>
          </w:p>
        </w:tc>
      </w:tr>
      <w:tr w:rsidR="008F7099" w14:paraId="14B73C4C" w14:textId="77777777" w:rsidTr="008F7099">
        <w:trPr>
          <w:trHeight w:val="332"/>
        </w:trPr>
        <w:tc>
          <w:tcPr>
            <w:tcW w:w="1576" w:type="pct"/>
            <w:shd w:val="clear" w:color="auto" w:fill="D9D9D9" w:themeFill="background1" w:themeFillShade="D9"/>
          </w:tcPr>
          <w:p w14:paraId="122CAE31" w14:textId="77777777" w:rsidR="008F7099" w:rsidRPr="008F0D8A" w:rsidRDefault="008F7099" w:rsidP="008B2C74">
            <w:pPr>
              <w:jc w:val="center"/>
              <w:rPr>
                <w:rFonts w:ascii="Times New Roman" w:hAnsi="Times New Roman" w:cs="Times New Roman"/>
                <w:b/>
              </w:rPr>
            </w:pPr>
          </w:p>
        </w:tc>
        <w:tc>
          <w:tcPr>
            <w:tcW w:w="407" w:type="pct"/>
            <w:shd w:val="clear" w:color="auto" w:fill="D9D9D9" w:themeFill="background1" w:themeFillShade="D9"/>
          </w:tcPr>
          <w:p w14:paraId="5723495E" w14:textId="77777777" w:rsidR="008F7099" w:rsidRPr="008F0D8A" w:rsidRDefault="008F7099" w:rsidP="008B2C74">
            <w:pPr>
              <w:jc w:val="center"/>
              <w:rPr>
                <w:rFonts w:ascii="Times New Roman" w:hAnsi="Times New Roman" w:cs="Times New Roman"/>
                <w:b/>
              </w:rPr>
            </w:pPr>
            <w:r>
              <w:rPr>
                <w:rFonts w:ascii="Times New Roman" w:hAnsi="Times New Roman" w:cs="Times New Roman"/>
                <w:b/>
              </w:rPr>
              <w:t>Debit</w:t>
            </w:r>
          </w:p>
        </w:tc>
        <w:tc>
          <w:tcPr>
            <w:tcW w:w="381" w:type="pct"/>
            <w:shd w:val="clear" w:color="auto" w:fill="D9D9D9" w:themeFill="background1" w:themeFillShade="D9"/>
          </w:tcPr>
          <w:p w14:paraId="7FC2847E" w14:textId="77777777" w:rsidR="008F7099" w:rsidRPr="008F0D8A" w:rsidRDefault="008F7099" w:rsidP="008B2C74">
            <w:pPr>
              <w:jc w:val="center"/>
              <w:rPr>
                <w:rFonts w:ascii="Times New Roman" w:hAnsi="Times New Roman" w:cs="Times New Roman"/>
                <w:b/>
              </w:rPr>
            </w:pPr>
            <w:r>
              <w:rPr>
                <w:rFonts w:ascii="Times New Roman" w:hAnsi="Times New Roman" w:cs="Times New Roman"/>
                <w:b/>
              </w:rPr>
              <w:t>Credit</w:t>
            </w:r>
          </w:p>
        </w:tc>
        <w:tc>
          <w:tcPr>
            <w:tcW w:w="350" w:type="pct"/>
            <w:shd w:val="clear" w:color="auto" w:fill="D9D9D9" w:themeFill="background1" w:themeFillShade="D9"/>
          </w:tcPr>
          <w:p w14:paraId="6461E4CF" w14:textId="77777777" w:rsidR="008F7099" w:rsidRPr="008F0D8A" w:rsidRDefault="008F7099" w:rsidP="008B2C74">
            <w:pPr>
              <w:jc w:val="center"/>
              <w:rPr>
                <w:rFonts w:ascii="Times New Roman" w:hAnsi="Times New Roman" w:cs="Times New Roman"/>
                <w:b/>
              </w:rPr>
            </w:pPr>
            <w:r w:rsidRPr="008C5F15">
              <w:rPr>
                <w:rFonts w:ascii="Times New Roman" w:hAnsi="Times New Roman" w:cs="Times New Roman"/>
                <w:b/>
              </w:rPr>
              <w:t>TC</w:t>
            </w:r>
          </w:p>
        </w:tc>
        <w:tc>
          <w:tcPr>
            <w:tcW w:w="1409" w:type="pct"/>
            <w:shd w:val="clear" w:color="auto" w:fill="D9D9D9" w:themeFill="background1" w:themeFillShade="D9"/>
          </w:tcPr>
          <w:p w14:paraId="1A93CFF7" w14:textId="77777777" w:rsidR="008F7099" w:rsidRPr="008F0D8A" w:rsidRDefault="008F7099" w:rsidP="008B2C74">
            <w:pPr>
              <w:tabs>
                <w:tab w:val="left" w:pos="5400"/>
                <w:tab w:val="left" w:pos="5490"/>
              </w:tabs>
              <w:jc w:val="center"/>
              <w:rPr>
                <w:rFonts w:ascii="Times New Roman" w:hAnsi="Times New Roman" w:cs="Times New Roman"/>
                <w:b/>
              </w:rPr>
            </w:pPr>
          </w:p>
        </w:tc>
        <w:tc>
          <w:tcPr>
            <w:tcW w:w="275" w:type="pct"/>
            <w:shd w:val="clear" w:color="auto" w:fill="D9D9D9" w:themeFill="background1" w:themeFillShade="D9"/>
          </w:tcPr>
          <w:p w14:paraId="339DE663" w14:textId="77777777" w:rsidR="008F7099" w:rsidRPr="008F0D8A" w:rsidRDefault="008F7099" w:rsidP="008B2C74">
            <w:pPr>
              <w:jc w:val="center"/>
              <w:rPr>
                <w:rFonts w:ascii="Times New Roman" w:hAnsi="Times New Roman" w:cs="Times New Roman"/>
                <w:b/>
              </w:rPr>
            </w:pPr>
            <w:r>
              <w:rPr>
                <w:rFonts w:ascii="Times New Roman" w:hAnsi="Times New Roman" w:cs="Times New Roman"/>
                <w:b/>
              </w:rPr>
              <w:t>Debit</w:t>
            </w:r>
          </w:p>
        </w:tc>
        <w:tc>
          <w:tcPr>
            <w:tcW w:w="312" w:type="pct"/>
            <w:shd w:val="clear" w:color="auto" w:fill="D9D9D9" w:themeFill="background1" w:themeFillShade="D9"/>
          </w:tcPr>
          <w:p w14:paraId="4B9C2B85" w14:textId="77777777" w:rsidR="008F7099" w:rsidRPr="008F0D8A" w:rsidRDefault="008F7099" w:rsidP="008B2C74">
            <w:pPr>
              <w:jc w:val="center"/>
              <w:rPr>
                <w:rFonts w:ascii="Times New Roman" w:hAnsi="Times New Roman" w:cs="Times New Roman"/>
                <w:b/>
              </w:rPr>
            </w:pPr>
            <w:r>
              <w:rPr>
                <w:rFonts w:ascii="Times New Roman" w:hAnsi="Times New Roman" w:cs="Times New Roman"/>
                <w:b/>
              </w:rPr>
              <w:t>Credit</w:t>
            </w:r>
          </w:p>
        </w:tc>
        <w:tc>
          <w:tcPr>
            <w:tcW w:w="290" w:type="pct"/>
            <w:shd w:val="clear" w:color="auto" w:fill="D9D9D9" w:themeFill="background1" w:themeFillShade="D9"/>
          </w:tcPr>
          <w:p w14:paraId="413E7910" w14:textId="77777777" w:rsidR="008F7099" w:rsidRPr="008F0D8A" w:rsidRDefault="008F7099" w:rsidP="008B2C74">
            <w:pPr>
              <w:jc w:val="center"/>
              <w:rPr>
                <w:rFonts w:ascii="Times New Roman" w:hAnsi="Times New Roman" w:cs="Times New Roman"/>
                <w:b/>
              </w:rPr>
            </w:pPr>
            <w:r w:rsidRPr="008C5F15">
              <w:rPr>
                <w:rFonts w:ascii="Times New Roman" w:hAnsi="Times New Roman" w:cs="Times New Roman"/>
                <w:b/>
              </w:rPr>
              <w:t>TC</w:t>
            </w:r>
          </w:p>
        </w:tc>
      </w:tr>
      <w:tr w:rsidR="008F7099" w14:paraId="344DCBDA" w14:textId="77777777" w:rsidTr="008F7099">
        <w:trPr>
          <w:trHeight w:val="1628"/>
        </w:trPr>
        <w:tc>
          <w:tcPr>
            <w:tcW w:w="1576" w:type="pct"/>
          </w:tcPr>
          <w:p w14:paraId="5490EF26" w14:textId="77777777" w:rsidR="008F7099" w:rsidRPr="004866EE" w:rsidRDefault="008F7099" w:rsidP="008B2C74">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5DEF048F" w14:textId="77777777" w:rsidR="008F7099" w:rsidRDefault="008F7099" w:rsidP="008F7099">
            <w:pPr>
              <w:tabs>
                <w:tab w:val="left" w:pos="5400"/>
                <w:tab w:val="left" w:pos="5490"/>
              </w:tabs>
              <w:rPr>
                <w:rFonts w:ascii="Times New Roman" w:hAnsi="Times New Roman" w:cs="Times New Roman"/>
              </w:rPr>
            </w:pPr>
            <w:r>
              <w:rPr>
                <w:rFonts w:ascii="Times New Roman" w:hAnsi="Times New Roman" w:cs="Times New Roman"/>
              </w:rPr>
              <w:t>451000 Apportionments</w:t>
            </w:r>
          </w:p>
          <w:p w14:paraId="68F0AF8B" w14:textId="4E70DC47" w:rsidR="008F7099" w:rsidRDefault="008F7099" w:rsidP="008B2C74">
            <w:pPr>
              <w:tabs>
                <w:tab w:val="left" w:pos="5400"/>
                <w:tab w:val="left" w:pos="5490"/>
              </w:tabs>
              <w:rPr>
                <w:rFonts w:ascii="Times New Roman" w:hAnsi="Times New Roman" w:cs="Times New Roman"/>
              </w:rPr>
            </w:pPr>
            <w:r>
              <w:rPr>
                <w:rFonts w:ascii="Times New Roman" w:hAnsi="Times New Roman" w:cs="Times New Roman"/>
              </w:rPr>
              <w:t xml:space="preserve">     461000 </w:t>
            </w:r>
            <w:r w:rsidR="00E5691C">
              <w:rPr>
                <w:rFonts w:ascii="Times New Roman" w:hAnsi="Times New Roman" w:cs="Times New Roman"/>
              </w:rPr>
              <w:t>Allotments - Realized Resources</w:t>
            </w:r>
            <w:r>
              <w:rPr>
                <w:rFonts w:ascii="Times New Roman" w:hAnsi="Times New Roman" w:cs="Times New Roman"/>
              </w:rPr>
              <w:t xml:space="preserve">          </w:t>
            </w:r>
          </w:p>
          <w:p w14:paraId="748B4BAC" w14:textId="77777777" w:rsidR="008F7099" w:rsidRPr="004866EE" w:rsidRDefault="008F7099" w:rsidP="008B2C74">
            <w:pPr>
              <w:tabs>
                <w:tab w:val="left" w:pos="5400"/>
                <w:tab w:val="left" w:pos="5490"/>
              </w:tabs>
              <w:rPr>
                <w:rFonts w:ascii="Times New Roman" w:hAnsi="Times New Roman" w:cs="Times New Roman"/>
                <w:b/>
                <w:u w:val="single"/>
              </w:rPr>
            </w:pPr>
          </w:p>
          <w:p w14:paraId="1EE30012" w14:textId="77777777" w:rsidR="008F7099" w:rsidRPr="004866EE" w:rsidRDefault="008F7099" w:rsidP="008B2C74">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05866C50" w14:textId="77777777" w:rsidR="008F7099" w:rsidRPr="004866EE" w:rsidRDefault="008F7099" w:rsidP="008B2C74">
            <w:pPr>
              <w:tabs>
                <w:tab w:val="left" w:pos="5400"/>
                <w:tab w:val="left" w:pos="5490"/>
              </w:tabs>
              <w:rPr>
                <w:rFonts w:ascii="Times New Roman" w:hAnsi="Times New Roman" w:cs="Times New Roman"/>
              </w:rPr>
            </w:pPr>
            <w:r>
              <w:rPr>
                <w:rFonts w:ascii="Times New Roman" w:hAnsi="Times New Roman" w:cs="Times New Roman"/>
              </w:rPr>
              <w:t>None</w:t>
            </w:r>
          </w:p>
        </w:tc>
        <w:tc>
          <w:tcPr>
            <w:tcW w:w="407" w:type="pct"/>
          </w:tcPr>
          <w:p w14:paraId="10F5EE44" w14:textId="77777777" w:rsidR="008F7099" w:rsidRPr="004866EE" w:rsidRDefault="008F7099" w:rsidP="008B2C74">
            <w:pPr>
              <w:jc w:val="center"/>
              <w:rPr>
                <w:rFonts w:ascii="Times New Roman" w:hAnsi="Times New Roman" w:cs="Times New Roman"/>
              </w:rPr>
            </w:pPr>
          </w:p>
          <w:p w14:paraId="45C258D5" w14:textId="77777777" w:rsidR="008F7099" w:rsidRPr="004866EE" w:rsidRDefault="008F7099" w:rsidP="008B2C74">
            <w:pPr>
              <w:jc w:val="center"/>
              <w:rPr>
                <w:rFonts w:ascii="Times New Roman" w:hAnsi="Times New Roman" w:cs="Times New Roman"/>
              </w:rPr>
            </w:pPr>
            <w:r w:rsidRPr="004866EE">
              <w:rPr>
                <w:rFonts w:ascii="Times New Roman" w:hAnsi="Times New Roman" w:cs="Times New Roman"/>
              </w:rPr>
              <w:t>1,000,000</w:t>
            </w:r>
          </w:p>
        </w:tc>
        <w:tc>
          <w:tcPr>
            <w:tcW w:w="381" w:type="pct"/>
          </w:tcPr>
          <w:p w14:paraId="4BD6AAB6" w14:textId="77777777" w:rsidR="008F7099" w:rsidRPr="004866EE" w:rsidRDefault="008F7099" w:rsidP="008B2C74">
            <w:pPr>
              <w:jc w:val="center"/>
              <w:rPr>
                <w:rFonts w:ascii="Times New Roman" w:hAnsi="Times New Roman" w:cs="Times New Roman"/>
              </w:rPr>
            </w:pPr>
          </w:p>
          <w:p w14:paraId="055FDEF7" w14:textId="77777777" w:rsidR="008F7099" w:rsidRPr="004866EE" w:rsidRDefault="008F7099" w:rsidP="008B2C74">
            <w:pPr>
              <w:jc w:val="center"/>
              <w:rPr>
                <w:rFonts w:ascii="Times New Roman" w:hAnsi="Times New Roman" w:cs="Times New Roman"/>
              </w:rPr>
            </w:pPr>
          </w:p>
          <w:p w14:paraId="49F94AD9" w14:textId="77777777" w:rsidR="008F7099" w:rsidRPr="004866EE" w:rsidRDefault="008F7099" w:rsidP="008B2C74">
            <w:pPr>
              <w:jc w:val="center"/>
              <w:rPr>
                <w:rFonts w:ascii="Times New Roman" w:hAnsi="Times New Roman" w:cs="Times New Roman"/>
              </w:rPr>
            </w:pPr>
            <w:r w:rsidRPr="004866EE">
              <w:rPr>
                <w:rFonts w:ascii="Times New Roman" w:hAnsi="Times New Roman" w:cs="Times New Roman"/>
              </w:rPr>
              <w:t>1,000,000</w:t>
            </w:r>
          </w:p>
          <w:p w14:paraId="7BB94B9B" w14:textId="77777777" w:rsidR="008F7099" w:rsidRPr="004866EE" w:rsidRDefault="008F7099" w:rsidP="008B2C74">
            <w:pPr>
              <w:spacing w:after="100" w:afterAutospacing="1"/>
              <w:jc w:val="center"/>
              <w:rPr>
                <w:rFonts w:ascii="Times New Roman" w:hAnsi="Times New Roman" w:cs="Times New Roman"/>
              </w:rPr>
            </w:pPr>
          </w:p>
        </w:tc>
        <w:tc>
          <w:tcPr>
            <w:tcW w:w="350" w:type="pct"/>
          </w:tcPr>
          <w:p w14:paraId="0E968547" w14:textId="77777777" w:rsidR="008F7099" w:rsidRPr="004866EE" w:rsidRDefault="008F7099" w:rsidP="008B2C74">
            <w:pPr>
              <w:jc w:val="center"/>
              <w:rPr>
                <w:rFonts w:ascii="Times New Roman" w:hAnsi="Times New Roman" w:cs="Times New Roman"/>
              </w:rPr>
            </w:pPr>
          </w:p>
          <w:p w14:paraId="3F83B3F5" w14:textId="7E17832F" w:rsidR="008F7099" w:rsidRPr="004866EE" w:rsidRDefault="008F7099" w:rsidP="008B2C74">
            <w:pPr>
              <w:jc w:val="center"/>
              <w:rPr>
                <w:rFonts w:ascii="Times New Roman" w:hAnsi="Times New Roman" w:cs="Times New Roman"/>
              </w:rPr>
            </w:pPr>
            <w:r w:rsidRPr="004866EE">
              <w:rPr>
                <w:rFonts w:ascii="Times New Roman" w:hAnsi="Times New Roman" w:cs="Times New Roman"/>
              </w:rPr>
              <w:t>A1</w:t>
            </w:r>
            <w:r>
              <w:rPr>
                <w:rFonts w:ascii="Times New Roman" w:hAnsi="Times New Roman" w:cs="Times New Roman"/>
              </w:rPr>
              <w:t>20</w:t>
            </w:r>
          </w:p>
          <w:p w14:paraId="3A9B9C90" w14:textId="77777777" w:rsidR="008F7099" w:rsidRPr="004866EE" w:rsidRDefault="008F7099" w:rsidP="008B2C74">
            <w:pPr>
              <w:jc w:val="center"/>
              <w:rPr>
                <w:rFonts w:ascii="Times New Roman" w:hAnsi="Times New Roman" w:cs="Times New Roman"/>
              </w:rPr>
            </w:pPr>
          </w:p>
        </w:tc>
        <w:tc>
          <w:tcPr>
            <w:tcW w:w="1409" w:type="pct"/>
          </w:tcPr>
          <w:p w14:paraId="7ED222FD" w14:textId="77777777" w:rsidR="008F7099" w:rsidRPr="004866EE" w:rsidRDefault="008F7099" w:rsidP="008B2C74">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5E954C94" w14:textId="77777777" w:rsidR="008F7099" w:rsidRPr="004866EE" w:rsidRDefault="008F7099" w:rsidP="008B2C74">
            <w:pPr>
              <w:tabs>
                <w:tab w:val="left" w:pos="5400"/>
                <w:tab w:val="left" w:pos="5490"/>
              </w:tabs>
              <w:rPr>
                <w:rFonts w:ascii="Times New Roman" w:hAnsi="Times New Roman" w:cs="Times New Roman"/>
              </w:rPr>
            </w:pPr>
            <w:r w:rsidRPr="004866EE">
              <w:rPr>
                <w:rFonts w:ascii="Times New Roman" w:hAnsi="Times New Roman" w:cs="Times New Roman"/>
              </w:rPr>
              <w:t>None</w:t>
            </w:r>
          </w:p>
          <w:p w14:paraId="20A7AF98" w14:textId="77777777" w:rsidR="008F7099" w:rsidRPr="004866EE" w:rsidRDefault="008F7099" w:rsidP="008B2C74">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5C082E49" w14:textId="77777777" w:rsidR="008F7099" w:rsidRPr="004866EE" w:rsidRDefault="008F7099" w:rsidP="008B2C74">
            <w:pPr>
              <w:tabs>
                <w:tab w:val="left" w:pos="5400"/>
                <w:tab w:val="left" w:pos="5490"/>
              </w:tabs>
              <w:rPr>
                <w:rFonts w:ascii="Times New Roman" w:hAnsi="Times New Roman" w:cs="Times New Roman"/>
              </w:rPr>
            </w:pPr>
          </w:p>
          <w:p w14:paraId="40E49F14" w14:textId="77777777" w:rsidR="008F7099" w:rsidRPr="004866EE" w:rsidRDefault="008F7099" w:rsidP="008B2C74">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1DB7A613" w14:textId="77777777" w:rsidR="008F7099" w:rsidRPr="004866EE" w:rsidRDefault="008F7099" w:rsidP="008B2C74">
            <w:pPr>
              <w:rPr>
                <w:rFonts w:ascii="Times New Roman" w:hAnsi="Times New Roman" w:cs="Times New Roman"/>
              </w:rPr>
            </w:pPr>
            <w:r w:rsidRPr="004866EE">
              <w:rPr>
                <w:rFonts w:ascii="Times New Roman" w:hAnsi="Times New Roman" w:cs="Times New Roman"/>
              </w:rPr>
              <w:t>None</w:t>
            </w:r>
          </w:p>
        </w:tc>
        <w:tc>
          <w:tcPr>
            <w:tcW w:w="275" w:type="pct"/>
          </w:tcPr>
          <w:p w14:paraId="296AD848" w14:textId="77777777" w:rsidR="008F7099" w:rsidRDefault="008F7099" w:rsidP="008B2C74">
            <w:pPr>
              <w:jc w:val="center"/>
              <w:rPr>
                <w:rFonts w:ascii="Times New Roman" w:hAnsi="Times New Roman" w:cs="Times New Roman"/>
              </w:rPr>
            </w:pPr>
          </w:p>
        </w:tc>
        <w:tc>
          <w:tcPr>
            <w:tcW w:w="312" w:type="pct"/>
          </w:tcPr>
          <w:p w14:paraId="02F81089" w14:textId="77777777" w:rsidR="008F7099" w:rsidRDefault="008F7099" w:rsidP="008B2C74">
            <w:pPr>
              <w:jc w:val="center"/>
              <w:rPr>
                <w:rFonts w:ascii="Times New Roman" w:hAnsi="Times New Roman" w:cs="Times New Roman"/>
              </w:rPr>
            </w:pPr>
          </w:p>
        </w:tc>
        <w:tc>
          <w:tcPr>
            <w:tcW w:w="290" w:type="pct"/>
          </w:tcPr>
          <w:p w14:paraId="019F0B19" w14:textId="77777777" w:rsidR="008F7099" w:rsidRDefault="008F7099" w:rsidP="008B2C74">
            <w:pPr>
              <w:jc w:val="center"/>
              <w:rPr>
                <w:rFonts w:ascii="Times New Roman" w:hAnsi="Times New Roman" w:cs="Times New Roman"/>
              </w:rPr>
            </w:pPr>
          </w:p>
          <w:p w14:paraId="4D7981D2" w14:textId="77777777" w:rsidR="008F7099" w:rsidRDefault="008F7099" w:rsidP="008B2C74">
            <w:pPr>
              <w:jc w:val="center"/>
              <w:rPr>
                <w:rFonts w:ascii="Times New Roman" w:hAnsi="Times New Roman" w:cs="Times New Roman"/>
              </w:rPr>
            </w:pPr>
          </w:p>
          <w:p w14:paraId="4976278E" w14:textId="77777777" w:rsidR="008F7099" w:rsidRDefault="008F7099" w:rsidP="008B2C74">
            <w:pPr>
              <w:jc w:val="center"/>
              <w:rPr>
                <w:rFonts w:ascii="Times New Roman" w:hAnsi="Times New Roman" w:cs="Times New Roman"/>
              </w:rPr>
            </w:pPr>
          </w:p>
          <w:p w14:paraId="54D84A40" w14:textId="77777777" w:rsidR="008F7099" w:rsidRDefault="008F7099" w:rsidP="008B2C74">
            <w:pPr>
              <w:jc w:val="center"/>
              <w:rPr>
                <w:rFonts w:ascii="Times New Roman" w:hAnsi="Times New Roman" w:cs="Times New Roman"/>
              </w:rPr>
            </w:pPr>
          </w:p>
          <w:p w14:paraId="08A56706" w14:textId="77777777" w:rsidR="008F7099" w:rsidRDefault="008F7099" w:rsidP="008B2C74">
            <w:pPr>
              <w:jc w:val="center"/>
              <w:rPr>
                <w:rFonts w:ascii="Times New Roman" w:hAnsi="Times New Roman" w:cs="Times New Roman"/>
              </w:rPr>
            </w:pPr>
          </w:p>
          <w:p w14:paraId="4C6E08A0" w14:textId="77777777" w:rsidR="008F7099" w:rsidRDefault="008F7099" w:rsidP="008B2C74">
            <w:pPr>
              <w:jc w:val="center"/>
              <w:rPr>
                <w:rFonts w:ascii="Times New Roman" w:hAnsi="Times New Roman" w:cs="Times New Roman"/>
              </w:rPr>
            </w:pPr>
          </w:p>
        </w:tc>
      </w:tr>
    </w:tbl>
    <w:p w14:paraId="1E500F22" w14:textId="77777777" w:rsidR="008F7099" w:rsidRDefault="008F7099" w:rsidP="008F7099">
      <w:pPr>
        <w:rPr>
          <w:rFonts w:ascii="Times New Roman" w:hAnsi="Times New Roman" w:cs="Times New Roman"/>
        </w:rPr>
      </w:pPr>
    </w:p>
    <w:tbl>
      <w:tblPr>
        <w:tblStyle w:val="TableGrid"/>
        <w:tblW w:w="5000" w:type="pct"/>
        <w:tblLook w:val="04A0" w:firstRow="1" w:lastRow="0" w:firstColumn="1" w:lastColumn="0" w:noHBand="0" w:noVBand="1"/>
      </w:tblPr>
      <w:tblGrid>
        <w:gridCol w:w="4536"/>
        <w:gridCol w:w="1171"/>
        <w:gridCol w:w="1097"/>
        <w:gridCol w:w="1007"/>
        <w:gridCol w:w="4055"/>
        <w:gridCol w:w="791"/>
        <w:gridCol w:w="898"/>
        <w:gridCol w:w="835"/>
      </w:tblGrid>
      <w:tr w:rsidR="006A7006" w:rsidRPr="0006525A" w14:paraId="2FCDA481" w14:textId="77777777" w:rsidTr="008B2C74">
        <w:trPr>
          <w:trHeight w:val="350"/>
        </w:trPr>
        <w:tc>
          <w:tcPr>
            <w:tcW w:w="5000" w:type="pct"/>
            <w:gridSpan w:val="8"/>
            <w:shd w:val="clear" w:color="auto" w:fill="DBE5F1" w:themeFill="accent1" w:themeFillTint="33"/>
          </w:tcPr>
          <w:p w14:paraId="00614CD8" w14:textId="03F637BC" w:rsidR="006A7006" w:rsidRPr="004866EE" w:rsidRDefault="006A7006" w:rsidP="006A7006">
            <w:pPr>
              <w:rPr>
                <w:rFonts w:ascii="Times New Roman" w:hAnsi="Times New Roman" w:cs="Times New Roman"/>
              </w:rPr>
            </w:pPr>
            <w:r>
              <w:rPr>
                <w:rFonts w:ascii="Times New Roman" w:hAnsi="Times New Roman" w:cs="Times New Roman"/>
              </w:rPr>
              <w:t>4. The federal entity records current-year undelivered orders without an advance for the cleanup of hazardous materials.</w:t>
            </w:r>
          </w:p>
        </w:tc>
      </w:tr>
      <w:tr w:rsidR="006A7006" w14:paraId="0E251F07" w14:textId="77777777" w:rsidTr="00FB6271">
        <w:trPr>
          <w:trHeight w:val="305"/>
        </w:trPr>
        <w:tc>
          <w:tcPr>
            <w:tcW w:w="2714" w:type="pct"/>
            <w:gridSpan w:val="4"/>
            <w:shd w:val="clear" w:color="auto" w:fill="EAF1DD" w:themeFill="accent3" w:themeFillTint="33"/>
          </w:tcPr>
          <w:p w14:paraId="7F2CBEE1" w14:textId="77777777" w:rsidR="006A7006" w:rsidRPr="008C5F15" w:rsidRDefault="006A7006" w:rsidP="006A7006">
            <w:pPr>
              <w:jc w:val="center"/>
              <w:rPr>
                <w:rFonts w:ascii="Times New Roman" w:hAnsi="Times New Roman" w:cs="Times New Roman"/>
                <w:b/>
              </w:rPr>
            </w:pPr>
            <w:r>
              <w:rPr>
                <w:rFonts w:ascii="Times New Roman" w:hAnsi="Times New Roman" w:cs="Times New Roman"/>
                <w:b/>
              </w:rPr>
              <w:t>Federal Entity Using PP&amp;E Asset in Operations</w:t>
            </w:r>
          </w:p>
        </w:tc>
        <w:tc>
          <w:tcPr>
            <w:tcW w:w="2286" w:type="pct"/>
            <w:gridSpan w:val="4"/>
            <w:shd w:val="clear" w:color="auto" w:fill="FDE9D9" w:themeFill="accent6" w:themeFillTint="33"/>
          </w:tcPr>
          <w:p w14:paraId="72A3BA0B" w14:textId="77777777" w:rsidR="006A7006" w:rsidRPr="008C5F15" w:rsidRDefault="006A7006" w:rsidP="006A7006">
            <w:pPr>
              <w:jc w:val="center"/>
              <w:rPr>
                <w:rFonts w:ascii="Times New Roman" w:hAnsi="Times New Roman" w:cs="Times New Roman"/>
                <w:b/>
              </w:rPr>
            </w:pPr>
            <w:r>
              <w:rPr>
                <w:rFonts w:ascii="Times New Roman" w:hAnsi="Times New Roman" w:cs="Times New Roman"/>
                <w:b/>
              </w:rPr>
              <w:t>Federal Entity Responsible for Cleanup Cost Operations</w:t>
            </w:r>
          </w:p>
        </w:tc>
      </w:tr>
      <w:tr w:rsidR="006A7006" w14:paraId="09DCEC8E" w14:textId="77777777" w:rsidTr="006A7006">
        <w:trPr>
          <w:trHeight w:val="332"/>
        </w:trPr>
        <w:tc>
          <w:tcPr>
            <w:tcW w:w="1576" w:type="pct"/>
            <w:shd w:val="clear" w:color="auto" w:fill="D9D9D9" w:themeFill="background1" w:themeFillShade="D9"/>
          </w:tcPr>
          <w:p w14:paraId="4123F9BA" w14:textId="77777777" w:rsidR="006A7006" w:rsidRPr="008F0D8A" w:rsidRDefault="006A7006" w:rsidP="006A7006">
            <w:pPr>
              <w:jc w:val="center"/>
              <w:rPr>
                <w:rFonts w:ascii="Times New Roman" w:hAnsi="Times New Roman" w:cs="Times New Roman"/>
                <w:b/>
              </w:rPr>
            </w:pPr>
          </w:p>
        </w:tc>
        <w:tc>
          <w:tcPr>
            <w:tcW w:w="407" w:type="pct"/>
            <w:shd w:val="clear" w:color="auto" w:fill="D9D9D9" w:themeFill="background1" w:themeFillShade="D9"/>
          </w:tcPr>
          <w:p w14:paraId="1C303887" w14:textId="77777777" w:rsidR="006A7006" w:rsidRPr="008F0D8A" w:rsidRDefault="006A7006" w:rsidP="006A7006">
            <w:pPr>
              <w:jc w:val="center"/>
              <w:rPr>
                <w:rFonts w:ascii="Times New Roman" w:hAnsi="Times New Roman" w:cs="Times New Roman"/>
                <w:b/>
              </w:rPr>
            </w:pPr>
            <w:r>
              <w:rPr>
                <w:rFonts w:ascii="Times New Roman" w:hAnsi="Times New Roman" w:cs="Times New Roman"/>
                <w:b/>
              </w:rPr>
              <w:t>Debit</w:t>
            </w:r>
          </w:p>
        </w:tc>
        <w:tc>
          <w:tcPr>
            <w:tcW w:w="381" w:type="pct"/>
            <w:shd w:val="clear" w:color="auto" w:fill="D9D9D9" w:themeFill="background1" w:themeFillShade="D9"/>
          </w:tcPr>
          <w:p w14:paraId="00F5525D" w14:textId="77777777" w:rsidR="006A7006" w:rsidRPr="008F0D8A" w:rsidRDefault="006A7006" w:rsidP="006A7006">
            <w:pPr>
              <w:jc w:val="center"/>
              <w:rPr>
                <w:rFonts w:ascii="Times New Roman" w:hAnsi="Times New Roman" w:cs="Times New Roman"/>
                <w:b/>
              </w:rPr>
            </w:pPr>
            <w:r>
              <w:rPr>
                <w:rFonts w:ascii="Times New Roman" w:hAnsi="Times New Roman" w:cs="Times New Roman"/>
                <w:b/>
              </w:rPr>
              <w:t>Credit</w:t>
            </w:r>
          </w:p>
        </w:tc>
        <w:tc>
          <w:tcPr>
            <w:tcW w:w="350" w:type="pct"/>
            <w:shd w:val="clear" w:color="auto" w:fill="D9D9D9" w:themeFill="background1" w:themeFillShade="D9"/>
          </w:tcPr>
          <w:p w14:paraId="5E65598E" w14:textId="77777777" w:rsidR="006A7006" w:rsidRPr="008F0D8A" w:rsidRDefault="006A7006" w:rsidP="006A7006">
            <w:pPr>
              <w:jc w:val="center"/>
              <w:rPr>
                <w:rFonts w:ascii="Times New Roman" w:hAnsi="Times New Roman" w:cs="Times New Roman"/>
                <w:b/>
              </w:rPr>
            </w:pPr>
            <w:r w:rsidRPr="008C5F15">
              <w:rPr>
                <w:rFonts w:ascii="Times New Roman" w:hAnsi="Times New Roman" w:cs="Times New Roman"/>
                <w:b/>
              </w:rPr>
              <w:t>TC</w:t>
            </w:r>
          </w:p>
        </w:tc>
        <w:tc>
          <w:tcPr>
            <w:tcW w:w="1409" w:type="pct"/>
            <w:shd w:val="clear" w:color="auto" w:fill="D9D9D9" w:themeFill="background1" w:themeFillShade="D9"/>
          </w:tcPr>
          <w:p w14:paraId="71297706" w14:textId="77777777" w:rsidR="006A7006" w:rsidRPr="008F0D8A" w:rsidRDefault="006A7006" w:rsidP="006A7006">
            <w:pPr>
              <w:tabs>
                <w:tab w:val="left" w:pos="5400"/>
                <w:tab w:val="left" w:pos="5490"/>
              </w:tabs>
              <w:jc w:val="center"/>
              <w:rPr>
                <w:rFonts w:ascii="Times New Roman" w:hAnsi="Times New Roman" w:cs="Times New Roman"/>
                <w:b/>
              </w:rPr>
            </w:pPr>
          </w:p>
        </w:tc>
        <w:tc>
          <w:tcPr>
            <w:tcW w:w="275" w:type="pct"/>
            <w:shd w:val="clear" w:color="auto" w:fill="D9D9D9" w:themeFill="background1" w:themeFillShade="D9"/>
          </w:tcPr>
          <w:p w14:paraId="5EC80FB3" w14:textId="77777777" w:rsidR="006A7006" w:rsidRPr="008F0D8A" w:rsidRDefault="006A7006" w:rsidP="006A7006">
            <w:pPr>
              <w:jc w:val="center"/>
              <w:rPr>
                <w:rFonts w:ascii="Times New Roman" w:hAnsi="Times New Roman" w:cs="Times New Roman"/>
                <w:b/>
              </w:rPr>
            </w:pPr>
            <w:r>
              <w:rPr>
                <w:rFonts w:ascii="Times New Roman" w:hAnsi="Times New Roman" w:cs="Times New Roman"/>
                <w:b/>
              </w:rPr>
              <w:t>Debit</w:t>
            </w:r>
          </w:p>
        </w:tc>
        <w:tc>
          <w:tcPr>
            <w:tcW w:w="312" w:type="pct"/>
            <w:shd w:val="clear" w:color="auto" w:fill="D9D9D9" w:themeFill="background1" w:themeFillShade="D9"/>
          </w:tcPr>
          <w:p w14:paraId="3C0F1CDF" w14:textId="77777777" w:rsidR="006A7006" w:rsidRPr="008F0D8A" w:rsidRDefault="006A7006" w:rsidP="006A7006">
            <w:pPr>
              <w:jc w:val="center"/>
              <w:rPr>
                <w:rFonts w:ascii="Times New Roman" w:hAnsi="Times New Roman" w:cs="Times New Roman"/>
                <w:b/>
              </w:rPr>
            </w:pPr>
            <w:r>
              <w:rPr>
                <w:rFonts w:ascii="Times New Roman" w:hAnsi="Times New Roman" w:cs="Times New Roman"/>
                <w:b/>
              </w:rPr>
              <w:t>Credit</w:t>
            </w:r>
          </w:p>
        </w:tc>
        <w:tc>
          <w:tcPr>
            <w:tcW w:w="290" w:type="pct"/>
            <w:shd w:val="clear" w:color="auto" w:fill="D9D9D9" w:themeFill="background1" w:themeFillShade="D9"/>
          </w:tcPr>
          <w:p w14:paraId="2AD35E7F" w14:textId="77777777" w:rsidR="006A7006" w:rsidRPr="008F0D8A" w:rsidRDefault="006A7006" w:rsidP="006A7006">
            <w:pPr>
              <w:jc w:val="center"/>
              <w:rPr>
                <w:rFonts w:ascii="Times New Roman" w:hAnsi="Times New Roman" w:cs="Times New Roman"/>
                <w:b/>
              </w:rPr>
            </w:pPr>
            <w:r w:rsidRPr="008C5F15">
              <w:rPr>
                <w:rFonts w:ascii="Times New Roman" w:hAnsi="Times New Roman" w:cs="Times New Roman"/>
                <w:b/>
              </w:rPr>
              <w:t>TC</w:t>
            </w:r>
          </w:p>
        </w:tc>
      </w:tr>
      <w:tr w:rsidR="006A7006" w14:paraId="40337BE4" w14:textId="77777777" w:rsidTr="006A7006">
        <w:trPr>
          <w:trHeight w:val="1997"/>
        </w:trPr>
        <w:tc>
          <w:tcPr>
            <w:tcW w:w="1576" w:type="pct"/>
          </w:tcPr>
          <w:p w14:paraId="7B6BC2D2" w14:textId="77777777" w:rsidR="006A7006" w:rsidRPr="004866EE" w:rsidRDefault="006A7006" w:rsidP="006A7006">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6AE90A62" w14:textId="7ED95FC6" w:rsidR="006A7006" w:rsidRDefault="006A7006" w:rsidP="006A7006">
            <w:pPr>
              <w:rPr>
                <w:rFonts w:ascii="Times New Roman" w:hAnsi="Times New Roman" w:cs="Times New Roman"/>
              </w:rPr>
            </w:pPr>
            <w:r>
              <w:rPr>
                <w:rFonts w:ascii="Times New Roman" w:hAnsi="Times New Roman" w:cs="Times New Roman"/>
              </w:rPr>
              <w:t xml:space="preserve">461000 </w:t>
            </w:r>
            <w:r w:rsidR="00E5691C">
              <w:rPr>
                <w:rFonts w:ascii="Times New Roman" w:hAnsi="Times New Roman" w:cs="Times New Roman"/>
              </w:rPr>
              <w:t>Allotments - Realized Resources</w:t>
            </w:r>
          </w:p>
          <w:p w14:paraId="0940333D" w14:textId="4C53C59C" w:rsidR="006A7006" w:rsidRDefault="006A7006" w:rsidP="006A7006">
            <w:pPr>
              <w:rPr>
                <w:rFonts w:ascii="Times New Roman" w:hAnsi="Times New Roman" w:cs="Times New Roman"/>
              </w:rPr>
            </w:pPr>
            <w:r>
              <w:rPr>
                <w:rFonts w:ascii="Times New Roman" w:hAnsi="Times New Roman" w:cs="Times New Roman"/>
              </w:rPr>
              <w:t xml:space="preserve">     480100 </w:t>
            </w:r>
            <w:r w:rsidR="006D0ABE">
              <w:rPr>
                <w:rFonts w:ascii="Times New Roman" w:hAnsi="Times New Roman" w:cs="Times New Roman"/>
              </w:rPr>
              <w:t>Undelivered Orders - Obligations, Unpaid</w:t>
            </w:r>
          </w:p>
          <w:p w14:paraId="0E4C5EB2" w14:textId="77777777" w:rsidR="006A7006" w:rsidRPr="004866EE" w:rsidRDefault="006A7006" w:rsidP="006A7006">
            <w:pPr>
              <w:tabs>
                <w:tab w:val="left" w:pos="5400"/>
                <w:tab w:val="left" w:pos="5490"/>
              </w:tabs>
              <w:rPr>
                <w:rFonts w:ascii="Times New Roman" w:hAnsi="Times New Roman" w:cs="Times New Roman"/>
                <w:b/>
                <w:u w:val="single"/>
              </w:rPr>
            </w:pPr>
          </w:p>
          <w:p w14:paraId="22D99175" w14:textId="77777777" w:rsidR="006A7006" w:rsidRPr="004866EE" w:rsidRDefault="006A7006" w:rsidP="006A7006">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1F0BE8A2" w14:textId="5882E30D" w:rsidR="006A7006" w:rsidRPr="004866EE" w:rsidRDefault="006A7006" w:rsidP="006A7006">
            <w:pPr>
              <w:tabs>
                <w:tab w:val="left" w:pos="5400"/>
                <w:tab w:val="left" w:pos="5490"/>
              </w:tabs>
              <w:rPr>
                <w:rFonts w:ascii="Times New Roman" w:hAnsi="Times New Roman" w:cs="Times New Roman"/>
              </w:rPr>
            </w:pPr>
            <w:r>
              <w:rPr>
                <w:rFonts w:ascii="Times New Roman" w:hAnsi="Times New Roman" w:cs="Times New Roman"/>
              </w:rPr>
              <w:t>None</w:t>
            </w:r>
          </w:p>
        </w:tc>
        <w:tc>
          <w:tcPr>
            <w:tcW w:w="407" w:type="pct"/>
          </w:tcPr>
          <w:p w14:paraId="26E848EC" w14:textId="77777777" w:rsidR="006A7006" w:rsidRPr="004866EE" w:rsidRDefault="006A7006" w:rsidP="006A7006">
            <w:pPr>
              <w:jc w:val="center"/>
              <w:rPr>
                <w:rFonts w:ascii="Times New Roman" w:hAnsi="Times New Roman" w:cs="Times New Roman"/>
              </w:rPr>
            </w:pPr>
          </w:p>
          <w:p w14:paraId="632BD030" w14:textId="2FB6EC6D" w:rsidR="006A7006" w:rsidRPr="004866EE" w:rsidRDefault="006A7006" w:rsidP="006A7006">
            <w:pPr>
              <w:jc w:val="center"/>
              <w:rPr>
                <w:rFonts w:ascii="Times New Roman" w:hAnsi="Times New Roman" w:cs="Times New Roman"/>
              </w:rPr>
            </w:pPr>
            <w:r w:rsidRPr="004866EE">
              <w:rPr>
                <w:rFonts w:ascii="Times New Roman" w:hAnsi="Times New Roman" w:cs="Times New Roman"/>
              </w:rPr>
              <w:t>1,000,000</w:t>
            </w:r>
          </w:p>
        </w:tc>
        <w:tc>
          <w:tcPr>
            <w:tcW w:w="381" w:type="pct"/>
          </w:tcPr>
          <w:p w14:paraId="22DEBB46" w14:textId="77777777" w:rsidR="006A7006" w:rsidRPr="004866EE" w:rsidRDefault="006A7006" w:rsidP="006A7006">
            <w:pPr>
              <w:jc w:val="center"/>
              <w:rPr>
                <w:rFonts w:ascii="Times New Roman" w:hAnsi="Times New Roman" w:cs="Times New Roman"/>
              </w:rPr>
            </w:pPr>
          </w:p>
          <w:p w14:paraId="55C32D3E" w14:textId="77777777" w:rsidR="006A7006" w:rsidRPr="004866EE" w:rsidRDefault="006A7006" w:rsidP="006A7006">
            <w:pPr>
              <w:jc w:val="center"/>
              <w:rPr>
                <w:rFonts w:ascii="Times New Roman" w:hAnsi="Times New Roman" w:cs="Times New Roman"/>
              </w:rPr>
            </w:pPr>
          </w:p>
          <w:p w14:paraId="1DC62158" w14:textId="3F5FC768" w:rsidR="006A7006" w:rsidRPr="004866EE" w:rsidRDefault="006A7006" w:rsidP="006A7006">
            <w:pPr>
              <w:jc w:val="center"/>
              <w:rPr>
                <w:rFonts w:ascii="Times New Roman" w:hAnsi="Times New Roman" w:cs="Times New Roman"/>
              </w:rPr>
            </w:pPr>
            <w:r w:rsidRPr="004866EE">
              <w:rPr>
                <w:rFonts w:ascii="Times New Roman" w:hAnsi="Times New Roman" w:cs="Times New Roman"/>
              </w:rPr>
              <w:t>1,000,000</w:t>
            </w:r>
          </w:p>
          <w:p w14:paraId="54F9E996" w14:textId="77777777" w:rsidR="006A7006" w:rsidRPr="004866EE" w:rsidRDefault="006A7006" w:rsidP="006A7006">
            <w:pPr>
              <w:spacing w:after="100" w:afterAutospacing="1"/>
              <w:jc w:val="center"/>
              <w:rPr>
                <w:rFonts w:ascii="Times New Roman" w:hAnsi="Times New Roman" w:cs="Times New Roman"/>
              </w:rPr>
            </w:pPr>
          </w:p>
        </w:tc>
        <w:tc>
          <w:tcPr>
            <w:tcW w:w="350" w:type="pct"/>
          </w:tcPr>
          <w:p w14:paraId="1282F750" w14:textId="77777777" w:rsidR="006A7006" w:rsidRPr="004866EE" w:rsidRDefault="006A7006" w:rsidP="006A7006">
            <w:pPr>
              <w:jc w:val="center"/>
              <w:rPr>
                <w:rFonts w:ascii="Times New Roman" w:hAnsi="Times New Roman" w:cs="Times New Roman"/>
              </w:rPr>
            </w:pPr>
          </w:p>
          <w:p w14:paraId="4556670B" w14:textId="73D7E66F" w:rsidR="006A7006" w:rsidRPr="004866EE" w:rsidRDefault="006A7006" w:rsidP="006A7006">
            <w:pPr>
              <w:jc w:val="center"/>
              <w:rPr>
                <w:rFonts w:ascii="Times New Roman" w:hAnsi="Times New Roman" w:cs="Times New Roman"/>
              </w:rPr>
            </w:pPr>
            <w:r>
              <w:rPr>
                <w:rFonts w:ascii="Times New Roman" w:hAnsi="Times New Roman" w:cs="Times New Roman"/>
              </w:rPr>
              <w:t>B306</w:t>
            </w:r>
          </w:p>
          <w:p w14:paraId="1EBBE691" w14:textId="77777777" w:rsidR="006A7006" w:rsidRPr="004866EE" w:rsidRDefault="006A7006" w:rsidP="006A7006">
            <w:pPr>
              <w:jc w:val="center"/>
              <w:rPr>
                <w:rFonts w:ascii="Times New Roman" w:hAnsi="Times New Roman" w:cs="Times New Roman"/>
              </w:rPr>
            </w:pPr>
          </w:p>
        </w:tc>
        <w:tc>
          <w:tcPr>
            <w:tcW w:w="1409" w:type="pct"/>
          </w:tcPr>
          <w:p w14:paraId="29890CCA" w14:textId="77777777" w:rsidR="006A7006" w:rsidRPr="004866EE" w:rsidRDefault="006A7006" w:rsidP="006A7006">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09BC5922" w14:textId="77777777" w:rsidR="006A7006" w:rsidRPr="004866EE" w:rsidRDefault="006A7006" w:rsidP="006A7006">
            <w:pPr>
              <w:tabs>
                <w:tab w:val="left" w:pos="5400"/>
                <w:tab w:val="left" w:pos="5490"/>
              </w:tabs>
              <w:rPr>
                <w:rFonts w:ascii="Times New Roman" w:hAnsi="Times New Roman" w:cs="Times New Roman"/>
              </w:rPr>
            </w:pPr>
            <w:r w:rsidRPr="004866EE">
              <w:rPr>
                <w:rFonts w:ascii="Times New Roman" w:hAnsi="Times New Roman" w:cs="Times New Roman"/>
              </w:rPr>
              <w:t>None</w:t>
            </w:r>
          </w:p>
          <w:p w14:paraId="19B4263A" w14:textId="77777777" w:rsidR="006A7006" w:rsidRPr="004866EE" w:rsidRDefault="006A7006" w:rsidP="006A7006">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2F2B2D61" w14:textId="77777777" w:rsidR="006A7006" w:rsidRPr="004866EE" w:rsidRDefault="006A7006" w:rsidP="006A7006">
            <w:pPr>
              <w:tabs>
                <w:tab w:val="left" w:pos="5400"/>
                <w:tab w:val="left" w:pos="5490"/>
              </w:tabs>
              <w:rPr>
                <w:rFonts w:ascii="Times New Roman" w:hAnsi="Times New Roman" w:cs="Times New Roman"/>
              </w:rPr>
            </w:pPr>
          </w:p>
          <w:p w14:paraId="26789F75" w14:textId="77777777" w:rsidR="006A7006" w:rsidRPr="004866EE" w:rsidRDefault="006A7006" w:rsidP="006A7006">
            <w:pPr>
              <w:tabs>
                <w:tab w:val="left" w:pos="5400"/>
                <w:tab w:val="left" w:pos="5490"/>
              </w:tabs>
              <w:rPr>
                <w:rFonts w:ascii="Times New Roman" w:hAnsi="Times New Roman" w:cs="Times New Roman"/>
              </w:rPr>
            </w:pPr>
          </w:p>
          <w:p w14:paraId="7C8A0E56" w14:textId="77777777" w:rsidR="006A7006" w:rsidRPr="004866EE" w:rsidRDefault="006A7006" w:rsidP="006A7006">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5754FA58" w14:textId="77777777" w:rsidR="006A7006" w:rsidRPr="004866EE" w:rsidRDefault="006A7006" w:rsidP="006A7006">
            <w:pPr>
              <w:rPr>
                <w:rFonts w:ascii="Times New Roman" w:hAnsi="Times New Roman" w:cs="Times New Roman"/>
              </w:rPr>
            </w:pPr>
            <w:r w:rsidRPr="004866EE">
              <w:rPr>
                <w:rFonts w:ascii="Times New Roman" w:hAnsi="Times New Roman" w:cs="Times New Roman"/>
              </w:rPr>
              <w:t>None</w:t>
            </w:r>
          </w:p>
        </w:tc>
        <w:tc>
          <w:tcPr>
            <w:tcW w:w="275" w:type="pct"/>
          </w:tcPr>
          <w:p w14:paraId="7214DA9B" w14:textId="77777777" w:rsidR="006A7006" w:rsidRDefault="006A7006" w:rsidP="006A7006">
            <w:pPr>
              <w:jc w:val="center"/>
              <w:rPr>
                <w:rFonts w:ascii="Times New Roman" w:hAnsi="Times New Roman" w:cs="Times New Roman"/>
              </w:rPr>
            </w:pPr>
          </w:p>
        </w:tc>
        <w:tc>
          <w:tcPr>
            <w:tcW w:w="312" w:type="pct"/>
          </w:tcPr>
          <w:p w14:paraId="251367F1" w14:textId="77777777" w:rsidR="006A7006" w:rsidRDefault="006A7006" w:rsidP="006A7006">
            <w:pPr>
              <w:jc w:val="center"/>
              <w:rPr>
                <w:rFonts w:ascii="Times New Roman" w:hAnsi="Times New Roman" w:cs="Times New Roman"/>
              </w:rPr>
            </w:pPr>
          </w:p>
        </w:tc>
        <w:tc>
          <w:tcPr>
            <w:tcW w:w="290" w:type="pct"/>
          </w:tcPr>
          <w:p w14:paraId="7487574C" w14:textId="77777777" w:rsidR="006A7006" w:rsidRDefault="006A7006" w:rsidP="006A7006">
            <w:pPr>
              <w:jc w:val="center"/>
              <w:rPr>
                <w:rFonts w:ascii="Times New Roman" w:hAnsi="Times New Roman" w:cs="Times New Roman"/>
              </w:rPr>
            </w:pPr>
          </w:p>
          <w:p w14:paraId="072CFB25" w14:textId="77777777" w:rsidR="006A7006" w:rsidRDefault="006A7006" w:rsidP="006A7006">
            <w:pPr>
              <w:jc w:val="center"/>
              <w:rPr>
                <w:rFonts w:ascii="Times New Roman" w:hAnsi="Times New Roman" w:cs="Times New Roman"/>
              </w:rPr>
            </w:pPr>
          </w:p>
          <w:p w14:paraId="63AB69B8" w14:textId="77777777" w:rsidR="006A7006" w:rsidRDefault="006A7006" w:rsidP="006A7006">
            <w:pPr>
              <w:jc w:val="center"/>
              <w:rPr>
                <w:rFonts w:ascii="Times New Roman" w:hAnsi="Times New Roman" w:cs="Times New Roman"/>
              </w:rPr>
            </w:pPr>
          </w:p>
          <w:p w14:paraId="4203A949" w14:textId="77777777" w:rsidR="006A7006" w:rsidRDefault="006A7006" w:rsidP="006A7006">
            <w:pPr>
              <w:jc w:val="center"/>
              <w:rPr>
                <w:rFonts w:ascii="Times New Roman" w:hAnsi="Times New Roman" w:cs="Times New Roman"/>
              </w:rPr>
            </w:pPr>
          </w:p>
          <w:p w14:paraId="21822F83" w14:textId="77777777" w:rsidR="006A7006" w:rsidRDefault="006A7006" w:rsidP="006A7006">
            <w:pPr>
              <w:jc w:val="center"/>
              <w:rPr>
                <w:rFonts w:ascii="Times New Roman" w:hAnsi="Times New Roman" w:cs="Times New Roman"/>
              </w:rPr>
            </w:pPr>
          </w:p>
          <w:p w14:paraId="1A656DD6" w14:textId="77777777" w:rsidR="006A7006" w:rsidRDefault="006A7006" w:rsidP="006A7006">
            <w:pPr>
              <w:jc w:val="center"/>
              <w:rPr>
                <w:rFonts w:ascii="Times New Roman" w:hAnsi="Times New Roman" w:cs="Times New Roman"/>
              </w:rPr>
            </w:pPr>
          </w:p>
        </w:tc>
      </w:tr>
    </w:tbl>
    <w:p w14:paraId="3BE096B3" w14:textId="77777777" w:rsidR="003A1816" w:rsidRDefault="003A1816" w:rsidP="003A1816">
      <w:pPr>
        <w:rPr>
          <w:rFonts w:ascii="Times New Roman" w:hAnsi="Times New Roman" w:cs="Times New Roman"/>
        </w:rPr>
      </w:pPr>
    </w:p>
    <w:p w14:paraId="5836E736" w14:textId="77777777" w:rsidR="00E97C83" w:rsidRDefault="00E97C83" w:rsidP="003A1816">
      <w:pPr>
        <w:rPr>
          <w:rFonts w:ascii="Times New Roman" w:hAnsi="Times New Roman" w:cs="Times New Roman"/>
        </w:rPr>
      </w:pPr>
    </w:p>
    <w:p w14:paraId="35736028" w14:textId="77777777" w:rsidR="00E97C83" w:rsidRDefault="00E97C83" w:rsidP="003A1816">
      <w:pPr>
        <w:rPr>
          <w:rFonts w:ascii="Times New Roman" w:hAnsi="Times New Roman" w:cs="Times New Roman"/>
        </w:rPr>
      </w:pPr>
    </w:p>
    <w:p w14:paraId="7F100D7F" w14:textId="77777777" w:rsidR="00E97C83" w:rsidRDefault="00E97C83" w:rsidP="003A1816">
      <w:pPr>
        <w:rPr>
          <w:rFonts w:ascii="Times New Roman" w:hAnsi="Times New Roman" w:cs="Times New Roman"/>
        </w:rPr>
      </w:pPr>
    </w:p>
    <w:p w14:paraId="0514CFE5" w14:textId="77777777" w:rsidR="00E97C83" w:rsidRDefault="00E97C83" w:rsidP="003A1816">
      <w:pPr>
        <w:rPr>
          <w:rFonts w:ascii="Times New Roman" w:hAnsi="Times New Roman" w:cs="Times New Roman"/>
        </w:rPr>
      </w:pPr>
    </w:p>
    <w:p w14:paraId="3F615F49" w14:textId="77777777" w:rsidR="00E97C83" w:rsidRDefault="00E97C83" w:rsidP="003A1816">
      <w:pPr>
        <w:rPr>
          <w:rFonts w:ascii="Times New Roman" w:hAnsi="Times New Roman" w:cs="Times New Roman"/>
        </w:rPr>
      </w:pPr>
    </w:p>
    <w:p w14:paraId="04541CF3" w14:textId="77777777" w:rsidR="00E97C83" w:rsidRDefault="00E97C83" w:rsidP="003A1816">
      <w:pPr>
        <w:rPr>
          <w:rFonts w:ascii="Times New Roman" w:hAnsi="Times New Roman" w:cs="Times New Roman"/>
        </w:rPr>
      </w:pPr>
    </w:p>
    <w:p w14:paraId="27A3B2B2" w14:textId="77777777" w:rsidR="00E97C83" w:rsidRPr="00E97C83" w:rsidRDefault="00E97C83" w:rsidP="003A1816">
      <w:pPr>
        <w:rPr>
          <w:rFonts w:ascii="Times New Roman" w:hAnsi="Times New Roman" w:cs="Times New Roman"/>
          <w:sz w:val="16"/>
          <w:szCs w:val="16"/>
        </w:rPr>
      </w:pPr>
    </w:p>
    <w:tbl>
      <w:tblPr>
        <w:tblStyle w:val="TableGrid"/>
        <w:tblW w:w="5000" w:type="pct"/>
        <w:tblLook w:val="04A0" w:firstRow="1" w:lastRow="0" w:firstColumn="1" w:lastColumn="0" w:noHBand="0" w:noVBand="1"/>
      </w:tblPr>
      <w:tblGrid>
        <w:gridCol w:w="5485"/>
        <w:gridCol w:w="1137"/>
        <w:gridCol w:w="1097"/>
        <w:gridCol w:w="886"/>
        <w:gridCol w:w="3307"/>
        <w:gridCol w:w="777"/>
        <w:gridCol w:w="884"/>
        <w:gridCol w:w="817"/>
      </w:tblGrid>
      <w:tr w:rsidR="003A1816" w:rsidRPr="0006525A" w14:paraId="17AF1E46" w14:textId="77777777" w:rsidTr="008B2C74">
        <w:trPr>
          <w:trHeight w:val="350"/>
        </w:trPr>
        <w:tc>
          <w:tcPr>
            <w:tcW w:w="5000" w:type="pct"/>
            <w:gridSpan w:val="8"/>
            <w:shd w:val="clear" w:color="auto" w:fill="DBE5F1" w:themeFill="accent1" w:themeFillTint="33"/>
          </w:tcPr>
          <w:p w14:paraId="3202276C" w14:textId="75EE746E" w:rsidR="003A1816" w:rsidRPr="004866EE" w:rsidRDefault="003A1816" w:rsidP="008B2C74">
            <w:pPr>
              <w:rPr>
                <w:rFonts w:ascii="Times New Roman" w:hAnsi="Times New Roman" w:cs="Times New Roman"/>
              </w:rPr>
            </w:pPr>
            <w:r>
              <w:rPr>
                <w:rFonts w:ascii="Times New Roman" w:hAnsi="Times New Roman" w:cs="Times New Roman"/>
              </w:rPr>
              <w:t xml:space="preserve">5a.  The federal entity </w:t>
            </w:r>
            <w:r w:rsidRPr="00816858">
              <w:rPr>
                <w:rFonts w:ascii="Times New Roman" w:hAnsi="Times New Roman" w:cs="Times New Roman"/>
              </w:rPr>
              <w:t>record</w:t>
            </w:r>
            <w:r>
              <w:rPr>
                <w:rFonts w:ascii="Times New Roman" w:hAnsi="Times New Roman" w:cs="Times New Roman"/>
              </w:rPr>
              <w:t>s</w:t>
            </w:r>
            <w:r w:rsidRPr="00816858">
              <w:rPr>
                <w:rFonts w:ascii="Times New Roman" w:hAnsi="Times New Roman" w:cs="Times New Roman"/>
              </w:rPr>
              <w:t xml:space="preserve"> </w:t>
            </w:r>
            <w:r>
              <w:rPr>
                <w:rFonts w:ascii="Times New Roman" w:hAnsi="Times New Roman" w:cs="Times New Roman"/>
              </w:rPr>
              <w:t>the delivery of equipment and places it into service.</w:t>
            </w:r>
          </w:p>
        </w:tc>
      </w:tr>
      <w:tr w:rsidR="003A1816" w14:paraId="3D31ECF7" w14:textId="77777777" w:rsidTr="00FB6271">
        <w:trPr>
          <w:trHeight w:val="332"/>
        </w:trPr>
        <w:tc>
          <w:tcPr>
            <w:tcW w:w="2990" w:type="pct"/>
            <w:gridSpan w:val="4"/>
            <w:shd w:val="clear" w:color="auto" w:fill="EAF1DD" w:themeFill="accent3" w:themeFillTint="33"/>
          </w:tcPr>
          <w:p w14:paraId="34291436" w14:textId="77777777" w:rsidR="003A1816" w:rsidRPr="008C5F15" w:rsidRDefault="003A1816" w:rsidP="008B2C74">
            <w:pPr>
              <w:jc w:val="center"/>
              <w:rPr>
                <w:rFonts w:ascii="Times New Roman" w:hAnsi="Times New Roman" w:cs="Times New Roman"/>
                <w:b/>
              </w:rPr>
            </w:pPr>
            <w:r>
              <w:rPr>
                <w:rFonts w:ascii="Times New Roman" w:hAnsi="Times New Roman" w:cs="Times New Roman"/>
                <w:b/>
              </w:rPr>
              <w:t>Federal Entity Using PP&amp;E Asset in Operations</w:t>
            </w:r>
          </w:p>
        </w:tc>
        <w:tc>
          <w:tcPr>
            <w:tcW w:w="2010" w:type="pct"/>
            <w:gridSpan w:val="4"/>
            <w:shd w:val="clear" w:color="auto" w:fill="FDE9D9" w:themeFill="accent6" w:themeFillTint="33"/>
          </w:tcPr>
          <w:p w14:paraId="26F9189C" w14:textId="77777777" w:rsidR="003A1816" w:rsidRPr="008C5F15" w:rsidRDefault="003A1816" w:rsidP="008B2C74">
            <w:pPr>
              <w:jc w:val="center"/>
              <w:rPr>
                <w:rFonts w:ascii="Times New Roman" w:hAnsi="Times New Roman" w:cs="Times New Roman"/>
                <w:b/>
              </w:rPr>
            </w:pPr>
            <w:r>
              <w:rPr>
                <w:rFonts w:ascii="Times New Roman" w:hAnsi="Times New Roman" w:cs="Times New Roman"/>
                <w:b/>
              </w:rPr>
              <w:t>Federal Entity Responsible for Cleanup Cost Operations</w:t>
            </w:r>
          </w:p>
        </w:tc>
      </w:tr>
      <w:tr w:rsidR="003A1816" w14:paraId="52D76B76" w14:textId="77777777" w:rsidTr="00990DF6">
        <w:trPr>
          <w:trHeight w:val="332"/>
        </w:trPr>
        <w:tc>
          <w:tcPr>
            <w:tcW w:w="1906" w:type="pct"/>
            <w:shd w:val="clear" w:color="auto" w:fill="D9D9D9" w:themeFill="background1" w:themeFillShade="D9"/>
          </w:tcPr>
          <w:p w14:paraId="3F5CA6D5" w14:textId="77777777" w:rsidR="003A1816" w:rsidRPr="008F0D8A" w:rsidRDefault="003A1816" w:rsidP="008B2C74">
            <w:pPr>
              <w:jc w:val="center"/>
              <w:rPr>
                <w:rFonts w:ascii="Times New Roman" w:hAnsi="Times New Roman" w:cs="Times New Roman"/>
                <w:b/>
              </w:rPr>
            </w:pPr>
          </w:p>
        </w:tc>
        <w:tc>
          <w:tcPr>
            <w:tcW w:w="395" w:type="pct"/>
            <w:shd w:val="clear" w:color="auto" w:fill="D9D9D9" w:themeFill="background1" w:themeFillShade="D9"/>
          </w:tcPr>
          <w:p w14:paraId="607910D2" w14:textId="77777777" w:rsidR="003A1816" w:rsidRPr="008F0D8A" w:rsidRDefault="003A1816" w:rsidP="008B2C74">
            <w:pPr>
              <w:jc w:val="center"/>
              <w:rPr>
                <w:rFonts w:ascii="Times New Roman" w:hAnsi="Times New Roman" w:cs="Times New Roman"/>
                <w:b/>
              </w:rPr>
            </w:pPr>
            <w:r>
              <w:rPr>
                <w:rFonts w:ascii="Times New Roman" w:hAnsi="Times New Roman" w:cs="Times New Roman"/>
                <w:b/>
              </w:rPr>
              <w:t>Debit</w:t>
            </w:r>
          </w:p>
        </w:tc>
        <w:tc>
          <w:tcPr>
            <w:tcW w:w="381" w:type="pct"/>
            <w:shd w:val="clear" w:color="auto" w:fill="D9D9D9" w:themeFill="background1" w:themeFillShade="D9"/>
          </w:tcPr>
          <w:p w14:paraId="1F872128" w14:textId="77777777" w:rsidR="003A1816" w:rsidRPr="008F0D8A" w:rsidRDefault="003A1816" w:rsidP="008B2C74">
            <w:pPr>
              <w:jc w:val="center"/>
              <w:rPr>
                <w:rFonts w:ascii="Times New Roman" w:hAnsi="Times New Roman" w:cs="Times New Roman"/>
                <w:b/>
              </w:rPr>
            </w:pPr>
            <w:r>
              <w:rPr>
                <w:rFonts w:ascii="Times New Roman" w:hAnsi="Times New Roman" w:cs="Times New Roman"/>
                <w:b/>
              </w:rPr>
              <w:t>Credit</w:t>
            </w:r>
          </w:p>
        </w:tc>
        <w:tc>
          <w:tcPr>
            <w:tcW w:w="308" w:type="pct"/>
            <w:shd w:val="clear" w:color="auto" w:fill="D9D9D9" w:themeFill="background1" w:themeFillShade="D9"/>
          </w:tcPr>
          <w:p w14:paraId="1E0FBF58" w14:textId="77777777" w:rsidR="003A1816" w:rsidRPr="008F0D8A" w:rsidRDefault="003A1816" w:rsidP="008B2C74">
            <w:pPr>
              <w:jc w:val="center"/>
              <w:rPr>
                <w:rFonts w:ascii="Times New Roman" w:hAnsi="Times New Roman" w:cs="Times New Roman"/>
                <w:b/>
              </w:rPr>
            </w:pPr>
            <w:r w:rsidRPr="008C5F15">
              <w:rPr>
                <w:rFonts w:ascii="Times New Roman" w:hAnsi="Times New Roman" w:cs="Times New Roman"/>
                <w:b/>
              </w:rPr>
              <w:t>TC</w:t>
            </w:r>
          </w:p>
        </w:tc>
        <w:tc>
          <w:tcPr>
            <w:tcW w:w="1149" w:type="pct"/>
            <w:shd w:val="clear" w:color="auto" w:fill="D9D9D9" w:themeFill="background1" w:themeFillShade="D9"/>
          </w:tcPr>
          <w:p w14:paraId="5D2C5534" w14:textId="77777777" w:rsidR="003A1816" w:rsidRPr="008F0D8A" w:rsidRDefault="003A1816" w:rsidP="008B2C74">
            <w:pPr>
              <w:tabs>
                <w:tab w:val="left" w:pos="5400"/>
                <w:tab w:val="left" w:pos="5490"/>
              </w:tabs>
              <w:jc w:val="center"/>
              <w:rPr>
                <w:rFonts w:ascii="Times New Roman" w:hAnsi="Times New Roman" w:cs="Times New Roman"/>
                <w:b/>
              </w:rPr>
            </w:pPr>
          </w:p>
        </w:tc>
        <w:tc>
          <w:tcPr>
            <w:tcW w:w="270" w:type="pct"/>
            <w:shd w:val="clear" w:color="auto" w:fill="D9D9D9" w:themeFill="background1" w:themeFillShade="D9"/>
          </w:tcPr>
          <w:p w14:paraId="08CD9B9D" w14:textId="77777777" w:rsidR="003A1816" w:rsidRPr="008F0D8A" w:rsidRDefault="003A1816" w:rsidP="008B2C74">
            <w:pPr>
              <w:jc w:val="center"/>
              <w:rPr>
                <w:rFonts w:ascii="Times New Roman" w:hAnsi="Times New Roman" w:cs="Times New Roman"/>
                <w:b/>
              </w:rPr>
            </w:pPr>
            <w:r>
              <w:rPr>
                <w:rFonts w:ascii="Times New Roman" w:hAnsi="Times New Roman" w:cs="Times New Roman"/>
                <w:b/>
              </w:rPr>
              <w:t>Debit</w:t>
            </w:r>
          </w:p>
        </w:tc>
        <w:tc>
          <w:tcPr>
            <w:tcW w:w="307" w:type="pct"/>
            <w:shd w:val="clear" w:color="auto" w:fill="D9D9D9" w:themeFill="background1" w:themeFillShade="D9"/>
          </w:tcPr>
          <w:p w14:paraId="52D782D7" w14:textId="77777777" w:rsidR="003A1816" w:rsidRPr="008F0D8A" w:rsidRDefault="003A1816" w:rsidP="008B2C74">
            <w:pPr>
              <w:jc w:val="center"/>
              <w:rPr>
                <w:rFonts w:ascii="Times New Roman" w:hAnsi="Times New Roman" w:cs="Times New Roman"/>
                <w:b/>
              </w:rPr>
            </w:pPr>
            <w:r>
              <w:rPr>
                <w:rFonts w:ascii="Times New Roman" w:hAnsi="Times New Roman" w:cs="Times New Roman"/>
                <w:b/>
              </w:rPr>
              <w:t>Credit</w:t>
            </w:r>
          </w:p>
        </w:tc>
        <w:tc>
          <w:tcPr>
            <w:tcW w:w="285" w:type="pct"/>
            <w:shd w:val="clear" w:color="auto" w:fill="D9D9D9" w:themeFill="background1" w:themeFillShade="D9"/>
          </w:tcPr>
          <w:p w14:paraId="30C363C6" w14:textId="77777777" w:rsidR="003A1816" w:rsidRPr="008F0D8A" w:rsidRDefault="003A1816" w:rsidP="008B2C74">
            <w:pPr>
              <w:jc w:val="center"/>
              <w:rPr>
                <w:rFonts w:ascii="Times New Roman" w:hAnsi="Times New Roman" w:cs="Times New Roman"/>
                <w:b/>
              </w:rPr>
            </w:pPr>
            <w:r w:rsidRPr="008C5F15">
              <w:rPr>
                <w:rFonts w:ascii="Times New Roman" w:hAnsi="Times New Roman" w:cs="Times New Roman"/>
                <w:b/>
              </w:rPr>
              <w:t>TC</w:t>
            </w:r>
          </w:p>
        </w:tc>
      </w:tr>
      <w:tr w:rsidR="003A1816" w14:paraId="1C437339" w14:textId="77777777" w:rsidTr="00990DF6">
        <w:trPr>
          <w:trHeight w:val="2663"/>
        </w:trPr>
        <w:tc>
          <w:tcPr>
            <w:tcW w:w="1906" w:type="pct"/>
          </w:tcPr>
          <w:p w14:paraId="36A3B3BD" w14:textId="77777777" w:rsidR="003A1816" w:rsidRPr="001E0146" w:rsidRDefault="003A1816" w:rsidP="003A1816">
            <w:pPr>
              <w:tabs>
                <w:tab w:val="left" w:pos="5400"/>
                <w:tab w:val="left" w:pos="5490"/>
              </w:tabs>
              <w:rPr>
                <w:rFonts w:ascii="Times New Roman" w:hAnsi="Times New Roman" w:cs="Times New Roman"/>
                <w:b/>
                <w:u w:val="single"/>
              </w:rPr>
            </w:pPr>
            <w:r w:rsidRPr="001E0146">
              <w:rPr>
                <w:rFonts w:ascii="Times New Roman" w:hAnsi="Times New Roman" w:cs="Times New Roman"/>
                <w:b/>
                <w:u w:val="single"/>
              </w:rPr>
              <w:t>Budgetary Entry</w:t>
            </w:r>
          </w:p>
          <w:p w14:paraId="41332FE7" w14:textId="17224907" w:rsidR="003A1816" w:rsidRPr="001E0146" w:rsidRDefault="003A1816" w:rsidP="003A1816">
            <w:pPr>
              <w:tabs>
                <w:tab w:val="left" w:pos="5400"/>
                <w:tab w:val="left" w:pos="5490"/>
              </w:tabs>
              <w:rPr>
                <w:rFonts w:ascii="Times New Roman" w:hAnsi="Times New Roman" w:cs="Times New Roman"/>
              </w:rPr>
            </w:pPr>
            <w:r w:rsidRPr="001E0146">
              <w:rPr>
                <w:rFonts w:ascii="Times New Roman" w:hAnsi="Times New Roman" w:cs="Times New Roman"/>
              </w:rPr>
              <w:t xml:space="preserve">480100 </w:t>
            </w:r>
            <w:r w:rsidR="006D0ABE">
              <w:rPr>
                <w:rFonts w:ascii="Times New Roman" w:hAnsi="Times New Roman" w:cs="Times New Roman"/>
              </w:rPr>
              <w:t>Undelivered Orders - Obligations, Unpaid</w:t>
            </w:r>
          </w:p>
          <w:p w14:paraId="63C18D61" w14:textId="7740EF7D" w:rsidR="003A1816" w:rsidRPr="001E0146" w:rsidRDefault="003A1816" w:rsidP="003A1816">
            <w:pPr>
              <w:tabs>
                <w:tab w:val="left" w:pos="5400"/>
                <w:tab w:val="left" w:pos="5490"/>
              </w:tabs>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490</w:t>
            </w:r>
            <w:r>
              <w:rPr>
                <w:rFonts w:ascii="Times New Roman" w:hAnsi="Times New Roman" w:cs="Times New Roman"/>
              </w:rPr>
              <w:t>1</w:t>
            </w:r>
            <w:r w:rsidRPr="001E0146">
              <w:rPr>
                <w:rFonts w:ascii="Times New Roman" w:hAnsi="Times New Roman" w:cs="Times New Roman"/>
              </w:rPr>
              <w:t xml:space="preserve">00 </w:t>
            </w:r>
            <w:r w:rsidR="00B06B1A">
              <w:rPr>
                <w:rFonts w:ascii="Times New Roman" w:hAnsi="Times New Roman" w:cs="Times New Roman"/>
              </w:rPr>
              <w:t>Delivered Orders - Obligations, Unpaid</w:t>
            </w:r>
            <w:r w:rsidRPr="001E0146">
              <w:rPr>
                <w:rFonts w:ascii="Times New Roman" w:hAnsi="Times New Roman" w:cs="Times New Roman"/>
              </w:rPr>
              <w:t xml:space="preserve">  </w:t>
            </w:r>
          </w:p>
          <w:p w14:paraId="1359A1A0" w14:textId="77777777" w:rsidR="003A1816" w:rsidRPr="001E0146" w:rsidRDefault="003A1816" w:rsidP="003A1816">
            <w:pPr>
              <w:tabs>
                <w:tab w:val="left" w:pos="5400"/>
                <w:tab w:val="left" w:pos="5490"/>
              </w:tabs>
              <w:rPr>
                <w:rFonts w:ascii="Times New Roman" w:hAnsi="Times New Roman" w:cs="Times New Roman"/>
              </w:rPr>
            </w:pPr>
            <w:r w:rsidRPr="001E0146">
              <w:rPr>
                <w:rFonts w:ascii="Times New Roman" w:hAnsi="Times New Roman" w:cs="Times New Roman"/>
              </w:rPr>
              <w:t xml:space="preserve">    </w:t>
            </w:r>
          </w:p>
          <w:p w14:paraId="709A335D" w14:textId="77777777" w:rsidR="003A1816" w:rsidRPr="001E0146" w:rsidRDefault="003A1816" w:rsidP="003A1816">
            <w:pPr>
              <w:tabs>
                <w:tab w:val="left" w:pos="5400"/>
                <w:tab w:val="left" w:pos="5490"/>
              </w:tabs>
              <w:rPr>
                <w:rFonts w:ascii="Times New Roman" w:hAnsi="Times New Roman" w:cs="Times New Roman"/>
              </w:rPr>
            </w:pPr>
            <w:r w:rsidRPr="001E0146">
              <w:rPr>
                <w:rFonts w:ascii="Times New Roman" w:hAnsi="Times New Roman" w:cs="Times New Roman"/>
                <w:b/>
                <w:u w:val="single"/>
              </w:rPr>
              <w:t>Proprietary Entry</w:t>
            </w:r>
            <w:r w:rsidRPr="001E0146">
              <w:rPr>
                <w:rFonts w:ascii="Times New Roman" w:hAnsi="Times New Roman" w:cs="Times New Roman"/>
              </w:rPr>
              <w:t xml:space="preserve">  </w:t>
            </w:r>
          </w:p>
          <w:p w14:paraId="66B1787C" w14:textId="77777777" w:rsidR="003A1816" w:rsidRPr="001E0146" w:rsidRDefault="003A1816" w:rsidP="003A1816">
            <w:pPr>
              <w:tabs>
                <w:tab w:val="left" w:pos="5400"/>
                <w:tab w:val="left" w:pos="5490"/>
              </w:tabs>
              <w:rPr>
                <w:rFonts w:ascii="Times New Roman" w:hAnsi="Times New Roman" w:cs="Times New Roman"/>
              </w:rPr>
            </w:pPr>
            <w:r>
              <w:rPr>
                <w:rFonts w:ascii="Times New Roman" w:hAnsi="Times New Roman" w:cs="Times New Roman"/>
              </w:rPr>
              <w:t>175000</w:t>
            </w:r>
            <w:r w:rsidRPr="001E0146">
              <w:rPr>
                <w:rFonts w:ascii="Times New Roman" w:hAnsi="Times New Roman" w:cs="Times New Roman"/>
              </w:rPr>
              <w:t xml:space="preserve"> </w:t>
            </w:r>
            <w:r>
              <w:rPr>
                <w:rFonts w:ascii="Times New Roman" w:hAnsi="Times New Roman" w:cs="Times New Roman"/>
              </w:rPr>
              <w:t>Equipment</w:t>
            </w:r>
          </w:p>
          <w:p w14:paraId="41681712" w14:textId="77777777" w:rsidR="003A1816" w:rsidRPr="001E0146" w:rsidRDefault="003A1816" w:rsidP="003A1816">
            <w:pPr>
              <w:tabs>
                <w:tab w:val="left" w:pos="5400"/>
                <w:tab w:val="left" w:pos="5490"/>
              </w:tabs>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211000 Accounts Payable</w:t>
            </w:r>
          </w:p>
          <w:p w14:paraId="5149E834" w14:textId="77777777" w:rsidR="003A1816" w:rsidRPr="001E0146" w:rsidRDefault="003A1816" w:rsidP="003A1816">
            <w:pPr>
              <w:tabs>
                <w:tab w:val="left" w:pos="5400"/>
                <w:tab w:val="left" w:pos="5490"/>
              </w:tabs>
              <w:rPr>
                <w:rFonts w:ascii="Times New Roman" w:hAnsi="Times New Roman" w:cs="Times New Roman"/>
              </w:rPr>
            </w:pPr>
          </w:p>
          <w:p w14:paraId="1B5DE47D" w14:textId="77777777" w:rsidR="003A1816" w:rsidRPr="001E0146" w:rsidRDefault="003A1816" w:rsidP="003A1816">
            <w:pPr>
              <w:tabs>
                <w:tab w:val="left" w:pos="5400"/>
                <w:tab w:val="left" w:pos="5490"/>
              </w:tabs>
              <w:rPr>
                <w:rFonts w:ascii="Times New Roman" w:hAnsi="Times New Roman" w:cs="Times New Roman"/>
              </w:rPr>
            </w:pPr>
            <w:r w:rsidRPr="001E0146">
              <w:rPr>
                <w:rFonts w:ascii="Times New Roman" w:hAnsi="Times New Roman" w:cs="Times New Roman"/>
              </w:rPr>
              <w:t>3107</w:t>
            </w:r>
            <w:r>
              <w:rPr>
                <w:rFonts w:ascii="Times New Roman" w:hAnsi="Times New Roman" w:cs="Times New Roman"/>
              </w:rPr>
              <w:t>0</w:t>
            </w:r>
            <w:r w:rsidRPr="001E0146">
              <w:rPr>
                <w:rFonts w:ascii="Times New Roman" w:hAnsi="Times New Roman" w:cs="Times New Roman"/>
              </w:rPr>
              <w:t xml:space="preserve">0 </w:t>
            </w:r>
            <w:r w:rsidRPr="007F6E0F">
              <w:rPr>
                <w:rFonts w:ascii="Times New Roman" w:hAnsi="Times New Roman" w:cs="Times New Roman"/>
              </w:rPr>
              <w:t>Unexpended Appropriations - Used - Accrued</w:t>
            </w:r>
          </w:p>
          <w:p w14:paraId="16DDE3E2" w14:textId="585F4141" w:rsidR="003A1816" w:rsidRPr="004866EE" w:rsidRDefault="003A1816" w:rsidP="008B2C74">
            <w:pPr>
              <w:tabs>
                <w:tab w:val="left" w:pos="5400"/>
                <w:tab w:val="left" w:pos="5490"/>
              </w:tabs>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5700</w:t>
            </w:r>
            <w:r>
              <w:rPr>
                <w:rFonts w:ascii="Times New Roman" w:hAnsi="Times New Roman" w:cs="Times New Roman"/>
              </w:rPr>
              <w:t>0</w:t>
            </w:r>
            <w:r w:rsidRPr="001E0146">
              <w:rPr>
                <w:rFonts w:ascii="Times New Roman" w:hAnsi="Times New Roman" w:cs="Times New Roman"/>
              </w:rPr>
              <w:t xml:space="preserve">0 </w:t>
            </w:r>
            <w:r w:rsidRPr="007F6E0F">
              <w:rPr>
                <w:rFonts w:ascii="Times New Roman" w:hAnsi="Times New Roman" w:cs="Times New Roman"/>
              </w:rPr>
              <w:t>Expended Appropriations - Used - Accrued</w:t>
            </w:r>
          </w:p>
        </w:tc>
        <w:tc>
          <w:tcPr>
            <w:tcW w:w="395" w:type="pct"/>
          </w:tcPr>
          <w:p w14:paraId="597C0B33" w14:textId="77777777" w:rsidR="003A1816" w:rsidRPr="004866EE" w:rsidRDefault="003A1816" w:rsidP="008B2C74">
            <w:pPr>
              <w:jc w:val="center"/>
              <w:rPr>
                <w:rFonts w:ascii="Times New Roman" w:hAnsi="Times New Roman" w:cs="Times New Roman"/>
              </w:rPr>
            </w:pPr>
          </w:p>
          <w:p w14:paraId="113163BF" w14:textId="77777777" w:rsidR="003A1816" w:rsidRDefault="003A1816" w:rsidP="008B2C74">
            <w:pPr>
              <w:jc w:val="center"/>
              <w:rPr>
                <w:rFonts w:ascii="Times New Roman" w:hAnsi="Times New Roman" w:cs="Times New Roman"/>
              </w:rPr>
            </w:pPr>
            <w:r w:rsidRPr="004866EE">
              <w:rPr>
                <w:rFonts w:ascii="Times New Roman" w:hAnsi="Times New Roman" w:cs="Times New Roman"/>
              </w:rPr>
              <w:t>1,000,000</w:t>
            </w:r>
          </w:p>
          <w:p w14:paraId="6D23A180" w14:textId="77777777" w:rsidR="003A1816" w:rsidRDefault="003A1816" w:rsidP="008B2C74">
            <w:pPr>
              <w:jc w:val="center"/>
              <w:rPr>
                <w:rFonts w:ascii="Times New Roman" w:hAnsi="Times New Roman" w:cs="Times New Roman"/>
              </w:rPr>
            </w:pPr>
          </w:p>
          <w:p w14:paraId="571BF13F" w14:textId="77777777" w:rsidR="003A1816" w:rsidRDefault="003A1816" w:rsidP="008B2C74">
            <w:pPr>
              <w:jc w:val="center"/>
              <w:rPr>
                <w:rFonts w:ascii="Times New Roman" w:hAnsi="Times New Roman" w:cs="Times New Roman"/>
              </w:rPr>
            </w:pPr>
          </w:p>
          <w:p w14:paraId="04B0237A" w14:textId="77777777" w:rsidR="003A1816" w:rsidRDefault="003A1816" w:rsidP="00990DF6">
            <w:pPr>
              <w:rPr>
                <w:rFonts w:ascii="Times New Roman" w:hAnsi="Times New Roman" w:cs="Times New Roman"/>
              </w:rPr>
            </w:pPr>
          </w:p>
          <w:p w14:paraId="04217FF3" w14:textId="77777777" w:rsidR="003A1816" w:rsidRDefault="003A1816" w:rsidP="008B2C74">
            <w:pPr>
              <w:jc w:val="center"/>
              <w:rPr>
                <w:rFonts w:ascii="Times New Roman" w:hAnsi="Times New Roman" w:cs="Times New Roman"/>
              </w:rPr>
            </w:pPr>
            <w:r>
              <w:rPr>
                <w:rFonts w:ascii="Times New Roman" w:hAnsi="Times New Roman" w:cs="Times New Roman"/>
              </w:rPr>
              <w:t>1,000,000</w:t>
            </w:r>
          </w:p>
          <w:p w14:paraId="7F25ABE1" w14:textId="77777777" w:rsidR="003A1816" w:rsidRDefault="003A1816" w:rsidP="008B2C74">
            <w:pPr>
              <w:jc w:val="center"/>
              <w:rPr>
                <w:rFonts w:ascii="Times New Roman" w:hAnsi="Times New Roman" w:cs="Times New Roman"/>
              </w:rPr>
            </w:pPr>
          </w:p>
          <w:p w14:paraId="21682145" w14:textId="77777777" w:rsidR="003A1816" w:rsidRDefault="003A1816" w:rsidP="008B2C74">
            <w:pPr>
              <w:jc w:val="center"/>
              <w:rPr>
                <w:rFonts w:ascii="Times New Roman" w:hAnsi="Times New Roman" w:cs="Times New Roman"/>
              </w:rPr>
            </w:pPr>
          </w:p>
          <w:p w14:paraId="06C682EA" w14:textId="4320BC9F" w:rsidR="003A1816" w:rsidRPr="004866EE" w:rsidRDefault="003A1816" w:rsidP="008B2C74">
            <w:pPr>
              <w:jc w:val="center"/>
              <w:rPr>
                <w:rFonts w:ascii="Times New Roman" w:hAnsi="Times New Roman" w:cs="Times New Roman"/>
              </w:rPr>
            </w:pPr>
            <w:r>
              <w:rPr>
                <w:rFonts w:ascii="Times New Roman" w:hAnsi="Times New Roman" w:cs="Times New Roman"/>
              </w:rPr>
              <w:t>1,000,000</w:t>
            </w:r>
          </w:p>
        </w:tc>
        <w:tc>
          <w:tcPr>
            <w:tcW w:w="381" w:type="pct"/>
          </w:tcPr>
          <w:p w14:paraId="08990741" w14:textId="77777777" w:rsidR="003A1816" w:rsidRDefault="003A1816" w:rsidP="008B2C74">
            <w:pPr>
              <w:jc w:val="center"/>
              <w:rPr>
                <w:rFonts w:ascii="Times New Roman" w:hAnsi="Times New Roman" w:cs="Times New Roman"/>
              </w:rPr>
            </w:pPr>
          </w:p>
          <w:p w14:paraId="26B09EF5" w14:textId="77777777" w:rsidR="00990DF6" w:rsidRPr="004866EE" w:rsidRDefault="00990DF6" w:rsidP="008B2C74">
            <w:pPr>
              <w:jc w:val="center"/>
              <w:rPr>
                <w:rFonts w:ascii="Times New Roman" w:hAnsi="Times New Roman" w:cs="Times New Roman"/>
              </w:rPr>
            </w:pPr>
          </w:p>
          <w:p w14:paraId="500F5FE1" w14:textId="653F0E51" w:rsidR="00990DF6" w:rsidRDefault="00990DF6" w:rsidP="00990DF6">
            <w:pPr>
              <w:jc w:val="center"/>
              <w:rPr>
                <w:rFonts w:ascii="Times New Roman" w:hAnsi="Times New Roman" w:cs="Times New Roman"/>
              </w:rPr>
            </w:pPr>
            <w:r>
              <w:rPr>
                <w:rFonts w:ascii="Times New Roman" w:hAnsi="Times New Roman" w:cs="Times New Roman"/>
              </w:rPr>
              <w:t>1</w:t>
            </w:r>
            <w:r w:rsidRPr="004866EE">
              <w:rPr>
                <w:rFonts w:ascii="Times New Roman" w:hAnsi="Times New Roman" w:cs="Times New Roman"/>
              </w:rPr>
              <w:t>,000,000</w:t>
            </w:r>
          </w:p>
          <w:p w14:paraId="78DE21D6" w14:textId="77777777" w:rsidR="00990DF6" w:rsidRDefault="00990DF6" w:rsidP="00990DF6">
            <w:pPr>
              <w:jc w:val="center"/>
              <w:rPr>
                <w:rFonts w:ascii="Times New Roman" w:hAnsi="Times New Roman" w:cs="Times New Roman"/>
              </w:rPr>
            </w:pPr>
          </w:p>
          <w:p w14:paraId="7CC50C8B" w14:textId="77777777" w:rsidR="00990DF6" w:rsidRDefault="00990DF6" w:rsidP="00990DF6">
            <w:pPr>
              <w:jc w:val="center"/>
              <w:rPr>
                <w:rFonts w:ascii="Times New Roman" w:hAnsi="Times New Roman" w:cs="Times New Roman"/>
              </w:rPr>
            </w:pPr>
          </w:p>
          <w:p w14:paraId="67E8D999" w14:textId="77777777" w:rsidR="00990DF6" w:rsidRDefault="00990DF6" w:rsidP="00990DF6">
            <w:pPr>
              <w:rPr>
                <w:rFonts w:ascii="Times New Roman" w:hAnsi="Times New Roman" w:cs="Times New Roman"/>
              </w:rPr>
            </w:pPr>
          </w:p>
          <w:p w14:paraId="6AF0AE8D" w14:textId="77777777" w:rsidR="00990DF6" w:rsidRDefault="00990DF6" w:rsidP="00990DF6">
            <w:pPr>
              <w:jc w:val="center"/>
              <w:rPr>
                <w:rFonts w:ascii="Times New Roman" w:hAnsi="Times New Roman" w:cs="Times New Roman"/>
              </w:rPr>
            </w:pPr>
            <w:r>
              <w:rPr>
                <w:rFonts w:ascii="Times New Roman" w:hAnsi="Times New Roman" w:cs="Times New Roman"/>
              </w:rPr>
              <w:t>1,000,000</w:t>
            </w:r>
          </w:p>
          <w:p w14:paraId="2E654D9C" w14:textId="77777777" w:rsidR="00990DF6" w:rsidRDefault="00990DF6" w:rsidP="00990DF6">
            <w:pPr>
              <w:jc w:val="center"/>
              <w:rPr>
                <w:rFonts w:ascii="Times New Roman" w:hAnsi="Times New Roman" w:cs="Times New Roman"/>
              </w:rPr>
            </w:pPr>
          </w:p>
          <w:p w14:paraId="7F5F3335" w14:textId="77777777" w:rsidR="00990DF6" w:rsidRDefault="00990DF6" w:rsidP="00990DF6">
            <w:pPr>
              <w:jc w:val="center"/>
              <w:rPr>
                <w:rFonts w:ascii="Times New Roman" w:hAnsi="Times New Roman" w:cs="Times New Roman"/>
              </w:rPr>
            </w:pPr>
          </w:p>
          <w:p w14:paraId="1A0FBBE6" w14:textId="023C7AC8" w:rsidR="003A1816" w:rsidRPr="004866EE" w:rsidRDefault="00990DF6" w:rsidP="00990DF6">
            <w:pPr>
              <w:spacing w:after="100" w:afterAutospacing="1"/>
              <w:rPr>
                <w:rFonts w:ascii="Times New Roman" w:hAnsi="Times New Roman" w:cs="Times New Roman"/>
              </w:rPr>
            </w:pPr>
            <w:r>
              <w:rPr>
                <w:rFonts w:ascii="Times New Roman" w:hAnsi="Times New Roman" w:cs="Times New Roman"/>
              </w:rPr>
              <w:t>1,000,000</w:t>
            </w:r>
          </w:p>
        </w:tc>
        <w:tc>
          <w:tcPr>
            <w:tcW w:w="308" w:type="pct"/>
          </w:tcPr>
          <w:p w14:paraId="68A823D8" w14:textId="77777777" w:rsidR="003A1816" w:rsidRPr="004866EE" w:rsidRDefault="003A1816" w:rsidP="003A1816">
            <w:pPr>
              <w:jc w:val="center"/>
              <w:rPr>
                <w:rFonts w:ascii="Times New Roman" w:hAnsi="Times New Roman" w:cs="Times New Roman"/>
              </w:rPr>
            </w:pPr>
          </w:p>
          <w:p w14:paraId="157405A4" w14:textId="6CE652C8" w:rsidR="003A1816" w:rsidRPr="004866EE" w:rsidRDefault="003A1816" w:rsidP="003A1816">
            <w:pPr>
              <w:jc w:val="center"/>
              <w:rPr>
                <w:rFonts w:ascii="Times New Roman" w:hAnsi="Times New Roman" w:cs="Times New Roman"/>
              </w:rPr>
            </w:pPr>
            <w:r>
              <w:rPr>
                <w:rFonts w:ascii="Times New Roman" w:hAnsi="Times New Roman" w:cs="Times New Roman"/>
              </w:rPr>
              <w:t>B402</w:t>
            </w:r>
          </w:p>
          <w:p w14:paraId="006FE306" w14:textId="77777777" w:rsidR="003A1816" w:rsidRDefault="003A1816" w:rsidP="003A1816">
            <w:pPr>
              <w:jc w:val="center"/>
              <w:rPr>
                <w:rFonts w:ascii="Times New Roman" w:hAnsi="Times New Roman" w:cs="Times New Roman"/>
              </w:rPr>
            </w:pPr>
          </w:p>
          <w:p w14:paraId="45593664" w14:textId="77777777" w:rsidR="003A1816" w:rsidRDefault="003A1816" w:rsidP="003A1816">
            <w:pPr>
              <w:jc w:val="center"/>
              <w:rPr>
                <w:rFonts w:ascii="Times New Roman" w:hAnsi="Times New Roman" w:cs="Times New Roman"/>
              </w:rPr>
            </w:pPr>
          </w:p>
          <w:p w14:paraId="7DFF5D6A" w14:textId="77777777" w:rsidR="003A1816" w:rsidRDefault="003A1816" w:rsidP="00990DF6">
            <w:pPr>
              <w:rPr>
                <w:rFonts w:ascii="Times New Roman" w:hAnsi="Times New Roman" w:cs="Times New Roman"/>
              </w:rPr>
            </w:pPr>
          </w:p>
          <w:p w14:paraId="0868A1F5" w14:textId="77777777" w:rsidR="003A1816" w:rsidRDefault="003A1816" w:rsidP="003A1816">
            <w:pPr>
              <w:jc w:val="center"/>
              <w:rPr>
                <w:rFonts w:ascii="Times New Roman" w:hAnsi="Times New Roman" w:cs="Times New Roman"/>
              </w:rPr>
            </w:pPr>
            <w:r>
              <w:rPr>
                <w:rFonts w:ascii="Times New Roman" w:hAnsi="Times New Roman" w:cs="Times New Roman"/>
              </w:rPr>
              <w:t>B402</w:t>
            </w:r>
          </w:p>
          <w:p w14:paraId="4A39A6B3" w14:textId="77777777" w:rsidR="003A1816" w:rsidRDefault="003A1816" w:rsidP="003A1816">
            <w:pPr>
              <w:jc w:val="center"/>
              <w:rPr>
                <w:rFonts w:ascii="Times New Roman" w:hAnsi="Times New Roman" w:cs="Times New Roman"/>
              </w:rPr>
            </w:pPr>
          </w:p>
          <w:p w14:paraId="1750FE83" w14:textId="77777777" w:rsidR="003A1816" w:rsidRDefault="003A1816" w:rsidP="00FB6271">
            <w:pPr>
              <w:rPr>
                <w:rFonts w:ascii="Times New Roman" w:hAnsi="Times New Roman" w:cs="Times New Roman"/>
              </w:rPr>
            </w:pPr>
          </w:p>
          <w:p w14:paraId="1F0914D6" w14:textId="6AA3E84A" w:rsidR="003A1816" w:rsidRPr="004866EE" w:rsidRDefault="003A1816" w:rsidP="003A1816">
            <w:pPr>
              <w:jc w:val="center"/>
              <w:rPr>
                <w:rFonts w:ascii="Times New Roman" w:hAnsi="Times New Roman" w:cs="Times New Roman"/>
              </w:rPr>
            </w:pPr>
            <w:r>
              <w:rPr>
                <w:rFonts w:ascii="Times New Roman" w:hAnsi="Times New Roman" w:cs="Times New Roman"/>
              </w:rPr>
              <w:t>B134</w:t>
            </w:r>
          </w:p>
        </w:tc>
        <w:tc>
          <w:tcPr>
            <w:tcW w:w="1149" w:type="pct"/>
          </w:tcPr>
          <w:p w14:paraId="3A710852" w14:textId="77777777" w:rsidR="003A1816" w:rsidRPr="004866EE" w:rsidRDefault="003A1816" w:rsidP="008B2C74">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1D58FC92" w14:textId="77777777" w:rsidR="003A1816" w:rsidRPr="004866EE" w:rsidRDefault="003A1816" w:rsidP="008B2C74">
            <w:pPr>
              <w:tabs>
                <w:tab w:val="left" w:pos="5400"/>
                <w:tab w:val="left" w:pos="5490"/>
              </w:tabs>
              <w:rPr>
                <w:rFonts w:ascii="Times New Roman" w:hAnsi="Times New Roman" w:cs="Times New Roman"/>
              </w:rPr>
            </w:pPr>
            <w:r w:rsidRPr="004866EE">
              <w:rPr>
                <w:rFonts w:ascii="Times New Roman" w:hAnsi="Times New Roman" w:cs="Times New Roman"/>
              </w:rPr>
              <w:t>None</w:t>
            </w:r>
          </w:p>
          <w:p w14:paraId="79DE2B27" w14:textId="77777777" w:rsidR="003A1816" w:rsidRPr="004866EE" w:rsidRDefault="003A1816" w:rsidP="008B2C74">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5B2A6742" w14:textId="77777777" w:rsidR="003A1816" w:rsidRPr="004866EE" w:rsidRDefault="003A1816" w:rsidP="008B2C74">
            <w:pPr>
              <w:tabs>
                <w:tab w:val="left" w:pos="5400"/>
                <w:tab w:val="left" w:pos="5490"/>
              </w:tabs>
              <w:rPr>
                <w:rFonts w:ascii="Times New Roman" w:hAnsi="Times New Roman" w:cs="Times New Roman"/>
              </w:rPr>
            </w:pPr>
          </w:p>
          <w:p w14:paraId="04C844FE" w14:textId="77777777" w:rsidR="003A1816" w:rsidRDefault="003A1816" w:rsidP="008B2C74">
            <w:pPr>
              <w:tabs>
                <w:tab w:val="left" w:pos="5400"/>
                <w:tab w:val="left" w:pos="5490"/>
              </w:tabs>
              <w:rPr>
                <w:rFonts w:ascii="Times New Roman" w:hAnsi="Times New Roman" w:cs="Times New Roman"/>
              </w:rPr>
            </w:pPr>
          </w:p>
          <w:p w14:paraId="1227B7AF" w14:textId="77777777" w:rsidR="00D33B65" w:rsidRPr="004866EE" w:rsidRDefault="00D33B65" w:rsidP="008B2C74">
            <w:pPr>
              <w:tabs>
                <w:tab w:val="left" w:pos="5400"/>
                <w:tab w:val="left" w:pos="5490"/>
              </w:tabs>
              <w:rPr>
                <w:rFonts w:ascii="Times New Roman" w:hAnsi="Times New Roman" w:cs="Times New Roman"/>
              </w:rPr>
            </w:pPr>
          </w:p>
          <w:p w14:paraId="120B7AF9" w14:textId="77777777" w:rsidR="003A1816" w:rsidRPr="004866EE" w:rsidRDefault="003A1816" w:rsidP="008B2C74">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5D796CDC" w14:textId="77777777" w:rsidR="003A1816" w:rsidRPr="004866EE" w:rsidRDefault="003A1816" w:rsidP="008B2C74">
            <w:pPr>
              <w:rPr>
                <w:rFonts w:ascii="Times New Roman" w:hAnsi="Times New Roman" w:cs="Times New Roman"/>
              </w:rPr>
            </w:pPr>
            <w:r w:rsidRPr="004866EE">
              <w:rPr>
                <w:rFonts w:ascii="Times New Roman" w:hAnsi="Times New Roman" w:cs="Times New Roman"/>
              </w:rPr>
              <w:t>None</w:t>
            </w:r>
          </w:p>
        </w:tc>
        <w:tc>
          <w:tcPr>
            <w:tcW w:w="270" w:type="pct"/>
          </w:tcPr>
          <w:p w14:paraId="16521BED" w14:textId="77777777" w:rsidR="003A1816" w:rsidRDefault="003A1816" w:rsidP="008B2C74">
            <w:pPr>
              <w:jc w:val="center"/>
              <w:rPr>
                <w:rFonts w:ascii="Times New Roman" w:hAnsi="Times New Roman" w:cs="Times New Roman"/>
              </w:rPr>
            </w:pPr>
          </w:p>
        </w:tc>
        <w:tc>
          <w:tcPr>
            <w:tcW w:w="307" w:type="pct"/>
          </w:tcPr>
          <w:p w14:paraId="67060B11" w14:textId="77777777" w:rsidR="003A1816" w:rsidRDefault="003A1816" w:rsidP="008B2C74">
            <w:pPr>
              <w:jc w:val="center"/>
              <w:rPr>
                <w:rFonts w:ascii="Times New Roman" w:hAnsi="Times New Roman" w:cs="Times New Roman"/>
              </w:rPr>
            </w:pPr>
          </w:p>
        </w:tc>
        <w:tc>
          <w:tcPr>
            <w:tcW w:w="285" w:type="pct"/>
          </w:tcPr>
          <w:p w14:paraId="6DE37F50" w14:textId="77777777" w:rsidR="003A1816" w:rsidRDefault="003A1816" w:rsidP="008B2C74">
            <w:pPr>
              <w:jc w:val="center"/>
              <w:rPr>
                <w:rFonts w:ascii="Times New Roman" w:hAnsi="Times New Roman" w:cs="Times New Roman"/>
              </w:rPr>
            </w:pPr>
          </w:p>
          <w:p w14:paraId="4B980EBB" w14:textId="77777777" w:rsidR="003A1816" w:rsidRDefault="003A1816" w:rsidP="008B2C74">
            <w:pPr>
              <w:jc w:val="center"/>
              <w:rPr>
                <w:rFonts w:ascii="Times New Roman" w:hAnsi="Times New Roman" w:cs="Times New Roman"/>
              </w:rPr>
            </w:pPr>
          </w:p>
          <w:p w14:paraId="237A00B7" w14:textId="77777777" w:rsidR="003A1816" w:rsidRDefault="003A1816" w:rsidP="008B2C74">
            <w:pPr>
              <w:jc w:val="center"/>
              <w:rPr>
                <w:rFonts w:ascii="Times New Roman" w:hAnsi="Times New Roman" w:cs="Times New Roman"/>
              </w:rPr>
            </w:pPr>
          </w:p>
          <w:p w14:paraId="1A7A2BB9" w14:textId="77777777" w:rsidR="003A1816" w:rsidRDefault="003A1816" w:rsidP="008B2C74">
            <w:pPr>
              <w:jc w:val="center"/>
              <w:rPr>
                <w:rFonts w:ascii="Times New Roman" w:hAnsi="Times New Roman" w:cs="Times New Roman"/>
              </w:rPr>
            </w:pPr>
          </w:p>
          <w:p w14:paraId="5BEC175F" w14:textId="77777777" w:rsidR="003A1816" w:rsidRDefault="003A1816" w:rsidP="008B2C74">
            <w:pPr>
              <w:jc w:val="center"/>
              <w:rPr>
                <w:rFonts w:ascii="Times New Roman" w:hAnsi="Times New Roman" w:cs="Times New Roman"/>
              </w:rPr>
            </w:pPr>
          </w:p>
          <w:p w14:paraId="0B497613" w14:textId="77777777" w:rsidR="003A1816" w:rsidRDefault="003A1816" w:rsidP="008B2C74">
            <w:pPr>
              <w:jc w:val="center"/>
              <w:rPr>
                <w:rFonts w:ascii="Times New Roman" w:hAnsi="Times New Roman" w:cs="Times New Roman"/>
              </w:rPr>
            </w:pPr>
          </w:p>
        </w:tc>
      </w:tr>
    </w:tbl>
    <w:p w14:paraId="2DEC289A" w14:textId="77777777" w:rsidR="00EE0B1E" w:rsidRPr="00E97C83" w:rsidRDefault="00EE0B1E" w:rsidP="00EE0B1E">
      <w:pPr>
        <w:rPr>
          <w:rFonts w:ascii="Times New Roman" w:hAnsi="Times New Roman" w:cs="Times New Roman"/>
          <w:sz w:val="16"/>
          <w:szCs w:val="16"/>
        </w:rPr>
      </w:pPr>
    </w:p>
    <w:tbl>
      <w:tblPr>
        <w:tblStyle w:val="TableGrid"/>
        <w:tblW w:w="5000" w:type="pct"/>
        <w:tblLook w:val="04A0" w:firstRow="1" w:lastRow="0" w:firstColumn="1" w:lastColumn="0" w:noHBand="0" w:noVBand="1"/>
      </w:tblPr>
      <w:tblGrid>
        <w:gridCol w:w="4536"/>
        <w:gridCol w:w="1171"/>
        <w:gridCol w:w="1097"/>
        <w:gridCol w:w="1007"/>
        <w:gridCol w:w="4055"/>
        <w:gridCol w:w="791"/>
        <w:gridCol w:w="898"/>
        <w:gridCol w:w="835"/>
      </w:tblGrid>
      <w:tr w:rsidR="00EE0B1E" w:rsidRPr="0006525A" w14:paraId="075D2B1E" w14:textId="77777777" w:rsidTr="008B2C74">
        <w:trPr>
          <w:trHeight w:val="350"/>
        </w:trPr>
        <w:tc>
          <w:tcPr>
            <w:tcW w:w="5000" w:type="pct"/>
            <w:gridSpan w:val="8"/>
            <w:shd w:val="clear" w:color="auto" w:fill="DBE5F1" w:themeFill="accent1" w:themeFillTint="33"/>
          </w:tcPr>
          <w:p w14:paraId="57DE5484" w14:textId="2BEEC5A7" w:rsidR="00EE0B1E" w:rsidRPr="004866EE" w:rsidRDefault="00EE0B1E" w:rsidP="00EE0B1E">
            <w:pPr>
              <w:rPr>
                <w:rFonts w:ascii="Times New Roman" w:hAnsi="Times New Roman" w:cs="Times New Roman"/>
              </w:rPr>
            </w:pPr>
            <w:r>
              <w:rPr>
                <w:rFonts w:ascii="Times New Roman" w:hAnsi="Times New Roman" w:cs="Times New Roman"/>
              </w:rPr>
              <w:t xml:space="preserve">5b. As part of the purchase of equipment, the federal entity </w:t>
            </w:r>
            <w:r w:rsidRPr="00E00310">
              <w:rPr>
                <w:rFonts w:ascii="Times New Roman" w:hAnsi="Times New Roman" w:cs="Times New Roman"/>
              </w:rPr>
              <w:t>record</w:t>
            </w:r>
            <w:r>
              <w:rPr>
                <w:rFonts w:ascii="Times New Roman" w:hAnsi="Times New Roman" w:cs="Times New Roman"/>
              </w:rPr>
              <w:t xml:space="preserve">s </w:t>
            </w:r>
            <w:r w:rsidRPr="00BF1F4B">
              <w:rPr>
                <w:rFonts w:ascii="Times New Roman" w:hAnsi="Times New Roman" w:cs="Times New Roman"/>
              </w:rPr>
              <w:t>activity for current-year purchases of property.</w:t>
            </w:r>
          </w:p>
        </w:tc>
      </w:tr>
      <w:tr w:rsidR="00EE0B1E" w14:paraId="5500CEF6" w14:textId="77777777" w:rsidTr="00FB6271">
        <w:trPr>
          <w:trHeight w:val="332"/>
        </w:trPr>
        <w:tc>
          <w:tcPr>
            <w:tcW w:w="2714" w:type="pct"/>
            <w:gridSpan w:val="4"/>
            <w:shd w:val="clear" w:color="auto" w:fill="EAF1DD" w:themeFill="accent3" w:themeFillTint="33"/>
          </w:tcPr>
          <w:p w14:paraId="1C4BC53D" w14:textId="77777777" w:rsidR="00EE0B1E" w:rsidRPr="008C5F15" w:rsidRDefault="00EE0B1E" w:rsidP="00EE0B1E">
            <w:pPr>
              <w:jc w:val="center"/>
              <w:rPr>
                <w:rFonts w:ascii="Times New Roman" w:hAnsi="Times New Roman" w:cs="Times New Roman"/>
                <w:b/>
              </w:rPr>
            </w:pPr>
            <w:r>
              <w:rPr>
                <w:rFonts w:ascii="Times New Roman" w:hAnsi="Times New Roman" w:cs="Times New Roman"/>
                <w:b/>
              </w:rPr>
              <w:t>Federal Entity Using PP&amp;E Asset in Operations</w:t>
            </w:r>
          </w:p>
        </w:tc>
        <w:tc>
          <w:tcPr>
            <w:tcW w:w="2286" w:type="pct"/>
            <w:gridSpan w:val="4"/>
            <w:shd w:val="clear" w:color="auto" w:fill="FDE9D9" w:themeFill="accent6" w:themeFillTint="33"/>
          </w:tcPr>
          <w:p w14:paraId="21DA7680" w14:textId="77777777" w:rsidR="00EE0B1E" w:rsidRPr="008C5F15" w:rsidRDefault="00EE0B1E" w:rsidP="00EE0B1E">
            <w:pPr>
              <w:jc w:val="center"/>
              <w:rPr>
                <w:rFonts w:ascii="Times New Roman" w:hAnsi="Times New Roman" w:cs="Times New Roman"/>
                <w:b/>
              </w:rPr>
            </w:pPr>
            <w:r>
              <w:rPr>
                <w:rFonts w:ascii="Times New Roman" w:hAnsi="Times New Roman" w:cs="Times New Roman"/>
                <w:b/>
              </w:rPr>
              <w:t>Federal Entity Responsible for Cleanup Cost Operations</w:t>
            </w:r>
          </w:p>
        </w:tc>
      </w:tr>
      <w:tr w:rsidR="00EE0B1E" w14:paraId="1106E13D" w14:textId="77777777" w:rsidTr="008B2C74">
        <w:trPr>
          <w:trHeight w:val="332"/>
        </w:trPr>
        <w:tc>
          <w:tcPr>
            <w:tcW w:w="1576" w:type="pct"/>
            <w:shd w:val="clear" w:color="auto" w:fill="D9D9D9" w:themeFill="background1" w:themeFillShade="D9"/>
          </w:tcPr>
          <w:p w14:paraId="1B1091A1" w14:textId="77777777" w:rsidR="00EE0B1E" w:rsidRPr="008F0D8A" w:rsidRDefault="00EE0B1E" w:rsidP="00EE0B1E">
            <w:pPr>
              <w:jc w:val="center"/>
              <w:rPr>
                <w:rFonts w:ascii="Times New Roman" w:hAnsi="Times New Roman" w:cs="Times New Roman"/>
                <w:b/>
              </w:rPr>
            </w:pPr>
          </w:p>
        </w:tc>
        <w:tc>
          <w:tcPr>
            <w:tcW w:w="407" w:type="pct"/>
            <w:shd w:val="clear" w:color="auto" w:fill="D9D9D9" w:themeFill="background1" w:themeFillShade="D9"/>
          </w:tcPr>
          <w:p w14:paraId="65AF944B" w14:textId="77777777" w:rsidR="00EE0B1E" w:rsidRPr="008F0D8A" w:rsidRDefault="00EE0B1E" w:rsidP="00EE0B1E">
            <w:pPr>
              <w:jc w:val="center"/>
              <w:rPr>
                <w:rFonts w:ascii="Times New Roman" w:hAnsi="Times New Roman" w:cs="Times New Roman"/>
                <w:b/>
              </w:rPr>
            </w:pPr>
            <w:r>
              <w:rPr>
                <w:rFonts w:ascii="Times New Roman" w:hAnsi="Times New Roman" w:cs="Times New Roman"/>
                <w:b/>
              </w:rPr>
              <w:t>Debit</w:t>
            </w:r>
          </w:p>
        </w:tc>
        <w:tc>
          <w:tcPr>
            <w:tcW w:w="381" w:type="pct"/>
            <w:shd w:val="clear" w:color="auto" w:fill="D9D9D9" w:themeFill="background1" w:themeFillShade="D9"/>
          </w:tcPr>
          <w:p w14:paraId="1BD8F40A" w14:textId="77777777" w:rsidR="00EE0B1E" w:rsidRPr="008F0D8A" w:rsidRDefault="00EE0B1E" w:rsidP="00EE0B1E">
            <w:pPr>
              <w:jc w:val="center"/>
              <w:rPr>
                <w:rFonts w:ascii="Times New Roman" w:hAnsi="Times New Roman" w:cs="Times New Roman"/>
                <w:b/>
              </w:rPr>
            </w:pPr>
            <w:r>
              <w:rPr>
                <w:rFonts w:ascii="Times New Roman" w:hAnsi="Times New Roman" w:cs="Times New Roman"/>
                <w:b/>
              </w:rPr>
              <w:t>Credit</w:t>
            </w:r>
          </w:p>
        </w:tc>
        <w:tc>
          <w:tcPr>
            <w:tcW w:w="350" w:type="pct"/>
            <w:shd w:val="clear" w:color="auto" w:fill="D9D9D9" w:themeFill="background1" w:themeFillShade="D9"/>
          </w:tcPr>
          <w:p w14:paraId="6D16E199" w14:textId="77777777" w:rsidR="00EE0B1E" w:rsidRPr="008F0D8A" w:rsidRDefault="00EE0B1E" w:rsidP="00EE0B1E">
            <w:pPr>
              <w:jc w:val="center"/>
              <w:rPr>
                <w:rFonts w:ascii="Times New Roman" w:hAnsi="Times New Roman" w:cs="Times New Roman"/>
                <w:b/>
              </w:rPr>
            </w:pPr>
            <w:r w:rsidRPr="008C5F15">
              <w:rPr>
                <w:rFonts w:ascii="Times New Roman" w:hAnsi="Times New Roman" w:cs="Times New Roman"/>
                <w:b/>
              </w:rPr>
              <w:t>TC</w:t>
            </w:r>
          </w:p>
        </w:tc>
        <w:tc>
          <w:tcPr>
            <w:tcW w:w="1409" w:type="pct"/>
            <w:shd w:val="clear" w:color="auto" w:fill="D9D9D9" w:themeFill="background1" w:themeFillShade="D9"/>
          </w:tcPr>
          <w:p w14:paraId="21D98CBE" w14:textId="77777777" w:rsidR="00EE0B1E" w:rsidRPr="008F0D8A" w:rsidRDefault="00EE0B1E" w:rsidP="00EE0B1E">
            <w:pPr>
              <w:tabs>
                <w:tab w:val="left" w:pos="5400"/>
                <w:tab w:val="left" w:pos="5490"/>
              </w:tabs>
              <w:jc w:val="center"/>
              <w:rPr>
                <w:rFonts w:ascii="Times New Roman" w:hAnsi="Times New Roman" w:cs="Times New Roman"/>
                <w:b/>
              </w:rPr>
            </w:pPr>
          </w:p>
        </w:tc>
        <w:tc>
          <w:tcPr>
            <w:tcW w:w="275" w:type="pct"/>
            <w:shd w:val="clear" w:color="auto" w:fill="D9D9D9" w:themeFill="background1" w:themeFillShade="D9"/>
          </w:tcPr>
          <w:p w14:paraId="31F906B4" w14:textId="77777777" w:rsidR="00EE0B1E" w:rsidRPr="008F0D8A" w:rsidRDefault="00EE0B1E" w:rsidP="00EE0B1E">
            <w:pPr>
              <w:jc w:val="center"/>
              <w:rPr>
                <w:rFonts w:ascii="Times New Roman" w:hAnsi="Times New Roman" w:cs="Times New Roman"/>
                <w:b/>
              </w:rPr>
            </w:pPr>
            <w:r>
              <w:rPr>
                <w:rFonts w:ascii="Times New Roman" w:hAnsi="Times New Roman" w:cs="Times New Roman"/>
                <w:b/>
              </w:rPr>
              <w:t>Debit</w:t>
            </w:r>
          </w:p>
        </w:tc>
        <w:tc>
          <w:tcPr>
            <w:tcW w:w="312" w:type="pct"/>
            <w:shd w:val="clear" w:color="auto" w:fill="D9D9D9" w:themeFill="background1" w:themeFillShade="D9"/>
          </w:tcPr>
          <w:p w14:paraId="3982EB47" w14:textId="77777777" w:rsidR="00EE0B1E" w:rsidRPr="008F0D8A" w:rsidRDefault="00EE0B1E" w:rsidP="00EE0B1E">
            <w:pPr>
              <w:jc w:val="center"/>
              <w:rPr>
                <w:rFonts w:ascii="Times New Roman" w:hAnsi="Times New Roman" w:cs="Times New Roman"/>
                <w:b/>
              </w:rPr>
            </w:pPr>
            <w:r>
              <w:rPr>
                <w:rFonts w:ascii="Times New Roman" w:hAnsi="Times New Roman" w:cs="Times New Roman"/>
                <w:b/>
              </w:rPr>
              <w:t>Credit</w:t>
            </w:r>
          </w:p>
        </w:tc>
        <w:tc>
          <w:tcPr>
            <w:tcW w:w="290" w:type="pct"/>
            <w:shd w:val="clear" w:color="auto" w:fill="D9D9D9" w:themeFill="background1" w:themeFillShade="D9"/>
          </w:tcPr>
          <w:p w14:paraId="6E88CBFF" w14:textId="77777777" w:rsidR="00EE0B1E" w:rsidRPr="008F0D8A" w:rsidRDefault="00EE0B1E" w:rsidP="00EE0B1E">
            <w:pPr>
              <w:jc w:val="center"/>
              <w:rPr>
                <w:rFonts w:ascii="Times New Roman" w:hAnsi="Times New Roman" w:cs="Times New Roman"/>
                <w:b/>
              </w:rPr>
            </w:pPr>
            <w:r w:rsidRPr="008C5F15">
              <w:rPr>
                <w:rFonts w:ascii="Times New Roman" w:hAnsi="Times New Roman" w:cs="Times New Roman"/>
                <w:b/>
              </w:rPr>
              <w:t>TC</w:t>
            </w:r>
          </w:p>
        </w:tc>
      </w:tr>
      <w:tr w:rsidR="00FB6271" w14:paraId="7617DA2F" w14:textId="77777777" w:rsidTr="00AF005B">
        <w:trPr>
          <w:trHeight w:val="1898"/>
        </w:trPr>
        <w:tc>
          <w:tcPr>
            <w:tcW w:w="1576" w:type="pct"/>
          </w:tcPr>
          <w:p w14:paraId="1ADDF800" w14:textId="77777777" w:rsidR="00FB6271" w:rsidRPr="00D1358C" w:rsidRDefault="00FB6271" w:rsidP="00FB6271">
            <w:pPr>
              <w:rPr>
                <w:rFonts w:ascii="Times New Roman" w:hAnsi="Times New Roman" w:cs="Times New Roman"/>
                <w:b/>
                <w:u w:val="single"/>
              </w:rPr>
            </w:pPr>
            <w:r w:rsidRPr="00D1358C">
              <w:rPr>
                <w:rFonts w:ascii="Times New Roman" w:hAnsi="Times New Roman" w:cs="Times New Roman"/>
                <w:b/>
                <w:u w:val="single"/>
              </w:rPr>
              <w:t>Budgetary Entry</w:t>
            </w:r>
          </w:p>
          <w:p w14:paraId="507FC9E7" w14:textId="77777777" w:rsidR="00FB6271" w:rsidRDefault="00FB6271" w:rsidP="00FB6271">
            <w:pPr>
              <w:rPr>
                <w:rFonts w:ascii="Times New Roman" w:hAnsi="Times New Roman" w:cs="Times New Roman"/>
              </w:rPr>
            </w:pPr>
            <w:r>
              <w:rPr>
                <w:rFonts w:ascii="Times New Roman" w:hAnsi="Times New Roman" w:cs="Times New Roman"/>
              </w:rPr>
              <w:t>None</w:t>
            </w:r>
          </w:p>
          <w:p w14:paraId="51717BB5" w14:textId="77777777" w:rsidR="00FB6271" w:rsidRPr="00D1358C" w:rsidRDefault="00FB6271" w:rsidP="00FB6271">
            <w:pPr>
              <w:rPr>
                <w:rFonts w:ascii="Times New Roman" w:hAnsi="Times New Roman" w:cs="Times New Roman"/>
              </w:rPr>
            </w:pPr>
          </w:p>
          <w:p w14:paraId="0B9DB64E" w14:textId="77777777" w:rsidR="00FB6271" w:rsidRDefault="00FB6271" w:rsidP="00FB6271">
            <w:pPr>
              <w:tabs>
                <w:tab w:val="left" w:pos="5400"/>
                <w:tab w:val="left" w:pos="5490"/>
              </w:tabs>
              <w:rPr>
                <w:rFonts w:ascii="Times New Roman" w:hAnsi="Times New Roman" w:cs="Times New Roman"/>
                <w:b/>
                <w:u w:val="single"/>
              </w:rPr>
            </w:pPr>
            <w:r w:rsidRPr="00844CA1">
              <w:rPr>
                <w:rFonts w:ascii="Times New Roman" w:hAnsi="Times New Roman" w:cs="Times New Roman"/>
                <w:b/>
                <w:u w:val="single"/>
              </w:rPr>
              <w:t>Proprietary (Memorandum) Entry</w:t>
            </w:r>
          </w:p>
          <w:p w14:paraId="67EEF0B9" w14:textId="436EF6E5" w:rsidR="00FB6271" w:rsidRDefault="00FB6271" w:rsidP="00FB6271">
            <w:pPr>
              <w:tabs>
                <w:tab w:val="left" w:pos="5400"/>
                <w:tab w:val="left" w:pos="5490"/>
              </w:tabs>
              <w:rPr>
                <w:rFonts w:ascii="Times New Roman" w:hAnsi="Times New Roman" w:cs="Times New Roman"/>
              </w:rPr>
            </w:pPr>
            <w:r>
              <w:rPr>
                <w:rFonts w:ascii="Times New Roman" w:hAnsi="Times New Roman" w:cs="Times New Roman"/>
              </w:rPr>
              <w:t xml:space="preserve">880200 (N) </w:t>
            </w:r>
            <w:r w:rsidRPr="00554340">
              <w:rPr>
                <w:rFonts w:ascii="Times New Roman" w:hAnsi="Times New Roman" w:cs="Times New Roman"/>
              </w:rPr>
              <w:t>Purchases of Property, Plant, and Equipment</w:t>
            </w:r>
          </w:p>
          <w:p w14:paraId="45769504" w14:textId="031AC1E3" w:rsidR="00FB6271" w:rsidRPr="004866EE" w:rsidRDefault="00FB6271" w:rsidP="00AF005B">
            <w:pPr>
              <w:rPr>
                <w:rFonts w:ascii="Times New Roman" w:hAnsi="Times New Roman" w:cs="Times New Roman"/>
              </w:rPr>
            </w:pPr>
            <w:r>
              <w:rPr>
                <w:rFonts w:ascii="Times New Roman" w:hAnsi="Times New Roman" w:cs="Times New Roman"/>
              </w:rPr>
              <w:t xml:space="preserve">     880100 (N) </w:t>
            </w:r>
            <w:r w:rsidRPr="00F41AB9">
              <w:rPr>
                <w:rFonts w:ascii="Times New Roman" w:hAnsi="Times New Roman" w:cs="Times New Roman"/>
              </w:rPr>
              <w:t>Offset for Purchases of Assets</w:t>
            </w:r>
          </w:p>
        </w:tc>
        <w:tc>
          <w:tcPr>
            <w:tcW w:w="407" w:type="pct"/>
          </w:tcPr>
          <w:p w14:paraId="1F62CD63" w14:textId="77777777" w:rsidR="00FB6271" w:rsidRDefault="00FB6271" w:rsidP="00FB6271">
            <w:pPr>
              <w:jc w:val="center"/>
              <w:rPr>
                <w:rFonts w:ascii="Times New Roman" w:hAnsi="Times New Roman" w:cs="Times New Roman"/>
              </w:rPr>
            </w:pPr>
          </w:p>
          <w:p w14:paraId="08C071B0" w14:textId="77777777" w:rsidR="00FB6271" w:rsidRDefault="00FB6271" w:rsidP="00FB6271">
            <w:pPr>
              <w:jc w:val="center"/>
              <w:rPr>
                <w:rFonts w:ascii="Times New Roman" w:hAnsi="Times New Roman" w:cs="Times New Roman"/>
              </w:rPr>
            </w:pPr>
          </w:p>
          <w:p w14:paraId="08D9BAD6" w14:textId="77777777" w:rsidR="00FB6271" w:rsidRDefault="00FB6271" w:rsidP="00FB6271">
            <w:pPr>
              <w:jc w:val="center"/>
              <w:rPr>
                <w:rFonts w:ascii="Times New Roman" w:hAnsi="Times New Roman" w:cs="Times New Roman"/>
              </w:rPr>
            </w:pPr>
          </w:p>
          <w:p w14:paraId="167A156A" w14:textId="77777777" w:rsidR="00FB6271" w:rsidRPr="004866EE" w:rsidRDefault="00FB6271" w:rsidP="00FB6271">
            <w:pPr>
              <w:jc w:val="center"/>
              <w:rPr>
                <w:rFonts w:ascii="Times New Roman" w:hAnsi="Times New Roman" w:cs="Times New Roman"/>
              </w:rPr>
            </w:pPr>
          </w:p>
          <w:p w14:paraId="1006455F" w14:textId="2C6E1208" w:rsidR="00FB6271" w:rsidRPr="004866EE" w:rsidRDefault="00FB6271" w:rsidP="00FB6271">
            <w:pPr>
              <w:jc w:val="center"/>
              <w:rPr>
                <w:rFonts w:ascii="Times New Roman" w:hAnsi="Times New Roman" w:cs="Times New Roman"/>
              </w:rPr>
            </w:pPr>
            <w:r w:rsidRPr="004866EE">
              <w:rPr>
                <w:rFonts w:ascii="Times New Roman" w:hAnsi="Times New Roman" w:cs="Times New Roman"/>
              </w:rPr>
              <w:t>1,000,000</w:t>
            </w:r>
          </w:p>
        </w:tc>
        <w:tc>
          <w:tcPr>
            <w:tcW w:w="381" w:type="pct"/>
          </w:tcPr>
          <w:p w14:paraId="13F96628" w14:textId="77777777" w:rsidR="00FB6271" w:rsidRDefault="00FB6271" w:rsidP="00FB6271">
            <w:pPr>
              <w:jc w:val="center"/>
              <w:rPr>
                <w:rFonts w:ascii="Times New Roman" w:hAnsi="Times New Roman" w:cs="Times New Roman"/>
              </w:rPr>
            </w:pPr>
          </w:p>
          <w:p w14:paraId="28BD08CD" w14:textId="77777777" w:rsidR="00FB6271" w:rsidRDefault="00FB6271" w:rsidP="00FB6271">
            <w:pPr>
              <w:jc w:val="center"/>
              <w:rPr>
                <w:rFonts w:ascii="Times New Roman" w:hAnsi="Times New Roman" w:cs="Times New Roman"/>
              </w:rPr>
            </w:pPr>
          </w:p>
          <w:p w14:paraId="7381F107" w14:textId="77777777" w:rsidR="00FB6271" w:rsidRDefault="00FB6271" w:rsidP="00FB6271">
            <w:pPr>
              <w:jc w:val="center"/>
              <w:rPr>
                <w:rFonts w:ascii="Times New Roman" w:hAnsi="Times New Roman" w:cs="Times New Roman"/>
              </w:rPr>
            </w:pPr>
          </w:p>
          <w:p w14:paraId="7141A5B0" w14:textId="77777777" w:rsidR="00FB6271" w:rsidRDefault="00FB6271" w:rsidP="00FB6271">
            <w:pPr>
              <w:jc w:val="center"/>
              <w:rPr>
                <w:rFonts w:ascii="Times New Roman" w:hAnsi="Times New Roman" w:cs="Times New Roman"/>
              </w:rPr>
            </w:pPr>
          </w:p>
          <w:p w14:paraId="4B6C6CE5" w14:textId="77777777" w:rsidR="00FB6271" w:rsidRPr="004866EE" w:rsidRDefault="00FB6271" w:rsidP="00FB6271">
            <w:pPr>
              <w:jc w:val="center"/>
              <w:rPr>
                <w:rFonts w:ascii="Times New Roman" w:hAnsi="Times New Roman" w:cs="Times New Roman"/>
              </w:rPr>
            </w:pPr>
          </w:p>
          <w:p w14:paraId="61D0B66A" w14:textId="77777777" w:rsidR="00FB6271" w:rsidRPr="004866EE" w:rsidRDefault="00FB6271" w:rsidP="00FB6271">
            <w:pPr>
              <w:jc w:val="center"/>
              <w:rPr>
                <w:rFonts w:ascii="Times New Roman" w:hAnsi="Times New Roman" w:cs="Times New Roman"/>
              </w:rPr>
            </w:pPr>
          </w:p>
          <w:p w14:paraId="71F8614F" w14:textId="348CCA9A" w:rsidR="00FB6271" w:rsidRPr="004866EE" w:rsidRDefault="00FB6271" w:rsidP="00AF005B">
            <w:pPr>
              <w:jc w:val="center"/>
              <w:rPr>
                <w:rFonts w:ascii="Times New Roman" w:hAnsi="Times New Roman" w:cs="Times New Roman"/>
              </w:rPr>
            </w:pPr>
            <w:r w:rsidRPr="004866EE">
              <w:rPr>
                <w:rFonts w:ascii="Times New Roman" w:hAnsi="Times New Roman" w:cs="Times New Roman"/>
              </w:rPr>
              <w:t>1,000,000</w:t>
            </w:r>
          </w:p>
        </w:tc>
        <w:tc>
          <w:tcPr>
            <w:tcW w:w="350" w:type="pct"/>
          </w:tcPr>
          <w:p w14:paraId="5D2FFB86" w14:textId="6F3EF34C" w:rsidR="00FB6271" w:rsidRPr="004866EE" w:rsidRDefault="00FB6271" w:rsidP="00FB6271">
            <w:pPr>
              <w:rPr>
                <w:rFonts w:ascii="Times New Roman" w:hAnsi="Times New Roman" w:cs="Times New Roman"/>
              </w:rPr>
            </w:pPr>
          </w:p>
          <w:p w14:paraId="14D12A09" w14:textId="77777777" w:rsidR="00FB6271" w:rsidRDefault="00FB6271" w:rsidP="00FB6271">
            <w:pPr>
              <w:jc w:val="center"/>
              <w:rPr>
                <w:rFonts w:ascii="Times New Roman" w:hAnsi="Times New Roman" w:cs="Times New Roman"/>
              </w:rPr>
            </w:pPr>
          </w:p>
          <w:p w14:paraId="37465364" w14:textId="77777777" w:rsidR="00FB6271" w:rsidRDefault="00FB6271" w:rsidP="00FB6271">
            <w:pPr>
              <w:jc w:val="center"/>
              <w:rPr>
                <w:rFonts w:ascii="Times New Roman" w:hAnsi="Times New Roman" w:cs="Times New Roman"/>
              </w:rPr>
            </w:pPr>
          </w:p>
          <w:p w14:paraId="5A3BC9D1" w14:textId="77777777" w:rsidR="00FB6271" w:rsidRDefault="00FB6271" w:rsidP="00FB6271">
            <w:pPr>
              <w:jc w:val="center"/>
              <w:rPr>
                <w:rFonts w:ascii="Times New Roman" w:hAnsi="Times New Roman" w:cs="Times New Roman"/>
              </w:rPr>
            </w:pPr>
          </w:p>
          <w:p w14:paraId="6EE66A36" w14:textId="4A1E04E6" w:rsidR="00FB6271" w:rsidRPr="004866EE" w:rsidRDefault="00FB6271" w:rsidP="00FB6271">
            <w:pPr>
              <w:jc w:val="center"/>
              <w:rPr>
                <w:rFonts w:ascii="Times New Roman" w:hAnsi="Times New Roman" w:cs="Times New Roman"/>
              </w:rPr>
            </w:pPr>
            <w:r>
              <w:rPr>
                <w:rFonts w:ascii="Times New Roman" w:hAnsi="Times New Roman" w:cs="Times New Roman"/>
              </w:rPr>
              <w:t>G120</w:t>
            </w:r>
          </w:p>
        </w:tc>
        <w:tc>
          <w:tcPr>
            <w:tcW w:w="1409" w:type="pct"/>
          </w:tcPr>
          <w:p w14:paraId="18858CC9" w14:textId="77777777" w:rsidR="00FB6271" w:rsidRPr="004866EE" w:rsidRDefault="00FB6271" w:rsidP="00FB6271">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5676B58A" w14:textId="77777777" w:rsidR="00FB6271" w:rsidRPr="004866EE" w:rsidRDefault="00FB6271" w:rsidP="00FB6271">
            <w:pPr>
              <w:tabs>
                <w:tab w:val="left" w:pos="5400"/>
                <w:tab w:val="left" w:pos="5490"/>
              </w:tabs>
              <w:rPr>
                <w:rFonts w:ascii="Times New Roman" w:hAnsi="Times New Roman" w:cs="Times New Roman"/>
              </w:rPr>
            </w:pPr>
            <w:r w:rsidRPr="004866EE">
              <w:rPr>
                <w:rFonts w:ascii="Times New Roman" w:hAnsi="Times New Roman" w:cs="Times New Roman"/>
              </w:rPr>
              <w:t>None</w:t>
            </w:r>
          </w:p>
          <w:p w14:paraId="3B844F24" w14:textId="20E8BFF8" w:rsidR="00FB6271" w:rsidRPr="004866EE" w:rsidRDefault="00FB6271" w:rsidP="00FB6271">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5DDCF211" w14:textId="77777777" w:rsidR="00FB6271" w:rsidRPr="004866EE" w:rsidRDefault="00FB6271" w:rsidP="00FB6271">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003F6141" w14:textId="77777777" w:rsidR="00FB6271" w:rsidRPr="004866EE" w:rsidRDefault="00FB6271" w:rsidP="00FB6271">
            <w:pPr>
              <w:rPr>
                <w:rFonts w:ascii="Times New Roman" w:hAnsi="Times New Roman" w:cs="Times New Roman"/>
              </w:rPr>
            </w:pPr>
            <w:r w:rsidRPr="004866EE">
              <w:rPr>
                <w:rFonts w:ascii="Times New Roman" w:hAnsi="Times New Roman" w:cs="Times New Roman"/>
              </w:rPr>
              <w:t>None</w:t>
            </w:r>
          </w:p>
        </w:tc>
        <w:tc>
          <w:tcPr>
            <w:tcW w:w="275" w:type="pct"/>
          </w:tcPr>
          <w:p w14:paraId="1A829D62" w14:textId="77777777" w:rsidR="00FB6271" w:rsidRDefault="00FB6271" w:rsidP="00FB6271">
            <w:pPr>
              <w:jc w:val="center"/>
              <w:rPr>
                <w:rFonts w:ascii="Times New Roman" w:hAnsi="Times New Roman" w:cs="Times New Roman"/>
              </w:rPr>
            </w:pPr>
          </w:p>
        </w:tc>
        <w:tc>
          <w:tcPr>
            <w:tcW w:w="312" w:type="pct"/>
          </w:tcPr>
          <w:p w14:paraId="1FDC76DF" w14:textId="77777777" w:rsidR="00FB6271" w:rsidRDefault="00FB6271" w:rsidP="00FB6271">
            <w:pPr>
              <w:jc w:val="center"/>
              <w:rPr>
                <w:rFonts w:ascii="Times New Roman" w:hAnsi="Times New Roman" w:cs="Times New Roman"/>
              </w:rPr>
            </w:pPr>
          </w:p>
        </w:tc>
        <w:tc>
          <w:tcPr>
            <w:tcW w:w="290" w:type="pct"/>
          </w:tcPr>
          <w:p w14:paraId="67C908AE" w14:textId="77777777" w:rsidR="00FB6271" w:rsidRDefault="00FB6271" w:rsidP="00FB6271">
            <w:pPr>
              <w:jc w:val="center"/>
              <w:rPr>
                <w:rFonts w:ascii="Times New Roman" w:hAnsi="Times New Roman" w:cs="Times New Roman"/>
              </w:rPr>
            </w:pPr>
          </w:p>
          <w:p w14:paraId="265EEC0E" w14:textId="77777777" w:rsidR="00FB6271" w:rsidRDefault="00FB6271" w:rsidP="00FB6271">
            <w:pPr>
              <w:jc w:val="center"/>
              <w:rPr>
                <w:rFonts w:ascii="Times New Roman" w:hAnsi="Times New Roman" w:cs="Times New Roman"/>
              </w:rPr>
            </w:pPr>
          </w:p>
          <w:p w14:paraId="22929DB2" w14:textId="77777777" w:rsidR="00FB6271" w:rsidRDefault="00FB6271" w:rsidP="00FB6271">
            <w:pPr>
              <w:jc w:val="center"/>
              <w:rPr>
                <w:rFonts w:ascii="Times New Roman" w:hAnsi="Times New Roman" w:cs="Times New Roman"/>
              </w:rPr>
            </w:pPr>
          </w:p>
          <w:p w14:paraId="6DB86983" w14:textId="77777777" w:rsidR="00FB6271" w:rsidRDefault="00FB6271" w:rsidP="00FB6271">
            <w:pPr>
              <w:jc w:val="center"/>
              <w:rPr>
                <w:rFonts w:ascii="Times New Roman" w:hAnsi="Times New Roman" w:cs="Times New Roman"/>
              </w:rPr>
            </w:pPr>
          </w:p>
          <w:p w14:paraId="56B4BB1A" w14:textId="77777777" w:rsidR="00FB6271" w:rsidRDefault="00FB6271" w:rsidP="00FB6271">
            <w:pPr>
              <w:jc w:val="center"/>
              <w:rPr>
                <w:rFonts w:ascii="Times New Roman" w:hAnsi="Times New Roman" w:cs="Times New Roman"/>
              </w:rPr>
            </w:pPr>
          </w:p>
          <w:p w14:paraId="6E7ABFAA" w14:textId="77777777" w:rsidR="00FB6271" w:rsidRDefault="00FB6271" w:rsidP="00FB6271">
            <w:pPr>
              <w:jc w:val="center"/>
              <w:rPr>
                <w:rFonts w:ascii="Times New Roman" w:hAnsi="Times New Roman" w:cs="Times New Roman"/>
              </w:rPr>
            </w:pPr>
          </w:p>
        </w:tc>
      </w:tr>
    </w:tbl>
    <w:p w14:paraId="360C7137" w14:textId="77777777" w:rsidR="00EE0B1E" w:rsidRDefault="00EE0B1E" w:rsidP="00EE0B1E">
      <w:pPr>
        <w:rPr>
          <w:rFonts w:ascii="Times New Roman" w:hAnsi="Times New Roman" w:cs="Times New Roman"/>
          <w:sz w:val="16"/>
          <w:szCs w:val="16"/>
        </w:rPr>
      </w:pPr>
    </w:p>
    <w:p w14:paraId="3DE307E2" w14:textId="77777777" w:rsidR="00E97C83" w:rsidRDefault="00E97C83" w:rsidP="00EE0B1E">
      <w:pPr>
        <w:rPr>
          <w:rFonts w:ascii="Times New Roman" w:hAnsi="Times New Roman" w:cs="Times New Roman"/>
          <w:sz w:val="16"/>
          <w:szCs w:val="16"/>
        </w:rPr>
      </w:pPr>
    </w:p>
    <w:p w14:paraId="58CA11AF" w14:textId="77777777" w:rsidR="00E97C83" w:rsidRDefault="00E97C83" w:rsidP="00EE0B1E">
      <w:pPr>
        <w:rPr>
          <w:rFonts w:ascii="Times New Roman" w:hAnsi="Times New Roman" w:cs="Times New Roman"/>
          <w:sz w:val="16"/>
          <w:szCs w:val="16"/>
        </w:rPr>
      </w:pPr>
    </w:p>
    <w:p w14:paraId="5BD8D736" w14:textId="77777777" w:rsidR="00E97C83" w:rsidRDefault="00E97C83" w:rsidP="00EE0B1E">
      <w:pPr>
        <w:rPr>
          <w:rFonts w:ascii="Times New Roman" w:hAnsi="Times New Roman" w:cs="Times New Roman"/>
          <w:sz w:val="16"/>
          <w:szCs w:val="16"/>
        </w:rPr>
      </w:pPr>
    </w:p>
    <w:p w14:paraId="2A0E7B17" w14:textId="77777777" w:rsidR="00E97C83" w:rsidRDefault="00E97C83" w:rsidP="00EE0B1E">
      <w:pPr>
        <w:rPr>
          <w:rFonts w:ascii="Times New Roman" w:hAnsi="Times New Roman" w:cs="Times New Roman"/>
          <w:sz w:val="16"/>
          <w:szCs w:val="16"/>
        </w:rPr>
      </w:pPr>
    </w:p>
    <w:p w14:paraId="56DCFA2E" w14:textId="77777777" w:rsidR="00E97C83" w:rsidRDefault="00E97C83" w:rsidP="00EE0B1E">
      <w:pPr>
        <w:rPr>
          <w:rFonts w:ascii="Times New Roman" w:hAnsi="Times New Roman" w:cs="Times New Roman"/>
          <w:sz w:val="16"/>
          <w:szCs w:val="16"/>
        </w:rPr>
      </w:pPr>
    </w:p>
    <w:p w14:paraId="3E467AE0" w14:textId="77777777" w:rsidR="00E97C83" w:rsidRPr="00E97C83" w:rsidRDefault="00E97C83" w:rsidP="00EE0B1E">
      <w:pPr>
        <w:rPr>
          <w:rFonts w:ascii="Times New Roman" w:hAnsi="Times New Roman" w:cs="Times New Roman"/>
          <w:sz w:val="16"/>
          <w:szCs w:val="16"/>
        </w:rPr>
      </w:pPr>
    </w:p>
    <w:tbl>
      <w:tblPr>
        <w:tblStyle w:val="TableGrid"/>
        <w:tblW w:w="5000" w:type="pct"/>
        <w:tblLook w:val="04A0" w:firstRow="1" w:lastRow="0" w:firstColumn="1" w:lastColumn="0" w:noHBand="0" w:noVBand="1"/>
      </w:tblPr>
      <w:tblGrid>
        <w:gridCol w:w="5126"/>
        <w:gridCol w:w="990"/>
        <w:gridCol w:w="990"/>
        <w:gridCol w:w="705"/>
        <w:gridCol w:w="4055"/>
        <w:gridCol w:w="791"/>
        <w:gridCol w:w="898"/>
        <w:gridCol w:w="835"/>
      </w:tblGrid>
      <w:tr w:rsidR="00EE0B1E" w:rsidRPr="0006525A" w14:paraId="0023ECF8" w14:textId="77777777" w:rsidTr="008B2C74">
        <w:trPr>
          <w:trHeight w:val="350"/>
        </w:trPr>
        <w:tc>
          <w:tcPr>
            <w:tcW w:w="5000" w:type="pct"/>
            <w:gridSpan w:val="8"/>
            <w:shd w:val="clear" w:color="auto" w:fill="DBE5F1" w:themeFill="accent1" w:themeFillTint="33"/>
          </w:tcPr>
          <w:p w14:paraId="16601C21" w14:textId="1BDD407D" w:rsidR="00EE0B1E" w:rsidRPr="004866EE" w:rsidRDefault="00EE0B1E" w:rsidP="008B2C74">
            <w:pPr>
              <w:rPr>
                <w:rFonts w:ascii="Times New Roman" w:hAnsi="Times New Roman" w:cs="Times New Roman"/>
              </w:rPr>
            </w:pPr>
            <w:r>
              <w:rPr>
                <w:rFonts w:ascii="Times New Roman" w:hAnsi="Times New Roman" w:cs="Times New Roman"/>
              </w:rPr>
              <w:t>6. At the end of Year 1, the entity records the equipment’s annual depreciation expense of $200,000. ($1,000,000/ 5 years useful life with no salvage value = $200,000 annual expense.)</w:t>
            </w:r>
          </w:p>
        </w:tc>
      </w:tr>
      <w:tr w:rsidR="00EE0B1E" w14:paraId="460153BA" w14:textId="77777777" w:rsidTr="00CA4783">
        <w:trPr>
          <w:trHeight w:val="278"/>
        </w:trPr>
        <w:tc>
          <w:tcPr>
            <w:tcW w:w="2714" w:type="pct"/>
            <w:gridSpan w:val="4"/>
            <w:shd w:val="clear" w:color="auto" w:fill="EAF1DD" w:themeFill="accent3" w:themeFillTint="33"/>
          </w:tcPr>
          <w:p w14:paraId="7D468470" w14:textId="77777777" w:rsidR="00EE0B1E" w:rsidRPr="008C5F15" w:rsidRDefault="00EE0B1E" w:rsidP="008B2C74">
            <w:pPr>
              <w:jc w:val="center"/>
              <w:rPr>
                <w:rFonts w:ascii="Times New Roman" w:hAnsi="Times New Roman" w:cs="Times New Roman"/>
                <w:b/>
              </w:rPr>
            </w:pPr>
            <w:r>
              <w:rPr>
                <w:rFonts w:ascii="Times New Roman" w:hAnsi="Times New Roman" w:cs="Times New Roman"/>
                <w:b/>
              </w:rPr>
              <w:t>Federal Entity Using PP&amp;E Asset in Operations</w:t>
            </w:r>
          </w:p>
        </w:tc>
        <w:tc>
          <w:tcPr>
            <w:tcW w:w="2286" w:type="pct"/>
            <w:gridSpan w:val="4"/>
            <w:shd w:val="clear" w:color="auto" w:fill="FDE9D9" w:themeFill="accent6" w:themeFillTint="33"/>
          </w:tcPr>
          <w:p w14:paraId="1553AC2F" w14:textId="77777777" w:rsidR="00EE0B1E" w:rsidRPr="008C5F15" w:rsidRDefault="00EE0B1E" w:rsidP="008B2C74">
            <w:pPr>
              <w:jc w:val="center"/>
              <w:rPr>
                <w:rFonts w:ascii="Times New Roman" w:hAnsi="Times New Roman" w:cs="Times New Roman"/>
                <w:b/>
              </w:rPr>
            </w:pPr>
            <w:r>
              <w:rPr>
                <w:rFonts w:ascii="Times New Roman" w:hAnsi="Times New Roman" w:cs="Times New Roman"/>
                <w:b/>
              </w:rPr>
              <w:t>Federal Entity Responsible for Cleanup Cost Operations</w:t>
            </w:r>
          </w:p>
        </w:tc>
      </w:tr>
      <w:tr w:rsidR="00EE0B1E" w14:paraId="7AC70342" w14:textId="77777777" w:rsidTr="00990DF6">
        <w:trPr>
          <w:trHeight w:val="332"/>
        </w:trPr>
        <w:tc>
          <w:tcPr>
            <w:tcW w:w="1781" w:type="pct"/>
            <w:shd w:val="clear" w:color="auto" w:fill="D9D9D9" w:themeFill="background1" w:themeFillShade="D9"/>
          </w:tcPr>
          <w:p w14:paraId="3BF5D971" w14:textId="77777777" w:rsidR="00EE0B1E" w:rsidRPr="008F0D8A" w:rsidRDefault="00EE0B1E" w:rsidP="008B2C74">
            <w:pPr>
              <w:jc w:val="center"/>
              <w:rPr>
                <w:rFonts w:ascii="Times New Roman" w:hAnsi="Times New Roman" w:cs="Times New Roman"/>
                <w:b/>
              </w:rPr>
            </w:pPr>
          </w:p>
        </w:tc>
        <w:tc>
          <w:tcPr>
            <w:tcW w:w="344" w:type="pct"/>
            <w:shd w:val="clear" w:color="auto" w:fill="D9D9D9" w:themeFill="background1" w:themeFillShade="D9"/>
          </w:tcPr>
          <w:p w14:paraId="61A399D8" w14:textId="77777777" w:rsidR="00EE0B1E" w:rsidRPr="008F0D8A" w:rsidRDefault="00EE0B1E" w:rsidP="008B2C74">
            <w:pPr>
              <w:jc w:val="center"/>
              <w:rPr>
                <w:rFonts w:ascii="Times New Roman" w:hAnsi="Times New Roman" w:cs="Times New Roman"/>
                <w:b/>
              </w:rPr>
            </w:pPr>
            <w:r>
              <w:rPr>
                <w:rFonts w:ascii="Times New Roman" w:hAnsi="Times New Roman" w:cs="Times New Roman"/>
                <w:b/>
              </w:rPr>
              <w:t>Debit</w:t>
            </w:r>
          </w:p>
        </w:tc>
        <w:tc>
          <w:tcPr>
            <w:tcW w:w="344" w:type="pct"/>
            <w:shd w:val="clear" w:color="auto" w:fill="D9D9D9" w:themeFill="background1" w:themeFillShade="D9"/>
          </w:tcPr>
          <w:p w14:paraId="5C51CC7B" w14:textId="77777777" w:rsidR="00EE0B1E" w:rsidRPr="008F0D8A" w:rsidRDefault="00EE0B1E" w:rsidP="008B2C74">
            <w:pPr>
              <w:jc w:val="center"/>
              <w:rPr>
                <w:rFonts w:ascii="Times New Roman" w:hAnsi="Times New Roman" w:cs="Times New Roman"/>
                <w:b/>
              </w:rPr>
            </w:pPr>
            <w:r>
              <w:rPr>
                <w:rFonts w:ascii="Times New Roman" w:hAnsi="Times New Roman" w:cs="Times New Roman"/>
                <w:b/>
              </w:rPr>
              <w:t>Credit</w:t>
            </w:r>
          </w:p>
        </w:tc>
        <w:tc>
          <w:tcPr>
            <w:tcW w:w="245" w:type="pct"/>
            <w:shd w:val="clear" w:color="auto" w:fill="D9D9D9" w:themeFill="background1" w:themeFillShade="D9"/>
          </w:tcPr>
          <w:p w14:paraId="491E82CB" w14:textId="77777777" w:rsidR="00EE0B1E" w:rsidRPr="008F0D8A" w:rsidRDefault="00EE0B1E" w:rsidP="008B2C74">
            <w:pPr>
              <w:jc w:val="center"/>
              <w:rPr>
                <w:rFonts w:ascii="Times New Roman" w:hAnsi="Times New Roman" w:cs="Times New Roman"/>
                <w:b/>
              </w:rPr>
            </w:pPr>
            <w:r w:rsidRPr="008C5F15">
              <w:rPr>
                <w:rFonts w:ascii="Times New Roman" w:hAnsi="Times New Roman" w:cs="Times New Roman"/>
                <w:b/>
              </w:rPr>
              <w:t>TC</w:t>
            </w:r>
          </w:p>
        </w:tc>
        <w:tc>
          <w:tcPr>
            <w:tcW w:w="1409" w:type="pct"/>
            <w:shd w:val="clear" w:color="auto" w:fill="D9D9D9" w:themeFill="background1" w:themeFillShade="D9"/>
          </w:tcPr>
          <w:p w14:paraId="328C861B" w14:textId="77777777" w:rsidR="00EE0B1E" w:rsidRPr="008F0D8A" w:rsidRDefault="00EE0B1E" w:rsidP="008B2C74">
            <w:pPr>
              <w:tabs>
                <w:tab w:val="left" w:pos="5400"/>
                <w:tab w:val="left" w:pos="5490"/>
              </w:tabs>
              <w:jc w:val="center"/>
              <w:rPr>
                <w:rFonts w:ascii="Times New Roman" w:hAnsi="Times New Roman" w:cs="Times New Roman"/>
                <w:b/>
              </w:rPr>
            </w:pPr>
          </w:p>
        </w:tc>
        <w:tc>
          <w:tcPr>
            <w:tcW w:w="275" w:type="pct"/>
            <w:shd w:val="clear" w:color="auto" w:fill="D9D9D9" w:themeFill="background1" w:themeFillShade="D9"/>
          </w:tcPr>
          <w:p w14:paraId="540183E9" w14:textId="77777777" w:rsidR="00EE0B1E" w:rsidRPr="008F0D8A" w:rsidRDefault="00EE0B1E" w:rsidP="008B2C74">
            <w:pPr>
              <w:jc w:val="center"/>
              <w:rPr>
                <w:rFonts w:ascii="Times New Roman" w:hAnsi="Times New Roman" w:cs="Times New Roman"/>
                <w:b/>
              </w:rPr>
            </w:pPr>
            <w:r>
              <w:rPr>
                <w:rFonts w:ascii="Times New Roman" w:hAnsi="Times New Roman" w:cs="Times New Roman"/>
                <w:b/>
              </w:rPr>
              <w:t>Debit</w:t>
            </w:r>
          </w:p>
        </w:tc>
        <w:tc>
          <w:tcPr>
            <w:tcW w:w="312" w:type="pct"/>
            <w:shd w:val="clear" w:color="auto" w:fill="D9D9D9" w:themeFill="background1" w:themeFillShade="D9"/>
          </w:tcPr>
          <w:p w14:paraId="592E7422" w14:textId="77777777" w:rsidR="00EE0B1E" w:rsidRPr="008F0D8A" w:rsidRDefault="00EE0B1E" w:rsidP="008B2C74">
            <w:pPr>
              <w:jc w:val="center"/>
              <w:rPr>
                <w:rFonts w:ascii="Times New Roman" w:hAnsi="Times New Roman" w:cs="Times New Roman"/>
                <w:b/>
              </w:rPr>
            </w:pPr>
            <w:r>
              <w:rPr>
                <w:rFonts w:ascii="Times New Roman" w:hAnsi="Times New Roman" w:cs="Times New Roman"/>
                <w:b/>
              </w:rPr>
              <w:t>Credit</w:t>
            </w:r>
          </w:p>
        </w:tc>
        <w:tc>
          <w:tcPr>
            <w:tcW w:w="290" w:type="pct"/>
            <w:shd w:val="clear" w:color="auto" w:fill="D9D9D9" w:themeFill="background1" w:themeFillShade="D9"/>
          </w:tcPr>
          <w:p w14:paraId="662A2B2B" w14:textId="77777777" w:rsidR="00EE0B1E" w:rsidRPr="008F0D8A" w:rsidRDefault="00EE0B1E" w:rsidP="008B2C74">
            <w:pPr>
              <w:jc w:val="center"/>
              <w:rPr>
                <w:rFonts w:ascii="Times New Roman" w:hAnsi="Times New Roman" w:cs="Times New Roman"/>
                <w:b/>
              </w:rPr>
            </w:pPr>
            <w:r w:rsidRPr="008C5F15">
              <w:rPr>
                <w:rFonts w:ascii="Times New Roman" w:hAnsi="Times New Roman" w:cs="Times New Roman"/>
                <w:b/>
              </w:rPr>
              <w:t>TC</w:t>
            </w:r>
          </w:p>
        </w:tc>
      </w:tr>
      <w:tr w:rsidR="00EE0B1E" w14:paraId="4C0E9937" w14:textId="77777777" w:rsidTr="00990DF6">
        <w:trPr>
          <w:trHeight w:val="1637"/>
        </w:trPr>
        <w:tc>
          <w:tcPr>
            <w:tcW w:w="1781" w:type="pct"/>
          </w:tcPr>
          <w:p w14:paraId="35683997" w14:textId="77777777" w:rsidR="00EE0B1E" w:rsidRPr="00D1358C" w:rsidRDefault="00EE0B1E" w:rsidP="00EE0B1E">
            <w:pPr>
              <w:rPr>
                <w:rFonts w:ascii="Times New Roman" w:hAnsi="Times New Roman" w:cs="Times New Roman"/>
                <w:b/>
                <w:u w:val="single"/>
              </w:rPr>
            </w:pPr>
            <w:r w:rsidRPr="00D1358C">
              <w:rPr>
                <w:rFonts w:ascii="Times New Roman" w:hAnsi="Times New Roman" w:cs="Times New Roman"/>
                <w:b/>
                <w:u w:val="single"/>
              </w:rPr>
              <w:t>Budgetary Entry</w:t>
            </w:r>
          </w:p>
          <w:p w14:paraId="7A7634C9" w14:textId="77777777" w:rsidR="00EE0B1E" w:rsidRDefault="00EE0B1E" w:rsidP="00EE0B1E">
            <w:pPr>
              <w:rPr>
                <w:rFonts w:ascii="Times New Roman" w:hAnsi="Times New Roman" w:cs="Times New Roman"/>
              </w:rPr>
            </w:pPr>
            <w:r>
              <w:rPr>
                <w:rFonts w:ascii="Times New Roman" w:hAnsi="Times New Roman" w:cs="Times New Roman"/>
              </w:rPr>
              <w:t>None</w:t>
            </w:r>
          </w:p>
          <w:p w14:paraId="23D4088B" w14:textId="77777777" w:rsidR="00EE0B1E" w:rsidRPr="00D1358C" w:rsidRDefault="00EE0B1E" w:rsidP="00EE0B1E">
            <w:pPr>
              <w:rPr>
                <w:rFonts w:ascii="Times New Roman" w:hAnsi="Times New Roman" w:cs="Times New Roman"/>
              </w:rPr>
            </w:pPr>
          </w:p>
          <w:p w14:paraId="18588A59" w14:textId="77777777" w:rsidR="00EE0B1E" w:rsidRPr="00D1358C" w:rsidRDefault="00EE0B1E" w:rsidP="00EE0B1E">
            <w:pPr>
              <w:rPr>
                <w:rFonts w:ascii="Times New Roman" w:hAnsi="Times New Roman" w:cs="Times New Roman"/>
                <w:b/>
                <w:u w:val="single"/>
              </w:rPr>
            </w:pPr>
            <w:r w:rsidRPr="00D1358C">
              <w:rPr>
                <w:rFonts w:ascii="Times New Roman" w:hAnsi="Times New Roman" w:cs="Times New Roman"/>
                <w:b/>
                <w:u w:val="single"/>
              </w:rPr>
              <w:t>Proprietary Entry</w:t>
            </w:r>
          </w:p>
          <w:p w14:paraId="17C0479C" w14:textId="77777777" w:rsidR="00EE0B1E" w:rsidRDefault="00EE0B1E" w:rsidP="00EE0B1E">
            <w:pPr>
              <w:tabs>
                <w:tab w:val="left" w:pos="5400"/>
                <w:tab w:val="left" w:pos="5490"/>
              </w:tabs>
              <w:rPr>
                <w:rFonts w:ascii="Times New Roman" w:hAnsi="Times New Roman" w:cs="Times New Roman"/>
              </w:rPr>
            </w:pPr>
            <w:r>
              <w:rPr>
                <w:rFonts w:ascii="Times New Roman" w:hAnsi="Times New Roman" w:cs="Times New Roman"/>
              </w:rPr>
              <w:t xml:space="preserve">671000 </w:t>
            </w:r>
            <w:r w:rsidRPr="00F031EA">
              <w:rPr>
                <w:rFonts w:ascii="Times New Roman" w:hAnsi="Times New Roman" w:cs="Times New Roman"/>
              </w:rPr>
              <w:t>Depreciation, Amortization, and Depletion</w:t>
            </w:r>
          </w:p>
          <w:p w14:paraId="454C6B48" w14:textId="668B3AD6" w:rsidR="00EE0B1E" w:rsidRPr="004866EE" w:rsidRDefault="00EE0B1E" w:rsidP="00EE0B1E">
            <w:pPr>
              <w:rPr>
                <w:rFonts w:ascii="Times New Roman" w:hAnsi="Times New Roman" w:cs="Times New Roman"/>
              </w:rPr>
            </w:pPr>
            <w:r>
              <w:rPr>
                <w:rFonts w:ascii="Times New Roman" w:hAnsi="Times New Roman" w:cs="Times New Roman"/>
              </w:rPr>
              <w:t xml:space="preserve">     175900 </w:t>
            </w:r>
            <w:r w:rsidRPr="00F031EA">
              <w:rPr>
                <w:rFonts w:ascii="Times New Roman" w:hAnsi="Times New Roman" w:cs="Times New Roman"/>
              </w:rPr>
              <w:t>Accumulated Depreciation on Equipment</w:t>
            </w:r>
          </w:p>
        </w:tc>
        <w:tc>
          <w:tcPr>
            <w:tcW w:w="344" w:type="pct"/>
          </w:tcPr>
          <w:p w14:paraId="1FBC7BA8" w14:textId="77777777" w:rsidR="00EE0B1E" w:rsidRPr="004866EE" w:rsidRDefault="00EE0B1E" w:rsidP="00EE0B1E">
            <w:pPr>
              <w:jc w:val="center"/>
              <w:rPr>
                <w:rFonts w:ascii="Times New Roman" w:hAnsi="Times New Roman" w:cs="Times New Roman"/>
              </w:rPr>
            </w:pPr>
          </w:p>
          <w:p w14:paraId="1CE08EFC" w14:textId="77777777" w:rsidR="00EE0B1E" w:rsidRDefault="00EE0B1E" w:rsidP="00EE0B1E">
            <w:pPr>
              <w:jc w:val="center"/>
              <w:rPr>
                <w:rFonts w:ascii="Times New Roman" w:hAnsi="Times New Roman" w:cs="Times New Roman"/>
              </w:rPr>
            </w:pPr>
          </w:p>
          <w:p w14:paraId="6DDA20CD" w14:textId="77777777" w:rsidR="00EE0B1E" w:rsidRDefault="00EE0B1E" w:rsidP="00EE0B1E">
            <w:pPr>
              <w:jc w:val="center"/>
              <w:rPr>
                <w:rFonts w:ascii="Times New Roman" w:hAnsi="Times New Roman" w:cs="Times New Roman"/>
              </w:rPr>
            </w:pPr>
          </w:p>
          <w:p w14:paraId="64294EB5" w14:textId="77777777" w:rsidR="00EE0B1E" w:rsidRDefault="00EE0B1E" w:rsidP="00EE0B1E">
            <w:pPr>
              <w:jc w:val="center"/>
              <w:rPr>
                <w:rFonts w:ascii="Times New Roman" w:hAnsi="Times New Roman" w:cs="Times New Roman"/>
              </w:rPr>
            </w:pPr>
          </w:p>
          <w:p w14:paraId="1FBD67DF" w14:textId="36CCF8C4" w:rsidR="00EE0B1E" w:rsidRPr="004866EE" w:rsidRDefault="00EE0B1E" w:rsidP="00EE0B1E">
            <w:pPr>
              <w:jc w:val="center"/>
              <w:rPr>
                <w:rFonts w:ascii="Times New Roman" w:hAnsi="Times New Roman" w:cs="Times New Roman"/>
              </w:rPr>
            </w:pPr>
            <w:r>
              <w:rPr>
                <w:rFonts w:ascii="Times New Roman" w:hAnsi="Times New Roman" w:cs="Times New Roman"/>
              </w:rPr>
              <w:t>200,000</w:t>
            </w:r>
          </w:p>
        </w:tc>
        <w:tc>
          <w:tcPr>
            <w:tcW w:w="344" w:type="pct"/>
          </w:tcPr>
          <w:p w14:paraId="4046A1FD" w14:textId="77777777" w:rsidR="00EE0B1E" w:rsidRPr="004866EE" w:rsidRDefault="00EE0B1E" w:rsidP="00EE0B1E">
            <w:pPr>
              <w:jc w:val="center"/>
              <w:rPr>
                <w:rFonts w:ascii="Times New Roman" w:hAnsi="Times New Roman" w:cs="Times New Roman"/>
              </w:rPr>
            </w:pPr>
          </w:p>
          <w:p w14:paraId="70C147CA" w14:textId="77777777" w:rsidR="00EE0B1E" w:rsidRDefault="00EE0B1E" w:rsidP="00EE0B1E">
            <w:pPr>
              <w:spacing w:after="100" w:afterAutospacing="1"/>
              <w:jc w:val="center"/>
              <w:rPr>
                <w:rFonts w:ascii="Times New Roman" w:hAnsi="Times New Roman" w:cs="Times New Roman"/>
              </w:rPr>
            </w:pPr>
          </w:p>
          <w:p w14:paraId="41EC0B44" w14:textId="77777777" w:rsidR="00EE0B1E" w:rsidRDefault="00EE0B1E" w:rsidP="00EE0B1E">
            <w:pPr>
              <w:spacing w:after="100" w:afterAutospacing="1"/>
              <w:jc w:val="center"/>
              <w:rPr>
                <w:rFonts w:ascii="Times New Roman" w:hAnsi="Times New Roman" w:cs="Times New Roman"/>
              </w:rPr>
            </w:pPr>
          </w:p>
          <w:p w14:paraId="17790559" w14:textId="4F627CC2" w:rsidR="00EE0B1E" w:rsidRPr="004866EE" w:rsidRDefault="00EE0B1E" w:rsidP="00EE0B1E">
            <w:pPr>
              <w:spacing w:after="100" w:afterAutospacing="1"/>
              <w:jc w:val="center"/>
              <w:rPr>
                <w:rFonts w:ascii="Times New Roman" w:hAnsi="Times New Roman" w:cs="Times New Roman"/>
              </w:rPr>
            </w:pPr>
            <w:r>
              <w:rPr>
                <w:rFonts w:ascii="Times New Roman" w:hAnsi="Times New Roman" w:cs="Times New Roman"/>
              </w:rPr>
              <w:t>200,000</w:t>
            </w:r>
          </w:p>
        </w:tc>
        <w:tc>
          <w:tcPr>
            <w:tcW w:w="245" w:type="pct"/>
          </w:tcPr>
          <w:p w14:paraId="18CEF26A" w14:textId="77777777" w:rsidR="00EE0B1E" w:rsidRPr="004866EE" w:rsidRDefault="00EE0B1E" w:rsidP="008B2C74">
            <w:pPr>
              <w:rPr>
                <w:rFonts w:ascii="Times New Roman" w:hAnsi="Times New Roman" w:cs="Times New Roman"/>
              </w:rPr>
            </w:pPr>
          </w:p>
          <w:p w14:paraId="56368022" w14:textId="77777777" w:rsidR="00EE0B1E" w:rsidRDefault="00EE0B1E" w:rsidP="008B2C74">
            <w:pPr>
              <w:jc w:val="center"/>
              <w:rPr>
                <w:rFonts w:ascii="Times New Roman" w:hAnsi="Times New Roman" w:cs="Times New Roman"/>
              </w:rPr>
            </w:pPr>
          </w:p>
          <w:p w14:paraId="03DE77F7" w14:textId="77777777" w:rsidR="00EE0B1E" w:rsidRDefault="00EE0B1E" w:rsidP="008B2C74">
            <w:pPr>
              <w:jc w:val="center"/>
              <w:rPr>
                <w:rFonts w:ascii="Times New Roman" w:hAnsi="Times New Roman" w:cs="Times New Roman"/>
              </w:rPr>
            </w:pPr>
          </w:p>
          <w:p w14:paraId="08ACE985" w14:textId="77777777" w:rsidR="00EE0B1E" w:rsidRDefault="00EE0B1E" w:rsidP="008B2C74">
            <w:pPr>
              <w:jc w:val="center"/>
              <w:rPr>
                <w:rFonts w:ascii="Times New Roman" w:hAnsi="Times New Roman" w:cs="Times New Roman"/>
              </w:rPr>
            </w:pPr>
          </w:p>
          <w:p w14:paraId="6C873BED" w14:textId="41A53CCE" w:rsidR="00EE0B1E" w:rsidRPr="004866EE" w:rsidRDefault="00EE0B1E" w:rsidP="008B2C74">
            <w:pPr>
              <w:jc w:val="center"/>
              <w:rPr>
                <w:rFonts w:ascii="Times New Roman" w:hAnsi="Times New Roman" w:cs="Times New Roman"/>
              </w:rPr>
            </w:pPr>
            <w:r>
              <w:rPr>
                <w:rFonts w:ascii="Times New Roman" w:hAnsi="Times New Roman" w:cs="Times New Roman"/>
              </w:rPr>
              <w:t>E120</w:t>
            </w:r>
          </w:p>
        </w:tc>
        <w:tc>
          <w:tcPr>
            <w:tcW w:w="1409" w:type="pct"/>
          </w:tcPr>
          <w:p w14:paraId="1B12DE2C" w14:textId="77777777" w:rsidR="00EE0B1E" w:rsidRPr="004866EE" w:rsidRDefault="00EE0B1E" w:rsidP="008B2C74">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3DE20731" w14:textId="77777777" w:rsidR="00EE0B1E" w:rsidRPr="004866EE" w:rsidRDefault="00EE0B1E" w:rsidP="008B2C74">
            <w:pPr>
              <w:tabs>
                <w:tab w:val="left" w:pos="5400"/>
                <w:tab w:val="left" w:pos="5490"/>
              </w:tabs>
              <w:rPr>
                <w:rFonts w:ascii="Times New Roman" w:hAnsi="Times New Roman" w:cs="Times New Roman"/>
              </w:rPr>
            </w:pPr>
            <w:r w:rsidRPr="004866EE">
              <w:rPr>
                <w:rFonts w:ascii="Times New Roman" w:hAnsi="Times New Roman" w:cs="Times New Roman"/>
              </w:rPr>
              <w:t>None</w:t>
            </w:r>
          </w:p>
          <w:p w14:paraId="58EFFDB5" w14:textId="4156257B" w:rsidR="00EE0B1E" w:rsidRPr="004866EE" w:rsidRDefault="00EE0B1E" w:rsidP="008B2C74">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09E4E30C" w14:textId="77777777" w:rsidR="00EE0B1E" w:rsidRPr="004866EE" w:rsidRDefault="00EE0B1E" w:rsidP="008B2C74">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2CE6F21E" w14:textId="77777777" w:rsidR="00EE0B1E" w:rsidRPr="004866EE" w:rsidRDefault="00EE0B1E" w:rsidP="008B2C74">
            <w:pPr>
              <w:rPr>
                <w:rFonts w:ascii="Times New Roman" w:hAnsi="Times New Roman" w:cs="Times New Roman"/>
              </w:rPr>
            </w:pPr>
            <w:r w:rsidRPr="004866EE">
              <w:rPr>
                <w:rFonts w:ascii="Times New Roman" w:hAnsi="Times New Roman" w:cs="Times New Roman"/>
              </w:rPr>
              <w:t>None</w:t>
            </w:r>
          </w:p>
        </w:tc>
        <w:tc>
          <w:tcPr>
            <w:tcW w:w="275" w:type="pct"/>
          </w:tcPr>
          <w:p w14:paraId="32E32990" w14:textId="77777777" w:rsidR="00EE0B1E" w:rsidRDefault="00EE0B1E" w:rsidP="008B2C74">
            <w:pPr>
              <w:jc w:val="center"/>
              <w:rPr>
                <w:rFonts w:ascii="Times New Roman" w:hAnsi="Times New Roman" w:cs="Times New Roman"/>
              </w:rPr>
            </w:pPr>
          </w:p>
        </w:tc>
        <w:tc>
          <w:tcPr>
            <w:tcW w:w="312" w:type="pct"/>
          </w:tcPr>
          <w:p w14:paraId="4FBE49C9" w14:textId="77777777" w:rsidR="00EE0B1E" w:rsidRDefault="00EE0B1E" w:rsidP="008B2C74">
            <w:pPr>
              <w:jc w:val="center"/>
              <w:rPr>
                <w:rFonts w:ascii="Times New Roman" w:hAnsi="Times New Roman" w:cs="Times New Roman"/>
              </w:rPr>
            </w:pPr>
          </w:p>
        </w:tc>
        <w:tc>
          <w:tcPr>
            <w:tcW w:w="290" w:type="pct"/>
          </w:tcPr>
          <w:p w14:paraId="52218101" w14:textId="77777777" w:rsidR="00EE0B1E" w:rsidRDefault="00EE0B1E" w:rsidP="008B2C74">
            <w:pPr>
              <w:jc w:val="center"/>
              <w:rPr>
                <w:rFonts w:ascii="Times New Roman" w:hAnsi="Times New Roman" w:cs="Times New Roman"/>
              </w:rPr>
            </w:pPr>
          </w:p>
          <w:p w14:paraId="6A5EED29" w14:textId="77777777" w:rsidR="00EE0B1E" w:rsidRDefault="00EE0B1E" w:rsidP="008B2C74">
            <w:pPr>
              <w:jc w:val="center"/>
              <w:rPr>
                <w:rFonts w:ascii="Times New Roman" w:hAnsi="Times New Roman" w:cs="Times New Roman"/>
              </w:rPr>
            </w:pPr>
          </w:p>
          <w:p w14:paraId="56BD2A04" w14:textId="77777777" w:rsidR="00EE0B1E" w:rsidRDefault="00EE0B1E" w:rsidP="008B2C74">
            <w:pPr>
              <w:jc w:val="center"/>
              <w:rPr>
                <w:rFonts w:ascii="Times New Roman" w:hAnsi="Times New Roman" w:cs="Times New Roman"/>
              </w:rPr>
            </w:pPr>
          </w:p>
          <w:p w14:paraId="3201B96A" w14:textId="77777777" w:rsidR="00EE0B1E" w:rsidRDefault="00EE0B1E" w:rsidP="008B2C74">
            <w:pPr>
              <w:jc w:val="center"/>
              <w:rPr>
                <w:rFonts w:ascii="Times New Roman" w:hAnsi="Times New Roman" w:cs="Times New Roman"/>
              </w:rPr>
            </w:pPr>
          </w:p>
          <w:p w14:paraId="0732E8CF" w14:textId="77777777" w:rsidR="00EE0B1E" w:rsidRDefault="00EE0B1E" w:rsidP="008B2C74">
            <w:pPr>
              <w:jc w:val="center"/>
              <w:rPr>
                <w:rFonts w:ascii="Times New Roman" w:hAnsi="Times New Roman" w:cs="Times New Roman"/>
              </w:rPr>
            </w:pPr>
          </w:p>
          <w:p w14:paraId="471A03BF" w14:textId="77777777" w:rsidR="00EE0B1E" w:rsidRDefault="00EE0B1E" w:rsidP="008B2C74">
            <w:pPr>
              <w:jc w:val="center"/>
              <w:rPr>
                <w:rFonts w:ascii="Times New Roman" w:hAnsi="Times New Roman" w:cs="Times New Roman"/>
              </w:rPr>
            </w:pPr>
          </w:p>
        </w:tc>
      </w:tr>
    </w:tbl>
    <w:p w14:paraId="2DDB49A9" w14:textId="77777777" w:rsidR="00BD3986" w:rsidRDefault="00BD3986" w:rsidP="00EE0B1E">
      <w:pPr>
        <w:rPr>
          <w:rFonts w:ascii="Times New Roman" w:hAnsi="Times New Roman" w:cs="Times New Roman"/>
        </w:rPr>
      </w:pPr>
    </w:p>
    <w:tbl>
      <w:tblPr>
        <w:tblStyle w:val="TableGrid"/>
        <w:tblW w:w="5000" w:type="pct"/>
        <w:tblLook w:val="04A0" w:firstRow="1" w:lastRow="0" w:firstColumn="1" w:lastColumn="0" w:noHBand="0" w:noVBand="1"/>
      </w:tblPr>
      <w:tblGrid>
        <w:gridCol w:w="5168"/>
        <w:gridCol w:w="947"/>
        <w:gridCol w:w="990"/>
        <w:gridCol w:w="720"/>
        <w:gridCol w:w="4182"/>
        <w:gridCol w:w="745"/>
        <w:gridCol w:w="852"/>
        <w:gridCol w:w="786"/>
      </w:tblGrid>
      <w:tr w:rsidR="00EE0B1E" w:rsidRPr="0006525A" w14:paraId="79CD5C84" w14:textId="77777777" w:rsidTr="00EE0B1E">
        <w:trPr>
          <w:trHeight w:val="1106"/>
        </w:trPr>
        <w:tc>
          <w:tcPr>
            <w:tcW w:w="5000" w:type="pct"/>
            <w:gridSpan w:val="8"/>
            <w:shd w:val="clear" w:color="auto" w:fill="DBE5F1" w:themeFill="accent1" w:themeFillTint="33"/>
          </w:tcPr>
          <w:p w14:paraId="173C27BE" w14:textId="43D4BCD5" w:rsidR="00EE0B1E" w:rsidRPr="004866EE" w:rsidRDefault="00EE0B1E" w:rsidP="00EE0B1E">
            <w:pPr>
              <w:rPr>
                <w:rFonts w:ascii="Times New Roman" w:hAnsi="Times New Roman" w:cs="Times New Roman"/>
              </w:rPr>
            </w:pPr>
            <w:r>
              <w:rPr>
                <w:rFonts w:ascii="Times New Roman" w:hAnsi="Times New Roman" w:cs="Times New Roman"/>
              </w:rPr>
              <w:t xml:space="preserve">7. The acquired equipment </w:t>
            </w:r>
            <w:r w:rsidRPr="0017220D">
              <w:rPr>
                <w:rFonts w:ascii="Times New Roman" w:hAnsi="Times New Roman" w:cs="Times New Roman"/>
              </w:rPr>
              <w:t>is known to produce hazardous waste</w:t>
            </w:r>
            <w:r>
              <w:rPr>
                <w:rFonts w:ascii="Times New Roman" w:hAnsi="Times New Roman" w:cs="Times New Roman"/>
              </w:rPr>
              <w:t>, and t</w:t>
            </w:r>
            <w:r w:rsidRPr="0017220D">
              <w:rPr>
                <w:rFonts w:ascii="Times New Roman" w:hAnsi="Times New Roman" w:cs="Times New Roman"/>
              </w:rPr>
              <w:t xml:space="preserve">he estimated cleanup cost is </w:t>
            </w:r>
            <w:r>
              <w:rPr>
                <w:rFonts w:ascii="Times New Roman" w:hAnsi="Times New Roman" w:cs="Times New Roman"/>
              </w:rPr>
              <w:t xml:space="preserve">estimated to be </w:t>
            </w:r>
            <w:r w:rsidRPr="0017220D">
              <w:rPr>
                <w:rFonts w:ascii="Times New Roman" w:hAnsi="Times New Roman" w:cs="Times New Roman"/>
              </w:rPr>
              <w:t>$</w:t>
            </w:r>
            <w:r>
              <w:rPr>
                <w:rFonts w:ascii="Times New Roman" w:hAnsi="Times New Roman" w:cs="Times New Roman"/>
              </w:rPr>
              <w:t>300</w:t>
            </w:r>
            <w:r w:rsidRPr="0017220D">
              <w:rPr>
                <w:rFonts w:ascii="Times New Roman" w:hAnsi="Times New Roman" w:cs="Times New Roman"/>
              </w:rPr>
              <w:t xml:space="preserve">,000.  </w:t>
            </w:r>
            <w:r>
              <w:rPr>
                <w:rFonts w:ascii="Times New Roman" w:hAnsi="Times New Roman" w:cs="Times New Roman"/>
              </w:rPr>
              <w:t>C</w:t>
            </w:r>
            <w:r w:rsidRPr="0017220D">
              <w:rPr>
                <w:rFonts w:ascii="Times New Roman" w:hAnsi="Times New Roman" w:cs="Times New Roman"/>
              </w:rPr>
              <w:t xml:space="preserve">leanup </w:t>
            </w:r>
            <w:r w:rsidR="00AE2C44">
              <w:rPr>
                <w:rFonts w:ascii="Times New Roman" w:hAnsi="Times New Roman" w:cs="Times New Roman"/>
              </w:rPr>
              <w:t xml:space="preserve">activities </w:t>
            </w:r>
            <w:r w:rsidRPr="0017220D">
              <w:rPr>
                <w:rFonts w:ascii="Times New Roman" w:hAnsi="Times New Roman" w:cs="Times New Roman"/>
              </w:rPr>
              <w:t xml:space="preserve">will start when </w:t>
            </w:r>
            <w:r>
              <w:rPr>
                <w:rFonts w:ascii="Times New Roman" w:hAnsi="Times New Roman" w:cs="Times New Roman"/>
              </w:rPr>
              <w:t>the equipment</w:t>
            </w:r>
            <w:r w:rsidRPr="0017220D">
              <w:rPr>
                <w:rFonts w:ascii="Times New Roman" w:hAnsi="Times New Roman" w:cs="Times New Roman"/>
              </w:rPr>
              <w:t xml:space="preserve"> cease</w:t>
            </w:r>
            <w:r>
              <w:rPr>
                <w:rFonts w:ascii="Times New Roman" w:hAnsi="Times New Roman" w:cs="Times New Roman"/>
              </w:rPr>
              <w:t>s</w:t>
            </w:r>
            <w:r w:rsidRPr="0017220D">
              <w:rPr>
                <w:rFonts w:ascii="Times New Roman" w:hAnsi="Times New Roman" w:cs="Times New Roman"/>
              </w:rPr>
              <w:t xml:space="preserve"> its operation</w:t>
            </w:r>
            <w:r>
              <w:rPr>
                <w:rFonts w:ascii="Times New Roman" w:hAnsi="Times New Roman" w:cs="Times New Roman"/>
              </w:rPr>
              <w:t>, at the end of the 5</w:t>
            </w:r>
            <w:r w:rsidR="001C35AD">
              <w:rPr>
                <w:rFonts w:ascii="Times New Roman" w:hAnsi="Times New Roman" w:cs="Times New Roman"/>
              </w:rPr>
              <w:t>-</w:t>
            </w:r>
            <w:r w:rsidRPr="0017220D">
              <w:rPr>
                <w:rFonts w:ascii="Times New Roman" w:hAnsi="Times New Roman" w:cs="Times New Roman"/>
              </w:rPr>
              <w:t>year</w:t>
            </w:r>
            <w:r>
              <w:rPr>
                <w:rFonts w:ascii="Times New Roman" w:hAnsi="Times New Roman" w:cs="Times New Roman"/>
              </w:rPr>
              <w:t xml:space="preserve"> </w:t>
            </w:r>
            <w:r w:rsidRPr="0017220D">
              <w:rPr>
                <w:rFonts w:ascii="Times New Roman" w:hAnsi="Times New Roman" w:cs="Times New Roman"/>
              </w:rPr>
              <w:t>useful life</w:t>
            </w:r>
            <w:r>
              <w:rPr>
                <w:rFonts w:ascii="Times New Roman" w:hAnsi="Times New Roman" w:cs="Times New Roman"/>
              </w:rPr>
              <w:t xml:space="preserve">.                                                                                                                                       </w:t>
            </w:r>
            <w:r w:rsidR="00AE2C44">
              <w:rPr>
                <w:rFonts w:ascii="Times New Roman" w:hAnsi="Times New Roman" w:cs="Times New Roman"/>
              </w:rPr>
              <w:t xml:space="preserve">     </w:t>
            </w:r>
            <w:r>
              <w:rPr>
                <w:rFonts w:ascii="Times New Roman" w:hAnsi="Times New Roman" w:cs="Times New Roman"/>
              </w:rPr>
              <w:t xml:space="preserve">The federal entity has not yet received budgetary resources to fund the cleanup.  It recognizes an environmental disposal liability and a </w:t>
            </w:r>
            <w:r w:rsidR="00074E41">
              <w:rPr>
                <w:rFonts w:ascii="Times New Roman" w:hAnsi="Times New Roman" w:cs="Times New Roman"/>
              </w:rPr>
              <w:t>Future Funded Expense</w:t>
            </w:r>
            <w:r>
              <w:rPr>
                <w:rFonts w:ascii="Times New Roman" w:hAnsi="Times New Roman" w:cs="Times New Roman"/>
              </w:rPr>
              <w:t xml:space="preserve"> for $60,000 ($300,000 estimated cleanup costs / 5 years equipment useful life = $60,000.)</w:t>
            </w:r>
          </w:p>
        </w:tc>
      </w:tr>
      <w:tr w:rsidR="00EE0B1E" w14:paraId="1F07CE8F" w14:textId="77777777" w:rsidTr="00AF005B">
        <w:trPr>
          <w:trHeight w:val="350"/>
        </w:trPr>
        <w:tc>
          <w:tcPr>
            <w:tcW w:w="2719" w:type="pct"/>
            <w:gridSpan w:val="4"/>
            <w:shd w:val="clear" w:color="auto" w:fill="EAF1DD" w:themeFill="accent3" w:themeFillTint="33"/>
          </w:tcPr>
          <w:p w14:paraId="56633282" w14:textId="77777777" w:rsidR="00EE0B1E" w:rsidRPr="008C5F15" w:rsidRDefault="00EE0B1E" w:rsidP="00EE0B1E">
            <w:pPr>
              <w:jc w:val="center"/>
              <w:rPr>
                <w:rFonts w:ascii="Times New Roman" w:hAnsi="Times New Roman" w:cs="Times New Roman"/>
                <w:b/>
              </w:rPr>
            </w:pPr>
            <w:r>
              <w:rPr>
                <w:rFonts w:ascii="Times New Roman" w:hAnsi="Times New Roman" w:cs="Times New Roman"/>
                <w:b/>
              </w:rPr>
              <w:t>Federal Entity Using PP&amp;E Asset in Operations</w:t>
            </w:r>
          </w:p>
        </w:tc>
        <w:tc>
          <w:tcPr>
            <w:tcW w:w="2281" w:type="pct"/>
            <w:gridSpan w:val="4"/>
            <w:shd w:val="clear" w:color="auto" w:fill="FDE9D9" w:themeFill="accent6" w:themeFillTint="33"/>
          </w:tcPr>
          <w:p w14:paraId="36957720" w14:textId="77777777" w:rsidR="00EE0B1E" w:rsidRPr="008C5F15" w:rsidRDefault="00EE0B1E" w:rsidP="00EE0B1E">
            <w:pPr>
              <w:jc w:val="center"/>
              <w:rPr>
                <w:rFonts w:ascii="Times New Roman" w:hAnsi="Times New Roman" w:cs="Times New Roman"/>
                <w:b/>
              </w:rPr>
            </w:pPr>
            <w:r>
              <w:rPr>
                <w:rFonts w:ascii="Times New Roman" w:hAnsi="Times New Roman" w:cs="Times New Roman"/>
                <w:b/>
              </w:rPr>
              <w:t>Federal Entity Responsible for Cleanup Cost Operations</w:t>
            </w:r>
          </w:p>
        </w:tc>
      </w:tr>
      <w:tr w:rsidR="00EE0B1E" w14:paraId="0566B129" w14:textId="77777777" w:rsidTr="00AF005B">
        <w:trPr>
          <w:trHeight w:val="332"/>
        </w:trPr>
        <w:tc>
          <w:tcPr>
            <w:tcW w:w="1796" w:type="pct"/>
            <w:shd w:val="clear" w:color="auto" w:fill="D9D9D9" w:themeFill="background1" w:themeFillShade="D9"/>
          </w:tcPr>
          <w:p w14:paraId="098C05D1" w14:textId="77777777" w:rsidR="00EE0B1E" w:rsidRPr="008F0D8A" w:rsidRDefault="00EE0B1E" w:rsidP="00EE0B1E">
            <w:pPr>
              <w:jc w:val="center"/>
              <w:rPr>
                <w:rFonts w:ascii="Times New Roman" w:hAnsi="Times New Roman" w:cs="Times New Roman"/>
                <w:b/>
              </w:rPr>
            </w:pPr>
          </w:p>
        </w:tc>
        <w:tc>
          <w:tcPr>
            <w:tcW w:w="329" w:type="pct"/>
            <w:shd w:val="clear" w:color="auto" w:fill="D9D9D9" w:themeFill="background1" w:themeFillShade="D9"/>
          </w:tcPr>
          <w:p w14:paraId="5BC7C970" w14:textId="77777777" w:rsidR="00EE0B1E" w:rsidRPr="008F0D8A" w:rsidRDefault="00EE0B1E" w:rsidP="00EE0B1E">
            <w:pPr>
              <w:jc w:val="center"/>
              <w:rPr>
                <w:rFonts w:ascii="Times New Roman" w:hAnsi="Times New Roman" w:cs="Times New Roman"/>
                <w:b/>
              </w:rPr>
            </w:pPr>
            <w:r>
              <w:rPr>
                <w:rFonts w:ascii="Times New Roman" w:hAnsi="Times New Roman" w:cs="Times New Roman"/>
                <w:b/>
              </w:rPr>
              <w:t>Debit</w:t>
            </w:r>
          </w:p>
        </w:tc>
        <w:tc>
          <w:tcPr>
            <w:tcW w:w="344" w:type="pct"/>
            <w:shd w:val="clear" w:color="auto" w:fill="D9D9D9" w:themeFill="background1" w:themeFillShade="D9"/>
          </w:tcPr>
          <w:p w14:paraId="1A87B577" w14:textId="77777777" w:rsidR="00EE0B1E" w:rsidRPr="008F0D8A" w:rsidRDefault="00EE0B1E" w:rsidP="00EE0B1E">
            <w:pPr>
              <w:jc w:val="center"/>
              <w:rPr>
                <w:rFonts w:ascii="Times New Roman" w:hAnsi="Times New Roman" w:cs="Times New Roman"/>
                <w:b/>
              </w:rPr>
            </w:pPr>
            <w:r>
              <w:rPr>
                <w:rFonts w:ascii="Times New Roman" w:hAnsi="Times New Roman" w:cs="Times New Roman"/>
                <w:b/>
              </w:rPr>
              <w:t>Credit</w:t>
            </w:r>
          </w:p>
        </w:tc>
        <w:tc>
          <w:tcPr>
            <w:tcW w:w="250" w:type="pct"/>
            <w:shd w:val="clear" w:color="auto" w:fill="D9D9D9" w:themeFill="background1" w:themeFillShade="D9"/>
          </w:tcPr>
          <w:p w14:paraId="63495FA9" w14:textId="77777777" w:rsidR="00EE0B1E" w:rsidRPr="008F0D8A" w:rsidRDefault="00EE0B1E" w:rsidP="00EE0B1E">
            <w:pPr>
              <w:jc w:val="center"/>
              <w:rPr>
                <w:rFonts w:ascii="Times New Roman" w:hAnsi="Times New Roman" w:cs="Times New Roman"/>
                <w:b/>
              </w:rPr>
            </w:pPr>
            <w:r w:rsidRPr="008C5F15">
              <w:rPr>
                <w:rFonts w:ascii="Times New Roman" w:hAnsi="Times New Roman" w:cs="Times New Roman"/>
                <w:b/>
              </w:rPr>
              <w:t>TC</w:t>
            </w:r>
          </w:p>
        </w:tc>
        <w:tc>
          <w:tcPr>
            <w:tcW w:w="1453" w:type="pct"/>
            <w:shd w:val="clear" w:color="auto" w:fill="D9D9D9" w:themeFill="background1" w:themeFillShade="D9"/>
          </w:tcPr>
          <w:p w14:paraId="10E7B089" w14:textId="77777777" w:rsidR="00EE0B1E" w:rsidRPr="008F0D8A" w:rsidRDefault="00EE0B1E" w:rsidP="00EE0B1E">
            <w:pPr>
              <w:tabs>
                <w:tab w:val="left" w:pos="5400"/>
                <w:tab w:val="left" w:pos="5490"/>
              </w:tabs>
              <w:jc w:val="center"/>
              <w:rPr>
                <w:rFonts w:ascii="Times New Roman" w:hAnsi="Times New Roman" w:cs="Times New Roman"/>
                <w:b/>
              </w:rPr>
            </w:pPr>
          </w:p>
        </w:tc>
        <w:tc>
          <w:tcPr>
            <w:tcW w:w="259" w:type="pct"/>
            <w:shd w:val="clear" w:color="auto" w:fill="D9D9D9" w:themeFill="background1" w:themeFillShade="D9"/>
          </w:tcPr>
          <w:p w14:paraId="236C3EF4" w14:textId="77777777" w:rsidR="00EE0B1E" w:rsidRPr="008F0D8A" w:rsidRDefault="00EE0B1E" w:rsidP="00EE0B1E">
            <w:pPr>
              <w:jc w:val="center"/>
              <w:rPr>
                <w:rFonts w:ascii="Times New Roman" w:hAnsi="Times New Roman" w:cs="Times New Roman"/>
                <w:b/>
              </w:rPr>
            </w:pPr>
            <w:r>
              <w:rPr>
                <w:rFonts w:ascii="Times New Roman" w:hAnsi="Times New Roman" w:cs="Times New Roman"/>
                <w:b/>
              </w:rPr>
              <w:t>Debit</w:t>
            </w:r>
          </w:p>
        </w:tc>
        <w:tc>
          <w:tcPr>
            <w:tcW w:w="296" w:type="pct"/>
            <w:shd w:val="clear" w:color="auto" w:fill="D9D9D9" w:themeFill="background1" w:themeFillShade="D9"/>
          </w:tcPr>
          <w:p w14:paraId="0AB7DF8D" w14:textId="77777777" w:rsidR="00EE0B1E" w:rsidRPr="008F0D8A" w:rsidRDefault="00EE0B1E" w:rsidP="00EE0B1E">
            <w:pPr>
              <w:jc w:val="center"/>
              <w:rPr>
                <w:rFonts w:ascii="Times New Roman" w:hAnsi="Times New Roman" w:cs="Times New Roman"/>
                <w:b/>
              </w:rPr>
            </w:pPr>
            <w:r>
              <w:rPr>
                <w:rFonts w:ascii="Times New Roman" w:hAnsi="Times New Roman" w:cs="Times New Roman"/>
                <w:b/>
              </w:rPr>
              <w:t>Credit</w:t>
            </w:r>
          </w:p>
        </w:tc>
        <w:tc>
          <w:tcPr>
            <w:tcW w:w="273" w:type="pct"/>
            <w:shd w:val="clear" w:color="auto" w:fill="D9D9D9" w:themeFill="background1" w:themeFillShade="D9"/>
          </w:tcPr>
          <w:p w14:paraId="4B07CD95" w14:textId="77777777" w:rsidR="00EE0B1E" w:rsidRPr="008F0D8A" w:rsidRDefault="00EE0B1E" w:rsidP="00EE0B1E">
            <w:pPr>
              <w:jc w:val="center"/>
              <w:rPr>
                <w:rFonts w:ascii="Times New Roman" w:hAnsi="Times New Roman" w:cs="Times New Roman"/>
                <w:b/>
              </w:rPr>
            </w:pPr>
            <w:r w:rsidRPr="008C5F15">
              <w:rPr>
                <w:rFonts w:ascii="Times New Roman" w:hAnsi="Times New Roman" w:cs="Times New Roman"/>
                <w:b/>
              </w:rPr>
              <w:t>TC</w:t>
            </w:r>
          </w:p>
        </w:tc>
      </w:tr>
      <w:tr w:rsidR="00EE0B1E" w14:paraId="5C28C1AE" w14:textId="77777777" w:rsidTr="00AF005B">
        <w:trPr>
          <w:trHeight w:val="1673"/>
        </w:trPr>
        <w:tc>
          <w:tcPr>
            <w:tcW w:w="1796" w:type="pct"/>
          </w:tcPr>
          <w:p w14:paraId="04F4E627" w14:textId="77777777" w:rsidR="00EE0B1E" w:rsidRPr="00A47481" w:rsidRDefault="00EE0B1E" w:rsidP="00EE0B1E">
            <w:pPr>
              <w:tabs>
                <w:tab w:val="left" w:pos="5400"/>
                <w:tab w:val="left" w:pos="5490"/>
              </w:tabs>
              <w:rPr>
                <w:rFonts w:ascii="Times New Roman" w:hAnsi="Times New Roman" w:cs="Times New Roman"/>
                <w:b/>
                <w:u w:val="single"/>
              </w:rPr>
            </w:pPr>
            <w:r w:rsidRPr="00A47481">
              <w:rPr>
                <w:rFonts w:ascii="Times New Roman" w:hAnsi="Times New Roman" w:cs="Times New Roman"/>
                <w:b/>
                <w:u w:val="single"/>
              </w:rPr>
              <w:t>Budgetary Entry</w:t>
            </w:r>
          </w:p>
          <w:p w14:paraId="422E16F2" w14:textId="77777777" w:rsidR="00EE0B1E" w:rsidRPr="00A47481" w:rsidRDefault="00EE0B1E" w:rsidP="00EE0B1E">
            <w:pPr>
              <w:tabs>
                <w:tab w:val="left" w:pos="5400"/>
                <w:tab w:val="left" w:pos="5490"/>
              </w:tabs>
              <w:rPr>
                <w:rFonts w:ascii="Times New Roman" w:hAnsi="Times New Roman" w:cs="Times New Roman"/>
              </w:rPr>
            </w:pPr>
            <w:r w:rsidRPr="00A47481">
              <w:rPr>
                <w:rFonts w:ascii="Times New Roman" w:hAnsi="Times New Roman" w:cs="Times New Roman"/>
              </w:rPr>
              <w:t>None</w:t>
            </w:r>
          </w:p>
          <w:p w14:paraId="7D332544" w14:textId="77777777" w:rsidR="00EE0B1E" w:rsidRPr="00A47481" w:rsidRDefault="00EE0B1E" w:rsidP="00EE0B1E">
            <w:pPr>
              <w:tabs>
                <w:tab w:val="left" w:pos="5400"/>
                <w:tab w:val="left" w:pos="5490"/>
              </w:tabs>
              <w:rPr>
                <w:rFonts w:ascii="Times New Roman" w:hAnsi="Times New Roman" w:cs="Times New Roman"/>
                <w:b/>
                <w:u w:val="single"/>
              </w:rPr>
            </w:pPr>
          </w:p>
          <w:p w14:paraId="2E299C5D" w14:textId="77777777" w:rsidR="00EE0B1E" w:rsidRPr="00A47481" w:rsidRDefault="00EE0B1E" w:rsidP="00EE0B1E">
            <w:pPr>
              <w:tabs>
                <w:tab w:val="left" w:pos="5400"/>
                <w:tab w:val="left" w:pos="5490"/>
              </w:tabs>
              <w:rPr>
                <w:rFonts w:ascii="Times New Roman" w:hAnsi="Times New Roman" w:cs="Times New Roman"/>
              </w:rPr>
            </w:pPr>
            <w:r w:rsidRPr="00A47481">
              <w:rPr>
                <w:rFonts w:ascii="Times New Roman" w:hAnsi="Times New Roman" w:cs="Times New Roman"/>
                <w:b/>
                <w:u w:val="single"/>
              </w:rPr>
              <w:t>Proprietary Entry</w:t>
            </w:r>
            <w:r w:rsidRPr="00A47481">
              <w:rPr>
                <w:rFonts w:ascii="Times New Roman" w:hAnsi="Times New Roman" w:cs="Times New Roman"/>
              </w:rPr>
              <w:t xml:space="preserve"> </w:t>
            </w:r>
          </w:p>
          <w:p w14:paraId="0D605C9A" w14:textId="6BC184C3" w:rsidR="00EE0B1E" w:rsidRPr="00A47481" w:rsidRDefault="00EE0B1E" w:rsidP="00EE0B1E">
            <w:pPr>
              <w:tabs>
                <w:tab w:val="left" w:pos="5400"/>
                <w:tab w:val="left" w:pos="5490"/>
              </w:tabs>
              <w:rPr>
                <w:rFonts w:ascii="Times New Roman" w:hAnsi="Times New Roman" w:cs="Times New Roman"/>
              </w:rPr>
            </w:pPr>
            <w:r w:rsidRPr="00A47481">
              <w:rPr>
                <w:rFonts w:ascii="Times New Roman" w:hAnsi="Times New Roman" w:cs="Times New Roman"/>
              </w:rPr>
              <w:t xml:space="preserve">680000 </w:t>
            </w:r>
            <w:r w:rsidR="00074E41">
              <w:rPr>
                <w:rFonts w:ascii="Times New Roman" w:hAnsi="Times New Roman" w:cs="Times New Roman"/>
              </w:rPr>
              <w:t>Future Funded Expenses</w:t>
            </w:r>
          </w:p>
          <w:p w14:paraId="5C60EB9E" w14:textId="44CD37FE" w:rsidR="00EE0B1E" w:rsidRPr="004866EE" w:rsidRDefault="00EE0B1E" w:rsidP="00EE0B1E">
            <w:pPr>
              <w:rPr>
                <w:rFonts w:ascii="Times New Roman" w:hAnsi="Times New Roman" w:cs="Times New Roman"/>
              </w:rPr>
            </w:pPr>
            <w:r w:rsidRPr="00A47481">
              <w:rPr>
                <w:rFonts w:ascii="Times New Roman" w:hAnsi="Times New Roman" w:cs="Times New Roman"/>
              </w:rPr>
              <w:t xml:space="preserve">     299500 Estimated Cleanup Cost Liability</w:t>
            </w:r>
          </w:p>
        </w:tc>
        <w:tc>
          <w:tcPr>
            <w:tcW w:w="329" w:type="pct"/>
          </w:tcPr>
          <w:p w14:paraId="0D3C0509" w14:textId="77777777" w:rsidR="00EE0B1E" w:rsidRPr="004866EE" w:rsidRDefault="00EE0B1E" w:rsidP="00EE0B1E">
            <w:pPr>
              <w:jc w:val="center"/>
              <w:rPr>
                <w:rFonts w:ascii="Times New Roman" w:hAnsi="Times New Roman" w:cs="Times New Roman"/>
              </w:rPr>
            </w:pPr>
          </w:p>
          <w:p w14:paraId="5299EEAE" w14:textId="77777777" w:rsidR="00EE0B1E" w:rsidRDefault="00EE0B1E" w:rsidP="00EE0B1E">
            <w:pPr>
              <w:jc w:val="center"/>
              <w:rPr>
                <w:rFonts w:ascii="Times New Roman" w:hAnsi="Times New Roman" w:cs="Times New Roman"/>
              </w:rPr>
            </w:pPr>
          </w:p>
          <w:p w14:paraId="76665CD4" w14:textId="77777777" w:rsidR="00EE0B1E" w:rsidRDefault="00EE0B1E" w:rsidP="00EE0B1E">
            <w:pPr>
              <w:jc w:val="center"/>
              <w:rPr>
                <w:rFonts w:ascii="Times New Roman" w:hAnsi="Times New Roman" w:cs="Times New Roman"/>
              </w:rPr>
            </w:pPr>
          </w:p>
          <w:p w14:paraId="50042621" w14:textId="77777777" w:rsidR="00EE0B1E" w:rsidRDefault="00EE0B1E" w:rsidP="00EE0B1E">
            <w:pPr>
              <w:jc w:val="center"/>
              <w:rPr>
                <w:rFonts w:ascii="Times New Roman" w:hAnsi="Times New Roman" w:cs="Times New Roman"/>
              </w:rPr>
            </w:pPr>
          </w:p>
          <w:p w14:paraId="4A37963B" w14:textId="1929FD04" w:rsidR="00EE0B1E" w:rsidRPr="004866EE" w:rsidRDefault="00EE0B1E" w:rsidP="00EE0B1E">
            <w:pPr>
              <w:jc w:val="center"/>
              <w:rPr>
                <w:rFonts w:ascii="Times New Roman" w:hAnsi="Times New Roman" w:cs="Times New Roman"/>
              </w:rPr>
            </w:pPr>
            <w:r>
              <w:rPr>
                <w:rFonts w:ascii="Times New Roman" w:hAnsi="Times New Roman" w:cs="Times New Roman"/>
              </w:rPr>
              <w:t>60,000</w:t>
            </w:r>
          </w:p>
        </w:tc>
        <w:tc>
          <w:tcPr>
            <w:tcW w:w="344" w:type="pct"/>
          </w:tcPr>
          <w:p w14:paraId="518B31E5" w14:textId="77777777" w:rsidR="00EE0B1E" w:rsidRPr="004866EE" w:rsidRDefault="00EE0B1E" w:rsidP="00EE0B1E">
            <w:pPr>
              <w:jc w:val="center"/>
              <w:rPr>
                <w:rFonts w:ascii="Times New Roman" w:hAnsi="Times New Roman" w:cs="Times New Roman"/>
              </w:rPr>
            </w:pPr>
          </w:p>
          <w:p w14:paraId="6405FD93" w14:textId="77777777" w:rsidR="00EE0B1E" w:rsidRDefault="00EE0B1E" w:rsidP="00EE0B1E">
            <w:pPr>
              <w:spacing w:after="100" w:afterAutospacing="1"/>
              <w:jc w:val="center"/>
              <w:rPr>
                <w:rFonts w:ascii="Times New Roman" w:hAnsi="Times New Roman" w:cs="Times New Roman"/>
              </w:rPr>
            </w:pPr>
          </w:p>
          <w:p w14:paraId="54DDD302" w14:textId="77777777" w:rsidR="00EE0B1E" w:rsidRDefault="00EE0B1E" w:rsidP="00EE0B1E">
            <w:pPr>
              <w:spacing w:after="100" w:afterAutospacing="1"/>
              <w:jc w:val="center"/>
              <w:rPr>
                <w:rFonts w:ascii="Times New Roman" w:hAnsi="Times New Roman" w:cs="Times New Roman"/>
              </w:rPr>
            </w:pPr>
          </w:p>
          <w:p w14:paraId="5CF4CF10" w14:textId="42A12677" w:rsidR="00EE0B1E" w:rsidRPr="004866EE" w:rsidRDefault="00EE0B1E" w:rsidP="00EE0B1E">
            <w:pPr>
              <w:spacing w:after="100" w:afterAutospacing="1"/>
              <w:jc w:val="center"/>
              <w:rPr>
                <w:rFonts w:ascii="Times New Roman" w:hAnsi="Times New Roman" w:cs="Times New Roman"/>
              </w:rPr>
            </w:pPr>
            <w:r>
              <w:rPr>
                <w:rFonts w:ascii="Times New Roman" w:hAnsi="Times New Roman" w:cs="Times New Roman"/>
              </w:rPr>
              <w:t>60,000</w:t>
            </w:r>
          </w:p>
        </w:tc>
        <w:tc>
          <w:tcPr>
            <w:tcW w:w="250" w:type="pct"/>
          </w:tcPr>
          <w:p w14:paraId="36B882C3" w14:textId="77777777" w:rsidR="00EE0B1E" w:rsidRPr="004866EE" w:rsidRDefault="00EE0B1E" w:rsidP="00EE0B1E">
            <w:pPr>
              <w:rPr>
                <w:rFonts w:ascii="Times New Roman" w:hAnsi="Times New Roman" w:cs="Times New Roman"/>
              </w:rPr>
            </w:pPr>
          </w:p>
          <w:p w14:paraId="5F7D4688" w14:textId="77777777" w:rsidR="00EE0B1E" w:rsidRDefault="00EE0B1E" w:rsidP="00EE0B1E">
            <w:pPr>
              <w:jc w:val="center"/>
              <w:rPr>
                <w:rFonts w:ascii="Times New Roman" w:hAnsi="Times New Roman" w:cs="Times New Roman"/>
              </w:rPr>
            </w:pPr>
          </w:p>
          <w:p w14:paraId="6407CB7C" w14:textId="77777777" w:rsidR="00EE0B1E" w:rsidRDefault="00EE0B1E" w:rsidP="00EE0B1E">
            <w:pPr>
              <w:jc w:val="center"/>
              <w:rPr>
                <w:rFonts w:ascii="Times New Roman" w:hAnsi="Times New Roman" w:cs="Times New Roman"/>
              </w:rPr>
            </w:pPr>
          </w:p>
          <w:p w14:paraId="1A164C76" w14:textId="77777777" w:rsidR="00EE0B1E" w:rsidRDefault="00EE0B1E" w:rsidP="00EE0B1E">
            <w:pPr>
              <w:jc w:val="center"/>
              <w:rPr>
                <w:rFonts w:ascii="Times New Roman" w:hAnsi="Times New Roman" w:cs="Times New Roman"/>
              </w:rPr>
            </w:pPr>
          </w:p>
          <w:p w14:paraId="647FFA5F" w14:textId="60DDD148" w:rsidR="00EE0B1E" w:rsidRPr="004866EE" w:rsidRDefault="00EE0B1E" w:rsidP="00EE0B1E">
            <w:pPr>
              <w:jc w:val="center"/>
              <w:rPr>
                <w:rFonts w:ascii="Times New Roman" w:hAnsi="Times New Roman" w:cs="Times New Roman"/>
              </w:rPr>
            </w:pPr>
            <w:r>
              <w:rPr>
                <w:rFonts w:ascii="Times New Roman" w:hAnsi="Times New Roman" w:cs="Times New Roman"/>
              </w:rPr>
              <w:t>B420</w:t>
            </w:r>
          </w:p>
        </w:tc>
        <w:tc>
          <w:tcPr>
            <w:tcW w:w="1453" w:type="pct"/>
          </w:tcPr>
          <w:p w14:paraId="1CB4EE7F" w14:textId="77777777" w:rsidR="00EE0B1E" w:rsidRPr="004866EE" w:rsidRDefault="00EE0B1E" w:rsidP="00EE0B1E">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642E4BC3" w14:textId="77777777" w:rsidR="00EE0B1E" w:rsidRPr="004866EE" w:rsidRDefault="00EE0B1E" w:rsidP="00EE0B1E">
            <w:pPr>
              <w:tabs>
                <w:tab w:val="left" w:pos="5400"/>
                <w:tab w:val="left" w:pos="5490"/>
              </w:tabs>
              <w:rPr>
                <w:rFonts w:ascii="Times New Roman" w:hAnsi="Times New Roman" w:cs="Times New Roman"/>
              </w:rPr>
            </w:pPr>
            <w:r w:rsidRPr="004866EE">
              <w:rPr>
                <w:rFonts w:ascii="Times New Roman" w:hAnsi="Times New Roman" w:cs="Times New Roman"/>
              </w:rPr>
              <w:t>None</w:t>
            </w:r>
          </w:p>
          <w:p w14:paraId="2147326F" w14:textId="5A887DFC" w:rsidR="00EE0B1E" w:rsidRPr="004866EE" w:rsidRDefault="00EE0B1E" w:rsidP="00EE0B1E">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436696A7" w14:textId="77777777" w:rsidR="00EE0B1E" w:rsidRPr="004866EE" w:rsidRDefault="00EE0B1E" w:rsidP="00EE0B1E">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51AE65B3" w14:textId="77777777" w:rsidR="00EE0B1E" w:rsidRPr="004866EE" w:rsidRDefault="00EE0B1E" w:rsidP="00EE0B1E">
            <w:pPr>
              <w:rPr>
                <w:rFonts w:ascii="Times New Roman" w:hAnsi="Times New Roman" w:cs="Times New Roman"/>
              </w:rPr>
            </w:pPr>
            <w:r w:rsidRPr="004866EE">
              <w:rPr>
                <w:rFonts w:ascii="Times New Roman" w:hAnsi="Times New Roman" w:cs="Times New Roman"/>
              </w:rPr>
              <w:t>None</w:t>
            </w:r>
          </w:p>
        </w:tc>
        <w:tc>
          <w:tcPr>
            <w:tcW w:w="259" w:type="pct"/>
          </w:tcPr>
          <w:p w14:paraId="2A80667C" w14:textId="77777777" w:rsidR="00EE0B1E" w:rsidRDefault="00EE0B1E" w:rsidP="00EE0B1E">
            <w:pPr>
              <w:jc w:val="center"/>
              <w:rPr>
                <w:rFonts w:ascii="Times New Roman" w:hAnsi="Times New Roman" w:cs="Times New Roman"/>
              </w:rPr>
            </w:pPr>
          </w:p>
        </w:tc>
        <w:tc>
          <w:tcPr>
            <w:tcW w:w="296" w:type="pct"/>
          </w:tcPr>
          <w:p w14:paraId="1AE87073" w14:textId="77777777" w:rsidR="00EE0B1E" w:rsidRDefault="00EE0B1E" w:rsidP="00EE0B1E">
            <w:pPr>
              <w:jc w:val="center"/>
              <w:rPr>
                <w:rFonts w:ascii="Times New Roman" w:hAnsi="Times New Roman" w:cs="Times New Roman"/>
              </w:rPr>
            </w:pPr>
          </w:p>
        </w:tc>
        <w:tc>
          <w:tcPr>
            <w:tcW w:w="273" w:type="pct"/>
          </w:tcPr>
          <w:p w14:paraId="622EB79A" w14:textId="77777777" w:rsidR="00EE0B1E" w:rsidRDefault="00EE0B1E" w:rsidP="00EE0B1E">
            <w:pPr>
              <w:jc w:val="center"/>
              <w:rPr>
                <w:rFonts w:ascii="Times New Roman" w:hAnsi="Times New Roman" w:cs="Times New Roman"/>
              </w:rPr>
            </w:pPr>
          </w:p>
          <w:p w14:paraId="35468841" w14:textId="77777777" w:rsidR="00EE0B1E" w:rsidRDefault="00EE0B1E" w:rsidP="00EE0B1E">
            <w:pPr>
              <w:jc w:val="center"/>
              <w:rPr>
                <w:rFonts w:ascii="Times New Roman" w:hAnsi="Times New Roman" w:cs="Times New Roman"/>
              </w:rPr>
            </w:pPr>
          </w:p>
          <w:p w14:paraId="6DE6025F" w14:textId="77777777" w:rsidR="00EE0B1E" w:rsidRDefault="00EE0B1E" w:rsidP="00EE0B1E">
            <w:pPr>
              <w:jc w:val="center"/>
              <w:rPr>
                <w:rFonts w:ascii="Times New Roman" w:hAnsi="Times New Roman" w:cs="Times New Roman"/>
              </w:rPr>
            </w:pPr>
          </w:p>
          <w:p w14:paraId="2BF5F1C5" w14:textId="77777777" w:rsidR="00EE0B1E" w:rsidRDefault="00EE0B1E" w:rsidP="00EE0B1E">
            <w:pPr>
              <w:jc w:val="center"/>
              <w:rPr>
                <w:rFonts w:ascii="Times New Roman" w:hAnsi="Times New Roman" w:cs="Times New Roman"/>
              </w:rPr>
            </w:pPr>
          </w:p>
          <w:p w14:paraId="1548E4C4" w14:textId="77777777" w:rsidR="00EE0B1E" w:rsidRDefault="00EE0B1E" w:rsidP="00EE0B1E">
            <w:pPr>
              <w:jc w:val="center"/>
              <w:rPr>
                <w:rFonts w:ascii="Times New Roman" w:hAnsi="Times New Roman" w:cs="Times New Roman"/>
              </w:rPr>
            </w:pPr>
          </w:p>
          <w:p w14:paraId="287CF0A5" w14:textId="77777777" w:rsidR="00EE0B1E" w:rsidRDefault="00EE0B1E" w:rsidP="00EE0B1E">
            <w:pPr>
              <w:jc w:val="center"/>
              <w:rPr>
                <w:rFonts w:ascii="Times New Roman" w:hAnsi="Times New Roman" w:cs="Times New Roman"/>
              </w:rPr>
            </w:pPr>
          </w:p>
        </w:tc>
      </w:tr>
    </w:tbl>
    <w:p w14:paraId="0BE116A6" w14:textId="77777777" w:rsidR="00063D8D" w:rsidRDefault="00063D8D" w:rsidP="00063D8D">
      <w:pPr>
        <w:rPr>
          <w:rFonts w:ascii="Times New Roman" w:hAnsi="Times New Roman" w:cs="Times New Roman"/>
        </w:rPr>
      </w:pPr>
    </w:p>
    <w:p w14:paraId="541EA2ED" w14:textId="77777777" w:rsidR="00E97C83" w:rsidRDefault="00E97C83" w:rsidP="00063D8D">
      <w:pPr>
        <w:rPr>
          <w:rFonts w:ascii="Times New Roman" w:hAnsi="Times New Roman" w:cs="Times New Roman"/>
        </w:rPr>
      </w:pPr>
    </w:p>
    <w:p w14:paraId="30E187BE" w14:textId="77777777" w:rsidR="00E97C83" w:rsidRDefault="00E97C83" w:rsidP="00063D8D">
      <w:pPr>
        <w:rPr>
          <w:rFonts w:ascii="Times New Roman" w:hAnsi="Times New Roman" w:cs="Times New Roman"/>
        </w:rPr>
      </w:pPr>
    </w:p>
    <w:p w14:paraId="31916D35" w14:textId="77777777" w:rsidR="00E97C83" w:rsidRDefault="00E97C83" w:rsidP="00063D8D">
      <w:pPr>
        <w:rPr>
          <w:rFonts w:ascii="Times New Roman" w:hAnsi="Times New Roman" w:cs="Times New Roman"/>
        </w:rPr>
      </w:pPr>
    </w:p>
    <w:p w14:paraId="1DCD7B42" w14:textId="77777777" w:rsidR="00151424" w:rsidRDefault="00151424" w:rsidP="00063D8D">
      <w:pPr>
        <w:rPr>
          <w:rFonts w:ascii="Times New Roman" w:hAnsi="Times New Roman" w:cs="Times New Roman"/>
        </w:rPr>
      </w:pPr>
    </w:p>
    <w:p w14:paraId="55539BB4" w14:textId="77777777" w:rsidR="0021154E" w:rsidRDefault="0021154E" w:rsidP="00063D8D">
      <w:pPr>
        <w:rPr>
          <w:rFonts w:ascii="Times New Roman" w:hAnsi="Times New Roman" w:cs="Times New Roman"/>
        </w:rPr>
      </w:pPr>
    </w:p>
    <w:p w14:paraId="3F603E31" w14:textId="77777777" w:rsidR="0021154E" w:rsidRDefault="0021154E" w:rsidP="00063D8D">
      <w:pPr>
        <w:rPr>
          <w:rFonts w:ascii="Times New Roman" w:hAnsi="Times New Roman" w:cs="Times New Roman"/>
        </w:rPr>
      </w:pPr>
    </w:p>
    <w:p w14:paraId="30458F3F" w14:textId="77777777" w:rsidR="00151424" w:rsidRPr="00E97C83" w:rsidRDefault="00151424" w:rsidP="00063D8D">
      <w:pPr>
        <w:rPr>
          <w:rFonts w:ascii="Times New Roman" w:hAnsi="Times New Roman" w:cs="Times New Roman"/>
          <w:sz w:val="16"/>
          <w:szCs w:val="16"/>
        </w:rPr>
      </w:pPr>
    </w:p>
    <w:tbl>
      <w:tblPr>
        <w:tblStyle w:val="TableGrid"/>
        <w:tblW w:w="5000" w:type="pct"/>
        <w:tblLook w:val="04A0" w:firstRow="1" w:lastRow="0" w:firstColumn="1" w:lastColumn="0" w:noHBand="0" w:noVBand="1"/>
      </w:tblPr>
      <w:tblGrid>
        <w:gridCol w:w="5456"/>
        <w:gridCol w:w="1096"/>
        <w:gridCol w:w="1096"/>
        <w:gridCol w:w="749"/>
        <w:gridCol w:w="3606"/>
        <w:gridCol w:w="745"/>
        <w:gridCol w:w="853"/>
        <w:gridCol w:w="789"/>
      </w:tblGrid>
      <w:tr w:rsidR="00063D8D" w:rsidRPr="0006525A" w14:paraId="77DA88F8" w14:textId="77777777" w:rsidTr="00063D8D">
        <w:trPr>
          <w:trHeight w:val="287"/>
        </w:trPr>
        <w:tc>
          <w:tcPr>
            <w:tcW w:w="5000" w:type="pct"/>
            <w:gridSpan w:val="8"/>
            <w:shd w:val="clear" w:color="auto" w:fill="DBE5F1" w:themeFill="accent1" w:themeFillTint="33"/>
          </w:tcPr>
          <w:p w14:paraId="552E9A19" w14:textId="3016BB07" w:rsidR="00063D8D" w:rsidRPr="004866EE" w:rsidRDefault="00063D8D" w:rsidP="008B2C74">
            <w:pPr>
              <w:rPr>
                <w:rFonts w:ascii="Times New Roman" w:hAnsi="Times New Roman" w:cs="Times New Roman"/>
              </w:rPr>
            </w:pPr>
            <w:r>
              <w:rPr>
                <w:rFonts w:ascii="Times New Roman" w:hAnsi="Times New Roman" w:cs="Times New Roman"/>
              </w:rPr>
              <w:t xml:space="preserve">8. The federal entity records a disbursement for </w:t>
            </w:r>
            <w:r w:rsidRPr="00FA0E52">
              <w:rPr>
                <w:rFonts w:ascii="Times New Roman" w:hAnsi="Times New Roman" w:cs="Times New Roman"/>
              </w:rPr>
              <w:t>unpaid delivered order</w:t>
            </w:r>
            <w:r>
              <w:rPr>
                <w:rFonts w:ascii="Times New Roman" w:hAnsi="Times New Roman" w:cs="Times New Roman"/>
              </w:rPr>
              <w:t xml:space="preserve">s </w:t>
            </w:r>
            <w:r w:rsidRPr="00FA0E52">
              <w:rPr>
                <w:rFonts w:ascii="Times New Roman" w:hAnsi="Times New Roman" w:cs="Times New Roman"/>
              </w:rPr>
              <w:t>previously accrued</w:t>
            </w:r>
            <w:r>
              <w:rPr>
                <w:rFonts w:ascii="Times New Roman" w:hAnsi="Times New Roman" w:cs="Times New Roman"/>
              </w:rPr>
              <w:t xml:space="preserve"> by </w:t>
            </w:r>
            <w:r w:rsidRPr="00FA0E52">
              <w:rPr>
                <w:rFonts w:ascii="Times New Roman" w:hAnsi="Times New Roman" w:cs="Times New Roman"/>
              </w:rPr>
              <w:t xml:space="preserve">the purchase of </w:t>
            </w:r>
            <w:r>
              <w:rPr>
                <w:rFonts w:ascii="Times New Roman" w:hAnsi="Times New Roman" w:cs="Times New Roman"/>
              </w:rPr>
              <w:t>equipment.</w:t>
            </w:r>
          </w:p>
        </w:tc>
      </w:tr>
      <w:tr w:rsidR="00063D8D" w14:paraId="24BE2CF1" w14:textId="77777777" w:rsidTr="00151424">
        <w:trPr>
          <w:trHeight w:val="305"/>
        </w:trPr>
        <w:tc>
          <w:tcPr>
            <w:tcW w:w="2878" w:type="pct"/>
            <w:gridSpan w:val="4"/>
            <w:shd w:val="clear" w:color="auto" w:fill="EAF1DD" w:themeFill="accent3" w:themeFillTint="33"/>
          </w:tcPr>
          <w:p w14:paraId="15C594C6" w14:textId="77777777" w:rsidR="00063D8D" w:rsidRPr="008C5F15" w:rsidRDefault="00063D8D" w:rsidP="008B2C74">
            <w:pPr>
              <w:jc w:val="center"/>
              <w:rPr>
                <w:rFonts w:ascii="Times New Roman" w:hAnsi="Times New Roman" w:cs="Times New Roman"/>
                <w:b/>
              </w:rPr>
            </w:pPr>
            <w:r>
              <w:rPr>
                <w:rFonts w:ascii="Times New Roman" w:hAnsi="Times New Roman" w:cs="Times New Roman"/>
                <w:b/>
              </w:rPr>
              <w:t>Federal Entity Using PP&amp;E Asset in Operations</w:t>
            </w:r>
          </w:p>
        </w:tc>
        <w:tc>
          <w:tcPr>
            <w:tcW w:w="2122" w:type="pct"/>
            <w:gridSpan w:val="4"/>
            <w:shd w:val="clear" w:color="auto" w:fill="FDE9D9" w:themeFill="accent6" w:themeFillTint="33"/>
          </w:tcPr>
          <w:p w14:paraId="57E91B03" w14:textId="77777777" w:rsidR="00063D8D" w:rsidRPr="008C5F15" w:rsidRDefault="00063D8D" w:rsidP="008B2C74">
            <w:pPr>
              <w:jc w:val="center"/>
              <w:rPr>
                <w:rFonts w:ascii="Times New Roman" w:hAnsi="Times New Roman" w:cs="Times New Roman"/>
                <w:b/>
              </w:rPr>
            </w:pPr>
            <w:r>
              <w:rPr>
                <w:rFonts w:ascii="Times New Roman" w:hAnsi="Times New Roman" w:cs="Times New Roman"/>
                <w:b/>
              </w:rPr>
              <w:t>Federal Entity Responsible for Cleanup Cost Operations</w:t>
            </w:r>
          </w:p>
        </w:tc>
      </w:tr>
      <w:tr w:rsidR="0061194F" w14:paraId="6F2797CD" w14:textId="77777777" w:rsidTr="0061194F">
        <w:trPr>
          <w:trHeight w:val="332"/>
        </w:trPr>
        <w:tc>
          <w:tcPr>
            <w:tcW w:w="1906" w:type="pct"/>
            <w:shd w:val="clear" w:color="auto" w:fill="D9D9D9" w:themeFill="background1" w:themeFillShade="D9"/>
          </w:tcPr>
          <w:p w14:paraId="2ECECDC7" w14:textId="77777777" w:rsidR="00063D8D" w:rsidRPr="008F0D8A" w:rsidRDefault="00063D8D" w:rsidP="008B2C74">
            <w:pPr>
              <w:jc w:val="center"/>
              <w:rPr>
                <w:rFonts w:ascii="Times New Roman" w:hAnsi="Times New Roman" w:cs="Times New Roman"/>
                <w:b/>
              </w:rPr>
            </w:pPr>
          </w:p>
        </w:tc>
        <w:tc>
          <w:tcPr>
            <w:tcW w:w="311" w:type="pct"/>
            <w:shd w:val="clear" w:color="auto" w:fill="D9D9D9" w:themeFill="background1" w:themeFillShade="D9"/>
          </w:tcPr>
          <w:p w14:paraId="4EB915EC" w14:textId="77777777" w:rsidR="00063D8D" w:rsidRPr="008F0D8A" w:rsidRDefault="00063D8D" w:rsidP="008B2C74">
            <w:pPr>
              <w:jc w:val="center"/>
              <w:rPr>
                <w:rFonts w:ascii="Times New Roman" w:hAnsi="Times New Roman" w:cs="Times New Roman"/>
                <w:b/>
              </w:rPr>
            </w:pPr>
            <w:r>
              <w:rPr>
                <w:rFonts w:ascii="Times New Roman" w:hAnsi="Times New Roman" w:cs="Times New Roman"/>
                <w:b/>
              </w:rPr>
              <w:t>Debit</w:t>
            </w:r>
          </w:p>
        </w:tc>
        <w:tc>
          <w:tcPr>
            <w:tcW w:w="381" w:type="pct"/>
            <w:shd w:val="clear" w:color="auto" w:fill="D9D9D9" w:themeFill="background1" w:themeFillShade="D9"/>
          </w:tcPr>
          <w:p w14:paraId="2D8AD547" w14:textId="77777777" w:rsidR="00063D8D" w:rsidRPr="008F0D8A" w:rsidRDefault="00063D8D" w:rsidP="008B2C74">
            <w:pPr>
              <w:jc w:val="center"/>
              <w:rPr>
                <w:rFonts w:ascii="Times New Roman" w:hAnsi="Times New Roman" w:cs="Times New Roman"/>
                <w:b/>
              </w:rPr>
            </w:pPr>
            <w:r>
              <w:rPr>
                <w:rFonts w:ascii="Times New Roman" w:hAnsi="Times New Roman" w:cs="Times New Roman"/>
                <w:b/>
              </w:rPr>
              <w:t>Credit</w:t>
            </w:r>
          </w:p>
        </w:tc>
        <w:tc>
          <w:tcPr>
            <w:tcW w:w="280" w:type="pct"/>
            <w:shd w:val="clear" w:color="auto" w:fill="D9D9D9" w:themeFill="background1" w:themeFillShade="D9"/>
          </w:tcPr>
          <w:p w14:paraId="4224D6C4" w14:textId="77777777" w:rsidR="00063D8D" w:rsidRPr="008F0D8A" w:rsidRDefault="00063D8D" w:rsidP="008B2C74">
            <w:pPr>
              <w:jc w:val="center"/>
              <w:rPr>
                <w:rFonts w:ascii="Times New Roman" w:hAnsi="Times New Roman" w:cs="Times New Roman"/>
                <w:b/>
              </w:rPr>
            </w:pPr>
            <w:r w:rsidRPr="008C5F15">
              <w:rPr>
                <w:rFonts w:ascii="Times New Roman" w:hAnsi="Times New Roman" w:cs="Times New Roman"/>
                <w:b/>
              </w:rPr>
              <w:t>TC</w:t>
            </w:r>
          </w:p>
        </w:tc>
        <w:tc>
          <w:tcPr>
            <w:tcW w:w="1263" w:type="pct"/>
            <w:shd w:val="clear" w:color="auto" w:fill="D9D9D9" w:themeFill="background1" w:themeFillShade="D9"/>
          </w:tcPr>
          <w:p w14:paraId="1A4FEC1B" w14:textId="77777777" w:rsidR="00063D8D" w:rsidRPr="008F0D8A" w:rsidRDefault="00063D8D" w:rsidP="008B2C74">
            <w:pPr>
              <w:tabs>
                <w:tab w:val="left" w:pos="5400"/>
                <w:tab w:val="left" w:pos="5490"/>
              </w:tabs>
              <w:jc w:val="center"/>
              <w:rPr>
                <w:rFonts w:ascii="Times New Roman" w:hAnsi="Times New Roman" w:cs="Times New Roman"/>
                <w:b/>
              </w:rPr>
            </w:pPr>
          </w:p>
        </w:tc>
        <w:tc>
          <w:tcPr>
            <w:tcW w:w="269" w:type="pct"/>
            <w:shd w:val="clear" w:color="auto" w:fill="D9D9D9" w:themeFill="background1" w:themeFillShade="D9"/>
          </w:tcPr>
          <w:p w14:paraId="0721858E" w14:textId="77777777" w:rsidR="00063D8D" w:rsidRPr="008F0D8A" w:rsidRDefault="00063D8D" w:rsidP="008B2C74">
            <w:pPr>
              <w:jc w:val="center"/>
              <w:rPr>
                <w:rFonts w:ascii="Times New Roman" w:hAnsi="Times New Roman" w:cs="Times New Roman"/>
                <w:b/>
              </w:rPr>
            </w:pPr>
            <w:r>
              <w:rPr>
                <w:rFonts w:ascii="Times New Roman" w:hAnsi="Times New Roman" w:cs="Times New Roman"/>
                <w:b/>
              </w:rPr>
              <w:t>Debit</w:t>
            </w:r>
          </w:p>
        </w:tc>
        <w:tc>
          <w:tcPr>
            <w:tcW w:w="306" w:type="pct"/>
            <w:shd w:val="clear" w:color="auto" w:fill="D9D9D9" w:themeFill="background1" w:themeFillShade="D9"/>
          </w:tcPr>
          <w:p w14:paraId="2C0D3F7A" w14:textId="77777777" w:rsidR="00063D8D" w:rsidRPr="008F0D8A" w:rsidRDefault="00063D8D" w:rsidP="008B2C74">
            <w:pPr>
              <w:jc w:val="center"/>
              <w:rPr>
                <w:rFonts w:ascii="Times New Roman" w:hAnsi="Times New Roman" w:cs="Times New Roman"/>
                <w:b/>
              </w:rPr>
            </w:pPr>
            <w:r>
              <w:rPr>
                <w:rFonts w:ascii="Times New Roman" w:hAnsi="Times New Roman" w:cs="Times New Roman"/>
                <w:b/>
              </w:rPr>
              <w:t>Credit</w:t>
            </w:r>
          </w:p>
        </w:tc>
        <w:tc>
          <w:tcPr>
            <w:tcW w:w="284" w:type="pct"/>
            <w:shd w:val="clear" w:color="auto" w:fill="D9D9D9" w:themeFill="background1" w:themeFillShade="D9"/>
          </w:tcPr>
          <w:p w14:paraId="1348E937" w14:textId="77777777" w:rsidR="00063D8D" w:rsidRPr="008F0D8A" w:rsidRDefault="00063D8D" w:rsidP="008B2C74">
            <w:pPr>
              <w:jc w:val="center"/>
              <w:rPr>
                <w:rFonts w:ascii="Times New Roman" w:hAnsi="Times New Roman" w:cs="Times New Roman"/>
                <w:b/>
              </w:rPr>
            </w:pPr>
            <w:r w:rsidRPr="008C5F15">
              <w:rPr>
                <w:rFonts w:ascii="Times New Roman" w:hAnsi="Times New Roman" w:cs="Times New Roman"/>
                <w:b/>
              </w:rPr>
              <w:t>TC</w:t>
            </w:r>
          </w:p>
        </w:tc>
      </w:tr>
      <w:tr w:rsidR="0061194F" w14:paraId="45BE31A5" w14:textId="77777777" w:rsidTr="0061194F">
        <w:trPr>
          <w:trHeight w:val="3257"/>
        </w:trPr>
        <w:tc>
          <w:tcPr>
            <w:tcW w:w="1906" w:type="pct"/>
          </w:tcPr>
          <w:p w14:paraId="7441C5C1" w14:textId="77777777" w:rsidR="00063D8D" w:rsidRPr="00580D67" w:rsidRDefault="00063D8D" w:rsidP="00063D8D">
            <w:pPr>
              <w:tabs>
                <w:tab w:val="left" w:pos="5400"/>
                <w:tab w:val="left" w:pos="5490"/>
              </w:tabs>
              <w:rPr>
                <w:rFonts w:ascii="Times New Roman" w:hAnsi="Times New Roman" w:cs="Times New Roman"/>
                <w:b/>
                <w:u w:val="single"/>
              </w:rPr>
            </w:pPr>
            <w:r w:rsidRPr="00580D67">
              <w:rPr>
                <w:rFonts w:ascii="Times New Roman" w:hAnsi="Times New Roman" w:cs="Times New Roman"/>
                <w:b/>
                <w:u w:val="single"/>
              </w:rPr>
              <w:t>Budgetary Entry</w:t>
            </w:r>
          </w:p>
          <w:p w14:paraId="1A4C821D" w14:textId="0B18FA09" w:rsidR="00063D8D" w:rsidRPr="001E0146" w:rsidRDefault="00063D8D" w:rsidP="00063D8D">
            <w:pPr>
              <w:tabs>
                <w:tab w:val="left" w:pos="5400"/>
                <w:tab w:val="left" w:pos="5490"/>
              </w:tabs>
              <w:rPr>
                <w:rFonts w:ascii="Times New Roman" w:hAnsi="Times New Roman" w:cs="Times New Roman"/>
              </w:rPr>
            </w:pPr>
            <w:r w:rsidRPr="001E0146">
              <w:rPr>
                <w:rFonts w:ascii="Times New Roman" w:hAnsi="Times New Roman" w:cs="Times New Roman"/>
              </w:rPr>
              <w:t>4</w:t>
            </w:r>
            <w:r>
              <w:rPr>
                <w:rFonts w:ascii="Times New Roman" w:hAnsi="Times New Roman" w:cs="Times New Roman"/>
              </w:rPr>
              <w:t>9</w:t>
            </w:r>
            <w:r w:rsidRPr="001E0146">
              <w:rPr>
                <w:rFonts w:ascii="Times New Roman" w:hAnsi="Times New Roman" w:cs="Times New Roman"/>
              </w:rPr>
              <w:t xml:space="preserve">0100 </w:t>
            </w:r>
            <w:r w:rsidR="00B06B1A">
              <w:rPr>
                <w:rFonts w:ascii="Times New Roman" w:hAnsi="Times New Roman" w:cs="Times New Roman"/>
              </w:rPr>
              <w:t>Delivered Orders - Obligations, Unpaid</w:t>
            </w:r>
            <w:r w:rsidRPr="001E0146">
              <w:rPr>
                <w:rFonts w:ascii="Times New Roman" w:hAnsi="Times New Roman" w:cs="Times New Roman"/>
              </w:rPr>
              <w:t xml:space="preserve">  </w:t>
            </w:r>
          </w:p>
          <w:p w14:paraId="042855E6" w14:textId="6863A37F" w:rsidR="00063D8D" w:rsidRPr="001E0146" w:rsidRDefault="00063D8D" w:rsidP="00063D8D">
            <w:pPr>
              <w:tabs>
                <w:tab w:val="left" w:pos="5400"/>
                <w:tab w:val="left" w:pos="5490"/>
              </w:tabs>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490</w:t>
            </w:r>
            <w:r>
              <w:rPr>
                <w:rFonts w:ascii="Times New Roman" w:hAnsi="Times New Roman" w:cs="Times New Roman"/>
              </w:rPr>
              <w:t>2</w:t>
            </w:r>
            <w:r w:rsidRPr="001E0146">
              <w:rPr>
                <w:rFonts w:ascii="Times New Roman" w:hAnsi="Times New Roman" w:cs="Times New Roman"/>
              </w:rPr>
              <w:t xml:space="preserve">00 </w:t>
            </w:r>
            <w:r w:rsidR="00B06B1A">
              <w:rPr>
                <w:rFonts w:ascii="Times New Roman" w:hAnsi="Times New Roman" w:cs="Times New Roman"/>
              </w:rPr>
              <w:t>Delivered Orders - Obligations, Paid</w:t>
            </w:r>
            <w:r w:rsidRPr="001E0146">
              <w:rPr>
                <w:rFonts w:ascii="Times New Roman" w:hAnsi="Times New Roman" w:cs="Times New Roman"/>
              </w:rPr>
              <w:t xml:space="preserve">  </w:t>
            </w:r>
          </w:p>
          <w:p w14:paraId="1A741759" w14:textId="77777777" w:rsidR="00063D8D" w:rsidRPr="00580D67" w:rsidRDefault="00063D8D" w:rsidP="00063D8D">
            <w:pPr>
              <w:tabs>
                <w:tab w:val="left" w:pos="5400"/>
                <w:tab w:val="left" w:pos="5490"/>
              </w:tabs>
              <w:rPr>
                <w:rFonts w:ascii="Times New Roman" w:hAnsi="Times New Roman" w:cs="Times New Roman"/>
              </w:rPr>
            </w:pPr>
            <w:r w:rsidRPr="00580D67">
              <w:rPr>
                <w:rFonts w:ascii="Times New Roman" w:hAnsi="Times New Roman" w:cs="Times New Roman"/>
              </w:rPr>
              <w:t xml:space="preserve">    </w:t>
            </w:r>
          </w:p>
          <w:p w14:paraId="72B06D0C" w14:textId="77777777" w:rsidR="00063D8D" w:rsidRPr="00580D67" w:rsidRDefault="00063D8D" w:rsidP="00063D8D">
            <w:pPr>
              <w:tabs>
                <w:tab w:val="left" w:pos="5400"/>
                <w:tab w:val="left" w:pos="5490"/>
              </w:tabs>
              <w:rPr>
                <w:rFonts w:ascii="Times New Roman" w:hAnsi="Times New Roman" w:cs="Times New Roman"/>
              </w:rPr>
            </w:pPr>
            <w:r w:rsidRPr="00580D67">
              <w:rPr>
                <w:rFonts w:ascii="Times New Roman" w:hAnsi="Times New Roman" w:cs="Times New Roman"/>
                <w:b/>
                <w:u w:val="single"/>
              </w:rPr>
              <w:t>Proprietary Entry</w:t>
            </w:r>
          </w:p>
          <w:p w14:paraId="75545CA4" w14:textId="77777777" w:rsidR="00063D8D" w:rsidRDefault="00063D8D" w:rsidP="00063D8D">
            <w:pPr>
              <w:tabs>
                <w:tab w:val="left" w:pos="5400"/>
                <w:tab w:val="left" w:pos="5490"/>
              </w:tabs>
              <w:rPr>
                <w:rFonts w:ascii="Times New Roman" w:hAnsi="Times New Roman" w:cs="Times New Roman"/>
              </w:rPr>
            </w:pPr>
            <w:r>
              <w:rPr>
                <w:rFonts w:ascii="Times New Roman" w:hAnsi="Times New Roman" w:cs="Times New Roman"/>
              </w:rPr>
              <w:t>211000</w:t>
            </w:r>
            <w:r w:rsidRPr="002522C3">
              <w:rPr>
                <w:rFonts w:ascii="Times New Roman" w:hAnsi="Times New Roman" w:cs="Times New Roman"/>
              </w:rPr>
              <w:t xml:space="preserve"> </w:t>
            </w:r>
            <w:r>
              <w:rPr>
                <w:rFonts w:ascii="Times New Roman" w:hAnsi="Times New Roman" w:cs="Times New Roman"/>
              </w:rPr>
              <w:t xml:space="preserve">Accounts Payable </w:t>
            </w:r>
          </w:p>
          <w:p w14:paraId="40730660" w14:textId="77777777" w:rsidR="00063D8D" w:rsidRDefault="00063D8D" w:rsidP="00063D8D">
            <w:pPr>
              <w:tabs>
                <w:tab w:val="left" w:pos="5400"/>
                <w:tab w:val="left" w:pos="5490"/>
              </w:tabs>
              <w:rPr>
                <w:rFonts w:ascii="Times New Roman" w:hAnsi="Times New Roman" w:cs="Times New Roman"/>
              </w:rPr>
            </w:pPr>
            <w:r w:rsidRPr="00580D67">
              <w:rPr>
                <w:rFonts w:ascii="Times New Roman" w:hAnsi="Times New Roman" w:cs="Times New Roman"/>
              </w:rPr>
              <w:t xml:space="preserve">     </w:t>
            </w:r>
            <w:r>
              <w:rPr>
                <w:rFonts w:ascii="Times New Roman" w:hAnsi="Times New Roman" w:cs="Times New Roman"/>
              </w:rPr>
              <w:t>101000</w:t>
            </w:r>
            <w:r w:rsidRPr="00580D67">
              <w:rPr>
                <w:rFonts w:ascii="Times New Roman" w:hAnsi="Times New Roman" w:cs="Times New Roman"/>
              </w:rPr>
              <w:t xml:space="preserve"> </w:t>
            </w:r>
            <w:r w:rsidRPr="00ED1EDB">
              <w:rPr>
                <w:rFonts w:ascii="Times New Roman" w:hAnsi="Times New Roman" w:cs="Times New Roman"/>
              </w:rPr>
              <w:t xml:space="preserve">Fund Balance </w:t>
            </w:r>
            <w:proofErr w:type="gramStart"/>
            <w:r w:rsidRPr="00ED1EDB">
              <w:rPr>
                <w:rFonts w:ascii="Times New Roman" w:hAnsi="Times New Roman" w:cs="Times New Roman"/>
              </w:rPr>
              <w:t>With</w:t>
            </w:r>
            <w:proofErr w:type="gramEnd"/>
            <w:r w:rsidRPr="00ED1EDB">
              <w:rPr>
                <w:rFonts w:ascii="Times New Roman" w:hAnsi="Times New Roman" w:cs="Times New Roman"/>
              </w:rPr>
              <w:t xml:space="preserve"> Treasury</w:t>
            </w:r>
          </w:p>
          <w:p w14:paraId="17C86206" w14:textId="77777777" w:rsidR="00063D8D" w:rsidRDefault="00063D8D" w:rsidP="00063D8D">
            <w:pPr>
              <w:tabs>
                <w:tab w:val="left" w:pos="5400"/>
                <w:tab w:val="left" w:pos="5490"/>
              </w:tabs>
              <w:rPr>
                <w:rFonts w:ascii="Times New Roman" w:hAnsi="Times New Roman" w:cs="Times New Roman"/>
              </w:rPr>
            </w:pPr>
          </w:p>
          <w:p w14:paraId="7D654F27" w14:textId="77777777" w:rsidR="00063D8D" w:rsidRDefault="00063D8D" w:rsidP="00063D8D">
            <w:pPr>
              <w:tabs>
                <w:tab w:val="left" w:pos="5400"/>
                <w:tab w:val="left" w:pos="5490"/>
              </w:tabs>
              <w:rPr>
                <w:rFonts w:ascii="Times New Roman" w:hAnsi="Times New Roman" w:cs="Times New Roman"/>
              </w:rPr>
            </w:pPr>
            <w:r>
              <w:rPr>
                <w:rFonts w:ascii="Times New Roman" w:hAnsi="Times New Roman" w:cs="Times New Roman"/>
              </w:rPr>
              <w:t xml:space="preserve">310710 </w:t>
            </w:r>
            <w:r w:rsidRPr="000120B3">
              <w:rPr>
                <w:rFonts w:ascii="Times New Roman" w:hAnsi="Times New Roman" w:cs="Times New Roman"/>
              </w:rPr>
              <w:t>Unexpended Appropriations - Used - Disbursed</w:t>
            </w:r>
          </w:p>
          <w:p w14:paraId="329A763E" w14:textId="505610BB" w:rsidR="00063D8D" w:rsidRDefault="00063D8D" w:rsidP="00063D8D">
            <w:pPr>
              <w:tabs>
                <w:tab w:val="left" w:pos="5400"/>
                <w:tab w:val="left" w:pos="5490"/>
              </w:tabs>
              <w:rPr>
                <w:rFonts w:ascii="Times New Roman" w:hAnsi="Times New Roman" w:cs="Times New Roman"/>
              </w:rPr>
            </w:pPr>
            <w:r>
              <w:rPr>
                <w:rFonts w:ascii="Times New Roman" w:hAnsi="Times New Roman" w:cs="Times New Roman"/>
              </w:rPr>
              <w:t xml:space="preserve">570000 </w:t>
            </w:r>
            <w:r w:rsidR="00E3212E" w:rsidRPr="00CF3C7B">
              <w:rPr>
                <w:rFonts w:ascii="Times New Roman" w:hAnsi="Times New Roman" w:cs="Times New Roman"/>
              </w:rPr>
              <w:t>Expended Appropriations - Used - Accrued</w:t>
            </w:r>
          </w:p>
          <w:p w14:paraId="6AB6F1BA" w14:textId="0FD6AD09" w:rsidR="00063D8D" w:rsidRDefault="00063D8D" w:rsidP="00063D8D">
            <w:pPr>
              <w:tabs>
                <w:tab w:val="left" w:pos="5400"/>
                <w:tab w:val="left" w:pos="5490"/>
              </w:tabs>
              <w:rPr>
                <w:rFonts w:ascii="Times New Roman" w:hAnsi="Times New Roman" w:cs="Times New Roman"/>
              </w:rPr>
            </w:pPr>
            <w:r>
              <w:rPr>
                <w:rFonts w:ascii="Times New Roman" w:hAnsi="Times New Roman" w:cs="Times New Roman"/>
              </w:rPr>
              <w:t xml:space="preserve">     310700 </w:t>
            </w:r>
            <w:r w:rsidR="00154CD1" w:rsidRPr="00CD35CE">
              <w:rPr>
                <w:rFonts w:ascii="Times New Roman" w:hAnsi="Times New Roman" w:cs="Times New Roman"/>
              </w:rPr>
              <w:t>Unexpended Appropriations - Used - Accrued</w:t>
            </w:r>
          </w:p>
          <w:p w14:paraId="3F2E4C74" w14:textId="0764582C" w:rsidR="00063D8D" w:rsidRPr="004866EE" w:rsidRDefault="00063D8D" w:rsidP="00063D8D">
            <w:pPr>
              <w:rPr>
                <w:rFonts w:ascii="Times New Roman" w:hAnsi="Times New Roman" w:cs="Times New Roman"/>
              </w:rPr>
            </w:pPr>
            <w:r>
              <w:rPr>
                <w:rFonts w:ascii="Times New Roman" w:hAnsi="Times New Roman" w:cs="Times New Roman"/>
              </w:rPr>
              <w:t xml:space="preserve">     570010 </w:t>
            </w:r>
            <w:r w:rsidRPr="000120B3">
              <w:rPr>
                <w:rFonts w:ascii="Times New Roman" w:hAnsi="Times New Roman" w:cs="Times New Roman"/>
              </w:rPr>
              <w:t>Expended Appropriations - Disbursed</w:t>
            </w:r>
          </w:p>
        </w:tc>
        <w:tc>
          <w:tcPr>
            <w:tcW w:w="311" w:type="pct"/>
          </w:tcPr>
          <w:p w14:paraId="41C831E2" w14:textId="77777777" w:rsidR="00063D8D" w:rsidRDefault="00063D8D" w:rsidP="00063D8D">
            <w:pPr>
              <w:rPr>
                <w:rFonts w:ascii="Times New Roman" w:hAnsi="Times New Roman" w:cs="Times New Roman"/>
              </w:rPr>
            </w:pPr>
          </w:p>
          <w:p w14:paraId="7AA86AE1" w14:textId="77777777" w:rsidR="00063D8D" w:rsidRDefault="00063D8D" w:rsidP="008B2C74">
            <w:pPr>
              <w:jc w:val="center"/>
              <w:rPr>
                <w:rFonts w:ascii="Times New Roman" w:hAnsi="Times New Roman" w:cs="Times New Roman"/>
              </w:rPr>
            </w:pPr>
            <w:r>
              <w:rPr>
                <w:rFonts w:ascii="Times New Roman" w:hAnsi="Times New Roman" w:cs="Times New Roman"/>
              </w:rPr>
              <w:t>1,000,000</w:t>
            </w:r>
          </w:p>
          <w:p w14:paraId="232A173C" w14:textId="77777777" w:rsidR="00063D8D" w:rsidRDefault="00063D8D" w:rsidP="008B2C74">
            <w:pPr>
              <w:jc w:val="center"/>
              <w:rPr>
                <w:rFonts w:ascii="Times New Roman" w:hAnsi="Times New Roman" w:cs="Times New Roman"/>
              </w:rPr>
            </w:pPr>
          </w:p>
          <w:p w14:paraId="06C09781" w14:textId="77777777" w:rsidR="00063D8D" w:rsidRDefault="00063D8D" w:rsidP="008B2C74">
            <w:pPr>
              <w:jc w:val="center"/>
              <w:rPr>
                <w:rFonts w:ascii="Times New Roman" w:hAnsi="Times New Roman" w:cs="Times New Roman"/>
              </w:rPr>
            </w:pPr>
          </w:p>
          <w:p w14:paraId="5D5929DF" w14:textId="77777777" w:rsidR="00063D8D" w:rsidRDefault="00063D8D" w:rsidP="008B2C74">
            <w:pPr>
              <w:jc w:val="center"/>
              <w:rPr>
                <w:rFonts w:ascii="Times New Roman" w:hAnsi="Times New Roman" w:cs="Times New Roman"/>
              </w:rPr>
            </w:pPr>
          </w:p>
          <w:p w14:paraId="32F93D7F" w14:textId="77777777" w:rsidR="00063D8D" w:rsidRDefault="00063D8D" w:rsidP="008B2C74">
            <w:pPr>
              <w:jc w:val="center"/>
              <w:rPr>
                <w:rFonts w:ascii="Times New Roman" w:hAnsi="Times New Roman" w:cs="Times New Roman"/>
              </w:rPr>
            </w:pPr>
            <w:r>
              <w:rPr>
                <w:rFonts w:ascii="Times New Roman" w:hAnsi="Times New Roman" w:cs="Times New Roman"/>
              </w:rPr>
              <w:t>1,000,000</w:t>
            </w:r>
          </w:p>
          <w:p w14:paraId="3B4311DD" w14:textId="77777777" w:rsidR="00063D8D" w:rsidRDefault="00063D8D" w:rsidP="008B2C74">
            <w:pPr>
              <w:jc w:val="center"/>
              <w:rPr>
                <w:rFonts w:ascii="Times New Roman" w:hAnsi="Times New Roman" w:cs="Times New Roman"/>
              </w:rPr>
            </w:pPr>
          </w:p>
          <w:p w14:paraId="086DE6EE" w14:textId="77777777" w:rsidR="00063D8D" w:rsidRDefault="00063D8D" w:rsidP="008B2C74">
            <w:pPr>
              <w:jc w:val="center"/>
              <w:rPr>
                <w:rFonts w:ascii="Times New Roman" w:hAnsi="Times New Roman" w:cs="Times New Roman"/>
              </w:rPr>
            </w:pPr>
          </w:p>
          <w:p w14:paraId="44654CBB" w14:textId="4C7A251E" w:rsidR="00063D8D" w:rsidRDefault="00063D8D" w:rsidP="0061194F">
            <w:pPr>
              <w:jc w:val="center"/>
              <w:rPr>
                <w:rFonts w:ascii="Times New Roman" w:hAnsi="Times New Roman" w:cs="Times New Roman"/>
              </w:rPr>
            </w:pPr>
            <w:r>
              <w:rPr>
                <w:rFonts w:ascii="Times New Roman" w:hAnsi="Times New Roman" w:cs="Times New Roman"/>
              </w:rPr>
              <w:t>1,000,000</w:t>
            </w:r>
          </w:p>
          <w:p w14:paraId="382E72BC" w14:textId="7F29CFB9" w:rsidR="00063D8D" w:rsidRPr="004866EE" w:rsidRDefault="00063D8D" w:rsidP="008B2C74">
            <w:pPr>
              <w:jc w:val="center"/>
              <w:rPr>
                <w:rFonts w:ascii="Times New Roman" w:hAnsi="Times New Roman" w:cs="Times New Roman"/>
              </w:rPr>
            </w:pPr>
            <w:r>
              <w:rPr>
                <w:rFonts w:ascii="Times New Roman" w:hAnsi="Times New Roman" w:cs="Times New Roman"/>
              </w:rPr>
              <w:t>1,000,000</w:t>
            </w:r>
          </w:p>
        </w:tc>
        <w:tc>
          <w:tcPr>
            <w:tcW w:w="381" w:type="pct"/>
          </w:tcPr>
          <w:p w14:paraId="3B6874D0" w14:textId="77777777" w:rsidR="0061194F" w:rsidRDefault="0061194F" w:rsidP="0061194F">
            <w:pPr>
              <w:jc w:val="center"/>
              <w:rPr>
                <w:rFonts w:ascii="Times New Roman" w:hAnsi="Times New Roman" w:cs="Times New Roman"/>
              </w:rPr>
            </w:pPr>
          </w:p>
          <w:p w14:paraId="4E296C80" w14:textId="77777777" w:rsidR="0061194F" w:rsidRDefault="0061194F" w:rsidP="0061194F">
            <w:pPr>
              <w:jc w:val="center"/>
              <w:rPr>
                <w:rFonts w:ascii="Times New Roman" w:hAnsi="Times New Roman" w:cs="Times New Roman"/>
              </w:rPr>
            </w:pPr>
          </w:p>
          <w:p w14:paraId="120C5951" w14:textId="31561326" w:rsidR="0061194F" w:rsidRDefault="0061194F" w:rsidP="0061194F">
            <w:pPr>
              <w:jc w:val="center"/>
              <w:rPr>
                <w:rFonts w:ascii="Times New Roman" w:hAnsi="Times New Roman" w:cs="Times New Roman"/>
              </w:rPr>
            </w:pPr>
            <w:r>
              <w:rPr>
                <w:rFonts w:ascii="Times New Roman" w:hAnsi="Times New Roman" w:cs="Times New Roman"/>
              </w:rPr>
              <w:t>1,000,000</w:t>
            </w:r>
          </w:p>
          <w:p w14:paraId="7ECB429A" w14:textId="77777777" w:rsidR="0061194F" w:rsidRDefault="0061194F" w:rsidP="0061194F">
            <w:pPr>
              <w:jc w:val="center"/>
              <w:rPr>
                <w:rFonts w:ascii="Times New Roman" w:hAnsi="Times New Roman" w:cs="Times New Roman"/>
              </w:rPr>
            </w:pPr>
          </w:p>
          <w:p w14:paraId="56C70767" w14:textId="77777777" w:rsidR="0061194F" w:rsidRDefault="0061194F" w:rsidP="0061194F">
            <w:pPr>
              <w:jc w:val="center"/>
              <w:rPr>
                <w:rFonts w:ascii="Times New Roman" w:hAnsi="Times New Roman" w:cs="Times New Roman"/>
              </w:rPr>
            </w:pPr>
          </w:p>
          <w:p w14:paraId="2C73E531" w14:textId="77777777" w:rsidR="0061194F" w:rsidRDefault="0061194F" w:rsidP="0061194F">
            <w:pPr>
              <w:jc w:val="center"/>
              <w:rPr>
                <w:rFonts w:ascii="Times New Roman" w:hAnsi="Times New Roman" w:cs="Times New Roman"/>
              </w:rPr>
            </w:pPr>
          </w:p>
          <w:p w14:paraId="752C5C6B" w14:textId="77777777" w:rsidR="0061194F" w:rsidRDefault="0061194F" w:rsidP="0061194F">
            <w:pPr>
              <w:jc w:val="center"/>
              <w:rPr>
                <w:rFonts w:ascii="Times New Roman" w:hAnsi="Times New Roman" w:cs="Times New Roman"/>
              </w:rPr>
            </w:pPr>
            <w:r>
              <w:rPr>
                <w:rFonts w:ascii="Times New Roman" w:hAnsi="Times New Roman" w:cs="Times New Roman"/>
              </w:rPr>
              <w:t>1,000,000</w:t>
            </w:r>
          </w:p>
          <w:p w14:paraId="41E269FC" w14:textId="77777777" w:rsidR="0061194F" w:rsidRDefault="0061194F" w:rsidP="0061194F">
            <w:pPr>
              <w:jc w:val="center"/>
              <w:rPr>
                <w:rFonts w:ascii="Times New Roman" w:hAnsi="Times New Roman" w:cs="Times New Roman"/>
              </w:rPr>
            </w:pPr>
          </w:p>
          <w:p w14:paraId="2608BECB" w14:textId="77777777" w:rsidR="0061194F" w:rsidRDefault="0061194F" w:rsidP="0061194F">
            <w:pPr>
              <w:jc w:val="center"/>
              <w:rPr>
                <w:rFonts w:ascii="Times New Roman" w:hAnsi="Times New Roman" w:cs="Times New Roman"/>
              </w:rPr>
            </w:pPr>
          </w:p>
          <w:p w14:paraId="3D907664" w14:textId="77777777" w:rsidR="0061194F" w:rsidRDefault="0061194F" w:rsidP="0061194F">
            <w:pPr>
              <w:jc w:val="center"/>
              <w:rPr>
                <w:rFonts w:ascii="Times New Roman" w:hAnsi="Times New Roman" w:cs="Times New Roman"/>
              </w:rPr>
            </w:pPr>
          </w:p>
          <w:p w14:paraId="388C27D8" w14:textId="77777777" w:rsidR="0061194F" w:rsidRDefault="0061194F" w:rsidP="0061194F">
            <w:pPr>
              <w:jc w:val="center"/>
              <w:rPr>
                <w:rFonts w:ascii="Times New Roman" w:hAnsi="Times New Roman" w:cs="Times New Roman"/>
              </w:rPr>
            </w:pPr>
            <w:r>
              <w:rPr>
                <w:rFonts w:ascii="Times New Roman" w:hAnsi="Times New Roman" w:cs="Times New Roman"/>
              </w:rPr>
              <w:t>1,000,000</w:t>
            </w:r>
          </w:p>
          <w:p w14:paraId="19BF5FCA" w14:textId="73E168DA" w:rsidR="00063D8D" w:rsidRPr="004866EE" w:rsidRDefault="0061194F" w:rsidP="0061194F">
            <w:pPr>
              <w:spacing w:after="100" w:afterAutospacing="1"/>
              <w:jc w:val="center"/>
              <w:rPr>
                <w:rFonts w:ascii="Times New Roman" w:hAnsi="Times New Roman" w:cs="Times New Roman"/>
              </w:rPr>
            </w:pPr>
            <w:r>
              <w:rPr>
                <w:rFonts w:ascii="Times New Roman" w:hAnsi="Times New Roman" w:cs="Times New Roman"/>
              </w:rPr>
              <w:t>1,000,000</w:t>
            </w:r>
          </w:p>
        </w:tc>
        <w:tc>
          <w:tcPr>
            <w:tcW w:w="280" w:type="pct"/>
          </w:tcPr>
          <w:p w14:paraId="7BF498A4" w14:textId="77777777" w:rsidR="00063D8D" w:rsidRDefault="00063D8D" w:rsidP="00063D8D">
            <w:pPr>
              <w:rPr>
                <w:rFonts w:ascii="Times New Roman" w:hAnsi="Times New Roman" w:cs="Times New Roman"/>
              </w:rPr>
            </w:pPr>
          </w:p>
          <w:p w14:paraId="29831B39" w14:textId="77777777" w:rsidR="00063D8D" w:rsidRDefault="00063D8D" w:rsidP="008B2C74">
            <w:pPr>
              <w:jc w:val="center"/>
              <w:rPr>
                <w:rFonts w:ascii="Times New Roman" w:hAnsi="Times New Roman" w:cs="Times New Roman"/>
              </w:rPr>
            </w:pPr>
            <w:r>
              <w:rPr>
                <w:rFonts w:ascii="Times New Roman" w:hAnsi="Times New Roman" w:cs="Times New Roman"/>
              </w:rPr>
              <w:t>B110</w:t>
            </w:r>
          </w:p>
          <w:p w14:paraId="241D6760" w14:textId="77777777" w:rsidR="00063D8D" w:rsidRDefault="00063D8D" w:rsidP="008B2C74">
            <w:pPr>
              <w:jc w:val="center"/>
              <w:rPr>
                <w:rFonts w:ascii="Times New Roman" w:hAnsi="Times New Roman" w:cs="Times New Roman"/>
              </w:rPr>
            </w:pPr>
          </w:p>
          <w:p w14:paraId="6666BC8D" w14:textId="77777777" w:rsidR="00063D8D" w:rsidRDefault="00063D8D" w:rsidP="008B2C74">
            <w:pPr>
              <w:jc w:val="center"/>
              <w:rPr>
                <w:rFonts w:ascii="Times New Roman" w:hAnsi="Times New Roman" w:cs="Times New Roman"/>
              </w:rPr>
            </w:pPr>
          </w:p>
          <w:p w14:paraId="05B47BC3" w14:textId="77777777" w:rsidR="00063D8D" w:rsidRDefault="00063D8D" w:rsidP="008B2C74">
            <w:pPr>
              <w:jc w:val="center"/>
              <w:rPr>
                <w:rFonts w:ascii="Times New Roman" w:hAnsi="Times New Roman" w:cs="Times New Roman"/>
              </w:rPr>
            </w:pPr>
          </w:p>
          <w:p w14:paraId="1BFA7A1A" w14:textId="77777777" w:rsidR="00063D8D" w:rsidRDefault="00063D8D" w:rsidP="008B2C74">
            <w:pPr>
              <w:jc w:val="center"/>
              <w:rPr>
                <w:rFonts w:ascii="Times New Roman" w:hAnsi="Times New Roman" w:cs="Times New Roman"/>
              </w:rPr>
            </w:pPr>
            <w:r>
              <w:rPr>
                <w:rFonts w:ascii="Times New Roman" w:hAnsi="Times New Roman" w:cs="Times New Roman"/>
              </w:rPr>
              <w:t>B110</w:t>
            </w:r>
          </w:p>
          <w:p w14:paraId="5468A487" w14:textId="77777777" w:rsidR="00063D8D" w:rsidRDefault="00063D8D" w:rsidP="008B2C74">
            <w:pPr>
              <w:jc w:val="center"/>
              <w:rPr>
                <w:rFonts w:ascii="Times New Roman" w:hAnsi="Times New Roman" w:cs="Times New Roman"/>
              </w:rPr>
            </w:pPr>
          </w:p>
          <w:p w14:paraId="09B75108" w14:textId="77777777" w:rsidR="00063D8D" w:rsidRDefault="00063D8D" w:rsidP="0061194F">
            <w:pPr>
              <w:rPr>
                <w:rFonts w:ascii="Times New Roman" w:hAnsi="Times New Roman" w:cs="Times New Roman"/>
              </w:rPr>
            </w:pPr>
          </w:p>
          <w:p w14:paraId="7190BF44" w14:textId="1D857BD1" w:rsidR="00063D8D" w:rsidRPr="004866EE" w:rsidRDefault="00063D8D" w:rsidP="008B2C74">
            <w:pPr>
              <w:jc w:val="center"/>
              <w:rPr>
                <w:rFonts w:ascii="Times New Roman" w:hAnsi="Times New Roman" w:cs="Times New Roman"/>
              </w:rPr>
            </w:pPr>
            <w:r>
              <w:rPr>
                <w:rFonts w:ascii="Times New Roman" w:hAnsi="Times New Roman" w:cs="Times New Roman"/>
              </w:rPr>
              <w:t>B235</w:t>
            </w:r>
          </w:p>
        </w:tc>
        <w:tc>
          <w:tcPr>
            <w:tcW w:w="1263" w:type="pct"/>
          </w:tcPr>
          <w:p w14:paraId="59067EED" w14:textId="77777777" w:rsidR="00063D8D" w:rsidRPr="004866EE" w:rsidRDefault="00063D8D" w:rsidP="008B2C74">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6940213D" w14:textId="77777777" w:rsidR="00063D8D" w:rsidRPr="004866EE" w:rsidRDefault="00063D8D" w:rsidP="008B2C74">
            <w:pPr>
              <w:tabs>
                <w:tab w:val="left" w:pos="5400"/>
                <w:tab w:val="left" w:pos="5490"/>
              </w:tabs>
              <w:rPr>
                <w:rFonts w:ascii="Times New Roman" w:hAnsi="Times New Roman" w:cs="Times New Roman"/>
              </w:rPr>
            </w:pPr>
            <w:r w:rsidRPr="004866EE">
              <w:rPr>
                <w:rFonts w:ascii="Times New Roman" w:hAnsi="Times New Roman" w:cs="Times New Roman"/>
              </w:rPr>
              <w:t>None</w:t>
            </w:r>
          </w:p>
          <w:p w14:paraId="5C480483" w14:textId="77777777" w:rsidR="00063D8D" w:rsidRPr="004866EE" w:rsidRDefault="00063D8D" w:rsidP="008B2C74">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51E2103F" w14:textId="77777777" w:rsidR="00063D8D" w:rsidRPr="004866EE" w:rsidRDefault="00063D8D" w:rsidP="008B2C74">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689627FC" w14:textId="77777777" w:rsidR="00063D8D" w:rsidRPr="004866EE" w:rsidRDefault="00063D8D" w:rsidP="008B2C74">
            <w:pPr>
              <w:rPr>
                <w:rFonts w:ascii="Times New Roman" w:hAnsi="Times New Roman" w:cs="Times New Roman"/>
              </w:rPr>
            </w:pPr>
            <w:r w:rsidRPr="004866EE">
              <w:rPr>
                <w:rFonts w:ascii="Times New Roman" w:hAnsi="Times New Roman" w:cs="Times New Roman"/>
              </w:rPr>
              <w:t>None</w:t>
            </w:r>
          </w:p>
        </w:tc>
        <w:tc>
          <w:tcPr>
            <w:tcW w:w="269" w:type="pct"/>
          </w:tcPr>
          <w:p w14:paraId="6388EC5A" w14:textId="77777777" w:rsidR="00063D8D" w:rsidRDefault="00063D8D" w:rsidP="008B2C74">
            <w:pPr>
              <w:jc w:val="center"/>
              <w:rPr>
                <w:rFonts w:ascii="Times New Roman" w:hAnsi="Times New Roman" w:cs="Times New Roman"/>
              </w:rPr>
            </w:pPr>
          </w:p>
        </w:tc>
        <w:tc>
          <w:tcPr>
            <w:tcW w:w="306" w:type="pct"/>
          </w:tcPr>
          <w:p w14:paraId="16E01190" w14:textId="77777777" w:rsidR="00063D8D" w:rsidRDefault="00063D8D" w:rsidP="008B2C74">
            <w:pPr>
              <w:jc w:val="center"/>
              <w:rPr>
                <w:rFonts w:ascii="Times New Roman" w:hAnsi="Times New Roman" w:cs="Times New Roman"/>
              </w:rPr>
            </w:pPr>
          </w:p>
        </w:tc>
        <w:tc>
          <w:tcPr>
            <w:tcW w:w="284" w:type="pct"/>
          </w:tcPr>
          <w:p w14:paraId="2D0E8520" w14:textId="77777777" w:rsidR="00063D8D" w:rsidRDefault="00063D8D" w:rsidP="008B2C74">
            <w:pPr>
              <w:jc w:val="center"/>
              <w:rPr>
                <w:rFonts w:ascii="Times New Roman" w:hAnsi="Times New Roman" w:cs="Times New Roman"/>
              </w:rPr>
            </w:pPr>
          </w:p>
          <w:p w14:paraId="2115DEDD" w14:textId="77777777" w:rsidR="00063D8D" w:rsidRDefault="00063D8D" w:rsidP="008B2C74">
            <w:pPr>
              <w:jc w:val="center"/>
              <w:rPr>
                <w:rFonts w:ascii="Times New Roman" w:hAnsi="Times New Roman" w:cs="Times New Roman"/>
              </w:rPr>
            </w:pPr>
          </w:p>
          <w:p w14:paraId="5F138DA3" w14:textId="77777777" w:rsidR="00063D8D" w:rsidRDefault="00063D8D" w:rsidP="008B2C74">
            <w:pPr>
              <w:jc w:val="center"/>
              <w:rPr>
                <w:rFonts w:ascii="Times New Roman" w:hAnsi="Times New Roman" w:cs="Times New Roman"/>
              </w:rPr>
            </w:pPr>
          </w:p>
          <w:p w14:paraId="0C2D9FC1" w14:textId="77777777" w:rsidR="00063D8D" w:rsidRDefault="00063D8D" w:rsidP="008B2C74">
            <w:pPr>
              <w:jc w:val="center"/>
              <w:rPr>
                <w:rFonts w:ascii="Times New Roman" w:hAnsi="Times New Roman" w:cs="Times New Roman"/>
              </w:rPr>
            </w:pPr>
          </w:p>
          <w:p w14:paraId="4D56540D" w14:textId="77777777" w:rsidR="00063D8D" w:rsidRDefault="00063D8D" w:rsidP="008B2C74">
            <w:pPr>
              <w:jc w:val="center"/>
              <w:rPr>
                <w:rFonts w:ascii="Times New Roman" w:hAnsi="Times New Roman" w:cs="Times New Roman"/>
              </w:rPr>
            </w:pPr>
          </w:p>
          <w:p w14:paraId="03E3659F" w14:textId="77777777" w:rsidR="00063D8D" w:rsidRDefault="00063D8D" w:rsidP="008B2C74">
            <w:pPr>
              <w:jc w:val="center"/>
              <w:rPr>
                <w:rFonts w:ascii="Times New Roman" w:hAnsi="Times New Roman" w:cs="Times New Roman"/>
              </w:rPr>
            </w:pPr>
          </w:p>
        </w:tc>
      </w:tr>
    </w:tbl>
    <w:p w14:paraId="5AD492DD" w14:textId="77777777" w:rsidR="00990DF6" w:rsidRDefault="00990DF6" w:rsidP="00EE0B1E">
      <w:pPr>
        <w:rPr>
          <w:rFonts w:ascii="Times New Roman" w:hAnsi="Times New Roman" w:cs="Times New Roman"/>
          <w:b/>
          <w:sz w:val="24"/>
          <w:szCs w:val="24"/>
        </w:rPr>
      </w:pPr>
    </w:p>
    <w:p w14:paraId="6046ABAF" w14:textId="77777777" w:rsidR="00E97C83" w:rsidRDefault="00E97C83" w:rsidP="00EE0B1E">
      <w:pPr>
        <w:rPr>
          <w:rFonts w:ascii="Times New Roman" w:hAnsi="Times New Roman" w:cs="Times New Roman"/>
          <w:b/>
          <w:sz w:val="24"/>
          <w:szCs w:val="24"/>
        </w:rPr>
      </w:pPr>
    </w:p>
    <w:p w14:paraId="2031C348" w14:textId="77777777" w:rsidR="00E97C83" w:rsidRDefault="00E97C83" w:rsidP="00EE0B1E">
      <w:pPr>
        <w:rPr>
          <w:rFonts w:ascii="Times New Roman" w:hAnsi="Times New Roman" w:cs="Times New Roman"/>
          <w:b/>
          <w:sz w:val="24"/>
          <w:szCs w:val="24"/>
        </w:rPr>
      </w:pPr>
    </w:p>
    <w:p w14:paraId="73F931D8" w14:textId="77777777" w:rsidR="00E97C83" w:rsidRDefault="00E97C83" w:rsidP="00EE0B1E">
      <w:pPr>
        <w:rPr>
          <w:rFonts w:ascii="Times New Roman" w:hAnsi="Times New Roman" w:cs="Times New Roman"/>
          <w:b/>
          <w:sz w:val="24"/>
          <w:szCs w:val="24"/>
        </w:rPr>
      </w:pPr>
    </w:p>
    <w:p w14:paraId="4AC3D5C0" w14:textId="77777777" w:rsidR="00E97C83" w:rsidRDefault="00E97C83" w:rsidP="00EE0B1E">
      <w:pPr>
        <w:rPr>
          <w:rFonts w:ascii="Times New Roman" w:hAnsi="Times New Roman" w:cs="Times New Roman"/>
          <w:b/>
          <w:sz w:val="24"/>
          <w:szCs w:val="24"/>
        </w:rPr>
      </w:pPr>
    </w:p>
    <w:p w14:paraId="5CDEEFFF" w14:textId="77777777" w:rsidR="00E97C83" w:rsidRDefault="00E97C83" w:rsidP="00EE0B1E">
      <w:pPr>
        <w:rPr>
          <w:rFonts w:ascii="Times New Roman" w:hAnsi="Times New Roman" w:cs="Times New Roman"/>
          <w:b/>
          <w:sz w:val="24"/>
          <w:szCs w:val="24"/>
        </w:rPr>
      </w:pPr>
    </w:p>
    <w:p w14:paraId="654BDCB0" w14:textId="77777777" w:rsidR="00E97C83" w:rsidRDefault="00E97C83" w:rsidP="00EE0B1E">
      <w:pPr>
        <w:rPr>
          <w:rFonts w:ascii="Times New Roman" w:hAnsi="Times New Roman" w:cs="Times New Roman"/>
          <w:b/>
          <w:sz w:val="24"/>
          <w:szCs w:val="24"/>
        </w:rPr>
      </w:pPr>
    </w:p>
    <w:p w14:paraId="79940CAF" w14:textId="77777777" w:rsidR="00E97C83" w:rsidRDefault="00E97C83" w:rsidP="00EE0B1E">
      <w:pPr>
        <w:rPr>
          <w:rFonts w:ascii="Times New Roman" w:hAnsi="Times New Roman" w:cs="Times New Roman"/>
          <w:b/>
          <w:sz w:val="24"/>
          <w:szCs w:val="24"/>
        </w:rPr>
      </w:pPr>
    </w:p>
    <w:p w14:paraId="01A07D8B" w14:textId="77777777" w:rsidR="00E97C83" w:rsidRDefault="00E97C83" w:rsidP="00EE0B1E">
      <w:pPr>
        <w:rPr>
          <w:rFonts w:ascii="Times New Roman" w:hAnsi="Times New Roman" w:cs="Times New Roman"/>
          <w:b/>
          <w:sz w:val="24"/>
          <w:szCs w:val="24"/>
        </w:rPr>
      </w:pPr>
    </w:p>
    <w:p w14:paraId="335C9B05" w14:textId="77777777" w:rsidR="00151424" w:rsidRDefault="00151424" w:rsidP="00EE0B1E">
      <w:pPr>
        <w:rPr>
          <w:rFonts w:ascii="Times New Roman" w:hAnsi="Times New Roman" w:cs="Times New Roman"/>
          <w:b/>
          <w:sz w:val="24"/>
          <w:szCs w:val="24"/>
        </w:rPr>
      </w:pPr>
    </w:p>
    <w:p w14:paraId="24D08078" w14:textId="77777777" w:rsidR="00777AEB" w:rsidRPr="00D43775" w:rsidRDefault="00777AEB" w:rsidP="00777AEB">
      <w:pPr>
        <w:spacing w:after="0"/>
        <w:rPr>
          <w:rFonts w:ascii="Times New Roman" w:hAnsi="Times New Roman" w:cs="Times New Roman"/>
          <w:b/>
          <w:sz w:val="24"/>
          <w:szCs w:val="24"/>
        </w:rPr>
      </w:pPr>
    </w:p>
    <w:tbl>
      <w:tblPr>
        <w:tblStyle w:val="TableGrid"/>
        <w:tblW w:w="5000" w:type="pct"/>
        <w:tblLook w:val="04A0" w:firstRow="1" w:lastRow="0" w:firstColumn="1" w:lastColumn="0" w:noHBand="0" w:noVBand="1"/>
      </w:tblPr>
      <w:tblGrid>
        <w:gridCol w:w="1614"/>
        <w:gridCol w:w="5940"/>
        <w:gridCol w:w="1710"/>
        <w:gridCol w:w="1712"/>
        <w:gridCol w:w="1799"/>
        <w:gridCol w:w="1615"/>
      </w:tblGrid>
      <w:tr w:rsidR="00777AEB" w14:paraId="5A15CF31" w14:textId="77777777" w:rsidTr="00605E11">
        <w:trPr>
          <w:trHeight w:hRule="exact" w:val="352"/>
        </w:trPr>
        <w:tc>
          <w:tcPr>
            <w:tcW w:w="5000" w:type="pct"/>
            <w:gridSpan w:val="6"/>
            <w:shd w:val="clear" w:color="auto" w:fill="B8CCE4" w:themeFill="accent1" w:themeFillTint="66"/>
          </w:tcPr>
          <w:p w14:paraId="6DDD33B6" w14:textId="77777777" w:rsidR="00777AEB" w:rsidRPr="00777AEB" w:rsidRDefault="00777AEB" w:rsidP="00B25B45">
            <w:pPr>
              <w:jc w:val="center"/>
              <w:rPr>
                <w:rFonts w:ascii="Times New Roman" w:hAnsi="Times New Roman" w:cs="Times New Roman"/>
                <w:b/>
                <w:sz w:val="24"/>
                <w:szCs w:val="24"/>
              </w:rPr>
            </w:pPr>
            <w:r w:rsidRPr="00777AEB">
              <w:rPr>
                <w:rFonts w:ascii="Times New Roman" w:hAnsi="Times New Roman" w:cs="Times New Roman"/>
                <w:b/>
                <w:sz w:val="24"/>
                <w:szCs w:val="24"/>
              </w:rPr>
              <w:t>YEAR 1 PRE-CLOSING TRIAL BALANCE</w:t>
            </w:r>
          </w:p>
        </w:tc>
      </w:tr>
      <w:tr w:rsidR="00777AEB" w14:paraId="1AB1F4DF" w14:textId="77777777" w:rsidTr="00151424">
        <w:trPr>
          <w:trHeight w:hRule="exact" w:val="532"/>
        </w:trPr>
        <w:tc>
          <w:tcPr>
            <w:tcW w:w="2625" w:type="pct"/>
            <w:gridSpan w:val="2"/>
            <w:shd w:val="clear" w:color="auto" w:fill="F2F2F2" w:themeFill="background1" w:themeFillShade="F2"/>
          </w:tcPr>
          <w:p w14:paraId="11BA713B" w14:textId="77777777" w:rsidR="00777AEB" w:rsidRPr="00DB17A7" w:rsidRDefault="00777AEB" w:rsidP="00B25B45">
            <w:pPr>
              <w:jc w:val="center"/>
              <w:rPr>
                <w:rFonts w:ascii="Times New Roman" w:hAnsi="Times New Roman" w:cs="Times New Roman"/>
                <w:b/>
                <w:sz w:val="20"/>
                <w:szCs w:val="20"/>
              </w:rPr>
            </w:pPr>
          </w:p>
        </w:tc>
        <w:tc>
          <w:tcPr>
            <w:tcW w:w="1189" w:type="pct"/>
            <w:gridSpan w:val="2"/>
            <w:shd w:val="clear" w:color="auto" w:fill="EAF1DD" w:themeFill="accent3" w:themeFillTint="33"/>
          </w:tcPr>
          <w:p w14:paraId="3896A386" w14:textId="77777777" w:rsidR="00777AEB" w:rsidRPr="00DB17A7" w:rsidRDefault="00777AEB" w:rsidP="00B25B45">
            <w:pPr>
              <w:jc w:val="center"/>
              <w:rPr>
                <w:rFonts w:ascii="Times New Roman" w:hAnsi="Times New Roman" w:cs="Times New Roman"/>
                <w:b/>
                <w:sz w:val="20"/>
                <w:szCs w:val="20"/>
              </w:rPr>
            </w:pPr>
            <w:r>
              <w:rPr>
                <w:rFonts w:ascii="Times New Roman" w:hAnsi="Times New Roman" w:cs="Times New Roman"/>
                <w:b/>
              </w:rPr>
              <w:t>Federal Entity Using PP&amp;E Asset in Operations</w:t>
            </w:r>
            <w:r w:rsidRPr="00DB17A7">
              <w:rPr>
                <w:rFonts w:ascii="Times New Roman" w:hAnsi="Times New Roman" w:cs="Times New Roman"/>
                <w:b/>
                <w:sz w:val="20"/>
                <w:szCs w:val="20"/>
              </w:rPr>
              <w:t xml:space="preserve"> </w:t>
            </w:r>
          </w:p>
        </w:tc>
        <w:tc>
          <w:tcPr>
            <w:tcW w:w="1186" w:type="pct"/>
            <w:gridSpan w:val="2"/>
            <w:shd w:val="clear" w:color="auto" w:fill="FDE9D9" w:themeFill="accent6" w:themeFillTint="33"/>
          </w:tcPr>
          <w:p w14:paraId="060C2346" w14:textId="77777777" w:rsidR="00777AEB" w:rsidRPr="00DB17A7" w:rsidRDefault="00777AEB" w:rsidP="00B25B45">
            <w:pPr>
              <w:jc w:val="center"/>
              <w:rPr>
                <w:rFonts w:ascii="Times New Roman" w:hAnsi="Times New Roman" w:cs="Times New Roman"/>
                <w:b/>
                <w:sz w:val="20"/>
                <w:szCs w:val="20"/>
              </w:rPr>
            </w:pPr>
            <w:r>
              <w:rPr>
                <w:rFonts w:ascii="Times New Roman" w:hAnsi="Times New Roman" w:cs="Times New Roman"/>
                <w:b/>
              </w:rPr>
              <w:t>Federal Entity Responsible for Cleanup Cost Operations</w:t>
            </w:r>
          </w:p>
        </w:tc>
      </w:tr>
      <w:tr w:rsidR="00586BAD" w14:paraId="46B0A722" w14:textId="77777777" w:rsidTr="00586BAD">
        <w:trPr>
          <w:trHeight w:val="242"/>
        </w:trPr>
        <w:tc>
          <w:tcPr>
            <w:tcW w:w="561" w:type="pct"/>
            <w:shd w:val="clear" w:color="auto" w:fill="D9D9D9" w:themeFill="background1" w:themeFillShade="D9"/>
          </w:tcPr>
          <w:p w14:paraId="380BCA95" w14:textId="77777777" w:rsidR="00777AEB" w:rsidRPr="00817D6D" w:rsidRDefault="00777AEB" w:rsidP="00B25B45">
            <w:pPr>
              <w:rPr>
                <w:rFonts w:ascii="Times New Roman" w:hAnsi="Times New Roman" w:cs="Times New Roman"/>
                <w:b/>
                <w:u w:val="single"/>
              </w:rPr>
            </w:pPr>
            <w:r w:rsidRPr="00817D6D">
              <w:rPr>
                <w:rFonts w:ascii="Times New Roman" w:hAnsi="Times New Roman" w:cs="Times New Roman"/>
                <w:b/>
              </w:rPr>
              <w:t>Account</w:t>
            </w:r>
          </w:p>
        </w:tc>
        <w:tc>
          <w:tcPr>
            <w:tcW w:w="2064" w:type="pct"/>
            <w:shd w:val="clear" w:color="auto" w:fill="D9D9D9" w:themeFill="background1" w:themeFillShade="D9"/>
          </w:tcPr>
          <w:p w14:paraId="3767791E" w14:textId="77777777" w:rsidR="00777AEB" w:rsidRPr="00817D6D" w:rsidRDefault="00777AEB" w:rsidP="00B25B45">
            <w:pPr>
              <w:rPr>
                <w:rFonts w:ascii="Times New Roman" w:hAnsi="Times New Roman" w:cs="Times New Roman"/>
                <w:b/>
                <w:u w:val="single"/>
              </w:rPr>
            </w:pPr>
            <w:r w:rsidRPr="00817D6D">
              <w:rPr>
                <w:rFonts w:ascii="Times New Roman" w:hAnsi="Times New Roman" w:cs="Times New Roman"/>
                <w:b/>
              </w:rPr>
              <w:t>Description</w:t>
            </w:r>
          </w:p>
        </w:tc>
        <w:tc>
          <w:tcPr>
            <w:tcW w:w="594" w:type="pct"/>
            <w:shd w:val="clear" w:color="auto" w:fill="D9D9D9" w:themeFill="background1" w:themeFillShade="D9"/>
          </w:tcPr>
          <w:p w14:paraId="179E3636" w14:textId="77777777" w:rsidR="00777AEB" w:rsidRPr="00817D6D" w:rsidRDefault="00777AEB" w:rsidP="00B25B45">
            <w:pPr>
              <w:jc w:val="center"/>
              <w:rPr>
                <w:rFonts w:ascii="Times New Roman" w:hAnsi="Times New Roman" w:cs="Times New Roman"/>
                <w:b/>
              </w:rPr>
            </w:pPr>
            <w:r w:rsidRPr="00817D6D">
              <w:rPr>
                <w:rFonts w:ascii="Times New Roman" w:hAnsi="Times New Roman" w:cs="Times New Roman"/>
                <w:b/>
              </w:rPr>
              <w:t>Debit</w:t>
            </w:r>
          </w:p>
        </w:tc>
        <w:tc>
          <w:tcPr>
            <w:tcW w:w="595" w:type="pct"/>
            <w:shd w:val="clear" w:color="auto" w:fill="D9D9D9" w:themeFill="background1" w:themeFillShade="D9"/>
          </w:tcPr>
          <w:p w14:paraId="2B9285F1" w14:textId="77777777" w:rsidR="00777AEB" w:rsidRPr="00817D6D" w:rsidRDefault="00777AEB" w:rsidP="00B25B45">
            <w:pPr>
              <w:jc w:val="center"/>
              <w:rPr>
                <w:rFonts w:ascii="Times New Roman" w:hAnsi="Times New Roman" w:cs="Times New Roman"/>
                <w:b/>
              </w:rPr>
            </w:pPr>
            <w:r w:rsidRPr="00817D6D">
              <w:rPr>
                <w:rFonts w:ascii="Times New Roman" w:hAnsi="Times New Roman" w:cs="Times New Roman"/>
                <w:b/>
              </w:rPr>
              <w:t>Credit</w:t>
            </w:r>
          </w:p>
        </w:tc>
        <w:tc>
          <w:tcPr>
            <w:tcW w:w="625" w:type="pct"/>
            <w:shd w:val="clear" w:color="auto" w:fill="D9D9D9" w:themeFill="background1" w:themeFillShade="D9"/>
          </w:tcPr>
          <w:p w14:paraId="2F293D9A" w14:textId="77777777" w:rsidR="00777AEB" w:rsidRPr="00817D6D" w:rsidRDefault="00777AEB" w:rsidP="00B25B45">
            <w:pPr>
              <w:jc w:val="center"/>
              <w:rPr>
                <w:rFonts w:ascii="Times New Roman" w:hAnsi="Times New Roman" w:cs="Times New Roman"/>
                <w:b/>
              </w:rPr>
            </w:pPr>
            <w:r w:rsidRPr="00817D6D">
              <w:rPr>
                <w:rFonts w:ascii="Times New Roman" w:hAnsi="Times New Roman" w:cs="Times New Roman"/>
                <w:b/>
              </w:rPr>
              <w:t xml:space="preserve">Debit </w:t>
            </w:r>
          </w:p>
        </w:tc>
        <w:tc>
          <w:tcPr>
            <w:tcW w:w="561" w:type="pct"/>
            <w:shd w:val="clear" w:color="auto" w:fill="D9D9D9" w:themeFill="background1" w:themeFillShade="D9"/>
          </w:tcPr>
          <w:p w14:paraId="5C2D089F" w14:textId="77777777" w:rsidR="00777AEB" w:rsidRPr="00817D6D" w:rsidRDefault="00777AEB" w:rsidP="00B25B45">
            <w:pPr>
              <w:jc w:val="center"/>
              <w:rPr>
                <w:rFonts w:ascii="Times New Roman" w:hAnsi="Times New Roman" w:cs="Times New Roman"/>
                <w:b/>
              </w:rPr>
            </w:pPr>
            <w:r w:rsidRPr="00817D6D">
              <w:rPr>
                <w:rFonts w:ascii="Times New Roman" w:hAnsi="Times New Roman" w:cs="Times New Roman"/>
                <w:b/>
              </w:rPr>
              <w:t>Credit</w:t>
            </w:r>
          </w:p>
        </w:tc>
      </w:tr>
      <w:tr w:rsidR="00777AEB" w14:paraId="3D0964DD" w14:textId="77777777" w:rsidTr="00B25B45">
        <w:tc>
          <w:tcPr>
            <w:tcW w:w="2625" w:type="pct"/>
            <w:gridSpan w:val="2"/>
          </w:tcPr>
          <w:p w14:paraId="0208A85C" w14:textId="77777777" w:rsidR="00777AEB" w:rsidRPr="00817D6D" w:rsidRDefault="00777AEB" w:rsidP="00B25B45">
            <w:pPr>
              <w:rPr>
                <w:rFonts w:ascii="Times New Roman" w:hAnsi="Times New Roman" w:cs="Times New Roman"/>
              </w:rPr>
            </w:pPr>
            <w:r w:rsidRPr="00817D6D">
              <w:rPr>
                <w:rFonts w:ascii="Times New Roman" w:hAnsi="Times New Roman" w:cs="Times New Roman"/>
                <w:b/>
                <w:u w:val="single"/>
              </w:rPr>
              <w:t>Budgetary</w:t>
            </w:r>
          </w:p>
        </w:tc>
        <w:tc>
          <w:tcPr>
            <w:tcW w:w="594" w:type="pct"/>
          </w:tcPr>
          <w:p w14:paraId="212F7F35" w14:textId="77777777" w:rsidR="00777AEB" w:rsidRPr="00DB17A7" w:rsidRDefault="00777AEB" w:rsidP="00B25B45">
            <w:pPr>
              <w:jc w:val="center"/>
              <w:rPr>
                <w:rFonts w:ascii="Times New Roman" w:hAnsi="Times New Roman" w:cs="Times New Roman"/>
                <w:sz w:val="20"/>
                <w:szCs w:val="20"/>
              </w:rPr>
            </w:pPr>
          </w:p>
        </w:tc>
        <w:tc>
          <w:tcPr>
            <w:tcW w:w="595" w:type="pct"/>
          </w:tcPr>
          <w:p w14:paraId="362FC70F" w14:textId="77777777" w:rsidR="00777AEB" w:rsidRPr="00DB17A7" w:rsidRDefault="00777AEB" w:rsidP="00B25B45">
            <w:pPr>
              <w:jc w:val="center"/>
              <w:rPr>
                <w:rFonts w:ascii="Times New Roman" w:hAnsi="Times New Roman" w:cs="Times New Roman"/>
                <w:sz w:val="20"/>
                <w:szCs w:val="20"/>
              </w:rPr>
            </w:pPr>
          </w:p>
        </w:tc>
        <w:tc>
          <w:tcPr>
            <w:tcW w:w="625" w:type="pct"/>
          </w:tcPr>
          <w:p w14:paraId="61F45AC5" w14:textId="77777777" w:rsidR="00777AEB" w:rsidRPr="00DB17A7" w:rsidRDefault="00777AEB" w:rsidP="00B25B45">
            <w:pPr>
              <w:jc w:val="center"/>
              <w:rPr>
                <w:rFonts w:ascii="Times New Roman" w:hAnsi="Times New Roman" w:cs="Times New Roman"/>
                <w:sz w:val="20"/>
                <w:szCs w:val="20"/>
              </w:rPr>
            </w:pPr>
          </w:p>
        </w:tc>
        <w:tc>
          <w:tcPr>
            <w:tcW w:w="561" w:type="pct"/>
          </w:tcPr>
          <w:p w14:paraId="764B2CFA" w14:textId="77777777" w:rsidR="00777AEB" w:rsidRPr="00DB17A7" w:rsidRDefault="00777AEB" w:rsidP="00B25B45">
            <w:pPr>
              <w:jc w:val="center"/>
              <w:rPr>
                <w:rFonts w:ascii="Times New Roman" w:hAnsi="Times New Roman" w:cs="Times New Roman"/>
                <w:sz w:val="20"/>
                <w:szCs w:val="20"/>
              </w:rPr>
            </w:pPr>
          </w:p>
        </w:tc>
      </w:tr>
      <w:tr w:rsidR="00586BAD" w14:paraId="4ACC4CBD" w14:textId="77777777" w:rsidTr="00586BAD">
        <w:tc>
          <w:tcPr>
            <w:tcW w:w="561" w:type="pct"/>
          </w:tcPr>
          <w:p w14:paraId="2C6F3772" w14:textId="12ACDC23" w:rsidR="00586BAD" w:rsidRPr="00DB17A7" w:rsidRDefault="00586BAD" w:rsidP="00586BAD">
            <w:pPr>
              <w:rPr>
                <w:rFonts w:ascii="Times New Roman" w:hAnsi="Times New Roman" w:cs="Times New Roman"/>
                <w:sz w:val="20"/>
                <w:szCs w:val="20"/>
              </w:rPr>
            </w:pPr>
            <w:r w:rsidRPr="00AE0C3D">
              <w:rPr>
                <w:rFonts w:ascii="Times New Roman" w:hAnsi="Times New Roman" w:cs="Times New Roman"/>
              </w:rPr>
              <w:t>411900</w:t>
            </w:r>
          </w:p>
        </w:tc>
        <w:tc>
          <w:tcPr>
            <w:tcW w:w="2064" w:type="pct"/>
          </w:tcPr>
          <w:p w14:paraId="41AEDCFE" w14:textId="0702EB78" w:rsidR="00586BAD" w:rsidRPr="00DB17A7" w:rsidRDefault="00586BAD" w:rsidP="00586BAD">
            <w:pPr>
              <w:rPr>
                <w:rFonts w:ascii="Times New Roman" w:hAnsi="Times New Roman" w:cs="Times New Roman"/>
                <w:sz w:val="20"/>
                <w:szCs w:val="20"/>
              </w:rPr>
            </w:pPr>
            <w:r w:rsidRPr="00AE0C3D">
              <w:rPr>
                <w:rFonts w:ascii="Times New Roman" w:hAnsi="Times New Roman" w:cs="Times New Roman"/>
              </w:rPr>
              <w:t>Other Appropriations Realized</w:t>
            </w:r>
          </w:p>
        </w:tc>
        <w:tc>
          <w:tcPr>
            <w:tcW w:w="594" w:type="pct"/>
          </w:tcPr>
          <w:p w14:paraId="6C60C82C" w14:textId="61A23D07" w:rsidR="00586BAD" w:rsidRPr="00605E11" w:rsidRDefault="002D7F47" w:rsidP="00586BAD">
            <w:pPr>
              <w:jc w:val="right"/>
              <w:rPr>
                <w:rFonts w:ascii="Times New Roman" w:hAnsi="Times New Roman" w:cs="Times New Roman"/>
              </w:rPr>
            </w:pPr>
            <w:r w:rsidRPr="00605E11">
              <w:rPr>
                <w:rFonts w:ascii="Times New Roman" w:hAnsi="Times New Roman" w:cs="Times New Roman"/>
              </w:rPr>
              <w:t>1,000,000</w:t>
            </w:r>
          </w:p>
        </w:tc>
        <w:tc>
          <w:tcPr>
            <w:tcW w:w="595" w:type="pct"/>
            <w:vAlign w:val="bottom"/>
          </w:tcPr>
          <w:p w14:paraId="57EC4043" w14:textId="77777777" w:rsidR="00586BAD" w:rsidRPr="00605E11" w:rsidRDefault="00586BAD" w:rsidP="00586BAD">
            <w:pPr>
              <w:jc w:val="right"/>
              <w:rPr>
                <w:rFonts w:ascii="Times New Roman" w:hAnsi="Times New Roman" w:cs="Times New Roman"/>
                <w:b/>
                <w:bCs/>
              </w:rPr>
            </w:pPr>
            <w:r w:rsidRPr="00605E11">
              <w:rPr>
                <w:rFonts w:ascii="Times New Roman" w:hAnsi="Times New Roman" w:cs="Times New Roman"/>
                <w:b/>
                <w:bCs/>
              </w:rPr>
              <w:t>-</w:t>
            </w:r>
          </w:p>
        </w:tc>
        <w:tc>
          <w:tcPr>
            <w:tcW w:w="625" w:type="pct"/>
          </w:tcPr>
          <w:p w14:paraId="1D6A22FC" w14:textId="1BD556D7" w:rsidR="00586BAD" w:rsidRPr="00605E11" w:rsidRDefault="008B766C" w:rsidP="00586BAD">
            <w:pPr>
              <w:jc w:val="right"/>
              <w:rPr>
                <w:rFonts w:ascii="Times New Roman" w:hAnsi="Times New Roman" w:cs="Times New Roman"/>
              </w:rPr>
            </w:pPr>
            <w:r w:rsidRPr="00605E11">
              <w:rPr>
                <w:rFonts w:ascii="Times New Roman" w:hAnsi="Times New Roman" w:cs="Times New Roman"/>
              </w:rPr>
              <w:t>-</w:t>
            </w:r>
          </w:p>
        </w:tc>
        <w:tc>
          <w:tcPr>
            <w:tcW w:w="561" w:type="pct"/>
          </w:tcPr>
          <w:p w14:paraId="0BCCCC75" w14:textId="77777777" w:rsidR="00586BAD" w:rsidRPr="00605E11" w:rsidRDefault="00586BAD" w:rsidP="00586BAD">
            <w:pPr>
              <w:jc w:val="right"/>
              <w:rPr>
                <w:rFonts w:ascii="Times New Roman" w:hAnsi="Times New Roman" w:cs="Times New Roman"/>
                <w:b/>
                <w:bCs/>
              </w:rPr>
            </w:pPr>
            <w:r w:rsidRPr="00605E11">
              <w:rPr>
                <w:rFonts w:ascii="Times New Roman" w:hAnsi="Times New Roman" w:cs="Times New Roman"/>
                <w:b/>
                <w:bCs/>
              </w:rPr>
              <w:t>-</w:t>
            </w:r>
          </w:p>
        </w:tc>
      </w:tr>
      <w:tr w:rsidR="00586BAD" w14:paraId="412A8788" w14:textId="77777777" w:rsidTr="00586BAD">
        <w:trPr>
          <w:trHeight w:val="152"/>
        </w:trPr>
        <w:tc>
          <w:tcPr>
            <w:tcW w:w="561" w:type="pct"/>
          </w:tcPr>
          <w:p w14:paraId="1AA8DD42" w14:textId="7F0190D7" w:rsidR="00586BAD" w:rsidRPr="00420271" w:rsidRDefault="00586BAD" w:rsidP="00586BAD">
            <w:pPr>
              <w:rPr>
                <w:rFonts w:ascii="Times New Roman" w:hAnsi="Times New Roman" w:cs="Times New Roman"/>
              </w:rPr>
            </w:pPr>
            <w:r w:rsidRPr="00AE0C3D">
              <w:rPr>
                <w:rFonts w:ascii="Times New Roman" w:hAnsi="Times New Roman" w:cs="Times New Roman"/>
              </w:rPr>
              <w:t>445000</w:t>
            </w:r>
          </w:p>
        </w:tc>
        <w:tc>
          <w:tcPr>
            <w:tcW w:w="2064" w:type="pct"/>
          </w:tcPr>
          <w:p w14:paraId="5B3CE459" w14:textId="2B695503" w:rsidR="00586BAD" w:rsidRPr="00420271" w:rsidRDefault="006E6299" w:rsidP="00586BAD">
            <w:pPr>
              <w:rPr>
                <w:rFonts w:ascii="Times New Roman" w:hAnsi="Times New Roman" w:cs="Times New Roman"/>
              </w:rPr>
            </w:pPr>
            <w:proofErr w:type="spellStart"/>
            <w:r>
              <w:rPr>
                <w:rFonts w:ascii="Times New Roman" w:hAnsi="Times New Roman" w:cs="Times New Roman"/>
              </w:rPr>
              <w:t>Unapportioned</w:t>
            </w:r>
            <w:proofErr w:type="spellEnd"/>
            <w:r>
              <w:rPr>
                <w:rFonts w:ascii="Times New Roman" w:hAnsi="Times New Roman" w:cs="Times New Roman"/>
              </w:rPr>
              <w:t xml:space="preserve"> - Unexpired Authority</w:t>
            </w:r>
          </w:p>
        </w:tc>
        <w:tc>
          <w:tcPr>
            <w:tcW w:w="594" w:type="pct"/>
          </w:tcPr>
          <w:p w14:paraId="4A110D16" w14:textId="77777777" w:rsidR="00586BAD" w:rsidRPr="00605E11" w:rsidRDefault="00586BAD" w:rsidP="00586BAD">
            <w:pPr>
              <w:jc w:val="right"/>
              <w:rPr>
                <w:rFonts w:ascii="Times New Roman" w:hAnsi="Times New Roman" w:cs="Times New Roman"/>
                <w:b/>
                <w:bCs/>
              </w:rPr>
            </w:pPr>
            <w:r w:rsidRPr="00605E11">
              <w:rPr>
                <w:rFonts w:ascii="Times New Roman" w:hAnsi="Times New Roman" w:cs="Times New Roman"/>
                <w:b/>
                <w:bCs/>
              </w:rPr>
              <w:t>-</w:t>
            </w:r>
          </w:p>
        </w:tc>
        <w:tc>
          <w:tcPr>
            <w:tcW w:w="595" w:type="pct"/>
          </w:tcPr>
          <w:p w14:paraId="0B2FEE45" w14:textId="77777777" w:rsidR="00586BAD" w:rsidRPr="00605E11" w:rsidRDefault="00586BAD" w:rsidP="00586BAD">
            <w:pPr>
              <w:jc w:val="right"/>
              <w:rPr>
                <w:rFonts w:ascii="Times New Roman" w:hAnsi="Times New Roman" w:cs="Times New Roman"/>
                <w:b/>
                <w:bCs/>
              </w:rPr>
            </w:pPr>
            <w:r w:rsidRPr="00605E11">
              <w:rPr>
                <w:rFonts w:ascii="Times New Roman" w:hAnsi="Times New Roman" w:cs="Times New Roman"/>
                <w:b/>
                <w:bCs/>
              </w:rPr>
              <w:t>-</w:t>
            </w:r>
          </w:p>
        </w:tc>
        <w:tc>
          <w:tcPr>
            <w:tcW w:w="625" w:type="pct"/>
          </w:tcPr>
          <w:p w14:paraId="48D48869" w14:textId="77777777" w:rsidR="00586BAD" w:rsidRPr="00605E11" w:rsidRDefault="00586BAD" w:rsidP="00586BAD">
            <w:pPr>
              <w:jc w:val="right"/>
              <w:rPr>
                <w:rFonts w:ascii="Times New Roman" w:hAnsi="Times New Roman" w:cs="Times New Roman"/>
                <w:b/>
                <w:bCs/>
              </w:rPr>
            </w:pPr>
            <w:r w:rsidRPr="00605E11">
              <w:rPr>
                <w:rFonts w:ascii="Times New Roman" w:hAnsi="Times New Roman" w:cs="Times New Roman"/>
                <w:b/>
                <w:bCs/>
              </w:rPr>
              <w:t>-</w:t>
            </w:r>
          </w:p>
        </w:tc>
        <w:tc>
          <w:tcPr>
            <w:tcW w:w="561" w:type="pct"/>
          </w:tcPr>
          <w:p w14:paraId="1C81F897" w14:textId="77777777" w:rsidR="00586BAD" w:rsidRPr="00605E11" w:rsidRDefault="00586BAD" w:rsidP="00586BAD">
            <w:pPr>
              <w:jc w:val="right"/>
              <w:rPr>
                <w:rFonts w:ascii="Times New Roman" w:hAnsi="Times New Roman" w:cs="Times New Roman"/>
                <w:b/>
                <w:bCs/>
              </w:rPr>
            </w:pPr>
            <w:r w:rsidRPr="00605E11">
              <w:rPr>
                <w:rFonts w:ascii="Times New Roman" w:hAnsi="Times New Roman" w:cs="Times New Roman"/>
                <w:b/>
                <w:bCs/>
              </w:rPr>
              <w:t>-</w:t>
            </w:r>
          </w:p>
        </w:tc>
      </w:tr>
      <w:tr w:rsidR="00586BAD" w14:paraId="00965E57" w14:textId="77777777" w:rsidTr="00586BAD">
        <w:trPr>
          <w:trHeight w:val="152"/>
        </w:trPr>
        <w:tc>
          <w:tcPr>
            <w:tcW w:w="561" w:type="pct"/>
            <w:vAlign w:val="bottom"/>
          </w:tcPr>
          <w:p w14:paraId="179E3B9C" w14:textId="15722AC5" w:rsidR="00586BAD" w:rsidRPr="00420271" w:rsidRDefault="00586BAD" w:rsidP="00586BAD">
            <w:pPr>
              <w:rPr>
                <w:rFonts w:ascii="Times New Roman" w:hAnsi="Times New Roman" w:cs="Times New Roman"/>
              </w:rPr>
            </w:pPr>
            <w:r w:rsidRPr="00AE0C3D">
              <w:rPr>
                <w:rFonts w:ascii="Times New Roman" w:hAnsi="Times New Roman" w:cs="Times New Roman"/>
              </w:rPr>
              <w:t>461000</w:t>
            </w:r>
          </w:p>
        </w:tc>
        <w:tc>
          <w:tcPr>
            <w:tcW w:w="2064" w:type="pct"/>
          </w:tcPr>
          <w:p w14:paraId="2C6182ED" w14:textId="4586EA7A" w:rsidR="00586BAD" w:rsidRPr="00420271" w:rsidRDefault="00E5691C" w:rsidP="00586BAD">
            <w:pPr>
              <w:rPr>
                <w:rFonts w:ascii="Times New Roman" w:hAnsi="Times New Roman" w:cs="Times New Roman"/>
              </w:rPr>
            </w:pPr>
            <w:r>
              <w:rPr>
                <w:rFonts w:ascii="Times New Roman" w:hAnsi="Times New Roman" w:cs="Times New Roman"/>
              </w:rPr>
              <w:t>Allotments - Realized Resources</w:t>
            </w:r>
          </w:p>
        </w:tc>
        <w:tc>
          <w:tcPr>
            <w:tcW w:w="594" w:type="pct"/>
          </w:tcPr>
          <w:p w14:paraId="33E87ADE" w14:textId="77777777" w:rsidR="00586BAD" w:rsidRPr="00605E11" w:rsidRDefault="00586BAD" w:rsidP="00586BAD">
            <w:pPr>
              <w:jc w:val="right"/>
              <w:rPr>
                <w:rFonts w:ascii="Times New Roman" w:hAnsi="Times New Roman" w:cs="Times New Roman"/>
                <w:b/>
                <w:bCs/>
              </w:rPr>
            </w:pPr>
            <w:r w:rsidRPr="00605E11">
              <w:rPr>
                <w:rFonts w:ascii="Times New Roman" w:hAnsi="Times New Roman" w:cs="Times New Roman"/>
                <w:b/>
                <w:bCs/>
              </w:rPr>
              <w:t>-</w:t>
            </w:r>
          </w:p>
        </w:tc>
        <w:tc>
          <w:tcPr>
            <w:tcW w:w="595" w:type="pct"/>
          </w:tcPr>
          <w:p w14:paraId="78BE5609" w14:textId="77777777" w:rsidR="00586BAD" w:rsidRPr="00605E11" w:rsidRDefault="00586BAD" w:rsidP="00586BAD">
            <w:pPr>
              <w:jc w:val="right"/>
              <w:rPr>
                <w:rFonts w:ascii="Times New Roman" w:hAnsi="Times New Roman" w:cs="Times New Roman"/>
                <w:b/>
                <w:bCs/>
              </w:rPr>
            </w:pPr>
            <w:r w:rsidRPr="00605E11">
              <w:rPr>
                <w:rFonts w:ascii="Times New Roman" w:hAnsi="Times New Roman" w:cs="Times New Roman"/>
                <w:b/>
                <w:bCs/>
              </w:rPr>
              <w:t>-</w:t>
            </w:r>
          </w:p>
        </w:tc>
        <w:tc>
          <w:tcPr>
            <w:tcW w:w="625" w:type="pct"/>
          </w:tcPr>
          <w:p w14:paraId="38F78ABC" w14:textId="77777777" w:rsidR="00586BAD" w:rsidRPr="00605E11" w:rsidRDefault="00586BAD" w:rsidP="00586BAD">
            <w:pPr>
              <w:jc w:val="right"/>
              <w:rPr>
                <w:rFonts w:ascii="Times New Roman" w:hAnsi="Times New Roman" w:cs="Times New Roman"/>
                <w:b/>
                <w:bCs/>
              </w:rPr>
            </w:pPr>
            <w:r w:rsidRPr="00605E11">
              <w:rPr>
                <w:rFonts w:ascii="Times New Roman" w:hAnsi="Times New Roman" w:cs="Times New Roman"/>
                <w:b/>
                <w:bCs/>
              </w:rPr>
              <w:t>-</w:t>
            </w:r>
          </w:p>
        </w:tc>
        <w:tc>
          <w:tcPr>
            <w:tcW w:w="561" w:type="pct"/>
          </w:tcPr>
          <w:p w14:paraId="0B9224B1" w14:textId="2F09749D" w:rsidR="00586BAD" w:rsidRPr="00605E11" w:rsidRDefault="008B766C" w:rsidP="00586BAD">
            <w:pPr>
              <w:jc w:val="right"/>
              <w:rPr>
                <w:rFonts w:ascii="Times New Roman" w:hAnsi="Times New Roman" w:cs="Times New Roman"/>
              </w:rPr>
            </w:pPr>
            <w:r w:rsidRPr="00605E11">
              <w:rPr>
                <w:rFonts w:ascii="Times New Roman" w:hAnsi="Times New Roman" w:cs="Times New Roman"/>
              </w:rPr>
              <w:t>-</w:t>
            </w:r>
          </w:p>
        </w:tc>
      </w:tr>
      <w:tr w:rsidR="00586BAD" w14:paraId="12648AFB" w14:textId="77777777" w:rsidTr="00586BAD">
        <w:tc>
          <w:tcPr>
            <w:tcW w:w="561" w:type="pct"/>
          </w:tcPr>
          <w:p w14:paraId="23ADE063" w14:textId="6885B6DA" w:rsidR="00586BAD" w:rsidRPr="00420271" w:rsidRDefault="00586BAD" w:rsidP="00420271">
            <w:pPr>
              <w:rPr>
                <w:rFonts w:ascii="Times New Roman" w:hAnsi="Times New Roman" w:cs="Times New Roman"/>
              </w:rPr>
            </w:pPr>
            <w:r w:rsidRPr="00AE0C3D">
              <w:rPr>
                <w:rFonts w:ascii="Times New Roman" w:hAnsi="Times New Roman" w:cs="Times New Roman"/>
              </w:rPr>
              <w:t>480100</w:t>
            </w:r>
          </w:p>
        </w:tc>
        <w:tc>
          <w:tcPr>
            <w:tcW w:w="2064" w:type="pct"/>
          </w:tcPr>
          <w:p w14:paraId="6085F2F5" w14:textId="69C16978" w:rsidR="00586BAD" w:rsidRPr="00420271" w:rsidRDefault="006D0ABE" w:rsidP="00420271">
            <w:pPr>
              <w:rPr>
                <w:rFonts w:ascii="Times New Roman" w:hAnsi="Times New Roman" w:cs="Times New Roman"/>
              </w:rPr>
            </w:pPr>
            <w:r>
              <w:rPr>
                <w:rFonts w:ascii="Times New Roman" w:hAnsi="Times New Roman" w:cs="Times New Roman"/>
              </w:rPr>
              <w:t>Undelivered Orders - Obligations, Unpaid</w:t>
            </w:r>
          </w:p>
        </w:tc>
        <w:tc>
          <w:tcPr>
            <w:tcW w:w="594" w:type="pct"/>
          </w:tcPr>
          <w:p w14:paraId="0DC680CE" w14:textId="77777777" w:rsidR="00586BAD" w:rsidRPr="00605E11" w:rsidRDefault="00586BAD" w:rsidP="00586BAD">
            <w:pPr>
              <w:jc w:val="right"/>
              <w:rPr>
                <w:rFonts w:ascii="Times New Roman" w:hAnsi="Times New Roman" w:cs="Times New Roman"/>
                <w:b/>
                <w:bCs/>
              </w:rPr>
            </w:pPr>
            <w:r w:rsidRPr="00605E11">
              <w:rPr>
                <w:rFonts w:ascii="Times New Roman" w:hAnsi="Times New Roman" w:cs="Times New Roman"/>
                <w:b/>
                <w:bCs/>
              </w:rPr>
              <w:t>-</w:t>
            </w:r>
          </w:p>
        </w:tc>
        <w:tc>
          <w:tcPr>
            <w:tcW w:w="595" w:type="pct"/>
          </w:tcPr>
          <w:p w14:paraId="134807E6" w14:textId="74F08A10" w:rsidR="00586BAD" w:rsidRPr="00605E11" w:rsidRDefault="002D7F47" w:rsidP="00586BAD">
            <w:pPr>
              <w:jc w:val="right"/>
              <w:rPr>
                <w:rFonts w:ascii="Times New Roman" w:hAnsi="Times New Roman" w:cs="Times New Roman"/>
              </w:rPr>
            </w:pPr>
            <w:r w:rsidRPr="00605E11">
              <w:rPr>
                <w:rFonts w:ascii="Times New Roman" w:hAnsi="Times New Roman" w:cs="Times New Roman"/>
              </w:rPr>
              <w:t>-</w:t>
            </w:r>
          </w:p>
        </w:tc>
        <w:tc>
          <w:tcPr>
            <w:tcW w:w="625" w:type="pct"/>
          </w:tcPr>
          <w:p w14:paraId="4D63CAB6" w14:textId="77777777" w:rsidR="00586BAD" w:rsidRPr="00605E11" w:rsidRDefault="00586BAD" w:rsidP="00586BAD">
            <w:pPr>
              <w:jc w:val="right"/>
              <w:rPr>
                <w:rFonts w:ascii="Times New Roman" w:hAnsi="Times New Roman" w:cs="Times New Roman"/>
                <w:b/>
                <w:bCs/>
              </w:rPr>
            </w:pPr>
            <w:r w:rsidRPr="00605E11">
              <w:rPr>
                <w:rFonts w:ascii="Times New Roman" w:hAnsi="Times New Roman" w:cs="Times New Roman"/>
                <w:b/>
                <w:bCs/>
              </w:rPr>
              <w:t>-</w:t>
            </w:r>
          </w:p>
        </w:tc>
        <w:tc>
          <w:tcPr>
            <w:tcW w:w="561" w:type="pct"/>
          </w:tcPr>
          <w:p w14:paraId="08647EE3" w14:textId="77777777" w:rsidR="00586BAD" w:rsidRPr="00605E11" w:rsidRDefault="00586BAD" w:rsidP="00586BAD">
            <w:pPr>
              <w:jc w:val="right"/>
              <w:rPr>
                <w:rFonts w:ascii="Times New Roman" w:hAnsi="Times New Roman" w:cs="Times New Roman"/>
                <w:b/>
                <w:bCs/>
              </w:rPr>
            </w:pPr>
            <w:r w:rsidRPr="00605E11">
              <w:rPr>
                <w:rFonts w:ascii="Times New Roman" w:hAnsi="Times New Roman" w:cs="Times New Roman"/>
                <w:b/>
                <w:bCs/>
              </w:rPr>
              <w:t>-</w:t>
            </w:r>
          </w:p>
        </w:tc>
      </w:tr>
      <w:tr w:rsidR="00586BAD" w14:paraId="753369CB" w14:textId="77777777" w:rsidTr="00586BAD">
        <w:tc>
          <w:tcPr>
            <w:tcW w:w="561" w:type="pct"/>
          </w:tcPr>
          <w:p w14:paraId="363481B9" w14:textId="42B6D858" w:rsidR="00586BAD" w:rsidRPr="00420271" w:rsidRDefault="00586BAD" w:rsidP="00420271">
            <w:pPr>
              <w:rPr>
                <w:rFonts w:ascii="Times New Roman" w:hAnsi="Times New Roman" w:cs="Times New Roman"/>
              </w:rPr>
            </w:pPr>
            <w:r w:rsidRPr="00AE0C3D">
              <w:rPr>
                <w:rFonts w:ascii="Times New Roman" w:hAnsi="Times New Roman" w:cs="Times New Roman"/>
              </w:rPr>
              <w:t>490100</w:t>
            </w:r>
            <w:r w:rsidRPr="00AE0C3D">
              <w:rPr>
                <w:rFonts w:ascii="Times New Roman" w:hAnsi="Times New Roman" w:cs="Times New Roman"/>
              </w:rPr>
              <w:tab/>
            </w:r>
          </w:p>
        </w:tc>
        <w:tc>
          <w:tcPr>
            <w:tcW w:w="2064" w:type="pct"/>
          </w:tcPr>
          <w:p w14:paraId="17615513" w14:textId="7844B207" w:rsidR="00586BAD" w:rsidRPr="00420271" w:rsidRDefault="00484218" w:rsidP="00420271">
            <w:pPr>
              <w:rPr>
                <w:rFonts w:ascii="Times New Roman" w:hAnsi="Times New Roman" w:cs="Times New Roman"/>
              </w:rPr>
            </w:pPr>
            <w:r w:rsidRPr="004E416B">
              <w:rPr>
                <w:rFonts w:ascii="Times New Roman" w:hAnsi="Times New Roman" w:cs="Times New Roman"/>
              </w:rPr>
              <w:t xml:space="preserve">Delivered Orders </w:t>
            </w:r>
            <w:r>
              <w:rPr>
                <w:rFonts w:ascii="Times New Roman" w:hAnsi="Times New Roman" w:cs="Times New Roman"/>
              </w:rPr>
              <w:t>-</w:t>
            </w:r>
            <w:r w:rsidRPr="004E416B">
              <w:rPr>
                <w:rFonts w:ascii="Times New Roman" w:hAnsi="Times New Roman" w:cs="Times New Roman"/>
              </w:rPr>
              <w:t xml:space="preserve"> Obligations, Unpaid</w:t>
            </w:r>
          </w:p>
        </w:tc>
        <w:tc>
          <w:tcPr>
            <w:tcW w:w="594" w:type="pct"/>
          </w:tcPr>
          <w:p w14:paraId="0C097C98" w14:textId="77777777" w:rsidR="00586BAD" w:rsidRPr="00605E11" w:rsidRDefault="00586BAD" w:rsidP="00586BAD">
            <w:pPr>
              <w:jc w:val="right"/>
              <w:rPr>
                <w:rFonts w:ascii="Times New Roman" w:hAnsi="Times New Roman" w:cs="Times New Roman"/>
                <w:b/>
                <w:bCs/>
              </w:rPr>
            </w:pPr>
            <w:r w:rsidRPr="00605E11">
              <w:rPr>
                <w:rFonts w:ascii="Times New Roman" w:hAnsi="Times New Roman" w:cs="Times New Roman"/>
                <w:b/>
                <w:bCs/>
              </w:rPr>
              <w:t>-</w:t>
            </w:r>
          </w:p>
        </w:tc>
        <w:tc>
          <w:tcPr>
            <w:tcW w:w="595" w:type="pct"/>
          </w:tcPr>
          <w:p w14:paraId="62FD79A8" w14:textId="503E570D" w:rsidR="00586BAD" w:rsidRPr="00605E11" w:rsidRDefault="002D7F47" w:rsidP="00586BAD">
            <w:pPr>
              <w:jc w:val="right"/>
              <w:rPr>
                <w:rFonts w:ascii="Times New Roman" w:hAnsi="Times New Roman" w:cs="Times New Roman"/>
              </w:rPr>
            </w:pPr>
            <w:r w:rsidRPr="00605E11">
              <w:rPr>
                <w:rFonts w:ascii="Times New Roman" w:hAnsi="Times New Roman" w:cs="Times New Roman"/>
              </w:rPr>
              <w:t>-</w:t>
            </w:r>
          </w:p>
        </w:tc>
        <w:tc>
          <w:tcPr>
            <w:tcW w:w="625" w:type="pct"/>
          </w:tcPr>
          <w:p w14:paraId="313102D7" w14:textId="77777777" w:rsidR="00586BAD" w:rsidRPr="00605E11" w:rsidRDefault="00586BAD" w:rsidP="00586BAD">
            <w:pPr>
              <w:jc w:val="right"/>
              <w:rPr>
                <w:rFonts w:ascii="Times New Roman" w:hAnsi="Times New Roman" w:cs="Times New Roman"/>
                <w:b/>
                <w:bCs/>
              </w:rPr>
            </w:pPr>
            <w:r w:rsidRPr="00605E11">
              <w:rPr>
                <w:rFonts w:ascii="Times New Roman" w:hAnsi="Times New Roman" w:cs="Times New Roman"/>
                <w:b/>
                <w:bCs/>
              </w:rPr>
              <w:t>-</w:t>
            </w:r>
          </w:p>
        </w:tc>
        <w:tc>
          <w:tcPr>
            <w:tcW w:w="561" w:type="pct"/>
          </w:tcPr>
          <w:p w14:paraId="4046BFA8" w14:textId="77777777" w:rsidR="00586BAD" w:rsidRPr="00605E11" w:rsidRDefault="00586BAD" w:rsidP="00586BAD">
            <w:pPr>
              <w:jc w:val="right"/>
              <w:rPr>
                <w:rFonts w:ascii="Times New Roman" w:hAnsi="Times New Roman" w:cs="Times New Roman"/>
                <w:b/>
                <w:bCs/>
              </w:rPr>
            </w:pPr>
            <w:r w:rsidRPr="00605E11">
              <w:rPr>
                <w:rFonts w:ascii="Times New Roman" w:hAnsi="Times New Roman" w:cs="Times New Roman"/>
                <w:b/>
                <w:bCs/>
              </w:rPr>
              <w:t>-</w:t>
            </w:r>
          </w:p>
        </w:tc>
      </w:tr>
      <w:tr w:rsidR="00586BAD" w14:paraId="66F38D84" w14:textId="77777777" w:rsidTr="00586BAD">
        <w:tc>
          <w:tcPr>
            <w:tcW w:w="561" w:type="pct"/>
          </w:tcPr>
          <w:p w14:paraId="506E81D0" w14:textId="11DA9D91" w:rsidR="00586BAD" w:rsidRPr="00420271" w:rsidRDefault="00586BAD" w:rsidP="00586BAD">
            <w:pPr>
              <w:rPr>
                <w:rFonts w:ascii="Times New Roman" w:hAnsi="Times New Roman" w:cs="Times New Roman"/>
              </w:rPr>
            </w:pPr>
            <w:r w:rsidRPr="00AE0C3D">
              <w:rPr>
                <w:rFonts w:ascii="Times New Roman" w:hAnsi="Times New Roman" w:cs="Times New Roman"/>
              </w:rPr>
              <w:t>490200</w:t>
            </w:r>
          </w:p>
        </w:tc>
        <w:tc>
          <w:tcPr>
            <w:tcW w:w="2064" w:type="pct"/>
          </w:tcPr>
          <w:p w14:paraId="3A76E626" w14:textId="5420BC18" w:rsidR="00586BAD" w:rsidRPr="00420271" w:rsidRDefault="00B06B1A" w:rsidP="00586BAD">
            <w:pPr>
              <w:rPr>
                <w:rFonts w:ascii="Times New Roman" w:hAnsi="Times New Roman" w:cs="Times New Roman"/>
              </w:rPr>
            </w:pPr>
            <w:r>
              <w:rPr>
                <w:rFonts w:ascii="Times New Roman" w:hAnsi="Times New Roman" w:cs="Times New Roman"/>
              </w:rPr>
              <w:t>Delivered Orders - Obligations, Paid</w:t>
            </w:r>
            <w:r w:rsidR="00586BAD" w:rsidRPr="00AE0C3D">
              <w:rPr>
                <w:rFonts w:ascii="Times New Roman" w:hAnsi="Times New Roman" w:cs="Times New Roman"/>
              </w:rPr>
              <w:t xml:space="preserve">  </w:t>
            </w:r>
          </w:p>
        </w:tc>
        <w:tc>
          <w:tcPr>
            <w:tcW w:w="594" w:type="pct"/>
          </w:tcPr>
          <w:p w14:paraId="7E68149F" w14:textId="77777777" w:rsidR="00586BAD" w:rsidRPr="00605E11" w:rsidRDefault="00586BAD" w:rsidP="00586BAD">
            <w:pPr>
              <w:jc w:val="right"/>
              <w:rPr>
                <w:rFonts w:ascii="Times New Roman" w:hAnsi="Times New Roman" w:cs="Times New Roman"/>
                <w:b/>
                <w:bCs/>
              </w:rPr>
            </w:pPr>
            <w:r w:rsidRPr="00605E11">
              <w:rPr>
                <w:rFonts w:ascii="Times New Roman" w:hAnsi="Times New Roman" w:cs="Times New Roman"/>
                <w:b/>
                <w:bCs/>
              </w:rPr>
              <w:t>-</w:t>
            </w:r>
          </w:p>
        </w:tc>
        <w:tc>
          <w:tcPr>
            <w:tcW w:w="595" w:type="pct"/>
          </w:tcPr>
          <w:p w14:paraId="79EC0946" w14:textId="0A3A94E7" w:rsidR="00586BAD" w:rsidRPr="00605E11" w:rsidRDefault="002D7F47" w:rsidP="00586BAD">
            <w:pPr>
              <w:jc w:val="right"/>
              <w:rPr>
                <w:rFonts w:ascii="Times New Roman" w:hAnsi="Times New Roman" w:cs="Times New Roman"/>
              </w:rPr>
            </w:pPr>
            <w:r w:rsidRPr="00605E11">
              <w:rPr>
                <w:rFonts w:ascii="Times New Roman" w:hAnsi="Times New Roman" w:cs="Times New Roman"/>
              </w:rPr>
              <w:t>1,000,000</w:t>
            </w:r>
          </w:p>
        </w:tc>
        <w:tc>
          <w:tcPr>
            <w:tcW w:w="625" w:type="pct"/>
          </w:tcPr>
          <w:p w14:paraId="6F2CC9D3" w14:textId="77777777" w:rsidR="00586BAD" w:rsidRPr="00605E11" w:rsidRDefault="00586BAD" w:rsidP="00586BAD">
            <w:pPr>
              <w:jc w:val="right"/>
              <w:rPr>
                <w:rFonts w:ascii="Times New Roman" w:hAnsi="Times New Roman" w:cs="Times New Roman"/>
                <w:b/>
                <w:bCs/>
              </w:rPr>
            </w:pPr>
            <w:r w:rsidRPr="00605E11">
              <w:rPr>
                <w:rFonts w:ascii="Times New Roman" w:hAnsi="Times New Roman" w:cs="Times New Roman"/>
                <w:b/>
                <w:bCs/>
              </w:rPr>
              <w:t>-</w:t>
            </w:r>
          </w:p>
        </w:tc>
        <w:tc>
          <w:tcPr>
            <w:tcW w:w="561" w:type="pct"/>
          </w:tcPr>
          <w:p w14:paraId="2447862F" w14:textId="77777777" w:rsidR="00586BAD" w:rsidRPr="00605E11" w:rsidRDefault="00586BAD" w:rsidP="00586BAD">
            <w:pPr>
              <w:jc w:val="right"/>
              <w:rPr>
                <w:rFonts w:ascii="Times New Roman" w:hAnsi="Times New Roman" w:cs="Times New Roman"/>
                <w:b/>
                <w:bCs/>
              </w:rPr>
            </w:pPr>
            <w:r w:rsidRPr="00605E11">
              <w:rPr>
                <w:rFonts w:ascii="Times New Roman" w:hAnsi="Times New Roman" w:cs="Times New Roman"/>
                <w:b/>
                <w:bCs/>
              </w:rPr>
              <w:t>-</w:t>
            </w:r>
          </w:p>
        </w:tc>
      </w:tr>
      <w:tr w:rsidR="00777AEB" w14:paraId="4EB675FA" w14:textId="77777777" w:rsidTr="00817D6D">
        <w:tc>
          <w:tcPr>
            <w:tcW w:w="2625" w:type="pct"/>
            <w:gridSpan w:val="2"/>
            <w:shd w:val="clear" w:color="auto" w:fill="F2F2F2" w:themeFill="background1" w:themeFillShade="F2"/>
          </w:tcPr>
          <w:p w14:paraId="2888F5FE" w14:textId="77777777" w:rsidR="00777AEB" w:rsidRPr="00C40ED4" w:rsidRDefault="00777AEB" w:rsidP="00B25B45">
            <w:pPr>
              <w:rPr>
                <w:rFonts w:ascii="Times New Roman" w:hAnsi="Times New Roman" w:cs="Times New Roman"/>
                <w:b/>
                <w:sz w:val="24"/>
                <w:szCs w:val="24"/>
              </w:rPr>
            </w:pPr>
            <w:r w:rsidRPr="00C40ED4">
              <w:rPr>
                <w:rFonts w:ascii="Times New Roman" w:hAnsi="Times New Roman" w:cs="Times New Roman"/>
                <w:b/>
                <w:sz w:val="24"/>
                <w:szCs w:val="24"/>
              </w:rPr>
              <w:t>Total</w:t>
            </w:r>
          </w:p>
        </w:tc>
        <w:tc>
          <w:tcPr>
            <w:tcW w:w="594" w:type="pct"/>
            <w:shd w:val="clear" w:color="auto" w:fill="F2F2F2" w:themeFill="background1" w:themeFillShade="F2"/>
          </w:tcPr>
          <w:p w14:paraId="2951E079" w14:textId="08E417C3" w:rsidR="00777AEB" w:rsidRPr="00C40ED4" w:rsidRDefault="002D7F47" w:rsidP="00B25B45">
            <w:pPr>
              <w:jc w:val="right"/>
              <w:rPr>
                <w:rFonts w:ascii="Times New Roman" w:hAnsi="Times New Roman" w:cs="Times New Roman"/>
                <w:b/>
                <w:bCs/>
                <w:sz w:val="24"/>
                <w:szCs w:val="24"/>
              </w:rPr>
            </w:pPr>
            <w:r w:rsidRPr="00C40ED4">
              <w:rPr>
                <w:rFonts w:ascii="Times New Roman" w:hAnsi="Times New Roman" w:cs="Times New Roman"/>
                <w:b/>
                <w:bCs/>
                <w:sz w:val="24"/>
                <w:szCs w:val="24"/>
              </w:rPr>
              <w:t>1,000,000</w:t>
            </w:r>
          </w:p>
        </w:tc>
        <w:tc>
          <w:tcPr>
            <w:tcW w:w="595" w:type="pct"/>
            <w:shd w:val="clear" w:color="auto" w:fill="F2F2F2" w:themeFill="background1" w:themeFillShade="F2"/>
          </w:tcPr>
          <w:p w14:paraId="451D5B92" w14:textId="62F0FFEE" w:rsidR="00777AEB" w:rsidRPr="00C40ED4" w:rsidRDefault="002D7F47" w:rsidP="00B25B45">
            <w:pPr>
              <w:jc w:val="right"/>
              <w:rPr>
                <w:rFonts w:ascii="Times New Roman" w:hAnsi="Times New Roman" w:cs="Times New Roman"/>
                <w:b/>
                <w:bCs/>
                <w:sz w:val="24"/>
                <w:szCs w:val="24"/>
              </w:rPr>
            </w:pPr>
            <w:r w:rsidRPr="00C40ED4">
              <w:rPr>
                <w:rFonts w:ascii="Times New Roman" w:hAnsi="Times New Roman" w:cs="Times New Roman"/>
                <w:b/>
                <w:bCs/>
                <w:sz w:val="24"/>
                <w:szCs w:val="24"/>
              </w:rPr>
              <w:t>1,000,000</w:t>
            </w:r>
          </w:p>
        </w:tc>
        <w:tc>
          <w:tcPr>
            <w:tcW w:w="625" w:type="pct"/>
            <w:shd w:val="clear" w:color="auto" w:fill="F2F2F2" w:themeFill="background1" w:themeFillShade="F2"/>
          </w:tcPr>
          <w:p w14:paraId="124ED32C" w14:textId="5295B878" w:rsidR="00777AEB" w:rsidRPr="008B766C" w:rsidRDefault="008B766C" w:rsidP="00B25B45">
            <w:pPr>
              <w:jc w:val="right"/>
              <w:rPr>
                <w:rFonts w:ascii="Times New Roman" w:hAnsi="Times New Roman" w:cs="Times New Roman"/>
                <w:sz w:val="24"/>
                <w:szCs w:val="24"/>
              </w:rPr>
            </w:pPr>
            <w:r w:rsidRPr="008B766C">
              <w:rPr>
                <w:rFonts w:ascii="Times New Roman" w:hAnsi="Times New Roman" w:cs="Times New Roman"/>
                <w:sz w:val="24"/>
                <w:szCs w:val="24"/>
              </w:rPr>
              <w:t>-</w:t>
            </w:r>
          </w:p>
        </w:tc>
        <w:tc>
          <w:tcPr>
            <w:tcW w:w="561" w:type="pct"/>
            <w:shd w:val="clear" w:color="auto" w:fill="F2F2F2" w:themeFill="background1" w:themeFillShade="F2"/>
          </w:tcPr>
          <w:p w14:paraId="7507FE5F" w14:textId="324E61BF" w:rsidR="00777AEB" w:rsidRPr="008B766C" w:rsidRDefault="008B766C" w:rsidP="00B25B45">
            <w:pPr>
              <w:jc w:val="right"/>
              <w:rPr>
                <w:rFonts w:ascii="Times New Roman" w:hAnsi="Times New Roman" w:cs="Times New Roman"/>
                <w:sz w:val="24"/>
                <w:szCs w:val="24"/>
              </w:rPr>
            </w:pPr>
            <w:r w:rsidRPr="008B766C">
              <w:rPr>
                <w:rFonts w:ascii="Times New Roman" w:hAnsi="Times New Roman" w:cs="Times New Roman"/>
                <w:sz w:val="24"/>
                <w:szCs w:val="24"/>
              </w:rPr>
              <w:t>-</w:t>
            </w:r>
          </w:p>
        </w:tc>
      </w:tr>
      <w:tr w:rsidR="00777AEB" w14:paraId="6F8C24C3" w14:textId="77777777" w:rsidTr="00B25B45">
        <w:trPr>
          <w:trHeight w:hRule="exact" w:val="230"/>
        </w:trPr>
        <w:tc>
          <w:tcPr>
            <w:tcW w:w="2625" w:type="pct"/>
            <w:gridSpan w:val="2"/>
          </w:tcPr>
          <w:p w14:paraId="48D8CE36" w14:textId="77777777" w:rsidR="00777AEB" w:rsidRPr="00DB17A7" w:rsidRDefault="00777AEB" w:rsidP="00B25B45">
            <w:pPr>
              <w:rPr>
                <w:rFonts w:ascii="Times New Roman" w:hAnsi="Times New Roman" w:cs="Times New Roman"/>
                <w:b/>
                <w:sz w:val="20"/>
                <w:szCs w:val="20"/>
                <w:u w:val="single"/>
              </w:rPr>
            </w:pPr>
          </w:p>
        </w:tc>
        <w:tc>
          <w:tcPr>
            <w:tcW w:w="594" w:type="pct"/>
          </w:tcPr>
          <w:p w14:paraId="406BD804" w14:textId="77777777" w:rsidR="00777AEB" w:rsidRPr="00DB17A7" w:rsidRDefault="00777AEB" w:rsidP="00B25B45">
            <w:pPr>
              <w:jc w:val="right"/>
              <w:rPr>
                <w:rFonts w:ascii="Times New Roman" w:hAnsi="Times New Roman" w:cs="Times New Roman"/>
                <w:b/>
                <w:sz w:val="20"/>
                <w:szCs w:val="20"/>
              </w:rPr>
            </w:pPr>
          </w:p>
        </w:tc>
        <w:tc>
          <w:tcPr>
            <w:tcW w:w="595" w:type="pct"/>
          </w:tcPr>
          <w:p w14:paraId="044AE899" w14:textId="77777777" w:rsidR="00777AEB" w:rsidRPr="00DB17A7" w:rsidRDefault="00777AEB" w:rsidP="00B25B45">
            <w:pPr>
              <w:jc w:val="right"/>
              <w:rPr>
                <w:rFonts w:ascii="Times New Roman" w:hAnsi="Times New Roman" w:cs="Times New Roman"/>
                <w:b/>
                <w:sz w:val="20"/>
                <w:szCs w:val="20"/>
              </w:rPr>
            </w:pPr>
          </w:p>
        </w:tc>
        <w:tc>
          <w:tcPr>
            <w:tcW w:w="625" w:type="pct"/>
          </w:tcPr>
          <w:p w14:paraId="48C9F293" w14:textId="77777777" w:rsidR="00777AEB" w:rsidRPr="00DB17A7" w:rsidRDefault="00777AEB" w:rsidP="00B25B45">
            <w:pPr>
              <w:jc w:val="right"/>
              <w:rPr>
                <w:rFonts w:ascii="Times New Roman" w:hAnsi="Times New Roman" w:cs="Times New Roman"/>
                <w:b/>
                <w:sz w:val="20"/>
                <w:szCs w:val="20"/>
              </w:rPr>
            </w:pPr>
          </w:p>
        </w:tc>
        <w:tc>
          <w:tcPr>
            <w:tcW w:w="561" w:type="pct"/>
          </w:tcPr>
          <w:p w14:paraId="066BC5B3" w14:textId="77777777" w:rsidR="00777AEB" w:rsidRPr="00DB17A7" w:rsidRDefault="00777AEB" w:rsidP="00B25B45">
            <w:pPr>
              <w:jc w:val="right"/>
              <w:rPr>
                <w:rFonts w:ascii="Times New Roman" w:hAnsi="Times New Roman" w:cs="Times New Roman"/>
                <w:b/>
                <w:sz w:val="20"/>
                <w:szCs w:val="20"/>
              </w:rPr>
            </w:pPr>
          </w:p>
        </w:tc>
      </w:tr>
      <w:tr w:rsidR="00777AEB" w14:paraId="08E526C2" w14:textId="77777777" w:rsidTr="00B25B45">
        <w:trPr>
          <w:trHeight w:val="233"/>
        </w:trPr>
        <w:tc>
          <w:tcPr>
            <w:tcW w:w="2625" w:type="pct"/>
            <w:gridSpan w:val="2"/>
          </w:tcPr>
          <w:p w14:paraId="6E6B4AA4" w14:textId="77777777" w:rsidR="00777AEB" w:rsidRPr="00817D6D" w:rsidRDefault="00777AEB" w:rsidP="00B25B45">
            <w:pPr>
              <w:rPr>
                <w:rFonts w:ascii="Times New Roman" w:hAnsi="Times New Roman" w:cs="Times New Roman"/>
                <w:b/>
                <w:u w:val="single"/>
              </w:rPr>
            </w:pPr>
            <w:r w:rsidRPr="00817D6D">
              <w:rPr>
                <w:rFonts w:ascii="Times New Roman" w:hAnsi="Times New Roman" w:cs="Times New Roman"/>
                <w:b/>
                <w:u w:val="single"/>
              </w:rPr>
              <w:t>Proprietary</w:t>
            </w:r>
          </w:p>
        </w:tc>
        <w:tc>
          <w:tcPr>
            <w:tcW w:w="594" w:type="pct"/>
          </w:tcPr>
          <w:p w14:paraId="251B74E2" w14:textId="77777777" w:rsidR="00777AEB" w:rsidRPr="00DB17A7" w:rsidRDefault="00777AEB" w:rsidP="00B25B45">
            <w:pPr>
              <w:jc w:val="right"/>
              <w:rPr>
                <w:rFonts w:ascii="Times New Roman" w:hAnsi="Times New Roman" w:cs="Times New Roman"/>
                <w:b/>
                <w:sz w:val="20"/>
                <w:szCs w:val="20"/>
              </w:rPr>
            </w:pPr>
          </w:p>
        </w:tc>
        <w:tc>
          <w:tcPr>
            <w:tcW w:w="595" w:type="pct"/>
          </w:tcPr>
          <w:p w14:paraId="295FCCF5" w14:textId="77777777" w:rsidR="00777AEB" w:rsidRPr="00DB17A7" w:rsidRDefault="00777AEB" w:rsidP="00B25B45">
            <w:pPr>
              <w:jc w:val="right"/>
              <w:rPr>
                <w:rFonts w:ascii="Times New Roman" w:hAnsi="Times New Roman" w:cs="Times New Roman"/>
                <w:b/>
                <w:sz w:val="20"/>
                <w:szCs w:val="20"/>
              </w:rPr>
            </w:pPr>
          </w:p>
        </w:tc>
        <w:tc>
          <w:tcPr>
            <w:tcW w:w="625" w:type="pct"/>
          </w:tcPr>
          <w:p w14:paraId="5B469816" w14:textId="77777777" w:rsidR="00777AEB" w:rsidRPr="00DB17A7" w:rsidRDefault="00777AEB" w:rsidP="00B25B45">
            <w:pPr>
              <w:jc w:val="right"/>
              <w:rPr>
                <w:rFonts w:ascii="Times New Roman" w:hAnsi="Times New Roman" w:cs="Times New Roman"/>
                <w:b/>
                <w:sz w:val="20"/>
                <w:szCs w:val="20"/>
              </w:rPr>
            </w:pPr>
          </w:p>
        </w:tc>
        <w:tc>
          <w:tcPr>
            <w:tcW w:w="561" w:type="pct"/>
          </w:tcPr>
          <w:p w14:paraId="3E456FF7" w14:textId="77777777" w:rsidR="00777AEB" w:rsidRPr="00DB17A7" w:rsidRDefault="00777AEB" w:rsidP="00B25B45">
            <w:pPr>
              <w:jc w:val="right"/>
              <w:rPr>
                <w:rFonts w:ascii="Times New Roman" w:hAnsi="Times New Roman" w:cs="Times New Roman"/>
                <w:b/>
                <w:sz w:val="20"/>
                <w:szCs w:val="20"/>
              </w:rPr>
            </w:pPr>
          </w:p>
        </w:tc>
      </w:tr>
      <w:tr w:rsidR="008B766C" w14:paraId="10B4BA9C" w14:textId="77777777" w:rsidTr="00586BAD">
        <w:tc>
          <w:tcPr>
            <w:tcW w:w="561" w:type="pct"/>
          </w:tcPr>
          <w:p w14:paraId="5A0C93A7" w14:textId="213E1013" w:rsidR="008B766C" w:rsidRPr="00DB17A7" w:rsidRDefault="008B766C" w:rsidP="008B766C">
            <w:pPr>
              <w:rPr>
                <w:rFonts w:ascii="Times New Roman" w:hAnsi="Times New Roman" w:cs="Times New Roman"/>
                <w:sz w:val="20"/>
                <w:szCs w:val="20"/>
              </w:rPr>
            </w:pPr>
            <w:r w:rsidRPr="00AE0C3D">
              <w:rPr>
                <w:rFonts w:ascii="Times New Roman" w:hAnsi="Times New Roman" w:cs="Times New Roman"/>
              </w:rPr>
              <w:t>101000 (G)</w:t>
            </w:r>
          </w:p>
        </w:tc>
        <w:tc>
          <w:tcPr>
            <w:tcW w:w="2064" w:type="pct"/>
          </w:tcPr>
          <w:p w14:paraId="2F8949D5" w14:textId="1DFEF9C7" w:rsidR="008B766C" w:rsidRPr="00DB17A7" w:rsidRDefault="008B766C" w:rsidP="008B766C">
            <w:pPr>
              <w:rPr>
                <w:rFonts w:ascii="Times New Roman" w:hAnsi="Times New Roman" w:cs="Times New Roman"/>
                <w:sz w:val="20"/>
                <w:szCs w:val="20"/>
              </w:rPr>
            </w:pPr>
            <w:r w:rsidRPr="00AE0C3D">
              <w:rPr>
                <w:rFonts w:ascii="Times New Roman" w:hAnsi="Times New Roman" w:cs="Times New Roman"/>
              </w:rPr>
              <w:t xml:space="preserve">Fund Balance </w:t>
            </w:r>
            <w:proofErr w:type="gramStart"/>
            <w:r w:rsidRPr="00AE0C3D">
              <w:rPr>
                <w:rFonts w:ascii="Times New Roman" w:hAnsi="Times New Roman" w:cs="Times New Roman"/>
              </w:rPr>
              <w:t>With</w:t>
            </w:r>
            <w:proofErr w:type="gramEnd"/>
            <w:r w:rsidRPr="00AE0C3D">
              <w:rPr>
                <w:rFonts w:ascii="Times New Roman" w:hAnsi="Times New Roman" w:cs="Times New Roman"/>
              </w:rPr>
              <w:t xml:space="preserve"> Treasury</w:t>
            </w:r>
          </w:p>
        </w:tc>
        <w:tc>
          <w:tcPr>
            <w:tcW w:w="594" w:type="pct"/>
          </w:tcPr>
          <w:p w14:paraId="40E233E4" w14:textId="340C52F5" w:rsidR="008B766C" w:rsidRPr="00605E11" w:rsidRDefault="00B06EE0" w:rsidP="008B766C">
            <w:pPr>
              <w:jc w:val="right"/>
              <w:rPr>
                <w:rFonts w:ascii="Times New Roman" w:hAnsi="Times New Roman" w:cs="Times New Roman"/>
              </w:rPr>
            </w:pPr>
            <w:r w:rsidRPr="00605E11">
              <w:rPr>
                <w:rFonts w:ascii="Times New Roman" w:hAnsi="Times New Roman" w:cs="Times New Roman"/>
              </w:rPr>
              <w:t>-</w:t>
            </w:r>
          </w:p>
        </w:tc>
        <w:tc>
          <w:tcPr>
            <w:tcW w:w="595" w:type="pct"/>
          </w:tcPr>
          <w:p w14:paraId="40ED7E8E" w14:textId="7807AD34" w:rsidR="008B766C" w:rsidRPr="00605E11" w:rsidRDefault="00B06EE0" w:rsidP="008B766C">
            <w:pPr>
              <w:jc w:val="right"/>
              <w:rPr>
                <w:rFonts w:ascii="Times New Roman" w:hAnsi="Times New Roman" w:cs="Times New Roman"/>
                <w:b/>
                <w:bCs/>
              </w:rPr>
            </w:pPr>
            <w:r w:rsidRPr="00605E11">
              <w:rPr>
                <w:rFonts w:ascii="Times New Roman" w:hAnsi="Times New Roman" w:cs="Times New Roman"/>
                <w:b/>
                <w:bCs/>
              </w:rPr>
              <w:t>-</w:t>
            </w:r>
          </w:p>
        </w:tc>
        <w:tc>
          <w:tcPr>
            <w:tcW w:w="625" w:type="pct"/>
          </w:tcPr>
          <w:p w14:paraId="721CE76C" w14:textId="75CCD83C" w:rsidR="008B766C" w:rsidRPr="00605E11" w:rsidRDefault="008B766C" w:rsidP="008B766C">
            <w:pPr>
              <w:jc w:val="right"/>
              <w:rPr>
                <w:rFonts w:ascii="Times New Roman" w:hAnsi="Times New Roman" w:cs="Times New Roman"/>
              </w:rPr>
            </w:pPr>
            <w:r w:rsidRPr="00605E11">
              <w:rPr>
                <w:rFonts w:ascii="Times New Roman" w:hAnsi="Times New Roman" w:cs="Times New Roman"/>
              </w:rPr>
              <w:t>-</w:t>
            </w:r>
          </w:p>
        </w:tc>
        <w:tc>
          <w:tcPr>
            <w:tcW w:w="561" w:type="pct"/>
          </w:tcPr>
          <w:p w14:paraId="59E71245" w14:textId="1681B5F5" w:rsidR="008B766C" w:rsidRPr="00605E11" w:rsidRDefault="008B766C" w:rsidP="008B766C">
            <w:pPr>
              <w:jc w:val="right"/>
              <w:rPr>
                <w:rFonts w:ascii="Times New Roman" w:hAnsi="Times New Roman" w:cs="Times New Roman"/>
                <w:b/>
                <w:bCs/>
              </w:rPr>
            </w:pPr>
            <w:r w:rsidRPr="00605E11">
              <w:rPr>
                <w:rFonts w:ascii="Times New Roman" w:hAnsi="Times New Roman" w:cs="Times New Roman"/>
                <w:b/>
                <w:bCs/>
              </w:rPr>
              <w:t>-</w:t>
            </w:r>
          </w:p>
        </w:tc>
      </w:tr>
      <w:tr w:rsidR="008B766C" w14:paraId="4B73A0D0" w14:textId="77777777" w:rsidTr="00586BAD">
        <w:tc>
          <w:tcPr>
            <w:tcW w:w="561" w:type="pct"/>
          </w:tcPr>
          <w:p w14:paraId="50500F66" w14:textId="2A9C8BC5" w:rsidR="008B766C" w:rsidRDefault="008B766C" w:rsidP="008B766C">
            <w:pPr>
              <w:rPr>
                <w:rFonts w:ascii="Times New Roman" w:hAnsi="Times New Roman" w:cs="Times New Roman"/>
              </w:rPr>
            </w:pPr>
            <w:r>
              <w:rPr>
                <w:rFonts w:ascii="Times New Roman" w:hAnsi="Times New Roman" w:cs="Times New Roman"/>
              </w:rPr>
              <w:t>175000</w:t>
            </w:r>
          </w:p>
        </w:tc>
        <w:tc>
          <w:tcPr>
            <w:tcW w:w="2064" w:type="pct"/>
          </w:tcPr>
          <w:p w14:paraId="2A6BA52E" w14:textId="12D117BF" w:rsidR="008B766C" w:rsidRDefault="008B766C" w:rsidP="008B766C">
            <w:pPr>
              <w:rPr>
                <w:rFonts w:ascii="Times New Roman" w:hAnsi="Times New Roman" w:cs="Times New Roman"/>
              </w:rPr>
            </w:pPr>
            <w:r>
              <w:rPr>
                <w:rFonts w:ascii="Times New Roman" w:hAnsi="Times New Roman" w:cs="Times New Roman"/>
              </w:rPr>
              <w:t xml:space="preserve">Equipment </w:t>
            </w:r>
          </w:p>
        </w:tc>
        <w:tc>
          <w:tcPr>
            <w:tcW w:w="594" w:type="pct"/>
          </w:tcPr>
          <w:p w14:paraId="7EACA97A" w14:textId="7916E872" w:rsidR="008B766C" w:rsidRPr="00605E11" w:rsidRDefault="00B06EE0" w:rsidP="008B766C">
            <w:pPr>
              <w:jc w:val="right"/>
              <w:rPr>
                <w:rFonts w:ascii="Times New Roman" w:hAnsi="Times New Roman" w:cs="Times New Roman"/>
              </w:rPr>
            </w:pPr>
            <w:r w:rsidRPr="00605E11">
              <w:rPr>
                <w:rFonts w:ascii="Times New Roman" w:hAnsi="Times New Roman" w:cs="Times New Roman"/>
              </w:rPr>
              <w:t>1,000,000</w:t>
            </w:r>
          </w:p>
        </w:tc>
        <w:tc>
          <w:tcPr>
            <w:tcW w:w="595" w:type="pct"/>
          </w:tcPr>
          <w:p w14:paraId="40EEB05F" w14:textId="7EE05299" w:rsidR="008B766C" w:rsidRPr="00605E11" w:rsidRDefault="00B06EE0" w:rsidP="008B766C">
            <w:pPr>
              <w:jc w:val="right"/>
              <w:rPr>
                <w:rFonts w:ascii="Times New Roman" w:hAnsi="Times New Roman" w:cs="Times New Roman"/>
              </w:rPr>
            </w:pPr>
            <w:r w:rsidRPr="00605E11">
              <w:rPr>
                <w:rFonts w:ascii="Times New Roman" w:hAnsi="Times New Roman" w:cs="Times New Roman"/>
              </w:rPr>
              <w:t>-</w:t>
            </w:r>
          </w:p>
        </w:tc>
        <w:tc>
          <w:tcPr>
            <w:tcW w:w="625" w:type="pct"/>
          </w:tcPr>
          <w:p w14:paraId="1FF0FA84" w14:textId="092E37FF" w:rsidR="008B766C" w:rsidRPr="00605E11" w:rsidRDefault="008B766C" w:rsidP="008B766C">
            <w:pPr>
              <w:jc w:val="right"/>
              <w:rPr>
                <w:rFonts w:ascii="Times New Roman" w:hAnsi="Times New Roman" w:cs="Times New Roman"/>
              </w:rPr>
            </w:pPr>
            <w:r w:rsidRPr="00605E11">
              <w:rPr>
                <w:rFonts w:ascii="Times New Roman" w:hAnsi="Times New Roman" w:cs="Times New Roman"/>
                <w:b/>
                <w:bCs/>
              </w:rPr>
              <w:t>-</w:t>
            </w:r>
          </w:p>
        </w:tc>
        <w:tc>
          <w:tcPr>
            <w:tcW w:w="561" w:type="pct"/>
          </w:tcPr>
          <w:p w14:paraId="7AC750CC" w14:textId="4D26E9C2" w:rsidR="008B766C" w:rsidRPr="00605E11" w:rsidRDefault="008B766C" w:rsidP="008B766C">
            <w:pPr>
              <w:jc w:val="right"/>
              <w:rPr>
                <w:rFonts w:ascii="Times New Roman" w:hAnsi="Times New Roman" w:cs="Times New Roman"/>
                <w:b/>
                <w:bCs/>
              </w:rPr>
            </w:pPr>
            <w:r w:rsidRPr="00605E11">
              <w:rPr>
                <w:rFonts w:ascii="Times New Roman" w:hAnsi="Times New Roman" w:cs="Times New Roman"/>
                <w:b/>
                <w:bCs/>
              </w:rPr>
              <w:t>-</w:t>
            </w:r>
          </w:p>
        </w:tc>
      </w:tr>
      <w:tr w:rsidR="008B766C" w14:paraId="362B92B5" w14:textId="77777777" w:rsidTr="00586BAD">
        <w:tc>
          <w:tcPr>
            <w:tcW w:w="561" w:type="pct"/>
          </w:tcPr>
          <w:p w14:paraId="732DE335" w14:textId="1369BF6B" w:rsidR="008B766C" w:rsidRDefault="008B766C" w:rsidP="008B766C">
            <w:pPr>
              <w:rPr>
                <w:rFonts w:ascii="Times New Roman" w:hAnsi="Times New Roman" w:cs="Times New Roman"/>
              </w:rPr>
            </w:pPr>
            <w:r>
              <w:rPr>
                <w:rFonts w:ascii="Times New Roman" w:hAnsi="Times New Roman" w:cs="Times New Roman"/>
              </w:rPr>
              <w:t>175900</w:t>
            </w:r>
          </w:p>
        </w:tc>
        <w:tc>
          <w:tcPr>
            <w:tcW w:w="2064" w:type="pct"/>
          </w:tcPr>
          <w:p w14:paraId="42726024" w14:textId="22069309" w:rsidR="008B766C" w:rsidRDefault="008B766C" w:rsidP="008B766C">
            <w:pPr>
              <w:tabs>
                <w:tab w:val="left" w:pos="5400"/>
                <w:tab w:val="left" w:pos="5490"/>
              </w:tabs>
              <w:rPr>
                <w:rFonts w:ascii="Times New Roman" w:hAnsi="Times New Roman" w:cs="Times New Roman"/>
              </w:rPr>
            </w:pPr>
            <w:r w:rsidRPr="00671EE8">
              <w:rPr>
                <w:rFonts w:ascii="Times New Roman" w:hAnsi="Times New Roman" w:cs="Times New Roman"/>
              </w:rPr>
              <w:t>Accumulated Depreciation on Equipment</w:t>
            </w:r>
          </w:p>
        </w:tc>
        <w:tc>
          <w:tcPr>
            <w:tcW w:w="594" w:type="pct"/>
          </w:tcPr>
          <w:p w14:paraId="38DF1088" w14:textId="7ECDBB14" w:rsidR="008B766C" w:rsidRPr="00605E11" w:rsidRDefault="00B06EE0" w:rsidP="008B766C">
            <w:pPr>
              <w:jc w:val="right"/>
              <w:rPr>
                <w:rFonts w:ascii="Times New Roman" w:hAnsi="Times New Roman" w:cs="Times New Roman"/>
              </w:rPr>
            </w:pPr>
            <w:r w:rsidRPr="00605E11">
              <w:rPr>
                <w:rFonts w:ascii="Times New Roman" w:hAnsi="Times New Roman" w:cs="Times New Roman"/>
              </w:rPr>
              <w:t>-</w:t>
            </w:r>
          </w:p>
        </w:tc>
        <w:tc>
          <w:tcPr>
            <w:tcW w:w="595" w:type="pct"/>
          </w:tcPr>
          <w:p w14:paraId="608A07DF" w14:textId="12469839" w:rsidR="008B766C" w:rsidRPr="00605E11" w:rsidRDefault="005A48F7" w:rsidP="008B766C">
            <w:pPr>
              <w:jc w:val="right"/>
              <w:rPr>
                <w:rFonts w:ascii="Times New Roman" w:hAnsi="Times New Roman" w:cs="Times New Roman"/>
              </w:rPr>
            </w:pPr>
            <w:r w:rsidRPr="00605E11">
              <w:rPr>
                <w:rFonts w:ascii="Times New Roman" w:hAnsi="Times New Roman" w:cs="Times New Roman"/>
              </w:rPr>
              <w:t>200,000</w:t>
            </w:r>
          </w:p>
        </w:tc>
        <w:tc>
          <w:tcPr>
            <w:tcW w:w="625" w:type="pct"/>
          </w:tcPr>
          <w:p w14:paraId="2A5CE761" w14:textId="68E29330" w:rsidR="008B766C" w:rsidRPr="00605E11" w:rsidRDefault="008B766C" w:rsidP="008B766C">
            <w:pPr>
              <w:jc w:val="right"/>
              <w:rPr>
                <w:rFonts w:ascii="Times New Roman" w:hAnsi="Times New Roman" w:cs="Times New Roman"/>
              </w:rPr>
            </w:pPr>
            <w:r w:rsidRPr="00605E11">
              <w:rPr>
                <w:rFonts w:ascii="Times New Roman" w:hAnsi="Times New Roman" w:cs="Times New Roman"/>
                <w:b/>
                <w:bCs/>
              </w:rPr>
              <w:t>-</w:t>
            </w:r>
          </w:p>
        </w:tc>
        <w:tc>
          <w:tcPr>
            <w:tcW w:w="561" w:type="pct"/>
          </w:tcPr>
          <w:p w14:paraId="49254742" w14:textId="57357EDD" w:rsidR="008B766C" w:rsidRPr="00605E11" w:rsidRDefault="008B766C" w:rsidP="008B766C">
            <w:pPr>
              <w:jc w:val="right"/>
              <w:rPr>
                <w:rFonts w:ascii="Times New Roman" w:hAnsi="Times New Roman" w:cs="Times New Roman"/>
                <w:b/>
                <w:bCs/>
              </w:rPr>
            </w:pPr>
            <w:r w:rsidRPr="00605E11">
              <w:rPr>
                <w:rFonts w:ascii="Times New Roman" w:hAnsi="Times New Roman" w:cs="Times New Roman"/>
              </w:rPr>
              <w:t>-</w:t>
            </w:r>
          </w:p>
        </w:tc>
      </w:tr>
      <w:tr w:rsidR="008B766C" w14:paraId="67744D6A" w14:textId="77777777" w:rsidTr="00586BAD">
        <w:tc>
          <w:tcPr>
            <w:tcW w:w="561" w:type="pct"/>
          </w:tcPr>
          <w:p w14:paraId="0067A879" w14:textId="5E3E2842" w:rsidR="008B766C" w:rsidRPr="00420271" w:rsidRDefault="008B766C" w:rsidP="008B766C">
            <w:pPr>
              <w:rPr>
                <w:rFonts w:ascii="Times New Roman" w:hAnsi="Times New Roman" w:cs="Times New Roman"/>
              </w:rPr>
            </w:pPr>
            <w:r>
              <w:rPr>
                <w:rFonts w:ascii="Times New Roman" w:hAnsi="Times New Roman" w:cs="Times New Roman"/>
              </w:rPr>
              <w:t>211000 (N)</w:t>
            </w:r>
          </w:p>
        </w:tc>
        <w:tc>
          <w:tcPr>
            <w:tcW w:w="2064" w:type="pct"/>
          </w:tcPr>
          <w:p w14:paraId="23B6ED78" w14:textId="103EED28" w:rsidR="008B766C" w:rsidRPr="00420271" w:rsidRDefault="008B766C" w:rsidP="008B766C">
            <w:pPr>
              <w:rPr>
                <w:rFonts w:ascii="Times New Roman" w:hAnsi="Times New Roman" w:cs="Times New Roman"/>
              </w:rPr>
            </w:pPr>
            <w:r>
              <w:rPr>
                <w:rFonts w:ascii="Times New Roman" w:hAnsi="Times New Roman" w:cs="Times New Roman"/>
              </w:rPr>
              <w:t>Accounts Payable</w:t>
            </w:r>
          </w:p>
        </w:tc>
        <w:tc>
          <w:tcPr>
            <w:tcW w:w="594" w:type="pct"/>
          </w:tcPr>
          <w:p w14:paraId="3BC0E153" w14:textId="77777777" w:rsidR="008B766C" w:rsidRPr="00605E11" w:rsidRDefault="008B766C" w:rsidP="008B766C">
            <w:pPr>
              <w:jc w:val="right"/>
              <w:rPr>
                <w:rFonts w:ascii="Times New Roman" w:hAnsi="Times New Roman" w:cs="Times New Roman"/>
              </w:rPr>
            </w:pPr>
            <w:r w:rsidRPr="00605E11">
              <w:rPr>
                <w:rFonts w:ascii="Times New Roman" w:hAnsi="Times New Roman" w:cs="Times New Roman"/>
              </w:rPr>
              <w:t>-</w:t>
            </w:r>
          </w:p>
        </w:tc>
        <w:tc>
          <w:tcPr>
            <w:tcW w:w="595" w:type="pct"/>
          </w:tcPr>
          <w:p w14:paraId="7190EF03" w14:textId="77777777" w:rsidR="008B766C" w:rsidRPr="00605E11" w:rsidRDefault="008B766C" w:rsidP="008B766C">
            <w:pPr>
              <w:jc w:val="right"/>
              <w:rPr>
                <w:rFonts w:ascii="Times New Roman" w:hAnsi="Times New Roman" w:cs="Times New Roman"/>
              </w:rPr>
            </w:pPr>
            <w:r w:rsidRPr="00605E11">
              <w:rPr>
                <w:rFonts w:ascii="Times New Roman" w:hAnsi="Times New Roman" w:cs="Times New Roman"/>
              </w:rPr>
              <w:t>-</w:t>
            </w:r>
          </w:p>
        </w:tc>
        <w:tc>
          <w:tcPr>
            <w:tcW w:w="625" w:type="pct"/>
          </w:tcPr>
          <w:p w14:paraId="602E3954" w14:textId="48582F40" w:rsidR="008B766C" w:rsidRPr="00605E11" w:rsidRDefault="008B766C" w:rsidP="008B766C">
            <w:pPr>
              <w:jc w:val="right"/>
              <w:rPr>
                <w:rFonts w:ascii="Times New Roman" w:hAnsi="Times New Roman" w:cs="Times New Roman"/>
              </w:rPr>
            </w:pPr>
            <w:r w:rsidRPr="00605E11">
              <w:rPr>
                <w:rFonts w:ascii="Times New Roman" w:hAnsi="Times New Roman" w:cs="Times New Roman"/>
                <w:b/>
                <w:bCs/>
              </w:rPr>
              <w:t>-</w:t>
            </w:r>
          </w:p>
        </w:tc>
        <w:tc>
          <w:tcPr>
            <w:tcW w:w="561" w:type="pct"/>
          </w:tcPr>
          <w:p w14:paraId="685A3370" w14:textId="41DE81A7" w:rsidR="008B766C" w:rsidRPr="00605E11" w:rsidRDefault="008B766C" w:rsidP="008B766C">
            <w:pPr>
              <w:jc w:val="right"/>
              <w:rPr>
                <w:rFonts w:ascii="Times New Roman" w:hAnsi="Times New Roman" w:cs="Times New Roman"/>
                <w:b/>
                <w:bCs/>
              </w:rPr>
            </w:pPr>
            <w:r w:rsidRPr="00605E11">
              <w:rPr>
                <w:rFonts w:ascii="Times New Roman" w:hAnsi="Times New Roman" w:cs="Times New Roman"/>
                <w:b/>
                <w:bCs/>
              </w:rPr>
              <w:t>-</w:t>
            </w:r>
          </w:p>
        </w:tc>
      </w:tr>
      <w:tr w:rsidR="008B766C" w14:paraId="041CCCA7" w14:textId="77777777" w:rsidTr="00586BAD">
        <w:tc>
          <w:tcPr>
            <w:tcW w:w="561" w:type="pct"/>
          </w:tcPr>
          <w:p w14:paraId="73CAD3C4" w14:textId="41EF6E87" w:rsidR="008B766C" w:rsidRPr="00420271" w:rsidRDefault="008B766C" w:rsidP="008B766C">
            <w:pPr>
              <w:rPr>
                <w:rFonts w:ascii="Times New Roman" w:hAnsi="Times New Roman" w:cs="Times New Roman"/>
              </w:rPr>
            </w:pPr>
            <w:r>
              <w:rPr>
                <w:rFonts w:ascii="Times New Roman" w:hAnsi="Times New Roman" w:cs="Times New Roman"/>
              </w:rPr>
              <w:t>299500</w:t>
            </w:r>
          </w:p>
        </w:tc>
        <w:tc>
          <w:tcPr>
            <w:tcW w:w="2064" w:type="pct"/>
          </w:tcPr>
          <w:p w14:paraId="472AF47F" w14:textId="7844C9F4" w:rsidR="008B766C" w:rsidRPr="00420271" w:rsidRDefault="008B766C" w:rsidP="008B766C">
            <w:pPr>
              <w:rPr>
                <w:rFonts w:ascii="Times New Roman" w:hAnsi="Times New Roman" w:cs="Times New Roman"/>
              </w:rPr>
            </w:pPr>
            <w:r w:rsidRPr="00A47481">
              <w:rPr>
                <w:rFonts w:ascii="Times New Roman" w:hAnsi="Times New Roman" w:cs="Times New Roman"/>
              </w:rPr>
              <w:t>Estimated Cleanup Cost Liability</w:t>
            </w:r>
          </w:p>
        </w:tc>
        <w:tc>
          <w:tcPr>
            <w:tcW w:w="594" w:type="pct"/>
          </w:tcPr>
          <w:p w14:paraId="55F2945C" w14:textId="056E7CAB" w:rsidR="008B766C" w:rsidRPr="00605E11" w:rsidRDefault="001C35AD" w:rsidP="008B766C">
            <w:pPr>
              <w:jc w:val="right"/>
              <w:rPr>
                <w:rFonts w:ascii="Times New Roman" w:hAnsi="Times New Roman" w:cs="Times New Roman"/>
              </w:rPr>
            </w:pPr>
            <w:r w:rsidRPr="00605E11">
              <w:rPr>
                <w:rFonts w:ascii="Times New Roman" w:hAnsi="Times New Roman" w:cs="Times New Roman"/>
              </w:rPr>
              <w:t>-</w:t>
            </w:r>
          </w:p>
        </w:tc>
        <w:tc>
          <w:tcPr>
            <w:tcW w:w="595" w:type="pct"/>
          </w:tcPr>
          <w:p w14:paraId="563280A9" w14:textId="60C68FC9" w:rsidR="008B766C" w:rsidRPr="00605E11" w:rsidRDefault="001C35AD" w:rsidP="008B766C">
            <w:pPr>
              <w:jc w:val="right"/>
              <w:rPr>
                <w:rFonts w:ascii="Times New Roman" w:hAnsi="Times New Roman" w:cs="Times New Roman"/>
              </w:rPr>
            </w:pPr>
            <w:r w:rsidRPr="00605E11">
              <w:rPr>
                <w:rFonts w:ascii="Times New Roman" w:hAnsi="Times New Roman" w:cs="Times New Roman"/>
              </w:rPr>
              <w:t>60,000</w:t>
            </w:r>
          </w:p>
        </w:tc>
        <w:tc>
          <w:tcPr>
            <w:tcW w:w="625" w:type="pct"/>
          </w:tcPr>
          <w:p w14:paraId="6A7EBB2B" w14:textId="5568DAFF" w:rsidR="008B766C" w:rsidRPr="00605E11" w:rsidRDefault="008B766C" w:rsidP="008B766C">
            <w:pPr>
              <w:jc w:val="right"/>
              <w:rPr>
                <w:rFonts w:ascii="Times New Roman" w:hAnsi="Times New Roman" w:cs="Times New Roman"/>
              </w:rPr>
            </w:pPr>
            <w:r w:rsidRPr="00605E11">
              <w:rPr>
                <w:rFonts w:ascii="Times New Roman" w:hAnsi="Times New Roman" w:cs="Times New Roman"/>
                <w:b/>
                <w:bCs/>
              </w:rPr>
              <w:t>-</w:t>
            </w:r>
          </w:p>
        </w:tc>
        <w:tc>
          <w:tcPr>
            <w:tcW w:w="561" w:type="pct"/>
          </w:tcPr>
          <w:p w14:paraId="1ADF506B" w14:textId="3305A951" w:rsidR="008B766C" w:rsidRPr="00605E11" w:rsidRDefault="008B766C" w:rsidP="008B766C">
            <w:pPr>
              <w:jc w:val="right"/>
              <w:rPr>
                <w:rFonts w:ascii="Times New Roman" w:hAnsi="Times New Roman" w:cs="Times New Roman"/>
                <w:b/>
                <w:bCs/>
              </w:rPr>
            </w:pPr>
            <w:r w:rsidRPr="00605E11">
              <w:rPr>
                <w:rFonts w:ascii="Times New Roman" w:hAnsi="Times New Roman" w:cs="Times New Roman"/>
                <w:b/>
                <w:bCs/>
              </w:rPr>
              <w:t>-</w:t>
            </w:r>
          </w:p>
        </w:tc>
      </w:tr>
      <w:tr w:rsidR="008B766C" w14:paraId="2D1B1B7A" w14:textId="77777777" w:rsidTr="00586BAD">
        <w:tc>
          <w:tcPr>
            <w:tcW w:w="561" w:type="pct"/>
          </w:tcPr>
          <w:p w14:paraId="5FE3C37C" w14:textId="05656C40" w:rsidR="008B766C" w:rsidRPr="00420271" w:rsidRDefault="008B766C" w:rsidP="008B766C">
            <w:pPr>
              <w:rPr>
                <w:rFonts w:ascii="Times New Roman" w:hAnsi="Times New Roman" w:cs="Times New Roman"/>
              </w:rPr>
            </w:pPr>
            <w:r w:rsidRPr="00AE0C3D">
              <w:rPr>
                <w:rFonts w:ascii="Times New Roman" w:hAnsi="Times New Roman" w:cs="Times New Roman"/>
              </w:rPr>
              <w:t>310100 (G)</w:t>
            </w:r>
          </w:p>
        </w:tc>
        <w:tc>
          <w:tcPr>
            <w:tcW w:w="2064" w:type="pct"/>
          </w:tcPr>
          <w:p w14:paraId="3FCF5B51" w14:textId="07657F05" w:rsidR="008B766C" w:rsidRPr="00420271" w:rsidRDefault="008B766C" w:rsidP="008B766C">
            <w:pPr>
              <w:rPr>
                <w:rFonts w:ascii="Times New Roman" w:hAnsi="Times New Roman" w:cs="Times New Roman"/>
              </w:rPr>
            </w:pPr>
            <w:r w:rsidRPr="00AE0C3D">
              <w:rPr>
                <w:rFonts w:ascii="Times New Roman" w:hAnsi="Times New Roman" w:cs="Times New Roman"/>
              </w:rPr>
              <w:t xml:space="preserve">Unexpended Appropriations </w:t>
            </w:r>
            <w:r w:rsidR="00312B25">
              <w:rPr>
                <w:rFonts w:ascii="Times New Roman" w:hAnsi="Times New Roman" w:cs="Times New Roman"/>
              </w:rPr>
              <w:t>-</w:t>
            </w:r>
            <w:r w:rsidRPr="00AE0C3D">
              <w:rPr>
                <w:rFonts w:ascii="Times New Roman" w:hAnsi="Times New Roman" w:cs="Times New Roman"/>
              </w:rPr>
              <w:t xml:space="preserve"> Appropriations Received</w:t>
            </w:r>
          </w:p>
        </w:tc>
        <w:tc>
          <w:tcPr>
            <w:tcW w:w="594" w:type="pct"/>
          </w:tcPr>
          <w:p w14:paraId="10EF0227" w14:textId="77777777" w:rsidR="008B766C" w:rsidRPr="00605E11" w:rsidRDefault="008B766C" w:rsidP="008B766C">
            <w:pPr>
              <w:jc w:val="right"/>
              <w:rPr>
                <w:rFonts w:ascii="Times New Roman" w:hAnsi="Times New Roman" w:cs="Times New Roman"/>
              </w:rPr>
            </w:pPr>
            <w:r w:rsidRPr="00605E11">
              <w:rPr>
                <w:rFonts w:ascii="Times New Roman" w:hAnsi="Times New Roman" w:cs="Times New Roman"/>
              </w:rPr>
              <w:t>-</w:t>
            </w:r>
          </w:p>
        </w:tc>
        <w:tc>
          <w:tcPr>
            <w:tcW w:w="595" w:type="pct"/>
          </w:tcPr>
          <w:p w14:paraId="3C324FD6" w14:textId="0AA7FC54" w:rsidR="008B766C" w:rsidRPr="00605E11" w:rsidRDefault="007623E7" w:rsidP="008B766C">
            <w:pPr>
              <w:jc w:val="right"/>
              <w:rPr>
                <w:rFonts w:ascii="Times New Roman" w:hAnsi="Times New Roman" w:cs="Times New Roman"/>
              </w:rPr>
            </w:pPr>
            <w:r w:rsidRPr="00605E11">
              <w:rPr>
                <w:rFonts w:ascii="Times New Roman" w:hAnsi="Times New Roman" w:cs="Times New Roman"/>
              </w:rPr>
              <w:t>1,000,000</w:t>
            </w:r>
          </w:p>
        </w:tc>
        <w:tc>
          <w:tcPr>
            <w:tcW w:w="625" w:type="pct"/>
          </w:tcPr>
          <w:p w14:paraId="712D8B06" w14:textId="7A493AE5" w:rsidR="008B766C" w:rsidRPr="00605E11" w:rsidRDefault="008B766C" w:rsidP="008B766C">
            <w:pPr>
              <w:jc w:val="right"/>
              <w:rPr>
                <w:rFonts w:ascii="Times New Roman" w:hAnsi="Times New Roman" w:cs="Times New Roman"/>
                <w:b/>
                <w:bCs/>
              </w:rPr>
            </w:pPr>
            <w:r w:rsidRPr="00605E11">
              <w:rPr>
                <w:rFonts w:ascii="Times New Roman" w:hAnsi="Times New Roman" w:cs="Times New Roman"/>
                <w:b/>
                <w:bCs/>
              </w:rPr>
              <w:t>-</w:t>
            </w:r>
          </w:p>
        </w:tc>
        <w:tc>
          <w:tcPr>
            <w:tcW w:w="561" w:type="pct"/>
          </w:tcPr>
          <w:p w14:paraId="7B3B4D8D" w14:textId="56DD16E4" w:rsidR="008B766C" w:rsidRPr="00605E11" w:rsidRDefault="008B766C" w:rsidP="008B766C">
            <w:pPr>
              <w:jc w:val="right"/>
              <w:rPr>
                <w:rFonts w:ascii="Times New Roman" w:hAnsi="Times New Roman" w:cs="Times New Roman"/>
              </w:rPr>
            </w:pPr>
            <w:r w:rsidRPr="00605E11">
              <w:rPr>
                <w:rFonts w:ascii="Times New Roman" w:hAnsi="Times New Roman" w:cs="Times New Roman"/>
                <w:b/>
                <w:bCs/>
              </w:rPr>
              <w:t>-</w:t>
            </w:r>
          </w:p>
        </w:tc>
      </w:tr>
      <w:tr w:rsidR="008B766C" w14:paraId="7CEE0FD1" w14:textId="77777777" w:rsidTr="00586BAD">
        <w:tc>
          <w:tcPr>
            <w:tcW w:w="561" w:type="pct"/>
          </w:tcPr>
          <w:p w14:paraId="1F20F5D4" w14:textId="18FAF5F2" w:rsidR="008B766C" w:rsidRPr="00AE0C3D" w:rsidRDefault="008B766C" w:rsidP="008B766C">
            <w:pPr>
              <w:rPr>
                <w:rFonts w:ascii="Times New Roman" w:hAnsi="Times New Roman" w:cs="Times New Roman"/>
              </w:rPr>
            </w:pPr>
            <w:r>
              <w:rPr>
                <w:rFonts w:ascii="Times New Roman" w:hAnsi="Times New Roman" w:cs="Times New Roman"/>
              </w:rPr>
              <w:t>310700 (G)</w:t>
            </w:r>
          </w:p>
        </w:tc>
        <w:tc>
          <w:tcPr>
            <w:tcW w:w="2064" w:type="pct"/>
          </w:tcPr>
          <w:p w14:paraId="4E839630" w14:textId="7DEBD21C" w:rsidR="008B766C" w:rsidRPr="00AE0C3D" w:rsidRDefault="008B766C" w:rsidP="008B766C">
            <w:pPr>
              <w:rPr>
                <w:rFonts w:ascii="Times New Roman" w:hAnsi="Times New Roman" w:cs="Times New Roman"/>
              </w:rPr>
            </w:pPr>
            <w:r w:rsidRPr="007F6E0F">
              <w:rPr>
                <w:rFonts w:ascii="Times New Roman" w:hAnsi="Times New Roman" w:cs="Times New Roman"/>
              </w:rPr>
              <w:t>Unexpended Appropriations - Used - Accrued</w:t>
            </w:r>
          </w:p>
        </w:tc>
        <w:tc>
          <w:tcPr>
            <w:tcW w:w="594" w:type="pct"/>
          </w:tcPr>
          <w:p w14:paraId="292596EA" w14:textId="656FD21C" w:rsidR="008B766C" w:rsidRPr="00605E11" w:rsidRDefault="007623E7" w:rsidP="008B766C">
            <w:pPr>
              <w:jc w:val="right"/>
              <w:rPr>
                <w:rFonts w:ascii="Times New Roman" w:hAnsi="Times New Roman" w:cs="Times New Roman"/>
              </w:rPr>
            </w:pPr>
            <w:r w:rsidRPr="00605E11">
              <w:rPr>
                <w:rFonts w:ascii="Times New Roman" w:hAnsi="Times New Roman" w:cs="Times New Roman"/>
              </w:rPr>
              <w:t>-</w:t>
            </w:r>
          </w:p>
        </w:tc>
        <w:tc>
          <w:tcPr>
            <w:tcW w:w="595" w:type="pct"/>
          </w:tcPr>
          <w:p w14:paraId="221B62EE" w14:textId="5B9CC313" w:rsidR="008B766C" w:rsidRPr="00605E11" w:rsidRDefault="007623E7" w:rsidP="008B766C">
            <w:pPr>
              <w:jc w:val="right"/>
              <w:rPr>
                <w:rFonts w:ascii="Times New Roman" w:hAnsi="Times New Roman" w:cs="Times New Roman"/>
              </w:rPr>
            </w:pPr>
            <w:r w:rsidRPr="00605E11">
              <w:rPr>
                <w:rFonts w:ascii="Times New Roman" w:hAnsi="Times New Roman" w:cs="Times New Roman"/>
              </w:rPr>
              <w:t>-</w:t>
            </w:r>
          </w:p>
        </w:tc>
        <w:tc>
          <w:tcPr>
            <w:tcW w:w="625" w:type="pct"/>
          </w:tcPr>
          <w:p w14:paraId="0FAF08B9" w14:textId="7AC40CC7" w:rsidR="008B766C" w:rsidRPr="00605E11" w:rsidRDefault="008B766C" w:rsidP="008B766C">
            <w:pPr>
              <w:jc w:val="right"/>
              <w:rPr>
                <w:rFonts w:ascii="Times New Roman" w:hAnsi="Times New Roman" w:cs="Times New Roman"/>
              </w:rPr>
            </w:pPr>
            <w:r w:rsidRPr="00605E11">
              <w:rPr>
                <w:rFonts w:ascii="Times New Roman" w:hAnsi="Times New Roman" w:cs="Times New Roman"/>
              </w:rPr>
              <w:t>-</w:t>
            </w:r>
          </w:p>
        </w:tc>
        <w:tc>
          <w:tcPr>
            <w:tcW w:w="561" w:type="pct"/>
          </w:tcPr>
          <w:p w14:paraId="48EE66E4" w14:textId="4E2B3A55" w:rsidR="008B766C" w:rsidRPr="00605E11" w:rsidRDefault="008B766C" w:rsidP="008B766C">
            <w:pPr>
              <w:jc w:val="right"/>
              <w:rPr>
                <w:rFonts w:ascii="Times New Roman" w:hAnsi="Times New Roman" w:cs="Times New Roman"/>
                <w:b/>
                <w:bCs/>
              </w:rPr>
            </w:pPr>
            <w:r w:rsidRPr="00605E11">
              <w:rPr>
                <w:rFonts w:ascii="Times New Roman" w:hAnsi="Times New Roman" w:cs="Times New Roman"/>
                <w:b/>
                <w:bCs/>
              </w:rPr>
              <w:t>-</w:t>
            </w:r>
          </w:p>
        </w:tc>
      </w:tr>
      <w:tr w:rsidR="008B766C" w14:paraId="05B22550" w14:textId="77777777" w:rsidTr="00586BAD">
        <w:tc>
          <w:tcPr>
            <w:tcW w:w="561" w:type="pct"/>
          </w:tcPr>
          <w:p w14:paraId="4D095421" w14:textId="799A9A0A" w:rsidR="008B766C" w:rsidRPr="00AE0C3D" w:rsidRDefault="008B766C" w:rsidP="008B766C">
            <w:pPr>
              <w:rPr>
                <w:rFonts w:ascii="Times New Roman" w:hAnsi="Times New Roman" w:cs="Times New Roman"/>
              </w:rPr>
            </w:pPr>
            <w:r>
              <w:rPr>
                <w:rFonts w:ascii="Times New Roman" w:hAnsi="Times New Roman" w:cs="Times New Roman"/>
              </w:rPr>
              <w:t>570000 (G)</w:t>
            </w:r>
          </w:p>
        </w:tc>
        <w:tc>
          <w:tcPr>
            <w:tcW w:w="2064" w:type="pct"/>
          </w:tcPr>
          <w:p w14:paraId="79ED4CC1" w14:textId="56F76F84" w:rsidR="008B766C" w:rsidRPr="00AE0C3D" w:rsidRDefault="008B766C" w:rsidP="008B766C">
            <w:pPr>
              <w:rPr>
                <w:rFonts w:ascii="Times New Roman" w:hAnsi="Times New Roman" w:cs="Times New Roman"/>
              </w:rPr>
            </w:pPr>
            <w:r w:rsidRPr="007F6E0F">
              <w:rPr>
                <w:rFonts w:ascii="Times New Roman" w:hAnsi="Times New Roman" w:cs="Times New Roman"/>
              </w:rPr>
              <w:t>Expended Appropriations - Used - Accrued</w:t>
            </w:r>
          </w:p>
        </w:tc>
        <w:tc>
          <w:tcPr>
            <w:tcW w:w="594" w:type="pct"/>
          </w:tcPr>
          <w:p w14:paraId="1FA66EFE" w14:textId="0DDC685F" w:rsidR="008B766C" w:rsidRPr="00605E11" w:rsidRDefault="007623E7" w:rsidP="008B766C">
            <w:pPr>
              <w:jc w:val="right"/>
              <w:rPr>
                <w:rFonts w:ascii="Times New Roman" w:hAnsi="Times New Roman" w:cs="Times New Roman"/>
              </w:rPr>
            </w:pPr>
            <w:r w:rsidRPr="00605E11">
              <w:rPr>
                <w:rFonts w:ascii="Times New Roman" w:hAnsi="Times New Roman" w:cs="Times New Roman"/>
              </w:rPr>
              <w:t>-</w:t>
            </w:r>
          </w:p>
        </w:tc>
        <w:tc>
          <w:tcPr>
            <w:tcW w:w="595" w:type="pct"/>
          </w:tcPr>
          <w:p w14:paraId="4EFCC8E2" w14:textId="27F4A372" w:rsidR="008B766C" w:rsidRPr="00605E11" w:rsidRDefault="007623E7" w:rsidP="008B766C">
            <w:pPr>
              <w:jc w:val="right"/>
              <w:rPr>
                <w:rFonts w:ascii="Times New Roman" w:hAnsi="Times New Roman" w:cs="Times New Roman"/>
              </w:rPr>
            </w:pPr>
            <w:r w:rsidRPr="00605E11">
              <w:rPr>
                <w:rFonts w:ascii="Times New Roman" w:hAnsi="Times New Roman" w:cs="Times New Roman"/>
              </w:rPr>
              <w:t>-</w:t>
            </w:r>
          </w:p>
        </w:tc>
        <w:tc>
          <w:tcPr>
            <w:tcW w:w="625" w:type="pct"/>
          </w:tcPr>
          <w:p w14:paraId="52B3724C" w14:textId="6B69BB73" w:rsidR="008B766C" w:rsidRPr="00605E11" w:rsidRDefault="008B766C" w:rsidP="008B766C">
            <w:pPr>
              <w:jc w:val="right"/>
              <w:rPr>
                <w:rFonts w:ascii="Times New Roman" w:hAnsi="Times New Roman" w:cs="Times New Roman"/>
              </w:rPr>
            </w:pPr>
            <w:r w:rsidRPr="00605E11">
              <w:rPr>
                <w:rFonts w:ascii="Times New Roman" w:hAnsi="Times New Roman" w:cs="Times New Roman"/>
                <w:b/>
                <w:bCs/>
              </w:rPr>
              <w:t>-</w:t>
            </w:r>
          </w:p>
        </w:tc>
        <w:tc>
          <w:tcPr>
            <w:tcW w:w="561" w:type="pct"/>
          </w:tcPr>
          <w:p w14:paraId="4934B28A" w14:textId="52490C2F" w:rsidR="008B766C" w:rsidRPr="00605E11" w:rsidRDefault="008B766C" w:rsidP="008B766C">
            <w:pPr>
              <w:jc w:val="right"/>
              <w:rPr>
                <w:rFonts w:ascii="Times New Roman" w:hAnsi="Times New Roman" w:cs="Times New Roman"/>
                <w:b/>
                <w:bCs/>
              </w:rPr>
            </w:pPr>
            <w:r w:rsidRPr="00605E11">
              <w:rPr>
                <w:rFonts w:ascii="Times New Roman" w:hAnsi="Times New Roman" w:cs="Times New Roman"/>
                <w:b/>
                <w:bCs/>
              </w:rPr>
              <w:t>-</w:t>
            </w:r>
          </w:p>
        </w:tc>
      </w:tr>
      <w:tr w:rsidR="008B766C" w14:paraId="2BC4104C" w14:textId="77777777" w:rsidTr="00586BAD">
        <w:tc>
          <w:tcPr>
            <w:tcW w:w="561" w:type="pct"/>
          </w:tcPr>
          <w:p w14:paraId="03F9D78A" w14:textId="0FF3B949" w:rsidR="008B766C" w:rsidRPr="00420271" w:rsidRDefault="008B766C" w:rsidP="008B766C">
            <w:pPr>
              <w:rPr>
                <w:rFonts w:ascii="Times New Roman" w:hAnsi="Times New Roman" w:cs="Times New Roman"/>
              </w:rPr>
            </w:pPr>
            <w:r w:rsidRPr="00AE0C3D">
              <w:rPr>
                <w:rFonts w:ascii="Times New Roman" w:hAnsi="Times New Roman" w:cs="Times New Roman"/>
              </w:rPr>
              <w:t>310710 (G)</w:t>
            </w:r>
          </w:p>
        </w:tc>
        <w:tc>
          <w:tcPr>
            <w:tcW w:w="2064" w:type="pct"/>
          </w:tcPr>
          <w:p w14:paraId="22CE6FCC" w14:textId="510701A9" w:rsidR="008B766C" w:rsidRPr="00420271" w:rsidRDefault="008716D2" w:rsidP="008B766C">
            <w:pPr>
              <w:rPr>
                <w:rFonts w:ascii="Times New Roman" w:hAnsi="Times New Roman" w:cs="Times New Roman"/>
              </w:rPr>
            </w:pPr>
            <w:r w:rsidRPr="004E416B">
              <w:rPr>
                <w:rFonts w:ascii="Times New Roman" w:hAnsi="Times New Roman" w:cs="Times New Roman"/>
              </w:rPr>
              <w:t>Unexpended Appropriations - Used - Disbursed</w:t>
            </w:r>
          </w:p>
        </w:tc>
        <w:tc>
          <w:tcPr>
            <w:tcW w:w="594" w:type="pct"/>
          </w:tcPr>
          <w:p w14:paraId="64A3B475" w14:textId="30BC23EE" w:rsidR="008B766C" w:rsidRPr="00605E11" w:rsidRDefault="007623E7" w:rsidP="008B766C">
            <w:pPr>
              <w:jc w:val="right"/>
              <w:rPr>
                <w:rFonts w:ascii="Times New Roman" w:hAnsi="Times New Roman" w:cs="Times New Roman"/>
              </w:rPr>
            </w:pPr>
            <w:r w:rsidRPr="00605E11">
              <w:rPr>
                <w:rFonts w:ascii="Times New Roman" w:hAnsi="Times New Roman" w:cs="Times New Roman"/>
              </w:rPr>
              <w:t>1,000,000</w:t>
            </w:r>
          </w:p>
        </w:tc>
        <w:tc>
          <w:tcPr>
            <w:tcW w:w="595" w:type="pct"/>
          </w:tcPr>
          <w:p w14:paraId="774ED40D" w14:textId="77777777" w:rsidR="008B766C" w:rsidRPr="00605E11" w:rsidRDefault="008B766C" w:rsidP="008B766C">
            <w:pPr>
              <w:jc w:val="right"/>
              <w:rPr>
                <w:rFonts w:ascii="Times New Roman" w:hAnsi="Times New Roman" w:cs="Times New Roman"/>
              </w:rPr>
            </w:pPr>
            <w:r w:rsidRPr="00605E11">
              <w:rPr>
                <w:rFonts w:ascii="Times New Roman" w:hAnsi="Times New Roman" w:cs="Times New Roman"/>
              </w:rPr>
              <w:t>-</w:t>
            </w:r>
          </w:p>
        </w:tc>
        <w:tc>
          <w:tcPr>
            <w:tcW w:w="625" w:type="pct"/>
          </w:tcPr>
          <w:p w14:paraId="2629F7FA" w14:textId="633B99E2" w:rsidR="008B766C" w:rsidRPr="00605E11" w:rsidRDefault="008B766C" w:rsidP="008B766C">
            <w:pPr>
              <w:jc w:val="right"/>
              <w:rPr>
                <w:rFonts w:ascii="Times New Roman" w:hAnsi="Times New Roman" w:cs="Times New Roman"/>
              </w:rPr>
            </w:pPr>
            <w:r w:rsidRPr="00605E11">
              <w:rPr>
                <w:rFonts w:ascii="Times New Roman" w:hAnsi="Times New Roman" w:cs="Times New Roman"/>
                <w:b/>
                <w:bCs/>
              </w:rPr>
              <w:t>-</w:t>
            </w:r>
          </w:p>
        </w:tc>
        <w:tc>
          <w:tcPr>
            <w:tcW w:w="561" w:type="pct"/>
          </w:tcPr>
          <w:p w14:paraId="331AF209" w14:textId="7F019DF4" w:rsidR="008B766C" w:rsidRPr="00605E11" w:rsidRDefault="008B766C" w:rsidP="008B766C">
            <w:pPr>
              <w:jc w:val="right"/>
              <w:rPr>
                <w:rFonts w:ascii="Times New Roman" w:hAnsi="Times New Roman" w:cs="Times New Roman"/>
                <w:b/>
                <w:bCs/>
              </w:rPr>
            </w:pPr>
            <w:r w:rsidRPr="00605E11">
              <w:rPr>
                <w:rFonts w:ascii="Times New Roman" w:hAnsi="Times New Roman" w:cs="Times New Roman"/>
              </w:rPr>
              <w:t>-</w:t>
            </w:r>
          </w:p>
        </w:tc>
      </w:tr>
      <w:tr w:rsidR="008B766C" w14:paraId="5FFC2B39" w14:textId="77777777" w:rsidTr="00586BAD">
        <w:tc>
          <w:tcPr>
            <w:tcW w:w="561" w:type="pct"/>
          </w:tcPr>
          <w:p w14:paraId="1BB202F6" w14:textId="6BAEBCE0" w:rsidR="008B766C" w:rsidRPr="00420271" w:rsidRDefault="008B766C" w:rsidP="008B766C">
            <w:pPr>
              <w:rPr>
                <w:rFonts w:ascii="Times New Roman" w:hAnsi="Times New Roman" w:cs="Times New Roman"/>
              </w:rPr>
            </w:pPr>
            <w:r w:rsidRPr="00AE0C3D">
              <w:rPr>
                <w:rFonts w:ascii="Times New Roman" w:hAnsi="Times New Roman" w:cs="Times New Roman"/>
              </w:rPr>
              <w:t>570010 (G)</w:t>
            </w:r>
          </w:p>
        </w:tc>
        <w:tc>
          <w:tcPr>
            <w:tcW w:w="2064" w:type="pct"/>
          </w:tcPr>
          <w:p w14:paraId="1728588F" w14:textId="6C547933" w:rsidR="008B766C" w:rsidRPr="00420271" w:rsidRDefault="00E3212E" w:rsidP="008B766C">
            <w:pPr>
              <w:rPr>
                <w:rFonts w:ascii="Times New Roman" w:hAnsi="Times New Roman" w:cs="Times New Roman"/>
              </w:rPr>
            </w:pPr>
            <w:r w:rsidRPr="00E3212E">
              <w:rPr>
                <w:rFonts w:ascii="Times New Roman" w:hAnsi="Times New Roman" w:cs="Times New Roman"/>
              </w:rPr>
              <w:t>Expended Appropriations - Disbursed</w:t>
            </w:r>
          </w:p>
        </w:tc>
        <w:tc>
          <w:tcPr>
            <w:tcW w:w="594" w:type="pct"/>
          </w:tcPr>
          <w:p w14:paraId="01DA1A7A" w14:textId="77777777" w:rsidR="008B766C" w:rsidRPr="00605E11" w:rsidRDefault="008B766C" w:rsidP="008B766C">
            <w:pPr>
              <w:jc w:val="right"/>
              <w:rPr>
                <w:rFonts w:ascii="Times New Roman" w:hAnsi="Times New Roman" w:cs="Times New Roman"/>
              </w:rPr>
            </w:pPr>
            <w:r w:rsidRPr="00605E11">
              <w:rPr>
                <w:rFonts w:ascii="Times New Roman" w:hAnsi="Times New Roman" w:cs="Times New Roman"/>
              </w:rPr>
              <w:t>-</w:t>
            </w:r>
          </w:p>
        </w:tc>
        <w:tc>
          <w:tcPr>
            <w:tcW w:w="595" w:type="pct"/>
          </w:tcPr>
          <w:p w14:paraId="27367A76" w14:textId="214CBD7B" w:rsidR="008B766C" w:rsidRPr="00605E11" w:rsidRDefault="007623E7" w:rsidP="008B766C">
            <w:pPr>
              <w:jc w:val="right"/>
              <w:rPr>
                <w:rFonts w:ascii="Times New Roman" w:hAnsi="Times New Roman" w:cs="Times New Roman"/>
              </w:rPr>
            </w:pPr>
            <w:r w:rsidRPr="00605E11">
              <w:rPr>
                <w:rFonts w:ascii="Times New Roman" w:hAnsi="Times New Roman" w:cs="Times New Roman"/>
              </w:rPr>
              <w:t>1,000,000</w:t>
            </w:r>
          </w:p>
        </w:tc>
        <w:tc>
          <w:tcPr>
            <w:tcW w:w="625" w:type="pct"/>
          </w:tcPr>
          <w:p w14:paraId="7004C6ED" w14:textId="65FAB6E3" w:rsidR="008B766C" w:rsidRPr="00605E11" w:rsidRDefault="008B766C" w:rsidP="008B766C">
            <w:pPr>
              <w:jc w:val="right"/>
              <w:rPr>
                <w:rFonts w:ascii="Times New Roman" w:hAnsi="Times New Roman" w:cs="Times New Roman"/>
                <w:b/>
                <w:bCs/>
              </w:rPr>
            </w:pPr>
            <w:r w:rsidRPr="00605E11">
              <w:rPr>
                <w:rFonts w:ascii="Times New Roman" w:hAnsi="Times New Roman" w:cs="Times New Roman"/>
                <w:b/>
                <w:bCs/>
              </w:rPr>
              <w:t>-</w:t>
            </w:r>
          </w:p>
        </w:tc>
        <w:tc>
          <w:tcPr>
            <w:tcW w:w="561" w:type="pct"/>
          </w:tcPr>
          <w:p w14:paraId="02505C93" w14:textId="6815A24B" w:rsidR="008B766C" w:rsidRPr="00605E11" w:rsidRDefault="008B766C" w:rsidP="008B766C">
            <w:pPr>
              <w:jc w:val="right"/>
              <w:rPr>
                <w:rFonts w:ascii="Times New Roman" w:hAnsi="Times New Roman" w:cs="Times New Roman"/>
              </w:rPr>
            </w:pPr>
            <w:r w:rsidRPr="00605E11">
              <w:rPr>
                <w:rFonts w:ascii="Times New Roman" w:hAnsi="Times New Roman" w:cs="Times New Roman"/>
                <w:b/>
                <w:bCs/>
              </w:rPr>
              <w:t>-</w:t>
            </w:r>
          </w:p>
        </w:tc>
      </w:tr>
      <w:tr w:rsidR="008B766C" w14:paraId="35223BCD" w14:textId="77777777" w:rsidTr="00420271">
        <w:tc>
          <w:tcPr>
            <w:tcW w:w="561" w:type="pct"/>
          </w:tcPr>
          <w:p w14:paraId="5D29ECB6" w14:textId="64501979" w:rsidR="008B766C" w:rsidRPr="00420271" w:rsidRDefault="008B766C" w:rsidP="008B766C">
            <w:pPr>
              <w:rPr>
                <w:rFonts w:ascii="Times New Roman" w:hAnsi="Times New Roman" w:cs="Times New Roman"/>
              </w:rPr>
            </w:pPr>
            <w:r>
              <w:rPr>
                <w:rFonts w:ascii="Times New Roman" w:hAnsi="Times New Roman" w:cs="Times New Roman"/>
              </w:rPr>
              <w:t>671000</w:t>
            </w:r>
          </w:p>
        </w:tc>
        <w:tc>
          <w:tcPr>
            <w:tcW w:w="2064" w:type="pct"/>
          </w:tcPr>
          <w:p w14:paraId="2C6AFA4E" w14:textId="6FEE1C42" w:rsidR="008B766C" w:rsidRPr="00496A45" w:rsidRDefault="008B766C" w:rsidP="008B766C">
            <w:pPr>
              <w:rPr>
                <w:rFonts w:ascii="Times New Roman" w:hAnsi="Times New Roman" w:cs="Times New Roman"/>
              </w:rPr>
            </w:pPr>
            <w:r w:rsidRPr="00F031EA">
              <w:rPr>
                <w:rFonts w:ascii="Times New Roman" w:hAnsi="Times New Roman" w:cs="Times New Roman"/>
              </w:rPr>
              <w:t>Depreciation, Amortization, and Depletion</w:t>
            </w:r>
          </w:p>
        </w:tc>
        <w:tc>
          <w:tcPr>
            <w:tcW w:w="594" w:type="pct"/>
          </w:tcPr>
          <w:p w14:paraId="1F11434D" w14:textId="2F45302F" w:rsidR="008B766C" w:rsidRPr="00605E11" w:rsidRDefault="00C21C8C" w:rsidP="008B766C">
            <w:pPr>
              <w:jc w:val="right"/>
              <w:rPr>
                <w:rFonts w:ascii="Times New Roman" w:hAnsi="Times New Roman" w:cs="Times New Roman"/>
              </w:rPr>
            </w:pPr>
            <w:r w:rsidRPr="00605E11">
              <w:rPr>
                <w:rFonts w:ascii="Times New Roman" w:hAnsi="Times New Roman" w:cs="Times New Roman"/>
              </w:rPr>
              <w:t>200,000</w:t>
            </w:r>
          </w:p>
        </w:tc>
        <w:tc>
          <w:tcPr>
            <w:tcW w:w="595" w:type="pct"/>
          </w:tcPr>
          <w:p w14:paraId="744FA6F4" w14:textId="0C56367F" w:rsidR="008B766C" w:rsidRPr="00605E11" w:rsidRDefault="00C21C8C" w:rsidP="008B766C">
            <w:pPr>
              <w:jc w:val="right"/>
              <w:rPr>
                <w:rFonts w:ascii="Times New Roman" w:hAnsi="Times New Roman" w:cs="Times New Roman"/>
              </w:rPr>
            </w:pPr>
            <w:r w:rsidRPr="00605E11">
              <w:rPr>
                <w:rFonts w:ascii="Times New Roman" w:hAnsi="Times New Roman" w:cs="Times New Roman"/>
              </w:rPr>
              <w:t>-</w:t>
            </w:r>
          </w:p>
        </w:tc>
        <w:tc>
          <w:tcPr>
            <w:tcW w:w="625" w:type="pct"/>
          </w:tcPr>
          <w:p w14:paraId="2EC4D182" w14:textId="4BACC012" w:rsidR="008B766C" w:rsidRPr="00605E11" w:rsidRDefault="008B766C" w:rsidP="008B766C">
            <w:pPr>
              <w:jc w:val="right"/>
              <w:rPr>
                <w:rFonts w:ascii="Times New Roman" w:hAnsi="Times New Roman" w:cs="Times New Roman"/>
                <w:b/>
              </w:rPr>
            </w:pPr>
            <w:r w:rsidRPr="00605E11">
              <w:rPr>
                <w:rFonts w:ascii="Times New Roman" w:hAnsi="Times New Roman" w:cs="Times New Roman"/>
                <w:b/>
                <w:bCs/>
              </w:rPr>
              <w:t>-</w:t>
            </w:r>
          </w:p>
        </w:tc>
        <w:tc>
          <w:tcPr>
            <w:tcW w:w="561" w:type="pct"/>
          </w:tcPr>
          <w:p w14:paraId="4FA62D3C" w14:textId="3D5141D0" w:rsidR="008B766C" w:rsidRPr="00605E11" w:rsidRDefault="008B766C" w:rsidP="008B766C">
            <w:pPr>
              <w:jc w:val="right"/>
              <w:rPr>
                <w:rFonts w:ascii="Times New Roman" w:hAnsi="Times New Roman" w:cs="Times New Roman"/>
                <w:b/>
              </w:rPr>
            </w:pPr>
            <w:r w:rsidRPr="00605E11">
              <w:rPr>
                <w:rFonts w:ascii="Times New Roman" w:hAnsi="Times New Roman" w:cs="Times New Roman"/>
                <w:b/>
                <w:bCs/>
              </w:rPr>
              <w:t>-</w:t>
            </w:r>
          </w:p>
        </w:tc>
      </w:tr>
      <w:tr w:rsidR="008B766C" w14:paraId="5D41C053" w14:textId="77777777" w:rsidTr="00420271">
        <w:tc>
          <w:tcPr>
            <w:tcW w:w="561" w:type="pct"/>
          </w:tcPr>
          <w:p w14:paraId="268689F3" w14:textId="448D25C9" w:rsidR="008B766C" w:rsidRPr="00420271" w:rsidRDefault="008B766C" w:rsidP="008B766C">
            <w:pPr>
              <w:rPr>
                <w:rFonts w:ascii="Times New Roman" w:hAnsi="Times New Roman" w:cs="Times New Roman"/>
              </w:rPr>
            </w:pPr>
            <w:r>
              <w:rPr>
                <w:rFonts w:ascii="Times New Roman" w:hAnsi="Times New Roman" w:cs="Times New Roman"/>
              </w:rPr>
              <w:t>680000</w:t>
            </w:r>
          </w:p>
        </w:tc>
        <w:tc>
          <w:tcPr>
            <w:tcW w:w="2064" w:type="pct"/>
          </w:tcPr>
          <w:p w14:paraId="1266EA40" w14:textId="3106AA5A" w:rsidR="008B766C" w:rsidRPr="00496A45" w:rsidRDefault="00074E41" w:rsidP="008B766C">
            <w:pPr>
              <w:rPr>
                <w:rFonts w:ascii="Times New Roman" w:hAnsi="Times New Roman" w:cs="Times New Roman"/>
              </w:rPr>
            </w:pPr>
            <w:r>
              <w:rPr>
                <w:rFonts w:ascii="Times New Roman" w:hAnsi="Times New Roman" w:cs="Times New Roman"/>
              </w:rPr>
              <w:t>Future Funded Expenses</w:t>
            </w:r>
          </w:p>
        </w:tc>
        <w:tc>
          <w:tcPr>
            <w:tcW w:w="594" w:type="pct"/>
          </w:tcPr>
          <w:p w14:paraId="11354ADB" w14:textId="67E8B463" w:rsidR="008B766C" w:rsidRPr="00605E11" w:rsidRDefault="00C21C8C" w:rsidP="008B766C">
            <w:pPr>
              <w:jc w:val="right"/>
              <w:rPr>
                <w:rFonts w:ascii="Times New Roman" w:hAnsi="Times New Roman" w:cs="Times New Roman"/>
              </w:rPr>
            </w:pPr>
            <w:r w:rsidRPr="00605E11">
              <w:rPr>
                <w:rFonts w:ascii="Times New Roman" w:hAnsi="Times New Roman" w:cs="Times New Roman"/>
              </w:rPr>
              <w:t>60,000</w:t>
            </w:r>
          </w:p>
        </w:tc>
        <w:tc>
          <w:tcPr>
            <w:tcW w:w="595" w:type="pct"/>
          </w:tcPr>
          <w:p w14:paraId="4485707A" w14:textId="655D1BE5" w:rsidR="008B766C" w:rsidRPr="00605E11" w:rsidRDefault="00C21C8C" w:rsidP="008B766C">
            <w:pPr>
              <w:jc w:val="right"/>
              <w:rPr>
                <w:rFonts w:ascii="Times New Roman" w:hAnsi="Times New Roman" w:cs="Times New Roman"/>
              </w:rPr>
            </w:pPr>
            <w:r w:rsidRPr="00605E11">
              <w:rPr>
                <w:rFonts w:ascii="Times New Roman" w:hAnsi="Times New Roman" w:cs="Times New Roman"/>
              </w:rPr>
              <w:t>-</w:t>
            </w:r>
          </w:p>
        </w:tc>
        <w:tc>
          <w:tcPr>
            <w:tcW w:w="625" w:type="pct"/>
          </w:tcPr>
          <w:p w14:paraId="4E38C5A5" w14:textId="7156A924" w:rsidR="008B766C" w:rsidRPr="00605E11" w:rsidRDefault="008B766C" w:rsidP="008B766C">
            <w:pPr>
              <w:jc w:val="right"/>
              <w:rPr>
                <w:rFonts w:ascii="Times New Roman" w:hAnsi="Times New Roman" w:cs="Times New Roman"/>
                <w:b/>
              </w:rPr>
            </w:pPr>
            <w:r w:rsidRPr="00605E11">
              <w:rPr>
                <w:rFonts w:ascii="Times New Roman" w:hAnsi="Times New Roman" w:cs="Times New Roman"/>
              </w:rPr>
              <w:t>-</w:t>
            </w:r>
          </w:p>
        </w:tc>
        <w:tc>
          <w:tcPr>
            <w:tcW w:w="561" w:type="pct"/>
          </w:tcPr>
          <w:p w14:paraId="73033629" w14:textId="24A3CF74" w:rsidR="008B766C" w:rsidRPr="00605E11" w:rsidRDefault="008B766C" w:rsidP="008B766C">
            <w:pPr>
              <w:jc w:val="right"/>
              <w:rPr>
                <w:rFonts w:ascii="Times New Roman" w:hAnsi="Times New Roman" w:cs="Times New Roman"/>
                <w:b/>
              </w:rPr>
            </w:pPr>
            <w:r w:rsidRPr="00605E11">
              <w:rPr>
                <w:rFonts w:ascii="Times New Roman" w:hAnsi="Times New Roman" w:cs="Times New Roman"/>
                <w:b/>
                <w:bCs/>
              </w:rPr>
              <w:t>-</w:t>
            </w:r>
          </w:p>
        </w:tc>
      </w:tr>
      <w:tr w:rsidR="008B766C" w14:paraId="2750D95E" w14:textId="77777777" w:rsidTr="00420271">
        <w:tc>
          <w:tcPr>
            <w:tcW w:w="561" w:type="pct"/>
          </w:tcPr>
          <w:p w14:paraId="20F496B7" w14:textId="26429069" w:rsidR="008B766C" w:rsidRPr="00420271" w:rsidRDefault="008B766C" w:rsidP="008B766C">
            <w:pPr>
              <w:rPr>
                <w:rFonts w:ascii="Times New Roman" w:hAnsi="Times New Roman" w:cs="Times New Roman"/>
              </w:rPr>
            </w:pPr>
            <w:r w:rsidRPr="00420271">
              <w:rPr>
                <w:rFonts w:ascii="Times New Roman" w:hAnsi="Times New Roman" w:cs="Times New Roman"/>
              </w:rPr>
              <w:t>880100</w:t>
            </w:r>
          </w:p>
        </w:tc>
        <w:tc>
          <w:tcPr>
            <w:tcW w:w="2064" w:type="pct"/>
          </w:tcPr>
          <w:p w14:paraId="6246B1A9" w14:textId="38C89EB8" w:rsidR="008B766C" w:rsidRPr="00420271" w:rsidRDefault="008B766C" w:rsidP="008B766C">
            <w:pPr>
              <w:rPr>
                <w:rFonts w:ascii="Times New Roman" w:hAnsi="Times New Roman" w:cs="Times New Roman"/>
              </w:rPr>
            </w:pPr>
            <w:r w:rsidRPr="00496A45">
              <w:rPr>
                <w:rFonts w:ascii="Times New Roman" w:hAnsi="Times New Roman" w:cs="Times New Roman"/>
              </w:rPr>
              <w:t>Offset for Purchases of Assets</w:t>
            </w:r>
          </w:p>
        </w:tc>
        <w:tc>
          <w:tcPr>
            <w:tcW w:w="594" w:type="pct"/>
          </w:tcPr>
          <w:p w14:paraId="4D1A8FAA" w14:textId="4004098A" w:rsidR="008B766C" w:rsidRPr="00605E11" w:rsidRDefault="00C21C8C" w:rsidP="008B766C">
            <w:pPr>
              <w:jc w:val="right"/>
              <w:rPr>
                <w:rFonts w:ascii="Times New Roman" w:hAnsi="Times New Roman" w:cs="Times New Roman"/>
              </w:rPr>
            </w:pPr>
            <w:r w:rsidRPr="00605E11">
              <w:rPr>
                <w:rFonts w:ascii="Times New Roman" w:hAnsi="Times New Roman" w:cs="Times New Roman"/>
              </w:rPr>
              <w:t>-</w:t>
            </w:r>
          </w:p>
        </w:tc>
        <w:tc>
          <w:tcPr>
            <w:tcW w:w="595" w:type="pct"/>
          </w:tcPr>
          <w:p w14:paraId="0F063C7C" w14:textId="579960DD" w:rsidR="008B766C" w:rsidRPr="00605E11" w:rsidRDefault="00C21C8C" w:rsidP="008B766C">
            <w:pPr>
              <w:jc w:val="right"/>
              <w:rPr>
                <w:rFonts w:ascii="Times New Roman" w:hAnsi="Times New Roman" w:cs="Times New Roman"/>
              </w:rPr>
            </w:pPr>
            <w:r w:rsidRPr="00605E11">
              <w:rPr>
                <w:rFonts w:ascii="Times New Roman" w:hAnsi="Times New Roman" w:cs="Times New Roman"/>
              </w:rPr>
              <w:t>1,000,000</w:t>
            </w:r>
          </w:p>
        </w:tc>
        <w:tc>
          <w:tcPr>
            <w:tcW w:w="625" w:type="pct"/>
          </w:tcPr>
          <w:p w14:paraId="7D4B1EB6" w14:textId="3B5A54E8" w:rsidR="008B766C" w:rsidRPr="00605E11" w:rsidRDefault="008B766C" w:rsidP="008B766C">
            <w:pPr>
              <w:jc w:val="right"/>
              <w:rPr>
                <w:rFonts w:ascii="Times New Roman" w:hAnsi="Times New Roman" w:cs="Times New Roman"/>
                <w:b/>
              </w:rPr>
            </w:pPr>
            <w:r w:rsidRPr="00605E11">
              <w:rPr>
                <w:rFonts w:ascii="Times New Roman" w:hAnsi="Times New Roman" w:cs="Times New Roman"/>
                <w:b/>
                <w:bCs/>
              </w:rPr>
              <w:t>-</w:t>
            </w:r>
          </w:p>
        </w:tc>
        <w:tc>
          <w:tcPr>
            <w:tcW w:w="561" w:type="pct"/>
          </w:tcPr>
          <w:p w14:paraId="45E618C3" w14:textId="137811DD" w:rsidR="008B766C" w:rsidRPr="00605E11" w:rsidRDefault="008B766C" w:rsidP="008B766C">
            <w:pPr>
              <w:jc w:val="right"/>
              <w:rPr>
                <w:rFonts w:ascii="Times New Roman" w:hAnsi="Times New Roman" w:cs="Times New Roman"/>
                <w:b/>
              </w:rPr>
            </w:pPr>
            <w:r w:rsidRPr="00605E11">
              <w:rPr>
                <w:rFonts w:ascii="Times New Roman" w:hAnsi="Times New Roman" w:cs="Times New Roman"/>
                <w:b/>
                <w:bCs/>
              </w:rPr>
              <w:t>-</w:t>
            </w:r>
          </w:p>
        </w:tc>
      </w:tr>
      <w:tr w:rsidR="008B766C" w14:paraId="5919F9CF" w14:textId="77777777" w:rsidTr="00420271">
        <w:tc>
          <w:tcPr>
            <w:tcW w:w="561" w:type="pct"/>
          </w:tcPr>
          <w:p w14:paraId="65C33725" w14:textId="68A058A1" w:rsidR="008B766C" w:rsidRPr="00420271" w:rsidRDefault="008B766C" w:rsidP="008B766C">
            <w:pPr>
              <w:rPr>
                <w:rFonts w:ascii="Times New Roman" w:hAnsi="Times New Roman" w:cs="Times New Roman"/>
              </w:rPr>
            </w:pPr>
            <w:r w:rsidRPr="00420271">
              <w:rPr>
                <w:rFonts w:ascii="Times New Roman" w:hAnsi="Times New Roman" w:cs="Times New Roman"/>
              </w:rPr>
              <w:t>880</w:t>
            </w:r>
            <w:r w:rsidR="003F545D">
              <w:rPr>
                <w:rFonts w:ascii="Times New Roman" w:hAnsi="Times New Roman" w:cs="Times New Roman"/>
              </w:rPr>
              <w:t>2</w:t>
            </w:r>
            <w:r w:rsidRPr="00420271">
              <w:rPr>
                <w:rFonts w:ascii="Times New Roman" w:hAnsi="Times New Roman" w:cs="Times New Roman"/>
              </w:rPr>
              <w:t>00</w:t>
            </w:r>
          </w:p>
        </w:tc>
        <w:tc>
          <w:tcPr>
            <w:tcW w:w="2064" w:type="pct"/>
          </w:tcPr>
          <w:p w14:paraId="0D2775CA" w14:textId="1CD9AAD8" w:rsidR="008B766C" w:rsidRPr="00420271" w:rsidRDefault="003F545D" w:rsidP="008B766C">
            <w:pPr>
              <w:rPr>
                <w:rFonts w:ascii="Times New Roman" w:hAnsi="Times New Roman" w:cs="Times New Roman"/>
              </w:rPr>
            </w:pPr>
            <w:r w:rsidRPr="003F545D">
              <w:rPr>
                <w:rFonts w:ascii="Times New Roman" w:hAnsi="Times New Roman" w:cs="Times New Roman"/>
              </w:rPr>
              <w:t>Purchases of Property, Plant, and Equipment</w:t>
            </w:r>
          </w:p>
        </w:tc>
        <w:tc>
          <w:tcPr>
            <w:tcW w:w="594" w:type="pct"/>
          </w:tcPr>
          <w:p w14:paraId="3DDE76B6" w14:textId="0A7CC308" w:rsidR="008B766C" w:rsidRPr="00605E11" w:rsidRDefault="00C21C8C" w:rsidP="008B766C">
            <w:pPr>
              <w:jc w:val="right"/>
              <w:rPr>
                <w:rFonts w:ascii="Times New Roman" w:hAnsi="Times New Roman" w:cs="Times New Roman"/>
              </w:rPr>
            </w:pPr>
            <w:r w:rsidRPr="00605E11">
              <w:rPr>
                <w:rFonts w:ascii="Times New Roman" w:hAnsi="Times New Roman" w:cs="Times New Roman"/>
              </w:rPr>
              <w:t>1,000,000</w:t>
            </w:r>
          </w:p>
        </w:tc>
        <w:tc>
          <w:tcPr>
            <w:tcW w:w="595" w:type="pct"/>
          </w:tcPr>
          <w:p w14:paraId="1A7D0407" w14:textId="6F52C087" w:rsidR="008B766C" w:rsidRPr="00605E11" w:rsidRDefault="00C21C8C" w:rsidP="008B766C">
            <w:pPr>
              <w:jc w:val="right"/>
              <w:rPr>
                <w:rFonts w:ascii="Times New Roman" w:hAnsi="Times New Roman" w:cs="Times New Roman"/>
              </w:rPr>
            </w:pPr>
            <w:r w:rsidRPr="00605E11">
              <w:rPr>
                <w:rFonts w:ascii="Times New Roman" w:hAnsi="Times New Roman" w:cs="Times New Roman"/>
              </w:rPr>
              <w:t>-</w:t>
            </w:r>
          </w:p>
        </w:tc>
        <w:tc>
          <w:tcPr>
            <w:tcW w:w="625" w:type="pct"/>
          </w:tcPr>
          <w:p w14:paraId="49104733" w14:textId="00520D00" w:rsidR="008B766C" w:rsidRPr="00605E11" w:rsidRDefault="008B766C" w:rsidP="008B766C">
            <w:pPr>
              <w:jc w:val="right"/>
              <w:rPr>
                <w:rFonts w:ascii="Times New Roman" w:hAnsi="Times New Roman" w:cs="Times New Roman"/>
                <w:b/>
              </w:rPr>
            </w:pPr>
            <w:r w:rsidRPr="00605E11">
              <w:rPr>
                <w:rFonts w:ascii="Times New Roman" w:hAnsi="Times New Roman" w:cs="Times New Roman"/>
                <w:b/>
                <w:bCs/>
              </w:rPr>
              <w:t>-</w:t>
            </w:r>
          </w:p>
        </w:tc>
        <w:tc>
          <w:tcPr>
            <w:tcW w:w="561" w:type="pct"/>
          </w:tcPr>
          <w:p w14:paraId="10885462" w14:textId="66C977F0" w:rsidR="008B766C" w:rsidRPr="00605E11" w:rsidRDefault="008B766C" w:rsidP="008B766C">
            <w:pPr>
              <w:jc w:val="right"/>
              <w:rPr>
                <w:rFonts w:ascii="Times New Roman" w:hAnsi="Times New Roman" w:cs="Times New Roman"/>
                <w:b/>
              </w:rPr>
            </w:pPr>
            <w:r w:rsidRPr="00605E11">
              <w:rPr>
                <w:rFonts w:ascii="Times New Roman" w:hAnsi="Times New Roman" w:cs="Times New Roman"/>
              </w:rPr>
              <w:t>-</w:t>
            </w:r>
          </w:p>
        </w:tc>
      </w:tr>
      <w:tr w:rsidR="00777AEB" w14:paraId="76EC5AA6" w14:textId="77777777" w:rsidTr="00586BAD">
        <w:tc>
          <w:tcPr>
            <w:tcW w:w="561" w:type="pct"/>
            <w:shd w:val="clear" w:color="auto" w:fill="F2F2F2" w:themeFill="background1" w:themeFillShade="F2"/>
          </w:tcPr>
          <w:p w14:paraId="28BF12A8" w14:textId="77777777" w:rsidR="00777AEB" w:rsidRPr="00C40ED4" w:rsidRDefault="00777AEB" w:rsidP="00B25B45">
            <w:pPr>
              <w:rPr>
                <w:rFonts w:ascii="Times New Roman" w:hAnsi="Times New Roman" w:cs="Times New Roman"/>
                <w:b/>
                <w:sz w:val="24"/>
                <w:szCs w:val="24"/>
              </w:rPr>
            </w:pPr>
            <w:r w:rsidRPr="00C40ED4">
              <w:rPr>
                <w:rFonts w:ascii="Times New Roman" w:hAnsi="Times New Roman" w:cs="Times New Roman"/>
                <w:b/>
                <w:sz w:val="24"/>
                <w:szCs w:val="24"/>
              </w:rPr>
              <w:t>Total</w:t>
            </w:r>
          </w:p>
        </w:tc>
        <w:tc>
          <w:tcPr>
            <w:tcW w:w="2064" w:type="pct"/>
            <w:shd w:val="clear" w:color="auto" w:fill="F2F2F2" w:themeFill="background1" w:themeFillShade="F2"/>
          </w:tcPr>
          <w:p w14:paraId="453B88B4" w14:textId="77777777" w:rsidR="00777AEB" w:rsidRPr="00C40ED4" w:rsidRDefault="00777AEB" w:rsidP="00B25B45">
            <w:pPr>
              <w:rPr>
                <w:rFonts w:ascii="Times New Roman" w:hAnsi="Times New Roman" w:cs="Times New Roman"/>
                <w:sz w:val="24"/>
                <w:szCs w:val="24"/>
              </w:rPr>
            </w:pPr>
          </w:p>
        </w:tc>
        <w:tc>
          <w:tcPr>
            <w:tcW w:w="594" w:type="pct"/>
            <w:shd w:val="clear" w:color="auto" w:fill="F2F2F2" w:themeFill="background1" w:themeFillShade="F2"/>
          </w:tcPr>
          <w:p w14:paraId="17F83AC8" w14:textId="3EDC1857" w:rsidR="00777AEB" w:rsidRPr="00C40ED4" w:rsidRDefault="00C40ED4" w:rsidP="00B25B45">
            <w:pPr>
              <w:jc w:val="right"/>
              <w:rPr>
                <w:rFonts w:ascii="Times New Roman" w:hAnsi="Times New Roman" w:cs="Times New Roman"/>
                <w:b/>
                <w:sz w:val="24"/>
                <w:szCs w:val="24"/>
              </w:rPr>
            </w:pPr>
            <w:r w:rsidRPr="00C40ED4">
              <w:rPr>
                <w:rFonts w:ascii="Times New Roman" w:hAnsi="Times New Roman" w:cs="Times New Roman"/>
                <w:b/>
                <w:sz w:val="24"/>
                <w:szCs w:val="24"/>
              </w:rPr>
              <w:t>3,260,000</w:t>
            </w:r>
          </w:p>
        </w:tc>
        <w:tc>
          <w:tcPr>
            <w:tcW w:w="595" w:type="pct"/>
            <w:shd w:val="clear" w:color="auto" w:fill="F2F2F2" w:themeFill="background1" w:themeFillShade="F2"/>
          </w:tcPr>
          <w:p w14:paraId="28F3D8E2" w14:textId="212D47B9" w:rsidR="00777AEB" w:rsidRPr="00C40ED4" w:rsidRDefault="00C40ED4" w:rsidP="00B25B45">
            <w:pPr>
              <w:jc w:val="right"/>
              <w:rPr>
                <w:rFonts w:ascii="Times New Roman" w:hAnsi="Times New Roman" w:cs="Times New Roman"/>
                <w:b/>
                <w:sz w:val="24"/>
                <w:szCs w:val="24"/>
              </w:rPr>
            </w:pPr>
            <w:r w:rsidRPr="00C40ED4">
              <w:rPr>
                <w:rFonts w:ascii="Times New Roman" w:hAnsi="Times New Roman" w:cs="Times New Roman"/>
                <w:b/>
                <w:sz w:val="24"/>
                <w:szCs w:val="24"/>
              </w:rPr>
              <w:t>3,260,000</w:t>
            </w:r>
          </w:p>
        </w:tc>
        <w:tc>
          <w:tcPr>
            <w:tcW w:w="625" w:type="pct"/>
            <w:shd w:val="clear" w:color="auto" w:fill="F2F2F2" w:themeFill="background1" w:themeFillShade="F2"/>
          </w:tcPr>
          <w:p w14:paraId="2DD421DB" w14:textId="782C2251" w:rsidR="00777AEB" w:rsidRPr="00C40ED4" w:rsidRDefault="008B766C" w:rsidP="00B25B45">
            <w:pPr>
              <w:jc w:val="right"/>
              <w:rPr>
                <w:rFonts w:ascii="Times New Roman" w:hAnsi="Times New Roman" w:cs="Times New Roman"/>
                <w:bCs/>
                <w:sz w:val="24"/>
                <w:szCs w:val="24"/>
              </w:rPr>
            </w:pPr>
            <w:r w:rsidRPr="00C40ED4">
              <w:rPr>
                <w:rFonts w:ascii="Times New Roman" w:hAnsi="Times New Roman" w:cs="Times New Roman"/>
                <w:bCs/>
                <w:sz w:val="24"/>
                <w:szCs w:val="24"/>
              </w:rPr>
              <w:t>-</w:t>
            </w:r>
          </w:p>
        </w:tc>
        <w:tc>
          <w:tcPr>
            <w:tcW w:w="561" w:type="pct"/>
            <w:shd w:val="clear" w:color="auto" w:fill="F2F2F2" w:themeFill="background1" w:themeFillShade="F2"/>
          </w:tcPr>
          <w:p w14:paraId="3E239A89" w14:textId="7C9B16D6" w:rsidR="00777AEB" w:rsidRPr="00C40ED4" w:rsidRDefault="008B766C" w:rsidP="00B25B45">
            <w:pPr>
              <w:jc w:val="right"/>
              <w:rPr>
                <w:rFonts w:ascii="Times New Roman" w:hAnsi="Times New Roman" w:cs="Times New Roman"/>
                <w:bCs/>
                <w:sz w:val="24"/>
                <w:szCs w:val="24"/>
              </w:rPr>
            </w:pPr>
            <w:r w:rsidRPr="00C40ED4">
              <w:rPr>
                <w:rFonts w:ascii="Times New Roman" w:hAnsi="Times New Roman" w:cs="Times New Roman"/>
                <w:bCs/>
                <w:sz w:val="24"/>
                <w:szCs w:val="24"/>
              </w:rPr>
              <w:t>-</w:t>
            </w:r>
          </w:p>
        </w:tc>
      </w:tr>
    </w:tbl>
    <w:p w14:paraId="645E8D2F" w14:textId="77777777" w:rsidR="00777AEB" w:rsidRDefault="00777AEB" w:rsidP="00777AEB">
      <w:pPr>
        <w:rPr>
          <w:rFonts w:ascii="Times New Roman" w:hAnsi="Times New Roman" w:cs="Times New Roman"/>
          <w:color w:val="FF0000"/>
        </w:rPr>
      </w:pPr>
    </w:p>
    <w:p w14:paraId="66F9A9A2" w14:textId="77777777" w:rsidR="008077E1" w:rsidRDefault="008077E1" w:rsidP="00777AEB">
      <w:pPr>
        <w:rPr>
          <w:rFonts w:ascii="Times New Roman" w:hAnsi="Times New Roman" w:cs="Times New Roman"/>
          <w:color w:val="FF0000"/>
        </w:rPr>
      </w:pPr>
    </w:p>
    <w:p w14:paraId="40DD7E8E" w14:textId="77777777" w:rsidR="008077E1" w:rsidRDefault="008077E1" w:rsidP="00777AEB">
      <w:pPr>
        <w:rPr>
          <w:rFonts w:ascii="Times New Roman" w:hAnsi="Times New Roman" w:cs="Times New Roman"/>
          <w:color w:val="FF0000"/>
        </w:rPr>
      </w:pPr>
    </w:p>
    <w:p w14:paraId="63C26F41" w14:textId="77777777" w:rsidR="008077E1" w:rsidRDefault="008077E1" w:rsidP="00777AEB">
      <w:pPr>
        <w:rPr>
          <w:rFonts w:ascii="Times New Roman" w:hAnsi="Times New Roman" w:cs="Times New Roman"/>
          <w:color w:val="FF0000"/>
        </w:rPr>
      </w:pPr>
    </w:p>
    <w:p w14:paraId="33621BC2" w14:textId="1C9B74C8" w:rsidR="008077E1" w:rsidRPr="008077E1" w:rsidRDefault="008077E1" w:rsidP="008077E1">
      <w:pPr>
        <w:rPr>
          <w:rFonts w:ascii="Times New Roman" w:hAnsi="Times New Roman" w:cs="Times New Roman"/>
          <w:b/>
          <w:bCs/>
          <w:sz w:val="24"/>
          <w:szCs w:val="24"/>
        </w:rPr>
      </w:pPr>
      <w:r w:rsidRPr="008077E1">
        <w:rPr>
          <w:rFonts w:ascii="Times New Roman" w:hAnsi="Times New Roman" w:cs="Times New Roman"/>
          <w:b/>
          <w:bCs/>
          <w:sz w:val="24"/>
          <w:szCs w:val="24"/>
        </w:rPr>
        <w:t>Deferred Cleanup Costs Involving Multiple Component Reporting Entities</w:t>
      </w:r>
      <w:r>
        <w:rPr>
          <w:rFonts w:ascii="Times New Roman" w:hAnsi="Times New Roman" w:cs="Times New Roman"/>
          <w:b/>
          <w:bCs/>
          <w:sz w:val="24"/>
          <w:szCs w:val="24"/>
        </w:rPr>
        <w:t xml:space="preserve"> - Year 1 Closing Entries:</w:t>
      </w:r>
    </w:p>
    <w:tbl>
      <w:tblPr>
        <w:tblStyle w:val="TableGrid"/>
        <w:tblW w:w="5000" w:type="pct"/>
        <w:tblLook w:val="04A0" w:firstRow="1" w:lastRow="0" w:firstColumn="1" w:lastColumn="0" w:noHBand="0" w:noVBand="1"/>
      </w:tblPr>
      <w:tblGrid>
        <w:gridCol w:w="5572"/>
        <w:gridCol w:w="1096"/>
        <w:gridCol w:w="1096"/>
        <w:gridCol w:w="712"/>
        <w:gridCol w:w="3566"/>
        <w:gridCol w:w="734"/>
        <w:gridCol w:w="840"/>
        <w:gridCol w:w="774"/>
      </w:tblGrid>
      <w:tr w:rsidR="008077E1" w:rsidRPr="0006525A" w14:paraId="1A9D2345" w14:textId="77777777" w:rsidTr="00B25B45">
        <w:trPr>
          <w:trHeight w:val="350"/>
        </w:trPr>
        <w:tc>
          <w:tcPr>
            <w:tcW w:w="5000" w:type="pct"/>
            <w:gridSpan w:val="8"/>
            <w:shd w:val="clear" w:color="auto" w:fill="DBE5F1" w:themeFill="accent1" w:themeFillTint="33"/>
          </w:tcPr>
          <w:p w14:paraId="55CFA942" w14:textId="7E1D5428" w:rsidR="008077E1" w:rsidRPr="004866EE" w:rsidRDefault="00C44C73" w:rsidP="00B25B45">
            <w:pPr>
              <w:rPr>
                <w:rFonts w:ascii="Times New Roman" w:hAnsi="Times New Roman" w:cs="Times New Roman"/>
              </w:rPr>
            </w:pPr>
            <w:r>
              <w:rPr>
                <w:rFonts w:ascii="Times New Roman" w:hAnsi="Times New Roman" w:cs="Times New Roman"/>
              </w:rPr>
              <w:t>9.</w:t>
            </w:r>
            <w:r w:rsidR="008077E1">
              <w:rPr>
                <w:rFonts w:ascii="Times New Roman" w:hAnsi="Times New Roman" w:cs="Times New Roman"/>
              </w:rPr>
              <w:t xml:space="preserve"> </w:t>
            </w:r>
            <w:r>
              <w:rPr>
                <w:rFonts w:ascii="Times New Roman" w:hAnsi="Times New Roman" w:cs="Times New Roman"/>
              </w:rPr>
              <w:t xml:space="preserve">The federal entity </w:t>
            </w:r>
            <w:r w:rsidRPr="00002D3C">
              <w:rPr>
                <w:rFonts w:ascii="Times New Roman" w:hAnsi="Times New Roman" w:cs="Times New Roman"/>
              </w:rPr>
              <w:t>records</w:t>
            </w:r>
            <w:r>
              <w:rPr>
                <w:rFonts w:ascii="Times New Roman" w:hAnsi="Times New Roman" w:cs="Times New Roman"/>
              </w:rPr>
              <w:t xml:space="preserve"> the </w:t>
            </w:r>
            <w:r w:rsidRPr="000C6447">
              <w:rPr>
                <w:rFonts w:ascii="Times New Roman" w:hAnsi="Times New Roman" w:cs="Times New Roman"/>
              </w:rPr>
              <w:t xml:space="preserve">closing of </w:t>
            </w:r>
            <w:r>
              <w:rPr>
                <w:rFonts w:ascii="Times New Roman" w:hAnsi="Times New Roman" w:cs="Times New Roman"/>
              </w:rPr>
              <w:t>expenses</w:t>
            </w:r>
            <w:r w:rsidRPr="000C6447">
              <w:rPr>
                <w:rFonts w:ascii="Times New Roman" w:hAnsi="Times New Roman" w:cs="Times New Roman"/>
              </w:rPr>
              <w:t xml:space="preserve"> to cumulative results of operations.</w:t>
            </w:r>
          </w:p>
        </w:tc>
      </w:tr>
      <w:tr w:rsidR="008077E1" w14:paraId="307F12E6" w14:textId="77777777" w:rsidTr="00DA47A7">
        <w:trPr>
          <w:trHeight w:val="323"/>
        </w:trPr>
        <w:tc>
          <w:tcPr>
            <w:tcW w:w="2941" w:type="pct"/>
            <w:gridSpan w:val="4"/>
            <w:shd w:val="clear" w:color="auto" w:fill="EAF1DD" w:themeFill="accent3" w:themeFillTint="33"/>
          </w:tcPr>
          <w:p w14:paraId="195EBCD3" w14:textId="77777777" w:rsidR="008077E1" w:rsidRPr="008C5F15" w:rsidRDefault="008077E1" w:rsidP="00B25B45">
            <w:pPr>
              <w:jc w:val="center"/>
              <w:rPr>
                <w:rFonts w:ascii="Times New Roman" w:hAnsi="Times New Roman" w:cs="Times New Roman"/>
                <w:b/>
              </w:rPr>
            </w:pPr>
            <w:r>
              <w:rPr>
                <w:rFonts w:ascii="Times New Roman" w:hAnsi="Times New Roman" w:cs="Times New Roman"/>
                <w:b/>
              </w:rPr>
              <w:t>Federal Entity Using PP&amp;E Asset in Operations</w:t>
            </w:r>
          </w:p>
        </w:tc>
        <w:tc>
          <w:tcPr>
            <w:tcW w:w="2059" w:type="pct"/>
            <w:gridSpan w:val="4"/>
            <w:shd w:val="clear" w:color="auto" w:fill="FDE9D9" w:themeFill="accent6" w:themeFillTint="33"/>
          </w:tcPr>
          <w:p w14:paraId="627EAB50" w14:textId="77777777" w:rsidR="008077E1" w:rsidRPr="008C5F15" w:rsidRDefault="008077E1" w:rsidP="00B25B45">
            <w:pPr>
              <w:jc w:val="center"/>
              <w:rPr>
                <w:rFonts w:ascii="Times New Roman" w:hAnsi="Times New Roman" w:cs="Times New Roman"/>
                <w:b/>
              </w:rPr>
            </w:pPr>
            <w:r>
              <w:rPr>
                <w:rFonts w:ascii="Times New Roman" w:hAnsi="Times New Roman" w:cs="Times New Roman"/>
                <w:b/>
              </w:rPr>
              <w:t>Federal Entity Responsible for Cleanup Cost Operations</w:t>
            </w:r>
          </w:p>
        </w:tc>
      </w:tr>
      <w:tr w:rsidR="00C44C73" w14:paraId="6DD5390F" w14:textId="77777777" w:rsidTr="008D61D6">
        <w:trPr>
          <w:trHeight w:val="332"/>
        </w:trPr>
        <w:tc>
          <w:tcPr>
            <w:tcW w:w="1937" w:type="pct"/>
            <w:shd w:val="clear" w:color="auto" w:fill="D9D9D9" w:themeFill="background1" w:themeFillShade="D9"/>
          </w:tcPr>
          <w:p w14:paraId="1604DE8B" w14:textId="77777777" w:rsidR="008077E1" w:rsidRPr="008F0D8A" w:rsidRDefault="008077E1" w:rsidP="00B25B45">
            <w:pPr>
              <w:jc w:val="center"/>
              <w:rPr>
                <w:rFonts w:ascii="Times New Roman" w:hAnsi="Times New Roman" w:cs="Times New Roman"/>
                <w:b/>
              </w:rPr>
            </w:pPr>
          </w:p>
        </w:tc>
        <w:tc>
          <w:tcPr>
            <w:tcW w:w="374" w:type="pct"/>
            <w:shd w:val="clear" w:color="auto" w:fill="D9D9D9" w:themeFill="background1" w:themeFillShade="D9"/>
          </w:tcPr>
          <w:p w14:paraId="53DA3DEE" w14:textId="77777777" w:rsidR="008077E1" w:rsidRPr="008F0D8A" w:rsidRDefault="008077E1" w:rsidP="00B25B45">
            <w:pPr>
              <w:jc w:val="center"/>
              <w:rPr>
                <w:rFonts w:ascii="Times New Roman" w:hAnsi="Times New Roman" w:cs="Times New Roman"/>
                <w:b/>
              </w:rPr>
            </w:pPr>
            <w:r>
              <w:rPr>
                <w:rFonts w:ascii="Times New Roman" w:hAnsi="Times New Roman" w:cs="Times New Roman"/>
                <w:b/>
              </w:rPr>
              <w:t>Debit</w:t>
            </w:r>
          </w:p>
        </w:tc>
        <w:tc>
          <w:tcPr>
            <w:tcW w:w="381" w:type="pct"/>
            <w:shd w:val="clear" w:color="auto" w:fill="D9D9D9" w:themeFill="background1" w:themeFillShade="D9"/>
          </w:tcPr>
          <w:p w14:paraId="7686BF94" w14:textId="77777777" w:rsidR="008077E1" w:rsidRPr="008F0D8A" w:rsidRDefault="008077E1" w:rsidP="00B25B45">
            <w:pPr>
              <w:jc w:val="center"/>
              <w:rPr>
                <w:rFonts w:ascii="Times New Roman" w:hAnsi="Times New Roman" w:cs="Times New Roman"/>
                <w:b/>
              </w:rPr>
            </w:pPr>
            <w:r>
              <w:rPr>
                <w:rFonts w:ascii="Times New Roman" w:hAnsi="Times New Roman" w:cs="Times New Roman"/>
                <w:b/>
              </w:rPr>
              <w:t>Credit</w:t>
            </w:r>
          </w:p>
        </w:tc>
        <w:tc>
          <w:tcPr>
            <w:tcW w:w="249" w:type="pct"/>
            <w:shd w:val="clear" w:color="auto" w:fill="D9D9D9" w:themeFill="background1" w:themeFillShade="D9"/>
          </w:tcPr>
          <w:p w14:paraId="2A709517" w14:textId="77777777" w:rsidR="008077E1" w:rsidRPr="008F0D8A" w:rsidRDefault="008077E1" w:rsidP="00B25B45">
            <w:pPr>
              <w:jc w:val="center"/>
              <w:rPr>
                <w:rFonts w:ascii="Times New Roman" w:hAnsi="Times New Roman" w:cs="Times New Roman"/>
                <w:b/>
              </w:rPr>
            </w:pPr>
            <w:r w:rsidRPr="008C5F15">
              <w:rPr>
                <w:rFonts w:ascii="Times New Roman" w:hAnsi="Times New Roman" w:cs="Times New Roman"/>
                <w:b/>
              </w:rPr>
              <w:t>TC</w:t>
            </w:r>
          </w:p>
        </w:tc>
        <w:tc>
          <w:tcPr>
            <w:tcW w:w="1240" w:type="pct"/>
            <w:shd w:val="clear" w:color="auto" w:fill="D9D9D9" w:themeFill="background1" w:themeFillShade="D9"/>
          </w:tcPr>
          <w:p w14:paraId="3C1464CE" w14:textId="77777777" w:rsidR="008077E1" w:rsidRPr="008F0D8A" w:rsidRDefault="008077E1" w:rsidP="00B25B45">
            <w:pPr>
              <w:tabs>
                <w:tab w:val="left" w:pos="5400"/>
                <w:tab w:val="left" w:pos="5490"/>
              </w:tabs>
              <w:jc w:val="center"/>
              <w:rPr>
                <w:rFonts w:ascii="Times New Roman" w:hAnsi="Times New Roman" w:cs="Times New Roman"/>
                <w:b/>
              </w:rPr>
            </w:pPr>
          </w:p>
        </w:tc>
        <w:tc>
          <w:tcPr>
            <w:tcW w:w="256" w:type="pct"/>
            <w:shd w:val="clear" w:color="auto" w:fill="D9D9D9" w:themeFill="background1" w:themeFillShade="D9"/>
          </w:tcPr>
          <w:p w14:paraId="756BF751" w14:textId="77777777" w:rsidR="008077E1" w:rsidRPr="008F0D8A" w:rsidRDefault="008077E1" w:rsidP="00B25B45">
            <w:pPr>
              <w:jc w:val="center"/>
              <w:rPr>
                <w:rFonts w:ascii="Times New Roman" w:hAnsi="Times New Roman" w:cs="Times New Roman"/>
                <w:b/>
              </w:rPr>
            </w:pPr>
            <w:r>
              <w:rPr>
                <w:rFonts w:ascii="Times New Roman" w:hAnsi="Times New Roman" w:cs="Times New Roman"/>
                <w:b/>
              </w:rPr>
              <w:t>Debit</w:t>
            </w:r>
          </w:p>
        </w:tc>
        <w:tc>
          <w:tcPr>
            <w:tcW w:w="293" w:type="pct"/>
            <w:shd w:val="clear" w:color="auto" w:fill="D9D9D9" w:themeFill="background1" w:themeFillShade="D9"/>
          </w:tcPr>
          <w:p w14:paraId="49FBDF61" w14:textId="77777777" w:rsidR="008077E1" w:rsidRPr="008F0D8A" w:rsidRDefault="008077E1" w:rsidP="00B25B45">
            <w:pPr>
              <w:jc w:val="center"/>
              <w:rPr>
                <w:rFonts w:ascii="Times New Roman" w:hAnsi="Times New Roman" w:cs="Times New Roman"/>
                <w:b/>
              </w:rPr>
            </w:pPr>
            <w:r>
              <w:rPr>
                <w:rFonts w:ascii="Times New Roman" w:hAnsi="Times New Roman" w:cs="Times New Roman"/>
                <w:b/>
              </w:rPr>
              <w:t>Credit</w:t>
            </w:r>
          </w:p>
        </w:tc>
        <w:tc>
          <w:tcPr>
            <w:tcW w:w="269" w:type="pct"/>
            <w:shd w:val="clear" w:color="auto" w:fill="D9D9D9" w:themeFill="background1" w:themeFillShade="D9"/>
          </w:tcPr>
          <w:p w14:paraId="5EB556F1" w14:textId="77777777" w:rsidR="008077E1" w:rsidRPr="008F0D8A" w:rsidRDefault="008077E1" w:rsidP="00B25B45">
            <w:pPr>
              <w:jc w:val="center"/>
              <w:rPr>
                <w:rFonts w:ascii="Times New Roman" w:hAnsi="Times New Roman" w:cs="Times New Roman"/>
                <w:b/>
              </w:rPr>
            </w:pPr>
            <w:r w:rsidRPr="008C5F15">
              <w:rPr>
                <w:rFonts w:ascii="Times New Roman" w:hAnsi="Times New Roman" w:cs="Times New Roman"/>
                <w:b/>
              </w:rPr>
              <w:t>TC</w:t>
            </w:r>
          </w:p>
        </w:tc>
      </w:tr>
      <w:tr w:rsidR="00C44C73" w14:paraId="1BF484BF" w14:textId="77777777" w:rsidTr="008D61D6">
        <w:trPr>
          <w:trHeight w:val="4427"/>
        </w:trPr>
        <w:tc>
          <w:tcPr>
            <w:tcW w:w="1937" w:type="pct"/>
          </w:tcPr>
          <w:p w14:paraId="29793723" w14:textId="77777777" w:rsidR="00C44C73" w:rsidRPr="003F34C6" w:rsidRDefault="00C44C73" w:rsidP="00C44C73">
            <w:pPr>
              <w:tabs>
                <w:tab w:val="left" w:pos="5400"/>
                <w:tab w:val="left" w:pos="5490"/>
              </w:tabs>
              <w:rPr>
                <w:rFonts w:ascii="Times New Roman" w:hAnsi="Times New Roman" w:cs="Times New Roman"/>
                <w:b/>
                <w:u w:val="single"/>
              </w:rPr>
            </w:pPr>
            <w:r w:rsidRPr="003F34C6">
              <w:rPr>
                <w:rFonts w:ascii="Times New Roman" w:hAnsi="Times New Roman" w:cs="Times New Roman"/>
                <w:b/>
                <w:u w:val="single"/>
              </w:rPr>
              <w:t>Budgetary Entry</w:t>
            </w:r>
          </w:p>
          <w:p w14:paraId="2A450AF0" w14:textId="77777777" w:rsidR="00C44C73" w:rsidRPr="003F34C6" w:rsidRDefault="00C44C73" w:rsidP="00C44C73">
            <w:pPr>
              <w:tabs>
                <w:tab w:val="left" w:pos="5400"/>
                <w:tab w:val="left" w:pos="5490"/>
              </w:tabs>
              <w:rPr>
                <w:rFonts w:ascii="Times New Roman" w:hAnsi="Times New Roman" w:cs="Times New Roman"/>
              </w:rPr>
            </w:pPr>
            <w:r w:rsidRPr="003F34C6">
              <w:rPr>
                <w:rFonts w:ascii="Times New Roman" w:hAnsi="Times New Roman" w:cs="Times New Roman"/>
              </w:rPr>
              <w:t>None</w:t>
            </w:r>
          </w:p>
          <w:p w14:paraId="35C16F22" w14:textId="77777777" w:rsidR="00C44C73" w:rsidRPr="003F34C6" w:rsidRDefault="00C44C73" w:rsidP="00C44C73">
            <w:pPr>
              <w:tabs>
                <w:tab w:val="left" w:pos="5400"/>
                <w:tab w:val="left" w:pos="5490"/>
              </w:tabs>
              <w:rPr>
                <w:rFonts w:ascii="Times New Roman" w:hAnsi="Times New Roman" w:cs="Times New Roman"/>
                <w:b/>
                <w:u w:val="single"/>
              </w:rPr>
            </w:pPr>
          </w:p>
          <w:p w14:paraId="58D12BF0" w14:textId="77777777" w:rsidR="00C44C73" w:rsidRPr="003F34C6" w:rsidRDefault="00C44C73" w:rsidP="00C44C73">
            <w:pPr>
              <w:tabs>
                <w:tab w:val="left" w:pos="5400"/>
                <w:tab w:val="left" w:pos="5490"/>
              </w:tabs>
              <w:rPr>
                <w:rFonts w:ascii="Times New Roman" w:hAnsi="Times New Roman" w:cs="Times New Roman"/>
              </w:rPr>
            </w:pPr>
            <w:r w:rsidRPr="003F34C6">
              <w:rPr>
                <w:rFonts w:ascii="Times New Roman" w:hAnsi="Times New Roman" w:cs="Times New Roman"/>
                <w:b/>
                <w:u w:val="single"/>
              </w:rPr>
              <w:t>Proprietary Entry</w:t>
            </w:r>
            <w:r w:rsidRPr="003F34C6">
              <w:rPr>
                <w:rFonts w:ascii="Times New Roman" w:hAnsi="Times New Roman" w:cs="Times New Roman"/>
              </w:rPr>
              <w:t xml:space="preserve"> </w:t>
            </w:r>
          </w:p>
          <w:p w14:paraId="6B8F860E" w14:textId="77777777" w:rsidR="00C44C73" w:rsidRDefault="00C44C73" w:rsidP="00C44C73">
            <w:pPr>
              <w:tabs>
                <w:tab w:val="left" w:pos="5400"/>
                <w:tab w:val="left" w:pos="5490"/>
              </w:tabs>
              <w:rPr>
                <w:rFonts w:ascii="Times New Roman" w:hAnsi="Times New Roman" w:cs="Times New Roman"/>
              </w:rPr>
            </w:pPr>
            <w:r>
              <w:rPr>
                <w:rFonts w:ascii="Times New Roman" w:hAnsi="Times New Roman" w:cs="Times New Roman"/>
              </w:rPr>
              <w:t xml:space="preserve">331000 </w:t>
            </w:r>
            <w:r w:rsidRPr="003F34C6">
              <w:rPr>
                <w:rFonts w:ascii="Times New Roman" w:hAnsi="Times New Roman" w:cs="Times New Roman"/>
              </w:rPr>
              <w:t xml:space="preserve">Cumulative Results of Operations  </w:t>
            </w:r>
          </w:p>
          <w:p w14:paraId="7C16A831" w14:textId="77777777" w:rsidR="00C44C73" w:rsidRPr="003F34C6" w:rsidRDefault="00C44C73" w:rsidP="00C44C73">
            <w:pPr>
              <w:tabs>
                <w:tab w:val="left" w:pos="5400"/>
                <w:tab w:val="left" w:pos="5490"/>
              </w:tabs>
              <w:rPr>
                <w:rFonts w:ascii="Times New Roman" w:hAnsi="Times New Roman" w:cs="Times New Roman"/>
              </w:rPr>
            </w:pPr>
            <w:r w:rsidRPr="003F34C6">
              <w:rPr>
                <w:rFonts w:ascii="Times New Roman" w:hAnsi="Times New Roman" w:cs="Times New Roman"/>
              </w:rPr>
              <w:t xml:space="preserve">     67</w:t>
            </w:r>
            <w:r>
              <w:rPr>
                <w:rFonts w:ascii="Times New Roman" w:hAnsi="Times New Roman" w:cs="Times New Roman"/>
              </w:rPr>
              <w:t xml:space="preserve">1000 </w:t>
            </w:r>
            <w:r w:rsidRPr="00AE0C3D">
              <w:rPr>
                <w:rFonts w:ascii="Times New Roman" w:hAnsi="Times New Roman" w:cs="Times New Roman"/>
              </w:rPr>
              <w:t>Depreciation, Amortization, and Depletion</w:t>
            </w:r>
          </w:p>
          <w:p w14:paraId="0C3F493A" w14:textId="4FE52898" w:rsidR="00C44C73" w:rsidRPr="003F34C6" w:rsidRDefault="00C44C73" w:rsidP="00C44C73">
            <w:pPr>
              <w:tabs>
                <w:tab w:val="left" w:pos="5400"/>
                <w:tab w:val="left" w:pos="5490"/>
              </w:tabs>
              <w:rPr>
                <w:rFonts w:ascii="Times New Roman" w:hAnsi="Times New Roman" w:cs="Times New Roman"/>
              </w:rPr>
            </w:pPr>
            <w:r w:rsidRPr="003F34C6">
              <w:rPr>
                <w:rFonts w:ascii="Times New Roman" w:hAnsi="Times New Roman" w:cs="Times New Roman"/>
              </w:rPr>
              <w:t xml:space="preserve">     68</w:t>
            </w:r>
            <w:r>
              <w:rPr>
                <w:rFonts w:ascii="Times New Roman" w:hAnsi="Times New Roman" w:cs="Times New Roman"/>
              </w:rPr>
              <w:t xml:space="preserve">0000 </w:t>
            </w:r>
            <w:r w:rsidR="00074E41">
              <w:rPr>
                <w:rFonts w:ascii="Times New Roman" w:hAnsi="Times New Roman" w:cs="Times New Roman"/>
              </w:rPr>
              <w:t>Future Funded Expenses</w:t>
            </w:r>
          </w:p>
          <w:p w14:paraId="72E8FF6C" w14:textId="77777777" w:rsidR="00C44C73" w:rsidRPr="003F34C6" w:rsidRDefault="00C44C73" w:rsidP="00C44C73">
            <w:pPr>
              <w:tabs>
                <w:tab w:val="left" w:pos="5400"/>
                <w:tab w:val="left" w:pos="5490"/>
              </w:tabs>
              <w:rPr>
                <w:rFonts w:ascii="Times New Roman" w:hAnsi="Times New Roman" w:cs="Times New Roman"/>
              </w:rPr>
            </w:pPr>
            <w:r w:rsidRPr="003F34C6">
              <w:rPr>
                <w:rFonts w:ascii="Times New Roman" w:hAnsi="Times New Roman" w:cs="Times New Roman"/>
              </w:rPr>
              <w:t xml:space="preserve">     </w:t>
            </w:r>
          </w:p>
          <w:p w14:paraId="6F9BCBC4" w14:textId="2F150455" w:rsidR="00C44C73" w:rsidRPr="003F34C6" w:rsidRDefault="00C44C73" w:rsidP="00C44C73">
            <w:pPr>
              <w:tabs>
                <w:tab w:val="left" w:pos="5400"/>
                <w:tab w:val="left" w:pos="5490"/>
              </w:tabs>
              <w:rPr>
                <w:rFonts w:ascii="Times New Roman" w:hAnsi="Times New Roman" w:cs="Times New Roman"/>
              </w:rPr>
            </w:pPr>
            <w:r w:rsidRPr="003F34C6">
              <w:rPr>
                <w:rFonts w:ascii="Times New Roman" w:hAnsi="Times New Roman" w:cs="Times New Roman"/>
              </w:rPr>
              <w:t xml:space="preserve">570010 Expended Appropriations </w:t>
            </w:r>
            <w:r w:rsidR="00312B25">
              <w:rPr>
                <w:rFonts w:ascii="Times New Roman" w:hAnsi="Times New Roman" w:cs="Times New Roman"/>
              </w:rPr>
              <w:t>-</w:t>
            </w:r>
            <w:r w:rsidRPr="003F34C6">
              <w:rPr>
                <w:rFonts w:ascii="Times New Roman" w:hAnsi="Times New Roman" w:cs="Times New Roman"/>
              </w:rPr>
              <w:t xml:space="preserve"> Disbursed</w:t>
            </w:r>
          </w:p>
          <w:p w14:paraId="46E51005" w14:textId="77777777" w:rsidR="00C44C73" w:rsidRPr="003F34C6" w:rsidRDefault="00C44C73" w:rsidP="00C44C73">
            <w:pPr>
              <w:rPr>
                <w:rFonts w:ascii="Times New Roman" w:hAnsi="Times New Roman" w:cs="Times New Roman"/>
              </w:rPr>
            </w:pPr>
            <w:r w:rsidRPr="003F34C6">
              <w:rPr>
                <w:rFonts w:ascii="Times New Roman" w:hAnsi="Times New Roman" w:cs="Times New Roman"/>
              </w:rPr>
              <w:t xml:space="preserve">      331000 Cumulative Results of Operations  </w:t>
            </w:r>
          </w:p>
          <w:p w14:paraId="5CA4665B" w14:textId="77777777" w:rsidR="00C44C73" w:rsidRPr="003F34C6" w:rsidRDefault="00C44C73" w:rsidP="00C44C73">
            <w:pPr>
              <w:rPr>
                <w:rFonts w:ascii="Times New Roman" w:hAnsi="Times New Roman" w:cs="Times New Roman"/>
              </w:rPr>
            </w:pPr>
          </w:p>
          <w:p w14:paraId="29F7A965" w14:textId="2688739F" w:rsidR="00C44C73" w:rsidRPr="003F34C6" w:rsidRDefault="00C44C73" w:rsidP="00C44C73">
            <w:pPr>
              <w:tabs>
                <w:tab w:val="left" w:pos="5400"/>
                <w:tab w:val="left" w:pos="5490"/>
              </w:tabs>
              <w:rPr>
                <w:rFonts w:ascii="Times New Roman" w:hAnsi="Times New Roman" w:cs="Times New Roman"/>
              </w:rPr>
            </w:pPr>
            <w:r w:rsidRPr="003F34C6">
              <w:rPr>
                <w:rFonts w:ascii="Times New Roman" w:hAnsi="Times New Roman" w:cs="Times New Roman"/>
              </w:rPr>
              <w:t xml:space="preserve">310000 Unexpended Appropriations </w:t>
            </w:r>
            <w:r w:rsidR="00312B25">
              <w:rPr>
                <w:rFonts w:ascii="Times New Roman" w:hAnsi="Times New Roman" w:cs="Times New Roman"/>
              </w:rPr>
              <w:t>-</w:t>
            </w:r>
            <w:r w:rsidRPr="003F34C6">
              <w:rPr>
                <w:rFonts w:ascii="Times New Roman" w:hAnsi="Times New Roman" w:cs="Times New Roman"/>
              </w:rPr>
              <w:t xml:space="preserve"> Cumulative</w:t>
            </w:r>
          </w:p>
          <w:p w14:paraId="1D2A5698" w14:textId="77777777" w:rsidR="00C44C73" w:rsidRPr="003F34C6" w:rsidRDefault="00C44C73" w:rsidP="00C44C73">
            <w:pPr>
              <w:rPr>
                <w:rFonts w:ascii="Times New Roman" w:hAnsi="Times New Roman" w:cs="Times New Roman"/>
              </w:rPr>
            </w:pPr>
            <w:r w:rsidRPr="003F34C6">
              <w:rPr>
                <w:rFonts w:ascii="Times New Roman" w:hAnsi="Times New Roman" w:cs="Times New Roman"/>
              </w:rPr>
              <w:t xml:space="preserve">     310710 Unexpended Appropriations - Used - Disbursed</w:t>
            </w:r>
          </w:p>
          <w:p w14:paraId="7C48C2F5" w14:textId="77777777" w:rsidR="00C44C73" w:rsidRPr="003F34C6" w:rsidRDefault="00C44C73" w:rsidP="00C44C73">
            <w:pPr>
              <w:tabs>
                <w:tab w:val="left" w:pos="5400"/>
                <w:tab w:val="left" w:pos="5490"/>
              </w:tabs>
              <w:rPr>
                <w:rFonts w:ascii="Times New Roman" w:hAnsi="Times New Roman" w:cs="Times New Roman"/>
              </w:rPr>
            </w:pPr>
          </w:p>
          <w:p w14:paraId="2E6EAAF5" w14:textId="77777777" w:rsidR="00AF005B" w:rsidRDefault="00C44C73" w:rsidP="00C44C73">
            <w:pPr>
              <w:tabs>
                <w:tab w:val="left" w:pos="5400"/>
                <w:tab w:val="left" w:pos="5490"/>
              </w:tabs>
              <w:rPr>
                <w:rFonts w:ascii="Times New Roman" w:hAnsi="Times New Roman" w:cs="Times New Roman"/>
              </w:rPr>
            </w:pPr>
            <w:r w:rsidRPr="003F34C6">
              <w:rPr>
                <w:rFonts w:ascii="Times New Roman" w:hAnsi="Times New Roman" w:cs="Times New Roman"/>
              </w:rPr>
              <w:t xml:space="preserve">310100 (G) Unexpended Appropriations </w:t>
            </w:r>
            <w:r w:rsidR="00312B25">
              <w:rPr>
                <w:rFonts w:ascii="Times New Roman" w:hAnsi="Times New Roman" w:cs="Times New Roman"/>
              </w:rPr>
              <w:t>-</w:t>
            </w:r>
            <w:r w:rsidRPr="003F34C6">
              <w:rPr>
                <w:rFonts w:ascii="Times New Roman" w:hAnsi="Times New Roman" w:cs="Times New Roman"/>
              </w:rPr>
              <w:t xml:space="preserve"> Appropriations </w:t>
            </w:r>
          </w:p>
          <w:p w14:paraId="0E6C249F" w14:textId="707FF836" w:rsidR="00C44C73" w:rsidRPr="003F34C6" w:rsidRDefault="00AF005B" w:rsidP="00C44C73">
            <w:pPr>
              <w:tabs>
                <w:tab w:val="left" w:pos="5400"/>
                <w:tab w:val="left" w:pos="5490"/>
              </w:tabs>
              <w:rPr>
                <w:rFonts w:ascii="Times New Roman" w:hAnsi="Times New Roman" w:cs="Times New Roman"/>
              </w:rPr>
            </w:pPr>
            <w:r>
              <w:rPr>
                <w:rFonts w:ascii="Times New Roman" w:hAnsi="Times New Roman" w:cs="Times New Roman"/>
              </w:rPr>
              <w:t xml:space="preserve">                    </w:t>
            </w:r>
            <w:r w:rsidR="00C44C73" w:rsidRPr="003F34C6">
              <w:rPr>
                <w:rFonts w:ascii="Times New Roman" w:hAnsi="Times New Roman" w:cs="Times New Roman"/>
              </w:rPr>
              <w:t>Received</w:t>
            </w:r>
          </w:p>
          <w:p w14:paraId="23941DF3" w14:textId="65C5A5BA" w:rsidR="00C44C73" w:rsidRPr="004866EE" w:rsidRDefault="00C44C73" w:rsidP="00C44C73">
            <w:pPr>
              <w:rPr>
                <w:rFonts w:ascii="Times New Roman" w:hAnsi="Times New Roman" w:cs="Times New Roman"/>
              </w:rPr>
            </w:pPr>
            <w:r w:rsidRPr="003F34C6">
              <w:rPr>
                <w:rFonts w:ascii="Times New Roman" w:hAnsi="Times New Roman" w:cs="Times New Roman"/>
              </w:rPr>
              <w:t xml:space="preserve">     310000 Unexpended Appropriations - Cumulative                                                                           </w:t>
            </w:r>
          </w:p>
        </w:tc>
        <w:tc>
          <w:tcPr>
            <w:tcW w:w="374" w:type="pct"/>
          </w:tcPr>
          <w:p w14:paraId="739C6175" w14:textId="77777777" w:rsidR="00C44C73" w:rsidRDefault="00C44C73" w:rsidP="00C44C73">
            <w:pPr>
              <w:jc w:val="center"/>
              <w:rPr>
                <w:rFonts w:ascii="Times New Roman" w:hAnsi="Times New Roman" w:cs="Times New Roman"/>
              </w:rPr>
            </w:pPr>
          </w:p>
          <w:p w14:paraId="5153C82E" w14:textId="77777777" w:rsidR="00C44C73" w:rsidRDefault="00C44C73" w:rsidP="00C44C73">
            <w:pPr>
              <w:jc w:val="center"/>
              <w:rPr>
                <w:rFonts w:ascii="Times New Roman" w:hAnsi="Times New Roman" w:cs="Times New Roman"/>
              </w:rPr>
            </w:pPr>
          </w:p>
          <w:p w14:paraId="16335E29" w14:textId="77777777" w:rsidR="00C44C73" w:rsidRDefault="00C44C73" w:rsidP="00C44C73">
            <w:pPr>
              <w:jc w:val="center"/>
              <w:rPr>
                <w:rFonts w:ascii="Times New Roman" w:hAnsi="Times New Roman" w:cs="Times New Roman"/>
              </w:rPr>
            </w:pPr>
          </w:p>
          <w:p w14:paraId="4BB00F61" w14:textId="77777777" w:rsidR="00C44C73" w:rsidRDefault="00C44C73" w:rsidP="00C44C73">
            <w:pPr>
              <w:jc w:val="center"/>
              <w:rPr>
                <w:rFonts w:ascii="Times New Roman" w:hAnsi="Times New Roman" w:cs="Times New Roman"/>
              </w:rPr>
            </w:pPr>
          </w:p>
          <w:p w14:paraId="3C4AD6D4" w14:textId="28096793" w:rsidR="00C44C73" w:rsidRDefault="00C44C73" w:rsidP="00C44C73">
            <w:pPr>
              <w:jc w:val="center"/>
              <w:rPr>
                <w:rFonts w:ascii="Times New Roman" w:hAnsi="Times New Roman" w:cs="Times New Roman"/>
              </w:rPr>
            </w:pPr>
            <w:r>
              <w:rPr>
                <w:rFonts w:ascii="Times New Roman" w:hAnsi="Times New Roman" w:cs="Times New Roman"/>
              </w:rPr>
              <w:t>260,000</w:t>
            </w:r>
          </w:p>
          <w:p w14:paraId="1E204DA6" w14:textId="77777777" w:rsidR="00C44C73" w:rsidRDefault="00C44C73" w:rsidP="00C44C73">
            <w:pPr>
              <w:jc w:val="center"/>
              <w:rPr>
                <w:rFonts w:ascii="Times New Roman" w:hAnsi="Times New Roman" w:cs="Times New Roman"/>
              </w:rPr>
            </w:pPr>
          </w:p>
          <w:p w14:paraId="584F897C" w14:textId="77777777" w:rsidR="00C44C73" w:rsidRDefault="00C44C73" w:rsidP="00C44C73">
            <w:pPr>
              <w:rPr>
                <w:rFonts w:ascii="Times New Roman" w:hAnsi="Times New Roman" w:cs="Times New Roman"/>
              </w:rPr>
            </w:pPr>
          </w:p>
          <w:p w14:paraId="7E5A2C04" w14:textId="77777777" w:rsidR="00C44C73" w:rsidRDefault="00C44C73" w:rsidP="00C44C73">
            <w:pPr>
              <w:jc w:val="center"/>
              <w:rPr>
                <w:rFonts w:ascii="Times New Roman" w:hAnsi="Times New Roman" w:cs="Times New Roman"/>
              </w:rPr>
            </w:pPr>
          </w:p>
          <w:p w14:paraId="64578AB7" w14:textId="36504C6D" w:rsidR="00C44C73" w:rsidRDefault="00C44C73" w:rsidP="00C44C73">
            <w:pPr>
              <w:jc w:val="center"/>
              <w:rPr>
                <w:rFonts w:ascii="Times New Roman" w:hAnsi="Times New Roman" w:cs="Times New Roman"/>
              </w:rPr>
            </w:pPr>
            <w:r>
              <w:rPr>
                <w:rFonts w:ascii="Times New Roman" w:hAnsi="Times New Roman" w:cs="Times New Roman"/>
              </w:rPr>
              <w:t>1,000,000</w:t>
            </w:r>
          </w:p>
          <w:p w14:paraId="0D7172AA" w14:textId="77777777" w:rsidR="00C44C73" w:rsidRDefault="00C44C73" w:rsidP="00C44C73">
            <w:pPr>
              <w:jc w:val="center"/>
              <w:rPr>
                <w:rFonts w:ascii="Times New Roman" w:hAnsi="Times New Roman" w:cs="Times New Roman"/>
              </w:rPr>
            </w:pPr>
          </w:p>
          <w:p w14:paraId="5448919D" w14:textId="77777777" w:rsidR="00C44C73" w:rsidRDefault="00C44C73" w:rsidP="00C44C73">
            <w:pPr>
              <w:jc w:val="center"/>
              <w:rPr>
                <w:rFonts w:ascii="Times New Roman" w:hAnsi="Times New Roman" w:cs="Times New Roman"/>
              </w:rPr>
            </w:pPr>
          </w:p>
          <w:p w14:paraId="7F07142A" w14:textId="296E19F8" w:rsidR="00C44C73" w:rsidRDefault="00C44C73" w:rsidP="00C44C73">
            <w:pPr>
              <w:jc w:val="center"/>
              <w:rPr>
                <w:rFonts w:ascii="Times New Roman" w:hAnsi="Times New Roman" w:cs="Times New Roman"/>
              </w:rPr>
            </w:pPr>
            <w:r>
              <w:rPr>
                <w:rFonts w:ascii="Times New Roman" w:hAnsi="Times New Roman" w:cs="Times New Roman"/>
              </w:rPr>
              <w:t>1,000,000</w:t>
            </w:r>
          </w:p>
          <w:p w14:paraId="4D9D912F" w14:textId="77777777" w:rsidR="00C44C73" w:rsidRDefault="00C44C73" w:rsidP="00C44C73">
            <w:pPr>
              <w:jc w:val="center"/>
              <w:rPr>
                <w:rFonts w:ascii="Times New Roman" w:hAnsi="Times New Roman" w:cs="Times New Roman"/>
              </w:rPr>
            </w:pPr>
          </w:p>
          <w:p w14:paraId="0F80B807" w14:textId="77777777" w:rsidR="00C44C73" w:rsidRDefault="00C44C73" w:rsidP="008D61D6">
            <w:pPr>
              <w:rPr>
                <w:rFonts w:ascii="Times New Roman" w:hAnsi="Times New Roman" w:cs="Times New Roman"/>
              </w:rPr>
            </w:pPr>
          </w:p>
          <w:p w14:paraId="40B853D3" w14:textId="33B64BFC" w:rsidR="00C44C73" w:rsidRPr="004866EE" w:rsidRDefault="00C44C73" w:rsidP="00C44C73">
            <w:pPr>
              <w:jc w:val="center"/>
              <w:rPr>
                <w:rFonts w:ascii="Times New Roman" w:hAnsi="Times New Roman" w:cs="Times New Roman"/>
              </w:rPr>
            </w:pPr>
            <w:r>
              <w:rPr>
                <w:rFonts w:ascii="Times New Roman" w:hAnsi="Times New Roman" w:cs="Times New Roman"/>
              </w:rPr>
              <w:t>1,000,000</w:t>
            </w:r>
          </w:p>
        </w:tc>
        <w:tc>
          <w:tcPr>
            <w:tcW w:w="381" w:type="pct"/>
          </w:tcPr>
          <w:p w14:paraId="3B7AE1ED" w14:textId="77777777" w:rsidR="00C44C73" w:rsidRDefault="00C44C73" w:rsidP="00C44C73">
            <w:pPr>
              <w:jc w:val="center"/>
              <w:rPr>
                <w:rFonts w:ascii="Times New Roman" w:hAnsi="Times New Roman" w:cs="Times New Roman"/>
              </w:rPr>
            </w:pPr>
          </w:p>
          <w:p w14:paraId="743A1ED5" w14:textId="77777777" w:rsidR="00C44C73" w:rsidRDefault="00C44C73" w:rsidP="00C44C73">
            <w:pPr>
              <w:jc w:val="center"/>
              <w:rPr>
                <w:rFonts w:ascii="Times New Roman" w:hAnsi="Times New Roman" w:cs="Times New Roman"/>
              </w:rPr>
            </w:pPr>
          </w:p>
          <w:p w14:paraId="74BDB422" w14:textId="77777777" w:rsidR="00C44C73" w:rsidRDefault="00C44C73" w:rsidP="00C44C73">
            <w:pPr>
              <w:jc w:val="center"/>
              <w:rPr>
                <w:rFonts w:ascii="Times New Roman" w:hAnsi="Times New Roman" w:cs="Times New Roman"/>
              </w:rPr>
            </w:pPr>
          </w:p>
          <w:p w14:paraId="2CB465C7" w14:textId="77777777" w:rsidR="00C44C73" w:rsidRDefault="00C44C73" w:rsidP="00C44C73">
            <w:pPr>
              <w:jc w:val="center"/>
              <w:rPr>
                <w:rFonts w:ascii="Times New Roman" w:hAnsi="Times New Roman" w:cs="Times New Roman"/>
              </w:rPr>
            </w:pPr>
          </w:p>
          <w:p w14:paraId="1FB14CA6" w14:textId="77777777" w:rsidR="00C44C73" w:rsidRDefault="00C44C73" w:rsidP="00C44C73">
            <w:pPr>
              <w:rPr>
                <w:rFonts w:ascii="Times New Roman" w:hAnsi="Times New Roman" w:cs="Times New Roman"/>
              </w:rPr>
            </w:pPr>
          </w:p>
          <w:p w14:paraId="6FD64F79" w14:textId="20424E31" w:rsidR="00C44C73" w:rsidRDefault="00C44C73" w:rsidP="00C44C73">
            <w:pPr>
              <w:jc w:val="center"/>
              <w:rPr>
                <w:rFonts w:ascii="Times New Roman" w:hAnsi="Times New Roman" w:cs="Times New Roman"/>
              </w:rPr>
            </w:pPr>
            <w:r>
              <w:rPr>
                <w:rFonts w:ascii="Times New Roman" w:hAnsi="Times New Roman" w:cs="Times New Roman"/>
              </w:rPr>
              <w:t>200,000</w:t>
            </w:r>
          </w:p>
          <w:p w14:paraId="0BB3C6A0" w14:textId="65FCC313" w:rsidR="00C44C73" w:rsidRDefault="00C44C73" w:rsidP="00C44C73">
            <w:pPr>
              <w:jc w:val="center"/>
              <w:rPr>
                <w:rFonts w:ascii="Times New Roman" w:hAnsi="Times New Roman" w:cs="Times New Roman"/>
              </w:rPr>
            </w:pPr>
            <w:r>
              <w:rPr>
                <w:rFonts w:ascii="Times New Roman" w:hAnsi="Times New Roman" w:cs="Times New Roman"/>
              </w:rPr>
              <w:t xml:space="preserve">  60,000</w:t>
            </w:r>
          </w:p>
          <w:p w14:paraId="0AD7B0BC" w14:textId="77777777" w:rsidR="00C44C73" w:rsidRDefault="00C44C73" w:rsidP="00C44C73">
            <w:pPr>
              <w:jc w:val="center"/>
              <w:rPr>
                <w:rFonts w:ascii="Times New Roman" w:hAnsi="Times New Roman" w:cs="Times New Roman"/>
              </w:rPr>
            </w:pPr>
          </w:p>
          <w:p w14:paraId="0FA3D027" w14:textId="77777777" w:rsidR="00C44C73" w:rsidRDefault="00C44C73" w:rsidP="00C44C73">
            <w:pPr>
              <w:jc w:val="center"/>
              <w:rPr>
                <w:rFonts w:ascii="Times New Roman" w:hAnsi="Times New Roman" w:cs="Times New Roman"/>
              </w:rPr>
            </w:pPr>
            <w:r>
              <w:rPr>
                <w:rFonts w:ascii="Times New Roman" w:hAnsi="Times New Roman" w:cs="Times New Roman"/>
              </w:rPr>
              <w:t xml:space="preserve">    </w:t>
            </w:r>
          </w:p>
          <w:p w14:paraId="1A750FF5" w14:textId="438DFF42" w:rsidR="00C44C73" w:rsidRDefault="00C44C73" w:rsidP="00C44C73">
            <w:pPr>
              <w:jc w:val="center"/>
              <w:rPr>
                <w:rFonts w:ascii="Times New Roman" w:hAnsi="Times New Roman" w:cs="Times New Roman"/>
              </w:rPr>
            </w:pPr>
            <w:r>
              <w:rPr>
                <w:rFonts w:ascii="Times New Roman" w:hAnsi="Times New Roman" w:cs="Times New Roman"/>
              </w:rPr>
              <w:t>1,000,000</w:t>
            </w:r>
          </w:p>
          <w:p w14:paraId="17F1EECA" w14:textId="77777777" w:rsidR="00C44C73" w:rsidRDefault="00C44C73" w:rsidP="00C44C73">
            <w:pPr>
              <w:jc w:val="center"/>
              <w:rPr>
                <w:rFonts w:ascii="Times New Roman" w:hAnsi="Times New Roman" w:cs="Times New Roman"/>
              </w:rPr>
            </w:pPr>
          </w:p>
          <w:p w14:paraId="37628B7B" w14:textId="77777777" w:rsidR="00C44C73" w:rsidRDefault="00C44C73" w:rsidP="00C44C73">
            <w:pPr>
              <w:jc w:val="center"/>
              <w:rPr>
                <w:rFonts w:ascii="Times New Roman" w:hAnsi="Times New Roman" w:cs="Times New Roman"/>
              </w:rPr>
            </w:pPr>
          </w:p>
          <w:p w14:paraId="5A8DCE31" w14:textId="01D06606" w:rsidR="00C44C73" w:rsidRDefault="00C44C73" w:rsidP="00C44C73">
            <w:pPr>
              <w:jc w:val="center"/>
              <w:rPr>
                <w:rFonts w:ascii="Times New Roman" w:hAnsi="Times New Roman" w:cs="Times New Roman"/>
              </w:rPr>
            </w:pPr>
            <w:r>
              <w:rPr>
                <w:rFonts w:ascii="Times New Roman" w:hAnsi="Times New Roman" w:cs="Times New Roman"/>
              </w:rPr>
              <w:t>1,000,000</w:t>
            </w:r>
          </w:p>
          <w:p w14:paraId="0D2C05D8" w14:textId="77777777" w:rsidR="00C44C73" w:rsidRDefault="00C44C73" w:rsidP="00C44C73">
            <w:pPr>
              <w:jc w:val="center"/>
              <w:rPr>
                <w:rFonts w:ascii="Times New Roman" w:hAnsi="Times New Roman" w:cs="Times New Roman"/>
              </w:rPr>
            </w:pPr>
          </w:p>
          <w:p w14:paraId="6CE8F35A" w14:textId="77777777" w:rsidR="00C44C73" w:rsidRDefault="00C44C73" w:rsidP="00C44C73">
            <w:pPr>
              <w:jc w:val="center"/>
              <w:rPr>
                <w:rFonts w:ascii="Times New Roman" w:hAnsi="Times New Roman" w:cs="Times New Roman"/>
              </w:rPr>
            </w:pPr>
          </w:p>
          <w:p w14:paraId="75FEC347" w14:textId="77777777" w:rsidR="00C44C73" w:rsidRDefault="00C44C73" w:rsidP="00C44C73">
            <w:pPr>
              <w:jc w:val="center"/>
              <w:rPr>
                <w:rFonts w:ascii="Times New Roman" w:hAnsi="Times New Roman" w:cs="Times New Roman"/>
              </w:rPr>
            </w:pPr>
          </w:p>
          <w:p w14:paraId="229FC77A" w14:textId="3CF499B8" w:rsidR="00C44C73" w:rsidRPr="004866EE" w:rsidRDefault="00C44C73" w:rsidP="00C44C73">
            <w:pPr>
              <w:spacing w:after="100" w:afterAutospacing="1"/>
              <w:jc w:val="center"/>
              <w:rPr>
                <w:rFonts w:ascii="Times New Roman" w:hAnsi="Times New Roman" w:cs="Times New Roman"/>
              </w:rPr>
            </w:pPr>
            <w:r>
              <w:rPr>
                <w:rFonts w:ascii="Times New Roman" w:hAnsi="Times New Roman" w:cs="Times New Roman"/>
              </w:rPr>
              <w:t>1,000,000</w:t>
            </w:r>
          </w:p>
        </w:tc>
        <w:tc>
          <w:tcPr>
            <w:tcW w:w="249" w:type="pct"/>
          </w:tcPr>
          <w:p w14:paraId="1FC8369B" w14:textId="77777777" w:rsidR="00C44C73" w:rsidRDefault="00C44C73" w:rsidP="00C44C73">
            <w:pPr>
              <w:jc w:val="center"/>
              <w:rPr>
                <w:rFonts w:ascii="Times New Roman" w:hAnsi="Times New Roman" w:cs="Times New Roman"/>
              </w:rPr>
            </w:pPr>
          </w:p>
          <w:p w14:paraId="5EE39BF8" w14:textId="77777777" w:rsidR="00C44C73" w:rsidRDefault="00C44C73" w:rsidP="00C44C73">
            <w:pPr>
              <w:jc w:val="center"/>
              <w:rPr>
                <w:rFonts w:ascii="Times New Roman" w:hAnsi="Times New Roman" w:cs="Times New Roman"/>
              </w:rPr>
            </w:pPr>
          </w:p>
          <w:p w14:paraId="5CE353C1" w14:textId="77777777" w:rsidR="00C44C73" w:rsidRDefault="00C44C73" w:rsidP="00C44C73">
            <w:pPr>
              <w:jc w:val="center"/>
              <w:rPr>
                <w:rFonts w:ascii="Times New Roman" w:hAnsi="Times New Roman" w:cs="Times New Roman"/>
              </w:rPr>
            </w:pPr>
          </w:p>
          <w:p w14:paraId="18110B14" w14:textId="77777777" w:rsidR="00C44C73" w:rsidRDefault="00C44C73" w:rsidP="00C44C73">
            <w:pPr>
              <w:jc w:val="center"/>
              <w:rPr>
                <w:rFonts w:ascii="Times New Roman" w:hAnsi="Times New Roman" w:cs="Times New Roman"/>
              </w:rPr>
            </w:pPr>
          </w:p>
          <w:p w14:paraId="60E2AA52" w14:textId="77777777" w:rsidR="00C44C73" w:rsidRDefault="00C44C73" w:rsidP="00C44C73">
            <w:pPr>
              <w:jc w:val="center"/>
              <w:rPr>
                <w:rFonts w:ascii="Times New Roman" w:hAnsi="Times New Roman" w:cs="Times New Roman"/>
              </w:rPr>
            </w:pPr>
            <w:r>
              <w:rPr>
                <w:rFonts w:ascii="Times New Roman" w:hAnsi="Times New Roman" w:cs="Times New Roman"/>
              </w:rPr>
              <w:t>F336</w:t>
            </w:r>
          </w:p>
          <w:p w14:paraId="72AD047F" w14:textId="77777777" w:rsidR="00C44C73" w:rsidRDefault="00C44C73" w:rsidP="00C44C73">
            <w:pPr>
              <w:jc w:val="center"/>
              <w:rPr>
                <w:rFonts w:ascii="Times New Roman" w:hAnsi="Times New Roman" w:cs="Times New Roman"/>
              </w:rPr>
            </w:pPr>
          </w:p>
          <w:p w14:paraId="72926DE0" w14:textId="77777777" w:rsidR="00C44C73" w:rsidRDefault="00C44C73" w:rsidP="00C44C73">
            <w:pPr>
              <w:rPr>
                <w:rFonts w:ascii="Times New Roman" w:hAnsi="Times New Roman" w:cs="Times New Roman"/>
              </w:rPr>
            </w:pPr>
          </w:p>
          <w:p w14:paraId="768E2062" w14:textId="77777777" w:rsidR="00C44C73" w:rsidRDefault="00C44C73" w:rsidP="00C44C73">
            <w:pPr>
              <w:rPr>
                <w:rFonts w:ascii="Times New Roman" w:hAnsi="Times New Roman" w:cs="Times New Roman"/>
              </w:rPr>
            </w:pPr>
          </w:p>
          <w:p w14:paraId="457D531A" w14:textId="77777777" w:rsidR="00C44C73" w:rsidRDefault="00C44C73" w:rsidP="00C44C73">
            <w:pPr>
              <w:jc w:val="center"/>
              <w:rPr>
                <w:rFonts w:ascii="Times New Roman" w:hAnsi="Times New Roman" w:cs="Times New Roman"/>
              </w:rPr>
            </w:pPr>
            <w:r>
              <w:rPr>
                <w:rFonts w:ascii="Times New Roman" w:hAnsi="Times New Roman" w:cs="Times New Roman"/>
              </w:rPr>
              <w:t>F336</w:t>
            </w:r>
          </w:p>
          <w:p w14:paraId="73E9DDE4" w14:textId="77777777" w:rsidR="00C44C73" w:rsidRDefault="00C44C73" w:rsidP="00C44C73">
            <w:pPr>
              <w:jc w:val="center"/>
              <w:rPr>
                <w:rFonts w:ascii="Times New Roman" w:hAnsi="Times New Roman" w:cs="Times New Roman"/>
              </w:rPr>
            </w:pPr>
          </w:p>
          <w:p w14:paraId="6DF25EAC" w14:textId="77777777" w:rsidR="00C44C73" w:rsidRDefault="00C44C73" w:rsidP="00C44C73">
            <w:pPr>
              <w:rPr>
                <w:rFonts w:ascii="Times New Roman" w:hAnsi="Times New Roman" w:cs="Times New Roman"/>
              </w:rPr>
            </w:pPr>
          </w:p>
          <w:p w14:paraId="0626ED97" w14:textId="77777777" w:rsidR="00C44C73" w:rsidRDefault="00C44C73" w:rsidP="00C44C73">
            <w:pPr>
              <w:jc w:val="center"/>
              <w:rPr>
                <w:rFonts w:ascii="Times New Roman" w:hAnsi="Times New Roman" w:cs="Times New Roman"/>
              </w:rPr>
            </w:pPr>
            <w:r>
              <w:rPr>
                <w:rFonts w:ascii="Times New Roman" w:hAnsi="Times New Roman" w:cs="Times New Roman"/>
              </w:rPr>
              <w:t>F342</w:t>
            </w:r>
          </w:p>
          <w:p w14:paraId="1E756C22" w14:textId="77777777" w:rsidR="00C44C73" w:rsidRDefault="00C44C73" w:rsidP="00C44C73">
            <w:pPr>
              <w:jc w:val="center"/>
              <w:rPr>
                <w:rFonts w:ascii="Times New Roman" w:hAnsi="Times New Roman" w:cs="Times New Roman"/>
              </w:rPr>
            </w:pPr>
          </w:p>
          <w:p w14:paraId="2C022582" w14:textId="77777777" w:rsidR="00C44C73" w:rsidRDefault="00C44C73" w:rsidP="008D61D6">
            <w:pPr>
              <w:rPr>
                <w:rFonts w:ascii="Times New Roman" w:hAnsi="Times New Roman" w:cs="Times New Roman"/>
              </w:rPr>
            </w:pPr>
          </w:p>
          <w:p w14:paraId="53320857" w14:textId="48C3875C" w:rsidR="00C44C73" w:rsidRPr="004866EE" w:rsidRDefault="00C44C73" w:rsidP="00C44C73">
            <w:pPr>
              <w:jc w:val="center"/>
              <w:rPr>
                <w:rFonts w:ascii="Times New Roman" w:hAnsi="Times New Roman" w:cs="Times New Roman"/>
              </w:rPr>
            </w:pPr>
            <w:r>
              <w:rPr>
                <w:rFonts w:ascii="Times New Roman" w:hAnsi="Times New Roman" w:cs="Times New Roman"/>
              </w:rPr>
              <w:t>F342</w:t>
            </w:r>
          </w:p>
        </w:tc>
        <w:tc>
          <w:tcPr>
            <w:tcW w:w="1240" w:type="pct"/>
          </w:tcPr>
          <w:p w14:paraId="4176D483" w14:textId="77777777" w:rsidR="00C44C73" w:rsidRPr="004866EE" w:rsidRDefault="00C44C73" w:rsidP="00C44C73">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06C37671" w14:textId="77777777" w:rsidR="00C44C73" w:rsidRPr="004866EE" w:rsidRDefault="00C44C73" w:rsidP="00C44C73">
            <w:pPr>
              <w:tabs>
                <w:tab w:val="left" w:pos="5400"/>
                <w:tab w:val="left" w:pos="5490"/>
              </w:tabs>
              <w:rPr>
                <w:rFonts w:ascii="Times New Roman" w:hAnsi="Times New Roman" w:cs="Times New Roman"/>
              </w:rPr>
            </w:pPr>
            <w:r w:rsidRPr="004866EE">
              <w:rPr>
                <w:rFonts w:ascii="Times New Roman" w:hAnsi="Times New Roman" w:cs="Times New Roman"/>
              </w:rPr>
              <w:t>None</w:t>
            </w:r>
          </w:p>
          <w:p w14:paraId="13A38028" w14:textId="77777777" w:rsidR="00C44C73" w:rsidRPr="004866EE" w:rsidRDefault="00C44C73" w:rsidP="00C44C73">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02782D5E" w14:textId="77777777" w:rsidR="00C44C73" w:rsidRPr="004866EE" w:rsidRDefault="00C44C73" w:rsidP="00C44C73">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5771106A" w14:textId="77777777" w:rsidR="00C44C73" w:rsidRPr="004866EE" w:rsidRDefault="00C44C73" w:rsidP="00C44C73">
            <w:pPr>
              <w:rPr>
                <w:rFonts w:ascii="Times New Roman" w:hAnsi="Times New Roman" w:cs="Times New Roman"/>
              </w:rPr>
            </w:pPr>
            <w:r w:rsidRPr="004866EE">
              <w:rPr>
                <w:rFonts w:ascii="Times New Roman" w:hAnsi="Times New Roman" w:cs="Times New Roman"/>
              </w:rPr>
              <w:t>None</w:t>
            </w:r>
          </w:p>
        </w:tc>
        <w:tc>
          <w:tcPr>
            <w:tcW w:w="256" w:type="pct"/>
          </w:tcPr>
          <w:p w14:paraId="278FA53A" w14:textId="77777777" w:rsidR="00C44C73" w:rsidRDefault="00C44C73" w:rsidP="00C44C73">
            <w:pPr>
              <w:jc w:val="center"/>
              <w:rPr>
                <w:rFonts w:ascii="Times New Roman" w:hAnsi="Times New Roman" w:cs="Times New Roman"/>
              </w:rPr>
            </w:pPr>
          </w:p>
        </w:tc>
        <w:tc>
          <w:tcPr>
            <w:tcW w:w="293" w:type="pct"/>
          </w:tcPr>
          <w:p w14:paraId="4CC27012" w14:textId="77777777" w:rsidR="00C44C73" w:rsidRDefault="00C44C73" w:rsidP="00C44C73">
            <w:pPr>
              <w:jc w:val="center"/>
              <w:rPr>
                <w:rFonts w:ascii="Times New Roman" w:hAnsi="Times New Roman" w:cs="Times New Roman"/>
              </w:rPr>
            </w:pPr>
          </w:p>
        </w:tc>
        <w:tc>
          <w:tcPr>
            <w:tcW w:w="269" w:type="pct"/>
          </w:tcPr>
          <w:p w14:paraId="5A523FC0" w14:textId="77777777" w:rsidR="00C44C73" w:rsidRDefault="00C44C73" w:rsidP="00C44C73">
            <w:pPr>
              <w:jc w:val="center"/>
              <w:rPr>
                <w:rFonts w:ascii="Times New Roman" w:hAnsi="Times New Roman" w:cs="Times New Roman"/>
              </w:rPr>
            </w:pPr>
          </w:p>
          <w:p w14:paraId="20648118" w14:textId="77777777" w:rsidR="00C44C73" w:rsidRDefault="00C44C73" w:rsidP="00C44C73">
            <w:pPr>
              <w:jc w:val="center"/>
              <w:rPr>
                <w:rFonts w:ascii="Times New Roman" w:hAnsi="Times New Roman" w:cs="Times New Roman"/>
              </w:rPr>
            </w:pPr>
          </w:p>
          <w:p w14:paraId="4AB92F1D" w14:textId="77777777" w:rsidR="00C44C73" w:rsidRDefault="00C44C73" w:rsidP="00C44C73">
            <w:pPr>
              <w:jc w:val="center"/>
              <w:rPr>
                <w:rFonts w:ascii="Times New Roman" w:hAnsi="Times New Roman" w:cs="Times New Roman"/>
              </w:rPr>
            </w:pPr>
          </w:p>
          <w:p w14:paraId="3D514A9F" w14:textId="77777777" w:rsidR="00C44C73" w:rsidRDefault="00C44C73" w:rsidP="00C44C73">
            <w:pPr>
              <w:jc w:val="center"/>
              <w:rPr>
                <w:rFonts w:ascii="Times New Roman" w:hAnsi="Times New Roman" w:cs="Times New Roman"/>
              </w:rPr>
            </w:pPr>
          </w:p>
          <w:p w14:paraId="72A87C7E" w14:textId="77777777" w:rsidR="00C44C73" w:rsidRDefault="00C44C73" w:rsidP="00C44C73">
            <w:pPr>
              <w:jc w:val="center"/>
              <w:rPr>
                <w:rFonts w:ascii="Times New Roman" w:hAnsi="Times New Roman" w:cs="Times New Roman"/>
              </w:rPr>
            </w:pPr>
          </w:p>
          <w:p w14:paraId="44BCD998" w14:textId="77777777" w:rsidR="00C44C73" w:rsidRDefault="00C44C73" w:rsidP="00C44C73">
            <w:pPr>
              <w:jc w:val="center"/>
              <w:rPr>
                <w:rFonts w:ascii="Times New Roman" w:hAnsi="Times New Roman" w:cs="Times New Roman"/>
              </w:rPr>
            </w:pPr>
          </w:p>
        </w:tc>
      </w:tr>
    </w:tbl>
    <w:p w14:paraId="52557C5B" w14:textId="77777777" w:rsidR="00D24D08" w:rsidRPr="008D61D6" w:rsidRDefault="00D24D08" w:rsidP="00D24D08">
      <w:pPr>
        <w:rPr>
          <w:rFonts w:ascii="Times New Roman" w:hAnsi="Times New Roman" w:cs="Times New Roman"/>
          <w:b/>
          <w:bCs/>
          <w:sz w:val="16"/>
          <w:szCs w:val="16"/>
        </w:rPr>
      </w:pPr>
    </w:p>
    <w:tbl>
      <w:tblPr>
        <w:tblStyle w:val="TableGrid"/>
        <w:tblW w:w="5000" w:type="pct"/>
        <w:tblLook w:val="04A0" w:firstRow="1" w:lastRow="0" w:firstColumn="1" w:lastColumn="0" w:noHBand="0" w:noVBand="1"/>
      </w:tblPr>
      <w:tblGrid>
        <w:gridCol w:w="5566"/>
        <w:gridCol w:w="1096"/>
        <w:gridCol w:w="1096"/>
        <w:gridCol w:w="669"/>
        <w:gridCol w:w="3828"/>
        <w:gridCol w:w="730"/>
        <w:gridCol w:w="827"/>
        <w:gridCol w:w="578"/>
      </w:tblGrid>
      <w:tr w:rsidR="00D24D08" w:rsidRPr="0006525A" w14:paraId="2AEE8E0D" w14:textId="77777777" w:rsidTr="00B25B45">
        <w:trPr>
          <w:trHeight w:val="350"/>
        </w:trPr>
        <w:tc>
          <w:tcPr>
            <w:tcW w:w="5000" w:type="pct"/>
            <w:gridSpan w:val="8"/>
            <w:shd w:val="clear" w:color="auto" w:fill="DBE5F1" w:themeFill="accent1" w:themeFillTint="33"/>
          </w:tcPr>
          <w:p w14:paraId="34909D47" w14:textId="08483751" w:rsidR="00D24D08" w:rsidRPr="004866EE" w:rsidRDefault="00D24D08" w:rsidP="00B25B45">
            <w:pPr>
              <w:rPr>
                <w:rFonts w:ascii="Times New Roman" w:hAnsi="Times New Roman" w:cs="Times New Roman"/>
              </w:rPr>
            </w:pPr>
            <w:r>
              <w:rPr>
                <w:rFonts w:ascii="Times New Roman" w:hAnsi="Times New Roman" w:cs="Times New Roman"/>
              </w:rPr>
              <w:t>10. The federal entity records t</w:t>
            </w:r>
            <w:r w:rsidRPr="00637104">
              <w:rPr>
                <w:rFonts w:ascii="Times New Roman" w:hAnsi="Times New Roman" w:cs="Times New Roman"/>
              </w:rPr>
              <w:t xml:space="preserve">he closing </w:t>
            </w:r>
            <w:r w:rsidRPr="004918F1">
              <w:rPr>
                <w:rFonts w:ascii="Times New Roman" w:hAnsi="Times New Roman" w:cs="Times New Roman"/>
              </w:rPr>
              <w:t>of memorandum accounts for</w:t>
            </w:r>
            <w:r>
              <w:rPr>
                <w:rFonts w:ascii="Times New Roman" w:hAnsi="Times New Roman" w:cs="Times New Roman"/>
              </w:rPr>
              <w:t xml:space="preserve"> asset </w:t>
            </w:r>
            <w:r w:rsidRPr="004918F1">
              <w:rPr>
                <w:rFonts w:ascii="Times New Roman" w:hAnsi="Times New Roman" w:cs="Times New Roman"/>
              </w:rPr>
              <w:t>purchases.</w:t>
            </w:r>
          </w:p>
        </w:tc>
      </w:tr>
      <w:tr w:rsidR="00D24D08" w14:paraId="5C0D70D6" w14:textId="77777777" w:rsidTr="00DA47A7">
        <w:trPr>
          <w:trHeight w:val="278"/>
        </w:trPr>
        <w:tc>
          <w:tcPr>
            <w:tcW w:w="2917" w:type="pct"/>
            <w:gridSpan w:val="4"/>
            <w:shd w:val="clear" w:color="auto" w:fill="EAF1DD" w:themeFill="accent3" w:themeFillTint="33"/>
          </w:tcPr>
          <w:p w14:paraId="1CCC59B9" w14:textId="77777777" w:rsidR="00D24D08" w:rsidRPr="008C5F15" w:rsidRDefault="00D24D08" w:rsidP="00B25B45">
            <w:pPr>
              <w:jc w:val="center"/>
              <w:rPr>
                <w:rFonts w:ascii="Times New Roman" w:hAnsi="Times New Roman" w:cs="Times New Roman"/>
                <w:b/>
              </w:rPr>
            </w:pPr>
            <w:r>
              <w:rPr>
                <w:rFonts w:ascii="Times New Roman" w:hAnsi="Times New Roman" w:cs="Times New Roman"/>
                <w:b/>
              </w:rPr>
              <w:t>Federal Entity Using PP&amp;E Asset in Operations</w:t>
            </w:r>
          </w:p>
        </w:tc>
        <w:tc>
          <w:tcPr>
            <w:tcW w:w="2083" w:type="pct"/>
            <w:gridSpan w:val="4"/>
            <w:shd w:val="clear" w:color="auto" w:fill="FDE9D9" w:themeFill="accent6" w:themeFillTint="33"/>
          </w:tcPr>
          <w:p w14:paraId="669ACF3E" w14:textId="77777777" w:rsidR="00D24D08" w:rsidRPr="008C5F15" w:rsidRDefault="00D24D08" w:rsidP="00B25B45">
            <w:pPr>
              <w:jc w:val="center"/>
              <w:rPr>
                <w:rFonts w:ascii="Times New Roman" w:hAnsi="Times New Roman" w:cs="Times New Roman"/>
                <w:b/>
              </w:rPr>
            </w:pPr>
            <w:r>
              <w:rPr>
                <w:rFonts w:ascii="Times New Roman" w:hAnsi="Times New Roman" w:cs="Times New Roman"/>
                <w:b/>
              </w:rPr>
              <w:t>Federal Entity Responsible for Cleanup Cost Operations</w:t>
            </w:r>
          </w:p>
        </w:tc>
      </w:tr>
      <w:tr w:rsidR="00D24D08" w14:paraId="282BC6BA" w14:textId="77777777" w:rsidTr="00D24D08">
        <w:trPr>
          <w:trHeight w:val="332"/>
        </w:trPr>
        <w:tc>
          <w:tcPr>
            <w:tcW w:w="1937" w:type="pct"/>
            <w:shd w:val="clear" w:color="auto" w:fill="D9D9D9" w:themeFill="background1" w:themeFillShade="D9"/>
          </w:tcPr>
          <w:p w14:paraId="0AAEB07D" w14:textId="77777777" w:rsidR="00D24D08" w:rsidRPr="008F0D8A" w:rsidRDefault="00D24D08" w:rsidP="00B25B45">
            <w:pPr>
              <w:jc w:val="center"/>
              <w:rPr>
                <w:rFonts w:ascii="Times New Roman" w:hAnsi="Times New Roman" w:cs="Times New Roman"/>
                <w:b/>
              </w:rPr>
            </w:pPr>
          </w:p>
        </w:tc>
        <w:tc>
          <w:tcPr>
            <w:tcW w:w="367" w:type="pct"/>
            <w:shd w:val="clear" w:color="auto" w:fill="D9D9D9" w:themeFill="background1" w:themeFillShade="D9"/>
          </w:tcPr>
          <w:p w14:paraId="6AB570B7" w14:textId="77777777" w:rsidR="00D24D08" w:rsidRPr="008F0D8A" w:rsidRDefault="00D24D08" w:rsidP="00B25B45">
            <w:pPr>
              <w:jc w:val="center"/>
              <w:rPr>
                <w:rFonts w:ascii="Times New Roman" w:hAnsi="Times New Roman" w:cs="Times New Roman"/>
                <w:b/>
              </w:rPr>
            </w:pPr>
            <w:r>
              <w:rPr>
                <w:rFonts w:ascii="Times New Roman" w:hAnsi="Times New Roman" w:cs="Times New Roman"/>
                <w:b/>
              </w:rPr>
              <w:t>Debit</w:t>
            </w:r>
          </w:p>
        </w:tc>
        <w:tc>
          <w:tcPr>
            <w:tcW w:w="381" w:type="pct"/>
            <w:shd w:val="clear" w:color="auto" w:fill="D9D9D9" w:themeFill="background1" w:themeFillShade="D9"/>
          </w:tcPr>
          <w:p w14:paraId="4DB21D5B" w14:textId="77777777" w:rsidR="00D24D08" w:rsidRPr="008F0D8A" w:rsidRDefault="00D24D08" w:rsidP="00B25B45">
            <w:pPr>
              <w:jc w:val="center"/>
              <w:rPr>
                <w:rFonts w:ascii="Times New Roman" w:hAnsi="Times New Roman" w:cs="Times New Roman"/>
                <w:b/>
              </w:rPr>
            </w:pPr>
            <w:r>
              <w:rPr>
                <w:rFonts w:ascii="Times New Roman" w:hAnsi="Times New Roman" w:cs="Times New Roman"/>
                <w:b/>
              </w:rPr>
              <w:t>Credit</w:t>
            </w:r>
          </w:p>
        </w:tc>
        <w:tc>
          <w:tcPr>
            <w:tcW w:w="232" w:type="pct"/>
            <w:shd w:val="clear" w:color="auto" w:fill="D9D9D9" w:themeFill="background1" w:themeFillShade="D9"/>
          </w:tcPr>
          <w:p w14:paraId="451D1615" w14:textId="77777777" w:rsidR="00D24D08" w:rsidRPr="008F0D8A" w:rsidRDefault="00D24D08" w:rsidP="00B25B45">
            <w:pPr>
              <w:jc w:val="center"/>
              <w:rPr>
                <w:rFonts w:ascii="Times New Roman" w:hAnsi="Times New Roman" w:cs="Times New Roman"/>
                <w:b/>
              </w:rPr>
            </w:pPr>
            <w:r w:rsidRPr="008C5F15">
              <w:rPr>
                <w:rFonts w:ascii="Times New Roman" w:hAnsi="Times New Roman" w:cs="Times New Roman"/>
                <w:b/>
              </w:rPr>
              <w:t>TC</w:t>
            </w:r>
          </w:p>
        </w:tc>
        <w:tc>
          <w:tcPr>
            <w:tcW w:w="1336" w:type="pct"/>
            <w:shd w:val="clear" w:color="auto" w:fill="D9D9D9" w:themeFill="background1" w:themeFillShade="D9"/>
          </w:tcPr>
          <w:p w14:paraId="07E4FE4C" w14:textId="77777777" w:rsidR="00D24D08" w:rsidRPr="008F0D8A" w:rsidRDefault="00D24D08" w:rsidP="00B25B45">
            <w:pPr>
              <w:tabs>
                <w:tab w:val="left" w:pos="5400"/>
                <w:tab w:val="left" w:pos="5490"/>
              </w:tabs>
              <w:jc w:val="center"/>
              <w:rPr>
                <w:rFonts w:ascii="Times New Roman" w:hAnsi="Times New Roman" w:cs="Times New Roman"/>
                <w:b/>
              </w:rPr>
            </w:pPr>
          </w:p>
        </w:tc>
        <w:tc>
          <w:tcPr>
            <w:tcW w:w="254" w:type="pct"/>
            <w:shd w:val="clear" w:color="auto" w:fill="D9D9D9" w:themeFill="background1" w:themeFillShade="D9"/>
          </w:tcPr>
          <w:p w14:paraId="76FC54D7" w14:textId="77777777" w:rsidR="00D24D08" w:rsidRPr="008F0D8A" w:rsidRDefault="00D24D08" w:rsidP="00B25B45">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494FB4E4" w14:textId="77777777" w:rsidR="00D24D08" w:rsidRPr="008F0D8A" w:rsidRDefault="00D24D08" w:rsidP="00B25B45">
            <w:pPr>
              <w:jc w:val="center"/>
              <w:rPr>
                <w:rFonts w:ascii="Times New Roman" w:hAnsi="Times New Roman" w:cs="Times New Roman"/>
                <w:b/>
              </w:rPr>
            </w:pPr>
            <w:r>
              <w:rPr>
                <w:rFonts w:ascii="Times New Roman" w:hAnsi="Times New Roman" w:cs="Times New Roman"/>
                <w:b/>
              </w:rPr>
              <w:t>Credit</w:t>
            </w:r>
          </w:p>
        </w:tc>
        <w:tc>
          <w:tcPr>
            <w:tcW w:w="206" w:type="pct"/>
            <w:shd w:val="clear" w:color="auto" w:fill="D9D9D9" w:themeFill="background1" w:themeFillShade="D9"/>
          </w:tcPr>
          <w:p w14:paraId="11DB612D" w14:textId="77777777" w:rsidR="00D24D08" w:rsidRPr="008F0D8A" w:rsidRDefault="00D24D08" w:rsidP="00B25B45">
            <w:pPr>
              <w:jc w:val="center"/>
              <w:rPr>
                <w:rFonts w:ascii="Times New Roman" w:hAnsi="Times New Roman" w:cs="Times New Roman"/>
                <w:b/>
              </w:rPr>
            </w:pPr>
            <w:r w:rsidRPr="008C5F15">
              <w:rPr>
                <w:rFonts w:ascii="Times New Roman" w:hAnsi="Times New Roman" w:cs="Times New Roman"/>
                <w:b/>
              </w:rPr>
              <w:t>TC</w:t>
            </w:r>
          </w:p>
        </w:tc>
      </w:tr>
      <w:tr w:rsidR="00D24D08" w14:paraId="68C361B1" w14:textId="77777777" w:rsidTr="00D24D08">
        <w:trPr>
          <w:trHeight w:val="1682"/>
        </w:trPr>
        <w:tc>
          <w:tcPr>
            <w:tcW w:w="1937" w:type="pct"/>
          </w:tcPr>
          <w:p w14:paraId="088FD192" w14:textId="77777777" w:rsidR="00D24D08" w:rsidRDefault="00D24D08" w:rsidP="00D24D08">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10677455" w14:textId="77777777" w:rsidR="00D24D08" w:rsidRDefault="00D24D08" w:rsidP="00D24D08">
            <w:pPr>
              <w:tabs>
                <w:tab w:val="left" w:pos="5400"/>
                <w:tab w:val="left" w:pos="5490"/>
              </w:tabs>
              <w:rPr>
                <w:rFonts w:ascii="Times New Roman" w:hAnsi="Times New Roman" w:cs="Times New Roman"/>
              </w:rPr>
            </w:pPr>
            <w:r>
              <w:rPr>
                <w:rFonts w:ascii="Times New Roman" w:hAnsi="Times New Roman" w:cs="Times New Roman"/>
              </w:rPr>
              <w:t>None</w:t>
            </w:r>
          </w:p>
          <w:p w14:paraId="6BE68D62" w14:textId="77777777" w:rsidR="00D24D08" w:rsidRPr="0069795A" w:rsidRDefault="00D24D08" w:rsidP="00D24D08">
            <w:pPr>
              <w:tabs>
                <w:tab w:val="left" w:pos="5400"/>
                <w:tab w:val="left" w:pos="5490"/>
              </w:tabs>
              <w:rPr>
                <w:rFonts w:ascii="Times New Roman" w:hAnsi="Times New Roman" w:cs="Times New Roman"/>
              </w:rPr>
            </w:pPr>
            <w:r>
              <w:rPr>
                <w:rFonts w:ascii="Times New Roman" w:hAnsi="Times New Roman" w:cs="Times New Roman"/>
              </w:rPr>
              <w:t xml:space="preserve">                                       </w:t>
            </w:r>
          </w:p>
          <w:p w14:paraId="3DB3D593" w14:textId="77777777" w:rsidR="00844CA1" w:rsidRDefault="00844CA1" w:rsidP="00D24D08">
            <w:pPr>
              <w:tabs>
                <w:tab w:val="left" w:pos="5400"/>
                <w:tab w:val="left" w:pos="5490"/>
              </w:tabs>
              <w:rPr>
                <w:rFonts w:ascii="Times New Roman" w:hAnsi="Times New Roman" w:cs="Times New Roman"/>
                <w:b/>
                <w:sz w:val="24"/>
                <w:szCs w:val="24"/>
                <w:u w:val="single"/>
              </w:rPr>
            </w:pPr>
            <w:r w:rsidRPr="00844CA1">
              <w:rPr>
                <w:rFonts w:ascii="Times New Roman" w:hAnsi="Times New Roman" w:cs="Times New Roman"/>
                <w:b/>
                <w:sz w:val="24"/>
                <w:szCs w:val="24"/>
                <w:u w:val="single"/>
              </w:rPr>
              <w:t>Proprietary (Memorandum) Entry</w:t>
            </w:r>
          </w:p>
          <w:p w14:paraId="30B6BF91" w14:textId="18ECDC7B" w:rsidR="00D24D08" w:rsidRDefault="00D24D08" w:rsidP="00D24D08">
            <w:pPr>
              <w:tabs>
                <w:tab w:val="left" w:pos="5400"/>
                <w:tab w:val="left" w:pos="5490"/>
              </w:tabs>
              <w:rPr>
                <w:rFonts w:ascii="Times New Roman" w:hAnsi="Times New Roman" w:cs="Times New Roman"/>
              </w:rPr>
            </w:pPr>
            <w:r>
              <w:rPr>
                <w:rFonts w:ascii="Times New Roman" w:hAnsi="Times New Roman" w:cs="Times New Roman"/>
              </w:rPr>
              <w:t>880100</w:t>
            </w:r>
            <w:r w:rsidR="00844CA1">
              <w:rPr>
                <w:rFonts w:ascii="Times New Roman" w:hAnsi="Times New Roman" w:cs="Times New Roman"/>
              </w:rPr>
              <w:t xml:space="preserve"> </w:t>
            </w:r>
            <w:r>
              <w:rPr>
                <w:rFonts w:ascii="Times New Roman" w:hAnsi="Times New Roman" w:cs="Times New Roman"/>
              </w:rPr>
              <w:t xml:space="preserve">(N) </w:t>
            </w:r>
            <w:r w:rsidRPr="0069795A">
              <w:rPr>
                <w:rFonts w:ascii="Times New Roman" w:hAnsi="Times New Roman" w:cs="Times New Roman"/>
              </w:rPr>
              <w:t>Offset for Purchases of Assets</w:t>
            </w:r>
          </w:p>
          <w:p w14:paraId="14753291" w14:textId="61D73A85" w:rsidR="00D24D08" w:rsidRPr="004866EE" w:rsidRDefault="00D24D08" w:rsidP="00D24D08">
            <w:pPr>
              <w:tabs>
                <w:tab w:val="left" w:pos="5400"/>
                <w:tab w:val="left" w:pos="5490"/>
              </w:tabs>
              <w:rPr>
                <w:rFonts w:ascii="Times New Roman" w:hAnsi="Times New Roman" w:cs="Times New Roman"/>
              </w:rPr>
            </w:pPr>
            <w:r>
              <w:rPr>
                <w:rFonts w:ascii="Times New Roman" w:hAnsi="Times New Roman" w:cs="Times New Roman"/>
              </w:rPr>
              <w:t xml:space="preserve">    880200</w:t>
            </w:r>
            <w:r w:rsidR="00844CA1">
              <w:rPr>
                <w:rFonts w:ascii="Times New Roman" w:hAnsi="Times New Roman" w:cs="Times New Roman"/>
              </w:rPr>
              <w:t xml:space="preserve"> </w:t>
            </w:r>
            <w:r>
              <w:rPr>
                <w:rFonts w:ascii="Times New Roman" w:hAnsi="Times New Roman" w:cs="Times New Roman"/>
              </w:rPr>
              <w:t xml:space="preserve">(N) </w:t>
            </w:r>
            <w:r w:rsidRPr="003F545D">
              <w:rPr>
                <w:rFonts w:ascii="Times New Roman" w:hAnsi="Times New Roman" w:cs="Times New Roman"/>
              </w:rPr>
              <w:t>Purchases of Property, Plant, and Equipment</w:t>
            </w:r>
          </w:p>
        </w:tc>
        <w:tc>
          <w:tcPr>
            <w:tcW w:w="367" w:type="pct"/>
          </w:tcPr>
          <w:p w14:paraId="3DC6233B" w14:textId="77777777" w:rsidR="00D24D08" w:rsidRDefault="00D24D08" w:rsidP="00D24D08">
            <w:pPr>
              <w:rPr>
                <w:rFonts w:ascii="Times New Roman" w:hAnsi="Times New Roman" w:cs="Times New Roman"/>
              </w:rPr>
            </w:pPr>
          </w:p>
          <w:p w14:paraId="75425E01" w14:textId="77777777" w:rsidR="00D24D08" w:rsidRDefault="00D24D08" w:rsidP="00D24D08">
            <w:pPr>
              <w:rPr>
                <w:rFonts w:ascii="Times New Roman" w:hAnsi="Times New Roman" w:cs="Times New Roman"/>
              </w:rPr>
            </w:pPr>
          </w:p>
          <w:p w14:paraId="0E1D48D3" w14:textId="77777777" w:rsidR="00D24D08" w:rsidRDefault="00D24D08" w:rsidP="00D24D08">
            <w:pPr>
              <w:rPr>
                <w:rFonts w:ascii="Times New Roman" w:hAnsi="Times New Roman" w:cs="Times New Roman"/>
              </w:rPr>
            </w:pPr>
          </w:p>
          <w:p w14:paraId="147F6EE4" w14:textId="77777777" w:rsidR="00D24D08" w:rsidRDefault="00D24D08" w:rsidP="00D24D08">
            <w:pPr>
              <w:rPr>
                <w:rFonts w:ascii="Times New Roman" w:hAnsi="Times New Roman" w:cs="Times New Roman"/>
              </w:rPr>
            </w:pPr>
          </w:p>
          <w:p w14:paraId="079D1027" w14:textId="0BE6FCE3" w:rsidR="00D24D08" w:rsidRPr="004866EE" w:rsidRDefault="00D24D08" w:rsidP="00D24D08">
            <w:pPr>
              <w:jc w:val="center"/>
              <w:rPr>
                <w:rFonts w:ascii="Times New Roman" w:hAnsi="Times New Roman" w:cs="Times New Roman"/>
              </w:rPr>
            </w:pPr>
            <w:r>
              <w:rPr>
                <w:rFonts w:ascii="Times New Roman" w:hAnsi="Times New Roman" w:cs="Times New Roman"/>
              </w:rPr>
              <w:t>1,000,000</w:t>
            </w:r>
          </w:p>
        </w:tc>
        <w:tc>
          <w:tcPr>
            <w:tcW w:w="381" w:type="pct"/>
          </w:tcPr>
          <w:p w14:paraId="1A9067E8" w14:textId="77777777" w:rsidR="00D24D08" w:rsidRDefault="00D24D08" w:rsidP="00D24D08">
            <w:pPr>
              <w:jc w:val="center"/>
              <w:rPr>
                <w:rFonts w:ascii="Times New Roman" w:hAnsi="Times New Roman" w:cs="Times New Roman"/>
              </w:rPr>
            </w:pPr>
          </w:p>
          <w:p w14:paraId="30EEF929" w14:textId="77777777" w:rsidR="00D24D08" w:rsidRDefault="00D24D08" w:rsidP="00D24D08">
            <w:pPr>
              <w:rPr>
                <w:rFonts w:ascii="Times New Roman" w:hAnsi="Times New Roman" w:cs="Times New Roman"/>
              </w:rPr>
            </w:pPr>
          </w:p>
          <w:p w14:paraId="5AD9777B" w14:textId="77777777" w:rsidR="00D24D08" w:rsidRDefault="00D24D08" w:rsidP="00D24D08">
            <w:pPr>
              <w:rPr>
                <w:rFonts w:ascii="Times New Roman" w:hAnsi="Times New Roman" w:cs="Times New Roman"/>
              </w:rPr>
            </w:pPr>
          </w:p>
          <w:p w14:paraId="63C97E80" w14:textId="77777777" w:rsidR="00D24D08" w:rsidRDefault="00D24D08" w:rsidP="00D24D08">
            <w:pPr>
              <w:rPr>
                <w:rFonts w:ascii="Times New Roman" w:hAnsi="Times New Roman" w:cs="Times New Roman"/>
              </w:rPr>
            </w:pPr>
          </w:p>
          <w:p w14:paraId="4406E604" w14:textId="77777777" w:rsidR="00D24D08" w:rsidRDefault="00D24D08" w:rsidP="00D24D08">
            <w:pPr>
              <w:rPr>
                <w:rFonts w:ascii="Times New Roman" w:hAnsi="Times New Roman" w:cs="Times New Roman"/>
              </w:rPr>
            </w:pPr>
          </w:p>
          <w:p w14:paraId="6EF7A20D" w14:textId="76BFC728" w:rsidR="00D24D08" w:rsidRPr="004866EE" w:rsidRDefault="00D24D08" w:rsidP="00D24D08">
            <w:pPr>
              <w:spacing w:after="100" w:afterAutospacing="1"/>
              <w:jc w:val="center"/>
              <w:rPr>
                <w:rFonts w:ascii="Times New Roman" w:hAnsi="Times New Roman" w:cs="Times New Roman"/>
              </w:rPr>
            </w:pPr>
            <w:r>
              <w:rPr>
                <w:rFonts w:ascii="Times New Roman" w:hAnsi="Times New Roman" w:cs="Times New Roman"/>
              </w:rPr>
              <w:t>1,000,000</w:t>
            </w:r>
          </w:p>
        </w:tc>
        <w:tc>
          <w:tcPr>
            <w:tcW w:w="232" w:type="pct"/>
          </w:tcPr>
          <w:p w14:paraId="336B3B60" w14:textId="77777777" w:rsidR="00D24D08" w:rsidRDefault="00D24D08" w:rsidP="00D24D08">
            <w:pPr>
              <w:rPr>
                <w:rFonts w:ascii="Times New Roman" w:hAnsi="Times New Roman" w:cs="Times New Roman"/>
              </w:rPr>
            </w:pPr>
          </w:p>
          <w:p w14:paraId="33D19D54" w14:textId="77777777" w:rsidR="00D24D08" w:rsidRDefault="00D24D08" w:rsidP="00D24D08">
            <w:pPr>
              <w:rPr>
                <w:rFonts w:ascii="Times New Roman" w:hAnsi="Times New Roman" w:cs="Times New Roman"/>
              </w:rPr>
            </w:pPr>
          </w:p>
          <w:p w14:paraId="0B8D75FD" w14:textId="77777777" w:rsidR="00D24D08" w:rsidRDefault="00D24D08" w:rsidP="00D24D08">
            <w:pPr>
              <w:rPr>
                <w:rFonts w:ascii="Times New Roman" w:hAnsi="Times New Roman" w:cs="Times New Roman"/>
              </w:rPr>
            </w:pPr>
          </w:p>
          <w:p w14:paraId="4CF40F8D" w14:textId="77777777" w:rsidR="00D24D08" w:rsidRDefault="00D24D08" w:rsidP="00D24D08">
            <w:pPr>
              <w:rPr>
                <w:rFonts w:ascii="Times New Roman" w:hAnsi="Times New Roman" w:cs="Times New Roman"/>
              </w:rPr>
            </w:pPr>
          </w:p>
          <w:p w14:paraId="5472D754" w14:textId="4A05673E" w:rsidR="00D24D08" w:rsidRPr="004866EE" w:rsidRDefault="00D24D08" w:rsidP="00D24D08">
            <w:pPr>
              <w:jc w:val="center"/>
              <w:rPr>
                <w:rFonts w:ascii="Times New Roman" w:hAnsi="Times New Roman" w:cs="Times New Roman"/>
              </w:rPr>
            </w:pPr>
            <w:r>
              <w:rPr>
                <w:rFonts w:ascii="Times New Roman" w:hAnsi="Times New Roman" w:cs="Times New Roman"/>
              </w:rPr>
              <w:t>F370</w:t>
            </w:r>
          </w:p>
        </w:tc>
        <w:tc>
          <w:tcPr>
            <w:tcW w:w="1336" w:type="pct"/>
          </w:tcPr>
          <w:p w14:paraId="54BB9B17" w14:textId="77777777" w:rsidR="00D24D08" w:rsidRPr="004866EE" w:rsidRDefault="00D24D08" w:rsidP="00D24D08">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3C399893" w14:textId="77777777" w:rsidR="00D24D08" w:rsidRPr="004866EE" w:rsidRDefault="00D24D08" w:rsidP="00D24D08">
            <w:pPr>
              <w:tabs>
                <w:tab w:val="left" w:pos="5400"/>
                <w:tab w:val="left" w:pos="5490"/>
              </w:tabs>
              <w:rPr>
                <w:rFonts w:ascii="Times New Roman" w:hAnsi="Times New Roman" w:cs="Times New Roman"/>
              </w:rPr>
            </w:pPr>
            <w:r w:rsidRPr="004866EE">
              <w:rPr>
                <w:rFonts w:ascii="Times New Roman" w:hAnsi="Times New Roman" w:cs="Times New Roman"/>
              </w:rPr>
              <w:t>None</w:t>
            </w:r>
          </w:p>
          <w:p w14:paraId="089F035E" w14:textId="77777777" w:rsidR="00D24D08" w:rsidRPr="004866EE" w:rsidRDefault="00D24D08" w:rsidP="00D24D08">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5750D6F5" w14:textId="77777777" w:rsidR="00D24D08" w:rsidRPr="004866EE" w:rsidRDefault="00D24D08" w:rsidP="00D24D08">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53535C7B" w14:textId="77777777" w:rsidR="00D24D08" w:rsidRPr="004866EE" w:rsidRDefault="00D24D08" w:rsidP="00D24D08">
            <w:pPr>
              <w:rPr>
                <w:rFonts w:ascii="Times New Roman" w:hAnsi="Times New Roman" w:cs="Times New Roman"/>
              </w:rPr>
            </w:pPr>
            <w:r w:rsidRPr="004866EE">
              <w:rPr>
                <w:rFonts w:ascii="Times New Roman" w:hAnsi="Times New Roman" w:cs="Times New Roman"/>
              </w:rPr>
              <w:t>None</w:t>
            </w:r>
          </w:p>
        </w:tc>
        <w:tc>
          <w:tcPr>
            <w:tcW w:w="254" w:type="pct"/>
          </w:tcPr>
          <w:p w14:paraId="400FAE9B" w14:textId="77777777" w:rsidR="00D24D08" w:rsidRDefault="00D24D08" w:rsidP="00D24D08">
            <w:pPr>
              <w:jc w:val="center"/>
              <w:rPr>
                <w:rFonts w:ascii="Times New Roman" w:hAnsi="Times New Roman" w:cs="Times New Roman"/>
              </w:rPr>
            </w:pPr>
          </w:p>
        </w:tc>
        <w:tc>
          <w:tcPr>
            <w:tcW w:w="287" w:type="pct"/>
          </w:tcPr>
          <w:p w14:paraId="34AA3492" w14:textId="77777777" w:rsidR="00D24D08" w:rsidRDefault="00D24D08" w:rsidP="00D24D08">
            <w:pPr>
              <w:jc w:val="center"/>
              <w:rPr>
                <w:rFonts w:ascii="Times New Roman" w:hAnsi="Times New Roman" w:cs="Times New Roman"/>
              </w:rPr>
            </w:pPr>
          </w:p>
        </w:tc>
        <w:tc>
          <w:tcPr>
            <w:tcW w:w="206" w:type="pct"/>
          </w:tcPr>
          <w:p w14:paraId="00AF8ABA" w14:textId="77777777" w:rsidR="00D24D08" w:rsidRDefault="00D24D08" w:rsidP="00D24D08">
            <w:pPr>
              <w:jc w:val="center"/>
              <w:rPr>
                <w:rFonts w:ascii="Times New Roman" w:hAnsi="Times New Roman" w:cs="Times New Roman"/>
              </w:rPr>
            </w:pPr>
          </w:p>
          <w:p w14:paraId="6969B232" w14:textId="77777777" w:rsidR="00D24D08" w:rsidRDefault="00D24D08" w:rsidP="00D24D08">
            <w:pPr>
              <w:jc w:val="center"/>
              <w:rPr>
                <w:rFonts w:ascii="Times New Roman" w:hAnsi="Times New Roman" w:cs="Times New Roman"/>
              </w:rPr>
            </w:pPr>
          </w:p>
          <w:p w14:paraId="16E623F3" w14:textId="77777777" w:rsidR="00D24D08" w:rsidRDefault="00D24D08" w:rsidP="00D24D08">
            <w:pPr>
              <w:jc w:val="center"/>
              <w:rPr>
                <w:rFonts w:ascii="Times New Roman" w:hAnsi="Times New Roman" w:cs="Times New Roman"/>
              </w:rPr>
            </w:pPr>
          </w:p>
          <w:p w14:paraId="15FDE2EB" w14:textId="77777777" w:rsidR="00D24D08" w:rsidRDefault="00D24D08" w:rsidP="00D24D08">
            <w:pPr>
              <w:jc w:val="center"/>
              <w:rPr>
                <w:rFonts w:ascii="Times New Roman" w:hAnsi="Times New Roman" w:cs="Times New Roman"/>
              </w:rPr>
            </w:pPr>
          </w:p>
          <w:p w14:paraId="47F70958" w14:textId="77777777" w:rsidR="00D24D08" w:rsidRDefault="00D24D08" w:rsidP="00D24D08">
            <w:pPr>
              <w:jc w:val="center"/>
              <w:rPr>
                <w:rFonts w:ascii="Times New Roman" w:hAnsi="Times New Roman" w:cs="Times New Roman"/>
              </w:rPr>
            </w:pPr>
          </w:p>
          <w:p w14:paraId="6B2E42BE" w14:textId="77777777" w:rsidR="00D24D08" w:rsidRDefault="00D24D08" w:rsidP="00D24D08">
            <w:pPr>
              <w:jc w:val="center"/>
              <w:rPr>
                <w:rFonts w:ascii="Times New Roman" w:hAnsi="Times New Roman" w:cs="Times New Roman"/>
              </w:rPr>
            </w:pPr>
          </w:p>
        </w:tc>
      </w:tr>
    </w:tbl>
    <w:p w14:paraId="2A87A815" w14:textId="77777777" w:rsidR="00D24D08" w:rsidRDefault="00D24D08" w:rsidP="00D24D08">
      <w:pPr>
        <w:rPr>
          <w:rFonts w:ascii="Times New Roman" w:hAnsi="Times New Roman" w:cs="Times New Roman"/>
        </w:rPr>
      </w:pPr>
    </w:p>
    <w:p w14:paraId="626AB9AD" w14:textId="77777777" w:rsidR="008077E1" w:rsidRDefault="008077E1" w:rsidP="00777AEB">
      <w:pPr>
        <w:rPr>
          <w:rFonts w:ascii="Times New Roman" w:hAnsi="Times New Roman" w:cs="Times New Roman"/>
          <w:b/>
          <w:bCs/>
          <w:sz w:val="24"/>
          <w:szCs w:val="24"/>
        </w:rPr>
      </w:pPr>
    </w:p>
    <w:p w14:paraId="477F3D60" w14:textId="77777777" w:rsidR="0092414B" w:rsidRPr="008D61D6" w:rsidRDefault="0092414B" w:rsidP="0092414B">
      <w:pPr>
        <w:rPr>
          <w:rFonts w:ascii="Times New Roman" w:hAnsi="Times New Roman" w:cs="Times New Roman"/>
          <w:b/>
          <w:bCs/>
          <w:sz w:val="16"/>
          <w:szCs w:val="16"/>
        </w:rPr>
      </w:pPr>
    </w:p>
    <w:tbl>
      <w:tblPr>
        <w:tblStyle w:val="TableGrid"/>
        <w:tblW w:w="5000" w:type="pct"/>
        <w:tblLook w:val="04A0" w:firstRow="1" w:lastRow="0" w:firstColumn="1" w:lastColumn="0" w:noHBand="0" w:noVBand="1"/>
      </w:tblPr>
      <w:tblGrid>
        <w:gridCol w:w="5565"/>
        <w:gridCol w:w="1096"/>
        <w:gridCol w:w="1096"/>
        <w:gridCol w:w="669"/>
        <w:gridCol w:w="3828"/>
        <w:gridCol w:w="731"/>
        <w:gridCol w:w="827"/>
        <w:gridCol w:w="578"/>
      </w:tblGrid>
      <w:tr w:rsidR="0092414B" w:rsidRPr="0006525A" w14:paraId="13248355" w14:textId="77777777" w:rsidTr="00B25B45">
        <w:trPr>
          <w:trHeight w:val="350"/>
        </w:trPr>
        <w:tc>
          <w:tcPr>
            <w:tcW w:w="5000" w:type="pct"/>
            <w:gridSpan w:val="8"/>
            <w:shd w:val="clear" w:color="auto" w:fill="DBE5F1" w:themeFill="accent1" w:themeFillTint="33"/>
          </w:tcPr>
          <w:p w14:paraId="77625A06" w14:textId="769ED352" w:rsidR="0092414B" w:rsidRPr="004866EE" w:rsidRDefault="0092414B" w:rsidP="00B25B45">
            <w:pPr>
              <w:rPr>
                <w:rFonts w:ascii="Times New Roman" w:hAnsi="Times New Roman" w:cs="Times New Roman"/>
              </w:rPr>
            </w:pPr>
            <w:r>
              <w:rPr>
                <w:rFonts w:ascii="Times New Roman" w:hAnsi="Times New Roman" w:cs="Times New Roman"/>
              </w:rPr>
              <w:t xml:space="preserve">11. </w:t>
            </w:r>
            <w:r w:rsidR="00BD3CC8">
              <w:rPr>
                <w:rFonts w:ascii="Times New Roman" w:hAnsi="Times New Roman" w:cs="Times New Roman"/>
              </w:rPr>
              <w:t>The federal entity records t</w:t>
            </w:r>
            <w:r w:rsidR="00BD3CC8" w:rsidRPr="00637104">
              <w:rPr>
                <w:rFonts w:ascii="Times New Roman" w:hAnsi="Times New Roman" w:cs="Times New Roman"/>
              </w:rPr>
              <w:t>he closing of paid delivered orders to total actual resources.</w:t>
            </w:r>
          </w:p>
        </w:tc>
      </w:tr>
      <w:tr w:rsidR="0092414B" w14:paraId="3B7F9078" w14:textId="77777777" w:rsidTr="0092414B">
        <w:trPr>
          <w:trHeight w:val="350"/>
        </w:trPr>
        <w:tc>
          <w:tcPr>
            <w:tcW w:w="2928" w:type="pct"/>
            <w:gridSpan w:val="4"/>
            <w:shd w:val="clear" w:color="auto" w:fill="EAF1DD" w:themeFill="accent3" w:themeFillTint="33"/>
          </w:tcPr>
          <w:p w14:paraId="7ACEFDC3" w14:textId="77777777" w:rsidR="0092414B" w:rsidRPr="008C5F15" w:rsidRDefault="0092414B" w:rsidP="00B25B45">
            <w:pPr>
              <w:jc w:val="center"/>
              <w:rPr>
                <w:rFonts w:ascii="Times New Roman" w:hAnsi="Times New Roman" w:cs="Times New Roman"/>
                <w:b/>
              </w:rPr>
            </w:pPr>
            <w:r>
              <w:rPr>
                <w:rFonts w:ascii="Times New Roman" w:hAnsi="Times New Roman" w:cs="Times New Roman"/>
                <w:b/>
              </w:rPr>
              <w:t>Federal Entity Using PP&amp;E Asset in Operations</w:t>
            </w:r>
          </w:p>
        </w:tc>
        <w:tc>
          <w:tcPr>
            <w:tcW w:w="2072" w:type="pct"/>
            <w:gridSpan w:val="4"/>
            <w:shd w:val="clear" w:color="auto" w:fill="FDE9D9" w:themeFill="accent6" w:themeFillTint="33"/>
          </w:tcPr>
          <w:p w14:paraId="71EA1048" w14:textId="77777777" w:rsidR="0092414B" w:rsidRPr="008C5F15" w:rsidRDefault="0092414B" w:rsidP="00B25B45">
            <w:pPr>
              <w:jc w:val="center"/>
              <w:rPr>
                <w:rFonts w:ascii="Times New Roman" w:hAnsi="Times New Roman" w:cs="Times New Roman"/>
                <w:b/>
              </w:rPr>
            </w:pPr>
            <w:r>
              <w:rPr>
                <w:rFonts w:ascii="Times New Roman" w:hAnsi="Times New Roman" w:cs="Times New Roman"/>
                <w:b/>
              </w:rPr>
              <w:t>Federal Entity Responsible for Cleanup Cost Operations</w:t>
            </w:r>
          </w:p>
        </w:tc>
      </w:tr>
      <w:tr w:rsidR="0092414B" w14:paraId="7D11AA82" w14:textId="77777777" w:rsidTr="0092414B">
        <w:trPr>
          <w:trHeight w:val="332"/>
        </w:trPr>
        <w:tc>
          <w:tcPr>
            <w:tcW w:w="1934" w:type="pct"/>
            <w:shd w:val="clear" w:color="auto" w:fill="D9D9D9" w:themeFill="background1" w:themeFillShade="D9"/>
          </w:tcPr>
          <w:p w14:paraId="27D61E3E" w14:textId="77777777" w:rsidR="0092414B" w:rsidRPr="008F0D8A" w:rsidRDefault="0092414B" w:rsidP="00B25B45">
            <w:pPr>
              <w:jc w:val="center"/>
              <w:rPr>
                <w:rFonts w:ascii="Times New Roman" w:hAnsi="Times New Roman" w:cs="Times New Roman"/>
                <w:b/>
              </w:rPr>
            </w:pPr>
          </w:p>
        </w:tc>
        <w:tc>
          <w:tcPr>
            <w:tcW w:w="381" w:type="pct"/>
            <w:shd w:val="clear" w:color="auto" w:fill="D9D9D9" w:themeFill="background1" w:themeFillShade="D9"/>
          </w:tcPr>
          <w:p w14:paraId="5C52F169" w14:textId="77777777" w:rsidR="0092414B" w:rsidRPr="008F0D8A" w:rsidRDefault="0092414B" w:rsidP="00B25B45">
            <w:pPr>
              <w:jc w:val="center"/>
              <w:rPr>
                <w:rFonts w:ascii="Times New Roman" w:hAnsi="Times New Roman" w:cs="Times New Roman"/>
                <w:b/>
              </w:rPr>
            </w:pPr>
            <w:r>
              <w:rPr>
                <w:rFonts w:ascii="Times New Roman" w:hAnsi="Times New Roman" w:cs="Times New Roman"/>
                <w:b/>
              </w:rPr>
              <w:t>Debit</w:t>
            </w:r>
          </w:p>
        </w:tc>
        <w:tc>
          <w:tcPr>
            <w:tcW w:w="381" w:type="pct"/>
            <w:shd w:val="clear" w:color="auto" w:fill="D9D9D9" w:themeFill="background1" w:themeFillShade="D9"/>
          </w:tcPr>
          <w:p w14:paraId="75042E85" w14:textId="77777777" w:rsidR="0092414B" w:rsidRPr="008F0D8A" w:rsidRDefault="0092414B" w:rsidP="00B25B45">
            <w:pPr>
              <w:jc w:val="center"/>
              <w:rPr>
                <w:rFonts w:ascii="Times New Roman" w:hAnsi="Times New Roman" w:cs="Times New Roman"/>
                <w:b/>
              </w:rPr>
            </w:pPr>
            <w:r>
              <w:rPr>
                <w:rFonts w:ascii="Times New Roman" w:hAnsi="Times New Roman" w:cs="Times New Roman"/>
                <w:b/>
              </w:rPr>
              <w:t>Credit</w:t>
            </w:r>
          </w:p>
        </w:tc>
        <w:tc>
          <w:tcPr>
            <w:tcW w:w="232" w:type="pct"/>
            <w:shd w:val="clear" w:color="auto" w:fill="D9D9D9" w:themeFill="background1" w:themeFillShade="D9"/>
          </w:tcPr>
          <w:p w14:paraId="3C799B4E" w14:textId="77777777" w:rsidR="0092414B" w:rsidRPr="008F0D8A" w:rsidRDefault="0092414B" w:rsidP="00B25B45">
            <w:pPr>
              <w:jc w:val="center"/>
              <w:rPr>
                <w:rFonts w:ascii="Times New Roman" w:hAnsi="Times New Roman" w:cs="Times New Roman"/>
                <w:b/>
              </w:rPr>
            </w:pPr>
            <w:r w:rsidRPr="008C5F15">
              <w:rPr>
                <w:rFonts w:ascii="Times New Roman" w:hAnsi="Times New Roman" w:cs="Times New Roman"/>
                <w:b/>
              </w:rPr>
              <w:t>TC</w:t>
            </w:r>
          </w:p>
        </w:tc>
        <w:tc>
          <w:tcPr>
            <w:tcW w:w="1330" w:type="pct"/>
            <w:shd w:val="clear" w:color="auto" w:fill="D9D9D9" w:themeFill="background1" w:themeFillShade="D9"/>
          </w:tcPr>
          <w:p w14:paraId="2047C3E6" w14:textId="77777777" w:rsidR="0092414B" w:rsidRPr="008F0D8A" w:rsidRDefault="0092414B" w:rsidP="00B25B45">
            <w:pPr>
              <w:tabs>
                <w:tab w:val="left" w:pos="5400"/>
                <w:tab w:val="left" w:pos="5490"/>
              </w:tabs>
              <w:jc w:val="center"/>
              <w:rPr>
                <w:rFonts w:ascii="Times New Roman" w:hAnsi="Times New Roman" w:cs="Times New Roman"/>
                <w:b/>
              </w:rPr>
            </w:pPr>
          </w:p>
        </w:tc>
        <w:tc>
          <w:tcPr>
            <w:tcW w:w="254" w:type="pct"/>
            <w:shd w:val="clear" w:color="auto" w:fill="D9D9D9" w:themeFill="background1" w:themeFillShade="D9"/>
          </w:tcPr>
          <w:p w14:paraId="7C3309BF" w14:textId="77777777" w:rsidR="0092414B" w:rsidRPr="008F0D8A" w:rsidRDefault="0092414B" w:rsidP="00B25B45">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4D09D142" w14:textId="77777777" w:rsidR="0092414B" w:rsidRPr="008F0D8A" w:rsidRDefault="0092414B" w:rsidP="00B25B45">
            <w:pPr>
              <w:jc w:val="center"/>
              <w:rPr>
                <w:rFonts w:ascii="Times New Roman" w:hAnsi="Times New Roman" w:cs="Times New Roman"/>
                <w:b/>
              </w:rPr>
            </w:pPr>
            <w:r>
              <w:rPr>
                <w:rFonts w:ascii="Times New Roman" w:hAnsi="Times New Roman" w:cs="Times New Roman"/>
                <w:b/>
              </w:rPr>
              <w:t>Credit</w:t>
            </w:r>
          </w:p>
        </w:tc>
        <w:tc>
          <w:tcPr>
            <w:tcW w:w="201" w:type="pct"/>
            <w:shd w:val="clear" w:color="auto" w:fill="D9D9D9" w:themeFill="background1" w:themeFillShade="D9"/>
          </w:tcPr>
          <w:p w14:paraId="0CADA7F9" w14:textId="77777777" w:rsidR="0092414B" w:rsidRPr="008F0D8A" w:rsidRDefault="0092414B" w:rsidP="00B25B45">
            <w:pPr>
              <w:jc w:val="center"/>
              <w:rPr>
                <w:rFonts w:ascii="Times New Roman" w:hAnsi="Times New Roman" w:cs="Times New Roman"/>
                <w:b/>
              </w:rPr>
            </w:pPr>
            <w:r w:rsidRPr="008C5F15">
              <w:rPr>
                <w:rFonts w:ascii="Times New Roman" w:hAnsi="Times New Roman" w:cs="Times New Roman"/>
                <w:b/>
              </w:rPr>
              <w:t>TC</w:t>
            </w:r>
          </w:p>
        </w:tc>
      </w:tr>
      <w:tr w:rsidR="0092414B" w14:paraId="58D53671" w14:textId="77777777" w:rsidTr="0092414B">
        <w:trPr>
          <w:trHeight w:val="1682"/>
        </w:trPr>
        <w:tc>
          <w:tcPr>
            <w:tcW w:w="1934" w:type="pct"/>
          </w:tcPr>
          <w:p w14:paraId="00E6E591" w14:textId="77777777" w:rsidR="0092414B" w:rsidRDefault="0092414B" w:rsidP="0092414B">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3501AF0A" w14:textId="5F75AF60" w:rsidR="0092414B" w:rsidRDefault="0092414B" w:rsidP="0092414B">
            <w:pPr>
              <w:tabs>
                <w:tab w:val="left" w:pos="5400"/>
                <w:tab w:val="left" w:pos="5490"/>
              </w:tabs>
              <w:rPr>
                <w:rFonts w:ascii="Times New Roman" w:hAnsi="Times New Roman" w:cs="Times New Roman"/>
              </w:rPr>
            </w:pPr>
            <w:r>
              <w:rPr>
                <w:rFonts w:ascii="Times New Roman" w:hAnsi="Times New Roman" w:cs="Times New Roman"/>
              </w:rPr>
              <w:t xml:space="preserve">490200 </w:t>
            </w:r>
            <w:r w:rsidR="00B06B1A">
              <w:rPr>
                <w:rFonts w:ascii="Times New Roman" w:hAnsi="Times New Roman" w:cs="Times New Roman"/>
              </w:rPr>
              <w:t>Delivered Orders - Obligations, Paid</w:t>
            </w:r>
          </w:p>
          <w:p w14:paraId="1CA4D16D" w14:textId="5732F702" w:rsidR="0092414B" w:rsidRDefault="0092414B" w:rsidP="0092414B">
            <w:pPr>
              <w:tabs>
                <w:tab w:val="left" w:pos="5400"/>
                <w:tab w:val="left" w:pos="5490"/>
              </w:tabs>
              <w:rPr>
                <w:rFonts w:ascii="Times New Roman" w:hAnsi="Times New Roman" w:cs="Times New Roman"/>
              </w:rPr>
            </w:pPr>
            <w:r>
              <w:rPr>
                <w:rFonts w:ascii="Times New Roman" w:hAnsi="Times New Roman" w:cs="Times New Roman"/>
              </w:rPr>
              <w:t xml:space="preserve">     420100 Total Actual Resources</w:t>
            </w:r>
            <w:r w:rsidR="00F04E89">
              <w:rPr>
                <w:rFonts w:ascii="Times New Roman" w:hAnsi="Times New Roman" w:cs="Times New Roman"/>
              </w:rPr>
              <w:t xml:space="preserve"> -</w:t>
            </w:r>
            <w:r>
              <w:rPr>
                <w:rFonts w:ascii="Times New Roman" w:hAnsi="Times New Roman" w:cs="Times New Roman"/>
              </w:rPr>
              <w:t xml:space="preserve"> Collected</w:t>
            </w:r>
          </w:p>
          <w:p w14:paraId="7A0309D0" w14:textId="77777777" w:rsidR="0092414B" w:rsidRDefault="0092414B" w:rsidP="0092414B">
            <w:pPr>
              <w:tabs>
                <w:tab w:val="left" w:pos="5400"/>
                <w:tab w:val="left" w:pos="5490"/>
              </w:tabs>
              <w:rPr>
                <w:rFonts w:ascii="Times New Roman" w:hAnsi="Times New Roman" w:cs="Times New Roman"/>
                <w:b/>
                <w:sz w:val="24"/>
                <w:szCs w:val="24"/>
                <w:u w:val="single"/>
              </w:rPr>
            </w:pPr>
            <w:r>
              <w:rPr>
                <w:rFonts w:ascii="Times New Roman" w:hAnsi="Times New Roman" w:cs="Times New Roman"/>
              </w:rPr>
              <w:t xml:space="preserve">                                             </w:t>
            </w:r>
          </w:p>
          <w:p w14:paraId="619C767F" w14:textId="77777777" w:rsidR="0092414B" w:rsidRDefault="0092414B" w:rsidP="0092414B">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3FB2DBD7" w14:textId="4A7AC705" w:rsidR="0092414B" w:rsidRPr="004866EE" w:rsidRDefault="0092414B" w:rsidP="0092414B">
            <w:pPr>
              <w:tabs>
                <w:tab w:val="left" w:pos="5400"/>
                <w:tab w:val="left" w:pos="5490"/>
              </w:tabs>
              <w:rPr>
                <w:rFonts w:ascii="Times New Roman" w:hAnsi="Times New Roman" w:cs="Times New Roman"/>
              </w:rPr>
            </w:pPr>
            <w:r>
              <w:rPr>
                <w:rFonts w:ascii="Times New Roman" w:hAnsi="Times New Roman" w:cs="Times New Roman"/>
              </w:rPr>
              <w:t xml:space="preserve"> None</w:t>
            </w:r>
          </w:p>
        </w:tc>
        <w:tc>
          <w:tcPr>
            <w:tcW w:w="381" w:type="pct"/>
          </w:tcPr>
          <w:p w14:paraId="0B51BBE4" w14:textId="77777777" w:rsidR="0092414B" w:rsidRDefault="0092414B" w:rsidP="0092414B">
            <w:pPr>
              <w:rPr>
                <w:rFonts w:ascii="Times New Roman" w:hAnsi="Times New Roman" w:cs="Times New Roman"/>
              </w:rPr>
            </w:pPr>
          </w:p>
          <w:p w14:paraId="610F37A6" w14:textId="4C12FDDD" w:rsidR="0092414B" w:rsidRPr="004866EE" w:rsidRDefault="0092414B" w:rsidP="0092414B">
            <w:pPr>
              <w:jc w:val="center"/>
              <w:rPr>
                <w:rFonts w:ascii="Times New Roman" w:hAnsi="Times New Roman" w:cs="Times New Roman"/>
              </w:rPr>
            </w:pPr>
            <w:r>
              <w:rPr>
                <w:rFonts w:ascii="Times New Roman" w:hAnsi="Times New Roman" w:cs="Times New Roman"/>
              </w:rPr>
              <w:t>1,000,000</w:t>
            </w:r>
          </w:p>
        </w:tc>
        <w:tc>
          <w:tcPr>
            <w:tcW w:w="381" w:type="pct"/>
          </w:tcPr>
          <w:p w14:paraId="0173D8A9" w14:textId="77777777" w:rsidR="0092414B" w:rsidRDefault="0092414B" w:rsidP="0092414B">
            <w:pPr>
              <w:jc w:val="center"/>
              <w:rPr>
                <w:rFonts w:ascii="Times New Roman" w:hAnsi="Times New Roman" w:cs="Times New Roman"/>
              </w:rPr>
            </w:pPr>
          </w:p>
          <w:p w14:paraId="544B762D" w14:textId="77777777" w:rsidR="0092414B" w:rsidRDefault="0092414B" w:rsidP="0092414B">
            <w:pPr>
              <w:rPr>
                <w:rFonts w:ascii="Times New Roman" w:hAnsi="Times New Roman" w:cs="Times New Roman"/>
              </w:rPr>
            </w:pPr>
          </w:p>
          <w:p w14:paraId="35C7FC5E" w14:textId="1FB2B09F" w:rsidR="0092414B" w:rsidRPr="004866EE" w:rsidRDefault="0092414B" w:rsidP="0092414B">
            <w:pPr>
              <w:spacing w:after="100" w:afterAutospacing="1"/>
              <w:jc w:val="center"/>
              <w:rPr>
                <w:rFonts w:ascii="Times New Roman" w:hAnsi="Times New Roman" w:cs="Times New Roman"/>
              </w:rPr>
            </w:pPr>
            <w:r>
              <w:rPr>
                <w:rFonts w:ascii="Times New Roman" w:hAnsi="Times New Roman" w:cs="Times New Roman"/>
              </w:rPr>
              <w:t>1,000,000</w:t>
            </w:r>
          </w:p>
        </w:tc>
        <w:tc>
          <w:tcPr>
            <w:tcW w:w="232" w:type="pct"/>
          </w:tcPr>
          <w:p w14:paraId="7FB562CB" w14:textId="77777777" w:rsidR="0092414B" w:rsidRDefault="0092414B" w:rsidP="0092414B">
            <w:pPr>
              <w:rPr>
                <w:rFonts w:ascii="Times New Roman" w:hAnsi="Times New Roman" w:cs="Times New Roman"/>
              </w:rPr>
            </w:pPr>
          </w:p>
          <w:p w14:paraId="0F8D1174" w14:textId="6C9C0DF7" w:rsidR="0092414B" w:rsidRPr="004866EE" w:rsidRDefault="0092414B" w:rsidP="0092414B">
            <w:pPr>
              <w:jc w:val="center"/>
              <w:rPr>
                <w:rFonts w:ascii="Times New Roman" w:hAnsi="Times New Roman" w:cs="Times New Roman"/>
              </w:rPr>
            </w:pPr>
            <w:r>
              <w:rPr>
                <w:rFonts w:ascii="Times New Roman" w:hAnsi="Times New Roman" w:cs="Times New Roman"/>
              </w:rPr>
              <w:t>F314</w:t>
            </w:r>
          </w:p>
        </w:tc>
        <w:tc>
          <w:tcPr>
            <w:tcW w:w="1330" w:type="pct"/>
          </w:tcPr>
          <w:p w14:paraId="31E344F1" w14:textId="77777777" w:rsidR="0092414B" w:rsidRPr="004866EE" w:rsidRDefault="0092414B" w:rsidP="0092414B">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76D8950F" w14:textId="77777777" w:rsidR="0092414B" w:rsidRPr="004866EE" w:rsidRDefault="0092414B" w:rsidP="0092414B">
            <w:pPr>
              <w:tabs>
                <w:tab w:val="left" w:pos="5400"/>
                <w:tab w:val="left" w:pos="5490"/>
              </w:tabs>
              <w:rPr>
                <w:rFonts w:ascii="Times New Roman" w:hAnsi="Times New Roman" w:cs="Times New Roman"/>
              </w:rPr>
            </w:pPr>
            <w:r w:rsidRPr="004866EE">
              <w:rPr>
                <w:rFonts w:ascii="Times New Roman" w:hAnsi="Times New Roman" w:cs="Times New Roman"/>
              </w:rPr>
              <w:t>None</w:t>
            </w:r>
          </w:p>
          <w:p w14:paraId="6DDB5389" w14:textId="77777777" w:rsidR="0092414B" w:rsidRPr="004866EE" w:rsidRDefault="0092414B" w:rsidP="0092414B">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1220AEFA" w14:textId="77777777" w:rsidR="0092414B" w:rsidRPr="004866EE" w:rsidRDefault="0092414B" w:rsidP="0092414B">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0AE55835" w14:textId="77777777" w:rsidR="0092414B" w:rsidRPr="004866EE" w:rsidRDefault="0092414B" w:rsidP="0092414B">
            <w:pPr>
              <w:rPr>
                <w:rFonts w:ascii="Times New Roman" w:hAnsi="Times New Roman" w:cs="Times New Roman"/>
              </w:rPr>
            </w:pPr>
            <w:r w:rsidRPr="004866EE">
              <w:rPr>
                <w:rFonts w:ascii="Times New Roman" w:hAnsi="Times New Roman" w:cs="Times New Roman"/>
              </w:rPr>
              <w:t>None</w:t>
            </w:r>
          </w:p>
        </w:tc>
        <w:tc>
          <w:tcPr>
            <w:tcW w:w="254" w:type="pct"/>
          </w:tcPr>
          <w:p w14:paraId="1B75A340" w14:textId="77777777" w:rsidR="0092414B" w:rsidRDefault="0092414B" w:rsidP="0092414B">
            <w:pPr>
              <w:jc w:val="center"/>
              <w:rPr>
                <w:rFonts w:ascii="Times New Roman" w:hAnsi="Times New Roman" w:cs="Times New Roman"/>
              </w:rPr>
            </w:pPr>
          </w:p>
        </w:tc>
        <w:tc>
          <w:tcPr>
            <w:tcW w:w="287" w:type="pct"/>
          </w:tcPr>
          <w:p w14:paraId="0B04985C" w14:textId="77777777" w:rsidR="0092414B" w:rsidRDefault="0092414B" w:rsidP="0092414B">
            <w:pPr>
              <w:jc w:val="center"/>
              <w:rPr>
                <w:rFonts w:ascii="Times New Roman" w:hAnsi="Times New Roman" w:cs="Times New Roman"/>
              </w:rPr>
            </w:pPr>
          </w:p>
        </w:tc>
        <w:tc>
          <w:tcPr>
            <w:tcW w:w="201" w:type="pct"/>
          </w:tcPr>
          <w:p w14:paraId="4A55A72F" w14:textId="77777777" w:rsidR="0092414B" w:rsidRDefault="0092414B" w:rsidP="0092414B">
            <w:pPr>
              <w:jc w:val="center"/>
              <w:rPr>
                <w:rFonts w:ascii="Times New Roman" w:hAnsi="Times New Roman" w:cs="Times New Roman"/>
              </w:rPr>
            </w:pPr>
          </w:p>
          <w:p w14:paraId="52FBA4E4" w14:textId="77777777" w:rsidR="0092414B" w:rsidRDefault="0092414B" w:rsidP="0092414B">
            <w:pPr>
              <w:jc w:val="center"/>
              <w:rPr>
                <w:rFonts w:ascii="Times New Roman" w:hAnsi="Times New Roman" w:cs="Times New Roman"/>
              </w:rPr>
            </w:pPr>
          </w:p>
          <w:p w14:paraId="1AF1B179" w14:textId="77777777" w:rsidR="0092414B" w:rsidRDefault="0092414B" w:rsidP="0092414B">
            <w:pPr>
              <w:jc w:val="center"/>
              <w:rPr>
                <w:rFonts w:ascii="Times New Roman" w:hAnsi="Times New Roman" w:cs="Times New Roman"/>
              </w:rPr>
            </w:pPr>
          </w:p>
          <w:p w14:paraId="45321EFC" w14:textId="77777777" w:rsidR="0092414B" w:rsidRDefault="0092414B" w:rsidP="0092414B">
            <w:pPr>
              <w:jc w:val="center"/>
              <w:rPr>
                <w:rFonts w:ascii="Times New Roman" w:hAnsi="Times New Roman" w:cs="Times New Roman"/>
              </w:rPr>
            </w:pPr>
          </w:p>
          <w:p w14:paraId="2EDB93F2" w14:textId="77777777" w:rsidR="0092414B" w:rsidRDefault="0092414B" w:rsidP="0092414B">
            <w:pPr>
              <w:jc w:val="center"/>
              <w:rPr>
                <w:rFonts w:ascii="Times New Roman" w:hAnsi="Times New Roman" w:cs="Times New Roman"/>
              </w:rPr>
            </w:pPr>
          </w:p>
          <w:p w14:paraId="38C7820E" w14:textId="77777777" w:rsidR="0092414B" w:rsidRDefault="0092414B" w:rsidP="0092414B">
            <w:pPr>
              <w:jc w:val="center"/>
              <w:rPr>
                <w:rFonts w:ascii="Times New Roman" w:hAnsi="Times New Roman" w:cs="Times New Roman"/>
              </w:rPr>
            </w:pPr>
          </w:p>
        </w:tc>
      </w:tr>
    </w:tbl>
    <w:p w14:paraId="47B67856" w14:textId="77777777" w:rsidR="0092414B" w:rsidRPr="008D61D6" w:rsidRDefault="0092414B" w:rsidP="0092414B">
      <w:pPr>
        <w:rPr>
          <w:rFonts w:ascii="Times New Roman" w:hAnsi="Times New Roman" w:cs="Times New Roman"/>
          <w:b/>
          <w:bCs/>
          <w:sz w:val="16"/>
          <w:szCs w:val="16"/>
        </w:rPr>
      </w:pPr>
    </w:p>
    <w:tbl>
      <w:tblPr>
        <w:tblStyle w:val="TableGrid"/>
        <w:tblW w:w="5000" w:type="pct"/>
        <w:tblLook w:val="04A0" w:firstRow="1" w:lastRow="0" w:firstColumn="1" w:lastColumn="0" w:noHBand="0" w:noVBand="1"/>
      </w:tblPr>
      <w:tblGrid>
        <w:gridCol w:w="5565"/>
        <w:gridCol w:w="1096"/>
        <w:gridCol w:w="1096"/>
        <w:gridCol w:w="669"/>
        <w:gridCol w:w="3828"/>
        <w:gridCol w:w="731"/>
        <w:gridCol w:w="827"/>
        <w:gridCol w:w="578"/>
      </w:tblGrid>
      <w:tr w:rsidR="0092414B" w:rsidRPr="0006525A" w14:paraId="515403CF" w14:textId="77777777" w:rsidTr="00B25B45">
        <w:trPr>
          <w:trHeight w:val="350"/>
        </w:trPr>
        <w:tc>
          <w:tcPr>
            <w:tcW w:w="5000" w:type="pct"/>
            <w:gridSpan w:val="8"/>
            <w:shd w:val="clear" w:color="auto" w:fill="DBE5F1" w:themeFill="accent1" w:themeFillTint="33"/>
          </w:tcPr>
          <w:p w14:paraId="3E334E6A" w14:textId="3985B863" w:rsidR="0092414B" w:rsidRPr="004866EE" w:rsidRDefault="0092414B" w:rsidP="00B25B45">
            <w:pPr>
              <w:rPr>
                <w:rFonts w:ascii="Times New Roman" w:hAnsi="Times New Roman" w:cs="Times New Roman"/>
              </w:rPr>
            </w:pPr>
            <w:r>
              <w:rPr>
                <w:rFonts w:ascii="Times New Roman" w:hAnsi="Times New Roman" w:cs="Times New Roman"/>
              </w:rPr>
              <w:t>1</w:t>
            </w:r>
            <w:r w:rsidR="00BD3CC8">
              <w:rPr>
                <w:rFonts w:ascii="Times New Roman" w:hAnsi="Times New Roman" w:cs="Times New Roman"/>
              </w:rPr>
              <w:t>2.</w:t>
            </w:r>
            <w:r>
              <w:rPr>
                <w:rFonts w:ascii="Times New Roman" w:hAnsi="Times New Roman" w:cs="Times New Roman"/>
              </w:rPr>
              <w:t xml:space="preserve"> </w:t>
            </w:r>
            <w:r w:rsidR="00BD3CC8">
              <w:rPr>
                <w:rFonts w:ascii="Times New Roman" w:hAnsi="Times New Roman" w:cs="Times New Roman"/>
              </w:rPr>
              <w:t>The federal entity records t</w:t>
            </w:r>
            <w:r w:rsidR="00BD3CC8" w:rsidRPr="00F52C8F">
              <w:rPr>
                <w:rFonts w:ascii="Times New Roman" w:hAnsi="Times New Roman" w:cs="Times New Roman"/>
              </w:rPr>
              <w:t>he consolidation of actual net-funded resources.</w:t>
            </w:r>
          </w:p>
        </w:tc>
      </w:tr>
      <w:tr w:rsidR="0092414B" w14:paraId="66AD5800" w14:textId="77777777" w:rsidTr="00BD3CC8">
        <w:trPr>
          <w:trHeight w:val="350"/>
        </w:trPr>
        <w:tc>
          <w:tcPr>
            <w:tcW w:w="2928" w:type="pct"/>
            <w:gridSpan w:val="4"/>
            <w:shd w:val="clear" w:color="auto" w:fill="EAF1DD" w:themeFill="accent3" w:themeFillTint="33"/>
          </w:tcPr>
          <w:p w14:paraId="1F230B18" w14:textId="77777777" w:rsidR="0092414B" w:rsidRPr="008C5F15" w:rsidRDefault="0092414B" w:rsidP="00B25B45">
            <w:pPr>
              <w:jc w:val="center"/>
              <w:rPr>
                <w:rFonts w:ascii="Times New Roman" w:hAnsi="Times New Roman" w:cs="Times New Roman"/>
                <w:b/>
              </w:rPr>
            </w:pPr>
            <w:r>
              <w:rPr>
                <w:rFonts w:ascii="Times New Roman" w:hAnsi="Times New Roman" w:cs="Times New Roman"/>
                <w:b/>
              </w:rPr>
              <w:t>Federal Entity Using PP&amp;E Asset in Operations</w:t>
            </w:r>
          </w:p>
        </w:tc>
        <w:tc>
          <w:tcPr>
            <w:tcW w:w="2072" w:type="pct"/>
            <w:gridSpan w:val="4"/>
            <w:shd w:val="clear" w:color="auto" w:fill="FDE9D9" w:themeFill="accent6" w:themeFillTint="33"/>
          </w:tcPr>
          <w:p w14:paraId="1E6D6AF7" w14:textId="77777777" w:rsidR="0092414B" w:rsidRPr="008C5F15" w:rsidRDefault="0092414B" w:rsidP="00B25B45">
            <w:pPr>
              <w:jc w:val="center"/>
              <w:rPr>
                <w:rFonts w:ascii="Times New Roman" w:hAnsi="Times New Roman" w:cs="Times New Roman"/>
                <w:b/>
              </w:rPr>
            </w:pPr>
            <w:r>
              <w:rPr>
                <w:rFonts w:ascii="Times New Roman" w:hAnsi="Times New Roman" w:cs="Times New Roman"/>
                <w:b/>
              </w:rPr>
              <w:t>Federal Entity Responsible for Cleanup Cost Operations</w:t>
            </w:r>
          </w:p>
        </w:tc>
      </w:tr>
      <w:tr w:rsidR="0092414B" w14:paraId="25040D05" w14:textId="77777777" w:rsidTr="00BD3CC8">
        <w:trPr>
          <w:trHeight w:val="332"/>
        </w:trPr>
        <w:tc>
          <w:tcPr>
            <w:tcW w:w="1934" w:type="pct"/>
            <w:shd w:val="clear" w:color="auto" w:fill="D9D9D9" w:themeFill="background1" w:themeFillShade="D9"/>
          </w:tcPr>
          <w:p w14:paraId="2315E2C6" w14:textId="77777777" w:rsidR="0092414B" w:rsidRPr="008F0D8A" w:rsidRDefault="0092414B" w:rsidP="00B25B45">
            <w:pPr>
              <w:jc w:val="center"/>
              <w:rPr>
                <w:rFonts w:ascii="Times New Roman" w:hAnsi="Times New Roman" w:cs="Times New Roman"/>
                <w:b/>
              </w:rPr>
            </w:pPr>
          </w:p>
        </w:tc>
        <w:tc>
          <w:tcPr>
            <w:tcW w:w="381" w:type="pct"/>
            <w:shd w:val="clear" w:color="auto" w:fill="D9D9D9" w:themeFill="background1" w:themeFillShade="D9"/>
          </w:tcPr>
          <w:p w14:paraId="19A9998D" w14:textId="77777777" w:rsidR="0092414B" w:rsidRPr="008F0D8A" w:rsidRDefault="0092414B" w:rsidP="00B25B45">
            <w:pPr>
              <w:jc w:val="center"/>
              <w:rPr>
                <w:rFonts w:ascii="Times New Roman" w:hAnsi="Times New Roman" w:cs="Times New Roman"/>
                <w:b/>
              </w:rPr>
            </w:pPr>
            <w:r>
              <w:rPr>
                <w:rFonts w:ascii="Times New Roman" w:hAnsi="Times New Roman" w:cs="Times New Roman"/>
                <w:b/>
              </w:rPr>
              <w:t>Debit</w:t>
            </w:r>
          </w:p>
        </w:tc>
        <w:tc>
          <w:tcPr>
            <w:tcW w:w="381" w:type="pct"/>
            <w:shd w:val="clear" w:color="auto" w:fill="D9D9D9" w:themeFill="background1" w:themeFillShade="D9"/>
          </w:tcPr>
          <w:p w14:paraId="1A7484FA" w14:textId="77777777" w:rsidR="0092414B" w:rsidRPr="008F0D8A" w:rsidRDefault="0092414B" w:rsidP="00B25B45">
            <w:pPr>
              <w:jc w:val="center"/>
              <w:rPr>
                <w:rFonts w:ascii="Times New Roman" w:hAnsi="Times New Roman" w:cs="Times New Roman"/>
                <w:b/>
              </w:rPr>
            </w:pPr>
            <w:r>
              <w:rPr>
                <w:rFonts w:ascii="Times New Roman" w:hAnsi="Times New Roman" w:cs="Times New Roman"/>
                <w:b/>
              </w:rPr>
              <w:t>Credit</w:t>
            </w:r>
          </w:p>
        </w:tc>
        <w:tc>
          <w:tcPr>
            <w:tcW w:w="232" w:type="pct"/>
            <w:shd w:val="clear" w:color="auto" w:fill="D9D9D9" w:themeFill="background1" w:themeFillShade="D9"/>
          </w:tcPr>
          <w:p w14:paraId="031E1AA1" w14:textId="77777777" w:rsidR="0092414B" w:rsidRPr="008F0D8A" w:rsidRDefault="0092414B" w:rsidP="00B25B45">
            <w:pPr>
              <w:jc w:val="center"/>
              <w:rPr>
                <w:rFonts w:ascii="Times New Roman" w:hAnsi="Times New Roman" w:cs="Times New Roman"/>
                <w:b/>
              </w:rPr>
            </w:pPr>
            <w:r w:rsidRPr="008C5F15">
              <w:rPr>
                <w:rFonts w:ascii="Times New Roman" w:hAnsi="Times New Roman" w:cs="Times New Roman"/>
                <w:b/>
              </w:rPr>
              <w:t>TC</w:t>
            </w:r>
          </w:p>
        </w:tc>
        <w:tc>
          <w:tcPr>
            <w:tcW w:w="1330" w:type="pct"/>
            <w:shd w:val="clear" w:color="auto" w:fill="D9D9D9" w:themeFill="background1" w:themeFillShade="D9"/>
          </w:tcPr>
          <w:p w14:paraId="34F0419F" w14:textId="77777777" w:rsidR="0092414B" w:rsidRPr="008F0D8A" w:rsidRDefault="0092414B" w:rsidP="00B25B45">
            <w:pPr>
              <w:tabs>
                <w:tab w:val="left" w:pos="5400"/>
                <w:tab w:val="left" w:pos="5490"/>
              </w:tabs>
              <w:jc w:val="center"/>
              <w:rPr>
                <w:rFonts w:ascii="Times New Roman" w:hAnsi="Times New Roman" w:cs="Times New Roman"/>
                <w:b/>
              </w:rPr>
            </w:pPr>
          </w:p>
        </w:tc>
        <w:tc>
          <w:tcPr>
            <w:tcW w:w="254" w:type="pct"/>
            <w:shd w:val="clear" w:color="auto" w:fill="D9D9D9" w:themeFill="background1" w:themeFillShade="D9"/>
          </w:tcPr>
          <w:p w14:paraId="00122DE9" w14:textId="77777777" w:rsidR="0092414B" w:rsidRPr="008F0D8A" w:rsidRDefault="0092414B" w:rsidP="00B25B45">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5477F027" w14:textId="77777777" w:rsidR="0092414B" w:rsidRPr="008F0D8A" w:rsidRDefault="0092414B" w:rsidP="00B25B45">
            <w:pPr>
              <w:jc w:val="center"/>
              <w:rPr>
                <w:rFonts w:ascii="Times New Roman" w:hAnsi="Times New Roman" w:cs="Times New Roman"/>
                <w:b/>
              </w:rPr>
            </w:pPr>
            <w:r>
              <w:rPr>
                <w:rFonts w:ascii="Times New Roman" w:hAnsi="Times New Roman" w:cs="Times New Roman"/>
                <w:b/>
              </w:rPr>
              <w:t>Credit</w:t>
            </w:r>
          </w:p>
        </w:tc>
        <w:tc>
          <w:tcPr>
            <w:tcW w:w="201" w:type="pct"/>
            <w:shd w:val="clear" w:color="auto" w:fill="D9D9D9" w:themeFill="background1" w:themeFillShade="D9"/>
          </w:tcPr>
          <w:p w14:paraId="1844DDF7" w14:textId="77777777" w:rsidR="0092414B" w:rsidRPr="008F0D8A" w:rsidRDefault="0092414B" w:rsidP="00B25B45">
            <w:pPr>
              <w:jc w:val="center"/>
              <w:rPr>
                <w:rFonts w:ascii="Times New Roman" w:hAnsi="Times New Roman" w:cs="Times New Roman"/>
                <w:b/>
              </w:rPr>
            </w:pPr>
            <w:r w:rsidRPr="008C5F15">
              <w:rPr>
                <w:rFonts w:ascii="Times New Roman" w:hAnsi="Times New Roman" w:cs="Times New Roman"/>
                <w:b/>
              </w:rPr>
              <w:t>TC</w:t>
            </w:r>
          </w:p>
        </w:tc>
      </w:tr>
      <w:tr w:rsidR="00BD3CC8" w14:paraId="51DE1A47" w14:textId="77777777" w:rsidTr="00BD3CC8">
        <w:trPr>
          <w:trHeight w:val="1682"/>
        </w:trPr>
        <w:tc>
          <w:tcPr>
            <w:tcW w:w="1934" w:type="pct"/>
          </w:tcPr>
          <w:p w14:paraId="1541AF86" w14:textId="77777777" w:rsidR="00BD3CC8" w:rsidRDefault="00BD3CC8" w:rsidP="00BD3CC8">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13F76ECA" w14:textId="48EAE18A" w:rsidR="00BD3CC8" w:rsidRDefault="00BD3CC8" w:rsidP="00BD3CC8">
            <w:pPr>
              <w:tabs>
                <w:tab w:val="left" w:pos="5400"/>
                <w:tab w:val="left" w:pos="5490"/>
              </w:tabs>
              <w:rPr>
                <w:rFonts w:ascii="Times New Roman" w:hAnsi="Times New Roman" w:cs="Times New Roman"/>
              </w:rPr>
            </w:pPr>
            <w:r>
              <w:rPr>
                <w:rFonts w:ascii="Times New Roman" w:hAnsi="Times New Roman" w:cs="Times New Roman"/>
              </w:rPr>
              <w:t>420100 Total Actual Resources</w:t>
            </w:r>
            <w:r w:rsidR="00F04E89">
              <w:rPr>
                <w:rFonts w:ascii="Times New Roman" w:hAnsi="Times New Roman" w:cs="Times New Roman"/>
              </w:rPr>
              <w:t xml:space="preserve"> -</w:t>
            </w:r>
            <w:r>
              <w:rPr>
                <w:rFonts w:ascii="Times New Roman" w:hAnsi="Times New Roman" w:cs="Times New Roman"/>
              </w:rPr>
              <w:t xml:space="preserve"> Collected</w:t>
            </w:r>
          </w:p>
          <w:p w14:paraId="1661FD53" w14:textId="77777777" w:rsidR="00BD3CC8" w:rsidRDefault="00BD3CC8" w:rsidP="00BD3CC8">
            <w:pPr>
              <w:tabs>
                <w:tab w:val="left" w:pos="5400"/>
                <w:tab w:val="left" w:pos="5490"/>
              </w:tabs>
              <w:rPr>
                <w:rFonts w:ascii="Times New Roman" w:hAnsi="Times New Roman" w:cs="Times New Roman"/>
              </w:rPr>
            </w:pPr>
            <w:r>
              <w:rPr>
                <w:rFonts w:ascii="Times New Roman" w:hAnsi="Times New Roman" w:cs="Times New Roman"/>
              </w:rPr>
              <w:t xml:space="preserve">     411900 Other Appropriations Realized</w:t>
            </w:r>
          </w:p>
          <w:p w14:paraId="484006A2" w14:textId="77777777" w:rsidR="00BD3CC8" w:rsidRDefault="00BD3CC8" w:rsidP="00BD3CC8">
            <w:pPr>
              <w:tabs>
                <w:tab w:val="left" w:pos="5400"/>
                <w:tab w:val="left" w:pos="5490"/>
              </w:tabs>
              <w:rPr>
                <w:rFonts w:ascii="Times New Roman" w:hAnsi="Times New Roman" w:cs="Times New Roman"/>
                <w:b/>
                <w:sz w:val="24"/>
                <w:szCs w:val="24"/>
                <w:u w:val="single"/>
              </w:rPr>
            </w:pPr>
            <w:r>
              <w:rPr>
                <w:rFonts w:ascii="Times New Roman" w:hAnsi="Times New Roman" w:cs="Times New Roman"/>
              </w:rPr>
              <w:t xml:space="preserve">                                           </w:t>
            </w:r>
          </w:p>
          <w:p w14:paraId="5B4B5881" w14:textId="77777777" w:rsidR="00BD3CC8" w:rsidRDefault="00BD3CC8" w:rsidP="00BD3CC8">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17C777E9" w14:textId="748F3D07" w:rsidR="00BD3CC8" w:rsidRPr="004866EE" w:rsidRDefault="00BD3CC8" w:rsidP="00BD3CC8">
            <w:pPr>
              <w:tabs>
                <w:tab w:val="left" w:pos="5400"/>
                <w:tab w:val="left" w:pos="5490"/>
              </w:tabs>
              <w:rPr>
                <w:rFonts w:ascii="Times New Roman" w:hAnsi="Times New Roman" w:cs="Times New Roman"/>
              </w:rPr>
            </w:pPr>
            <w:r>
              <w:rPr>
                <w:rFonts w:ascii="Times New Roman" w:hAnsi="Times New Roman" w:cs="Times New Roman"/>
              </w:rPr>
              <w:t xml:space="preserve"> None</w:t>
            </w:r>
          </w:p>
        </w:tc>
        <w:tc>
          <w:tcPr>
            <w:tcW w:w="381" w:type="pct"/>
          </w:tcPr>
          <w:p w14:paraId="4C10179F" w14:textId="77777777" w:rsidR="00BD3CC8" w:rsidRDefault="00BD3CC8" w:rsidP="00BD3CC8">
            <w:pPr>
              <w:rPr>
                <w:rFonts w:ascii="Times New Roman" w:hAnsi="Times New Roman" w:cs="Times New Roman"/>
              </w:rPr>
            </w:pPr>
          </w:p>
          <w:p w14:paraId="784FCE2B" w14:textId="2066F98B" w:rsidR="00BD3CC8" w:rsidRPr="004866EE" w:rsidRDefault="00BD3CC8" w:rsidP="00BD3CC8">
            <w:pPr>
              <w:jc w:val="center"/>
              <w:rPr>
                <w:rFonts w:ascii="Times New Roman" w:hAnsi="Times New Roman" w:cs="Times New Roman"/>
              </w:rPr>
            </w:pPr>
            <w:r>
              <w:rPr>
                <w:rFonts w:ascii="Times New Roman" w:hAnsi="Times New Roman" w:cs="Times New Roman"/>
              </w:rPr>
              <w:t>300,000</w:t>
            </w:r>
          </w:p>
        </w:tc>
        <w:tc>
          <w:tcPr>
            <w:tcW w:w="381" w:type="pct"/>
          </w:tcPr>
          <w:p w14:paraId="2FB0DBC4" w14:textId="77777777" w:rsidR="00BD3CC8" w:rsidRDefault="00BD3CC8" w:rsidP="00BD3CC8">
            <w:pPr>
              <w:jc w:val="center"/>
              <w:rPr>
                <w:rFonts w:ascii="Times New Roman" w:hAnsi="Times New Roman" w:cs="Times New Roman"/>
              </w:rPr>
            </w:pPr>
          </w:p>
          <w:p w14:paraId="2EEBBDDA" w14:textId="77777777" w:rsidR="00BD3CC8" w:rsidRDefault="00BD3CC8" w:rsidP="00BD3CC8">
            <w:pPr>
              <w:rPr>
                <w:rFonts w:ascii="Times New Roman" w:hAnsi="Times New Roman" w:cs="Times New Roman"/>
              </w:rPr>
            </w:pPr>
          </w:p>
          <w:p w14:paraId="70B1938A" w14:textId="24DF3142" w:rsidR="00BD3CC8" w:rsidRPr="004866EE" w:rsidRDefault="00BD3CC8" w:rsidP="00BD3CC8">
            <w:pPr>
              <w:spacing w:after="100" w:afterAutospacing="1"/>
              <w:jc w:val="center"/>
              <w:rPr>
                <w:rFonts w:ascii="Times New Roman" w:hAnsi="Times New Roman" w:cs="Times New Roman"/>
              </w:rPr>
            </w:pPr>
            <w:r>
              <w:rPr>
                <w:rFonts w:ascii="Times New Roman" w:hAnsi="Times New Roman" w:cs="Times New Roman"/>
              </w:rPr>
              <w:t>300,000</w:t>
            </w:r>
          </w:p>
        </w:tc>
        <w:tc>
          <w:tcPr>
            <w:tcW w:w="232" w:type="pct"/>
          </w:tcPr>
          <w:p w14:paraId="1997203E" w14:textId="77777777" w:rsidR="00BD3CC8" w:rsidRDefault="00BD3CC8" w:rsidP="00BD3CC8">
            <w:pPr>
              <w:rPr>
                <w:rFonts w:ascii="Times New Roman" w:hAnsi="Times New Roman" w:cs="Times New Roman"/>
              </w:rPr>
            </w:pPr>
          </w:p>
          <w:p w14:paraId="3B3204E9" w14:textId="55BCA27E" w:rsidR="00BD3CC8" w:rsidRPr="004866EE" w:rsidRDefault="00BD3CC8" w:rsidP="00BD3CC8">
            <w:pPr>
              <w:jc w:val="center"/>
              <w:rPr>
                <w:rFonts w:ascii="Times New Roman" w:hAnsi="Times New Roman" w:cs="Times New Roman"/>
              </w:rPr>
            </w:pPr>
            <w:r>
              <w:rPr>
                <w:rFonts w:ascii="Times New Roman" w:hAnsi="Times New Roman" w:cs="Times New Roman"/>
              </w:rPr>
              <w:t>F302</w:t>
            </w:r>
          </w:p>
        </w:tc>
        <w:tc>
          <w:tcPr>
            <w:tcW w:w="1330" w:type="pct"/>
          </w:tcPr>
          <w:p w14:paraId="08F343F4" w14:textId="77777777" w:rsidR="00BD3CC8" w:rsidRPr="004866EE" w:rsidRDefault="00BD3CC8" w:rsidP="00BD3CC8">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77828AEE" w14:textId="77777777" w:rsidR="00BD3CC8" w:rsidRPr="004866EE" w:rsidRDefault="00BD3CC8" w:rsidP="00BD3CC8">
            <w:pPr>
              <w:tabs>
                <w:tab w:val="left" w:pos="5400"/>
                <w:tab w:val="left" w:pos="5490"/>
              </w:tabs>
              <w:rPr>
                <w:rFonts w:ascii="Times New Roman" w:hAnsi="Times New Roman" w:cs="Times New Roman"/>
              </w:rPr>
            </w:pPr>
            <w:r w:rsidRPr="004866EE">
              <w:rPr>
                <w:rFonts w:ascii="Times New Roman" w:hAnsi="Times New Roman" w:cs="Times New Roman"/>
              </w:rPr>
              <w:t>None</w:t>
            </w:r>
          </w:p>
          <w:p w14:paraId="6618BB81" w14:textId="77777777" w:rsidR="00BD3CC8" w:rsidRPr="004866EE" w:rsidRDefault="00BD3CC8" w:rsidP="00BD3CC8">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5DDE2532" w14:textId="77777777" w:rsidR="00BD3CC8" w:rsidRPr="004866EE" w:rsidRDefault="00BD3CC8" w:rsidP="00BD3CC8">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2E45C722" w14:textId="77777777" w:rsidR="00BD3CC8" w:rsidRPr="004866EE" w:rsidRDefault="00BD3CC8" w:rsidP="00BD3CC8">
            <w:pPr>
              <w:rPr>
                <w:rFonts w:ascii="Times New Roman" w:hAnsi="Times New Roman" w:cs="Times New Roman"/>
              </w:rPr>
            </w:pPr>
            <w:r w:rsidRPr="004866EE">
              <w:rPr>
                <w:rFonts w:ascii="Times New Roman" w:hAnsi="Times New Roman" w:cs="Times New Roman"/>
              </w:rPr>
              <w:t>None</w:t>
            </w:r>
          </w:p>
        </w:tc>
        <w:tc>
          <w:tcPr>
            <w:tcW w:w="254" w:type="pct"/>
          </w:tcPr>
          <w:p w14:paraId="45F52045" w14:textId="77777777" w:rsidR="00BD3CC8" w:rsidRDefault="00BD3CC8" w:rsidP="00BD3CC8">
            <w:pPr>
              <w:jc w:val="center"/>
              <w:rPr>
                <w:rFonts w:ascii="Times New Roman" w:hAnsi="Times New Roman" w:cs="Times New Roman"/>
              </w:rPr>
            </w:pPr>
          </w:p>
        </w:tc>
        <w:tc>
          <w:tcPr>
            <w:tcW w:w="287" w:type="pct"/>
          </w:tcPr>
          <w:p w14:paraId="67E3C464" w14:textId="77777777" w:rsidR="00BD3CC8" w:rsidRDefault="00BD3CC8" w:rsidP="00BD3CC8">
            <w:pPr>
              <w:jc w:val="center"/>
              <w:rPr>
                <w:rFonts w:ascii="Times New Roman" w:hAnsi="Times New Roman" w:cs="Times New Roman"/>
              </w:rPr>
            </w:pPr>
          </w:p>
        </w:tc>
        <w:tc>
          <w:tcPr>
            <w:tcW w:w="201" w:type="pct"/>
          </w:tcPr>
          <w:p w14:paraId="27F21B8D" w14:textId="77777777" w:rsidR="00BD3CC8" w:rsidRDefault="00BD3CC8" w:rsidP="00BD3CC8">
            <w:pPr>
              <w:jc w:val="center"/>
              <w:rPr>
                <w:rFonts w:ascii="Times New Roman" w:hAnsi="Times New Roman" w:cs="Times New Roman"/>
              </w:rPr>
            </w:pPr>
          </w:p>
          <w:p w14:paraId="0E17C74B" w14:textId="77777777" w:rsidR="00BD3CC8" w:rsidRDefault="00BD3CC8" w:rsidP="00BD3CC8">
            <w:pPr>
              <w:jc w:val="center"/>
              <w:rPr>
                <w:rFonts w:ascii="Times New Roman" w:hAnsi="Times New Roman" w:cs="Times New Roman"/>
              </w:rPr>
            </w:pPr>
          </w:p>
          <w:p w14:paraId="41453E45" w14:textId="77777777" w:rsidR="00BD3CC8" w:rsidRDefault="00BD3CC8" w:rsidP="00BD3CC8">
            <w:pPr>
              <w:jc w:val="center"/>
              <w:rPr>
                <w:rFonts w:ascii="Times New Roman" w:hAnsi="Times New Roman" w:cs="Times New Roman"/>
              </w:rPr>
            </w:pPr>
          </w:p>
          <w:p w14:paraId="1872B57C" w14:textId="77777777" w:rsidR="00BD3CC8" w:rsidRDefault="00BD3CC8" w:rsidP="00BD3CC8">
            <w:pPr>
              <w:jc w:val="center"/>
              <w:rPr>
                <w:rFonts w:ascii="Times New Roman" w:hAnsi="Times New Roman" w:cs="Times New Roman"/>
              </w:rPr>
            </w:pPr>
          </w:p>
          <w:p w14:paraId="03A9166A" w14:textId="77777777" w:rsidR="00BD3CC8" w:rsidRDefault="00BD3CC8" w:rsidP="00BD3CC8">
            <w:pPr>
              <w:jc w:val="center"/>
              <w:rPr>
                <w:rFonts w:ascii="Times New Roman" w:hAnsi="Times New Roman" w:cs="Times New Roman"/>
              </w:rPr>
            </w:pPr>
          </w:p>
          <w:p w14:paraId="08CD951C" w14:textId="77777777" w:rsidR="00BD3CC8" w:rsidRDefault="00BD3CC8" w:rsidP="00BD3CC8">
            <w:pPr>
              <w:jc w:val="center"/>
              <w:rPr>
                <w:rFonts w:ascii="Times New Roman" w:hAnsi="Times New Roman" w:cs="Times New Roman"/>
              </w:rPr>
            </w:pPr>
          </w:p>
        </w:tc>
      </w:tr>
    </w:tbl>
    <w:p w14:paraId="50A2FE18" w14:textId="77777777" w:rsidR="0092414B" w:rsidRDefault="0092414B" w:rsidP="0092414B">
      <w:pPr>
        <w:rPr>
          <w:rFonts w:ascii="Times New Roman" w:hAnsi="Times New Roman" w:cs="Times New Roman"/>
        </w:rPr>
      </w:pPr>
    </w:p>
    <w:p w14:paraId="068F5A89" w14:textId="77777777" w:rsidR="00777AEB" w:rsidRDefault="00777AEB" w:rsidP="00875020">
      <w:pPr>
        <w:spacing w:after="0" w:line="240" w:lineRule="auto"/>
        <w:rPr>
          <w:rFonts w:ascii="Times New Roman" w:hAnsi="Times New Roman" w:cs="Times New Roman"/>
          <w:b/>
          <w:sz w:val="24"/>
          <w:szCs w:val="24"/>
          <w:u w:val="single"/>
        </w:rPr>
      </w:pPr>
    </w:p>
    <w:p w14:paraId="1B643E6D" w14:textId="77777777" w:rsidR="00AB633D" w:rsidRDefault="00AB633D" w:rsidP="00875020">
      <w:pPr>
        <w:spacing w:after="0" w:line="240" w:lineRule="auto"/>
        <w:rPr>
          <w:rFonts w:ascii="Times New Roman" w:hAnsi="Times New Roman" w:cs="Times New Roman"/>
          <w:b/>
          <w:sz w:val="24"/>
          <w:szCs w:val="24"/>
          <w:u w:val="single"/>
        </w:rPr>
      </w:pPr>
    </w:p>
    <w:p w14:paraId="0CF334F8" w14:textId="77777777" w:rsidR="00AB633D" w:rsidRDefault="00AB633D" w:rsidP="00875020">
      <w:pPr>
        <w:spacing w:after="0" w:line="240" w:lineRule="auto"/>
        <w:rPr>
          <w:rFonts w:ascii="Times New Roman" w:hAnsi="Times New Roman" w:cs="Times New Roman"/>
          <w:b/>
          <w:sz w:val="24"/>
          <w:szCs w:val="24"/>
          <w:u w:val="single"/>
        </w:rPr>
      </w:pPr>
    </w:p>
    <w:p w14:paraId="68E13EA3" w14:textId="77777777" w:rsidR="00AB633D" w:rsidRDefault="00AB633D" w:rsidP="00875020">
      <w:pPr>
        <w:spacing w:after="0" w:line="240" w:lineRule="auto"/>
        <w:rPr>
          <w:rFonts w:ascii="Times New Roman" w:hAnsi="Times New Roman" w:cs="Times New Roman"/>
          <w:b/>
          <w:sz w:val="24"/>
          <w:szCs w:val="24"/>
          <w:u w:val="single"/>
        </w:rPr>
      </w:pPr>
    </w:p>
    <w:p w14:paraId="6A696E37" w14:textId="77777777" w:rsidR="00AB633D" w:rsidRDefault="00AB633D" w:rsidP="00875020">
      <w:pPr>
        <w:spacing w:after="0" w:line="240" w:lineRule="auto"/>
        <w:rPr>
          <w:rFonts w:ascii="Times New Roman" w:hAnsi="Times New Roman" w:cs="Times New Roman"/>
          <w:b/>
          <w:sz w:val="24"/>
          <w:szCs w:val="24"/>
          <w:u w:val="single"/>
        </w:rPr>
      </w:pPr>
    </w:p>
    <w:p w14:paraId="0B33E0D3" w14:textId="77777777" w:rsidR="00AB633D" w:rsidRDefault="00AB633D" w:rsidP="00875020">
      <w:pPr>
        <w:spacing w:after="0" w:line="240" w:lineRule="auto"/>
        <w:rPr>
          <w:rFonts w:ascii="Times New Roman" w:hAnsi="Times New Roman" w:cs="Times New Roman"/>
          <w:b/>
          <w:sz w:val="24"/>
          <w:szCs w:val="24"/>
          <w:u w:val="single"/>
        </w:rPr>
      </w:pPr>
    </w:p>
    <w:p w14:paraId="4450463B" w14:textId="77777777" w:rsidR="00AB633D" w:rsidRDefault="00AB633D" w:rsidP="00875020">
      <w:pPr>
        <w:spacing w:after="0" w:line="240" w:lineRule="auto"/>
        <w:rPr>
          <w:rFonts w:ascii="Times New Roman" w:hAnsi="Times New Roman" w:cs="Times New Roman"/>
          <w:b/>
          <w:sz w:val="24"/>
          <w:szCs w:val="24"/>
          <w:u w:val="single"/>
        </w:rPr>
      </w:pPr>
    </w:p>
    <w:p w14:paraId="4D3DF7B8" w14:textId="77777777" w:rsidR="00AB633D" w:rsidRDefault="00AB633D" w:rsidP="00875020">
      <w:pPr>
        <w:spacing w:after="0" w:line="240" w:lineRule="auto"/>
        <w:rPr>
          <w:rFonts w:ascii="Times New Roman" w:hAnsi="Times New Roman" w:cs="Times New Roman"/>
          <w:b/>
          <w:sz w:val="24"/>
          <w:szCs w:val="24"/>
          <w:u w:val="single"/>
        </w:rPr>
      </w:pPr>
    </w:p>
    <w:p w14:paraId="274D7155" w14:textId="77777777" w:rsidR="00AB633D" w:rsidRDefault="00AB633D" w:rsidP="00875020">
      <w:pPr>
        <w:spacing w:after="0" w:line="240" w:lineRule="auto"/>
        <w:rPr>
          <w:rFonts w:ascii="Times New Roman" w:hAnsi="Times New Roman" w:cs="Times New Roman"/>
          <w:b/>
          <w:sz w:val="24"/>
          <w:szCs w:val="24"/>
          <w:u w:val="single"/>
        </w:rPr>
      </w:pPr>
    </w:p>
    <w:p w14:paraId="1668A1BA" w14:textId="77777777" w:rsidR="00AB633D" w:rsidRDefault="00AB633D" w:rsidP="00875020">
      <w:pPr>
        <w:spacing w:after="0" w:line="240" w:lineRule="auto"/>
        <w:rPr>
          <w:rFonts w:ascii="Times New Roman" w:hAnsi="Times New Roman" w:cs="Times New Roman"/>
          <w:b/>
          <w:sz w:val="24"/>
          <w:szCs w:val="24"/>
          <w:u w:val="single"/>
        </w:rPr>
      </w:pPr>
    </w:p>
    <w:p w14:paraId="50619E34" w14:textId="77777777" w:rsidR="00AB633D" w:rsidRDefault="00AB633D" w:rsidP="00AB633D">
      <w:pPr>
        <w:spacing w:after="0"/>
        <w:rPr>
          <w:rFonts w:ascii="Times New Roman" w:hAnsi="Times New Roman" w:cs="Times New Roman"/>
          <w:b/>
          <w:sz w:val="24"/>
          <w:szCs w:val="24"/>
        </w:rPr>
      </w:pPr>
    </w:p>
    <w:p w14:paraId="6EDD20C6" w14:textId="77777777" w:rsidR="00E97C83" w:rsidRPr="00D43775" w:rsidRDefault="00E97C83" w:rsidP="00AB633D">
      <w:pPr>
        <w:spacing w:after="0"/>
        <w:rPr>
          <w:rFonts w:ascii="Times New Roman" w:hAnsi="Times New Roman" w:cs="Times New Roman"/>
          <w:b/>
          <w:sz w:val="24"/>
          <w:szCs w:val="24"/>
        </w:rPr>
      </w:pPr>
    </w:p>
    <w:tbl>
      <w:tblPr>
        <w:tblStyle w:val="TableGrid"/>
        <w:tblW w:w="5000" w:type="pct"/>
        <w:tblLook w:val="04A0" w:firstRow="1" w:lastRow="0" w:firstColumn="1" w:lastColumn="0" w:noHBand="0" w:noVBand="1"/>
      </w:tblPr>
      <w:tblGrid>
        <w:gridCol w:w="1614"/>
        <w:gridCol w:w="5940"/>
        <w:gridCol w:w="1710"/>
        <w:gridCol w:w="1712"/>
        <w:gridCol w:w="1799"/>
        <w:gridCol w:w="1615"/>
      </w:tblGrid>
      <w:tr w:rsidR="00AB633D" w14:paraId="14B85DAD" w14:textId="77777777" w:rsidTr="00B25B45">
        <w:trPr>
          <w:trHeight w:hRule="exact" w:val="352"/>
        </w:trPr>
        <w:tc>
          <w:tcPr>
            <w:tcW w:w="5000" w:type="pct"/>
            <w:gridSpan w:val="6"/>
            <w:shd w:val="clear" w:color="auto" w:fill="B8CCE4" w:themeFill="accent1" w:themeFillTint="66"/>
          </w:tcPr>
          <w:p w14:paraId="4BFF1AEA" w14:textId="67E8B4FE" w:rsidR="00AB633D" w:rsidRPr="00777AEB" w:rsidRDefault="00AB633D" w:rsidP="00B25B45">
            <w:pPr>
              <w:jc w:val="center"/>
              <w:rPr>
                <w:rFonts w:ascii="Times New Roman" w:hAnsi="Times New Roman" w:cs="Times New Roman"/>
                <w:b/>
                <w:sz w:val="24"/>
                <w:szCs w:val="24"/>
              </w:rPr>
            </w:pPr>
            <w:r w:rsidRPr="00777AEB">
              <w:rPr>
                <w:rFonts w:ascii="Times New Roman" w:hAnsi="Times New Roman" w:cs="Times New Roman"/>
                <w:b/>
                <w:sz w:val="24"/>
                <w:szCs w:val="24"/>
              </w:rPr>
              <w:t xml:space="preserve">YEAR 1 </w:t>
            </w:r>
            <w:r>
              <w:rPr>
                <w:rFonts w:ascii="Times New Roman" w:hAnsi="Times New Roman" w:cs="Times New Roman"/>
                <w:b/>
                <w:sz w:val="24"/>
                <w:szCs w:val="24"/>
              </w:rPr>
              <w:t>POST</w:t>
            </w:r>
            <w:r w:rsidRPr="00777AEB">
              <w:rPr>
                <w:rFonts w:ascii="Times New Roman" w:hAnsi="Times New Roman" w:cs="Times New Roman"/>
                <w:b/>
                <w:sz w:val="24"/>
                <w:szCs w:val="24"/>
              </w:rPr>
              <w:t>-CLOSING TRIAL BALANCE</w:t>
            </w:r>
          </w:p>
        </w:tc>
      </w:tr>
      <w:tr w:rsidR="00AB633D" w14:paraId="60BCABFD" w14:textId="77777777" w:rsidTr="00DA47A7">
        <w:trPr>
          <w:trHeight w:hRule="exact" w:val="532"/>
        </w:trPr>
        <w:tc>
          <w:tcPr>
            <w:tcW w:w="2625" w:type="pct"/>
            <w:gridSpan w:val="2"/>
            <w:shd w:val="clear" w:color="auto" w:fill="F2F2F2" w:themeFill="background1" w:themeFillShade="F2"/>
          </w:tcPr>
          <w:p w14:paraId="7FEE6114" w14:textId="77777777" w:rsidR="00AB633D" w:rsidRPr="00DB17A7" w:rsidRDefault="00AB633D" w:rsidP="00B25B45">
            <w:pPr>
              <w:jc w:val="center"/>
              <w:rPr>
                <w:rFonts w:ascii="Times New Roman" w:hAnsi="Times New Roman" w:cs="Times New Roman"/>
                <w:b/>
                <w:sz w:val="20"/>
                <w:szCs w:val="20"/>
              </w:rPr>
            </w:pPr>
          </w:p>
        </w:tc>
        <w:tc>
          <w:tcPr>
            <w:tcW w:w="1189" w:type="pct"/>
            <w:gridSpan w:val="2"/>
            <w:shd w:val="clear" w:color="auto" w:fill="EAF1DD" w:themeFill="accent3" w:themeFillTint="33"/>
          </w:tcPr>
          <w:p w14:paraId="770F350C" w14:textId="77777777" w:rsidR="00AB633D" w:rsidRPr="00DB17A7" w:rsidRDefault="00AB633D" w:rsidP="00B25B45">
            <w:pPr>
              <w:jc w:val="center"/>
              <w:rPr>
                <w:rFonts w:ascii="Times New Roman" w:hAnsi="Times New Roman" w:cs="Times New Roman"/>
                <w:b/>
                <w:sz w:val="20"/>
                <w:szCs w:val="20"/>
              </w:rPr>
            </w:pPr>
            <w:r>
              <w:rPr>
                <w:rFonts w:ascii="Times New Roman" w:hAnsi="Times New Roman" w:cs="Times New Roman"/>
                <w:b/>
              </w:rPr>
              <w:t>Federal Entity Using PP&amp;E Asset in Operations</w:t>
            </w:r>
            <w:r w:rsidRPr="00DB17A7">
              <w:rPr>
                <w:rFonts w:ascii="Times New Roman" w:hAnsi="Times New Roman" w:cs="Times New Roman"/>
                <w:b/>
                <w:sz w:val="20"/>
                <w:szCs w:val="20"/>
              </w:rPr>
              <w:t xml:space="preserve"> </w:t>
            </w:r>
          </w:p>
        </w:tc>
        <w:tc>
          <w:tcPr>
            <w:tcW w:w="1186" w:type="pct"/>
            <w:gridSpan w:val="2"/>
            <w:shd w:val="clear" w:color="auto" w:fill="FDE9D9" w:themeFill="accent6" w:themeFillTint="33"/>
          </w:tcPr>
          <w:p w14:paraId="1D730612" w14:textId="77777777" w:rsidR="00AB633D" w:rsidRPr="00DB17A7" w:rsidRDefault="00AB633D" w:rsidP="00B25B45">
            <w:pPr>
              <w:jc w:val="center"/>
              <w:rPr>
                <w:rFonts w:ascii="Times New Roman" w:hAnsi="Times New Roman" w:cs="Times New Roman"/>
                <w:b/>
                <w:sz w:val="20"/>
                <w:szCs w:val="20"/>
              </w:rPr>
            </w:pPr>
            <w:r>
              <w:rPr>
                <w:rFonts w:ascii="Times New Roman" w:hAnsi="Times New Roman" w:cs="Times New Roman"/>
                <w:b/>
              </w:rPr>
              <w:t>Federal Entity Responsible for Cleanup Cost Operations</w:t>
            </w:r>
          </w:p>
        </w:tc>
      </w:tr>
      <w:tr w:rsidR="00AB633D" w14:paraId="74ADB520" w14:textId="77777777" w:rsidTr="00B25B45">
        <w:trPr>
          <w:trHeight w:val="242"/>
        </w:trPr>
        <w:tc>
          <w:tcPr>
            <w:tcW w:w="561" w:type="pct"/>
            <w:shd w:val="clear" w:color="auto" w:fill="D9D9D9" w:themeFill="background1" w:themeFillShade="D9"/>
          </w:tcPr>
          <w:p w14:paraId="411F05BE" w14:textId="77777777" w:rsidR="00AB633D" w:rsidRPr="00817D6D" w:rsidRDefault="00AB633D" w:rsidP="00B25B45">
            <w:pPr>
              <w:rPr>
                <w:rFonts w:ascii="Times New Roman" w:hAnsi="Times New Roman" w:cs="Times New Roman"/>
                <w:b/>
                <w:u w:val="single"/>
              </w:rPr>
            </w:pPr>
            <w:r w:rsidRPr="00817D6D">
              <w:rPr>
                <w:rFonts w:ascii="Times New Roman" w:hAnsi="Times New Roman" w:cs="Times New Roman"/>
                <w:b/>
              </w:rPr>
              <w:t>Account</w:t>
            </w:r>
          </w:p>
        </w:tc>
        <w:tc>
          <w:tcPr>
            <w:tcW w:w="2064" w:type="pct"/>
            <w:shd w:val="clear" w:color="auto" w:fill="D9D9D9" w:themeFill="background1" w:themeFillShade="D9"/>
          </w:tcPr>
          <w:p w14:paraId="5E2C1506" w14:textId="77777777" w:rsidR="00AB633D" w:rsidRPr="00817D6D" w:rsidRDefault="00AB633D" w:rsidP="00B25B45">
            <w:pPr>
              <w:rPr>
                <w:rFonts w:ascii="Times New Roman" w:hAnsi="Times New Roman" w:cs="Times New Roman"/>
                <w:b/>
                <w:u w:val="single"/>
              </w:rPr>
            </w:pPr>
            <w:r w:rsidRPr="00817D6D">
              <w:rPr>
                <w:rFonts w:ascii="Times New Roman" w:hAnsi="Times New Roman" w:cs="Times New Roman"/>
                <w:b/>
              </w:rPr>
              <w:t>Description</w:t>
            </w:r>
          </w:p>
        </w:tc>
        <w:tc>
          <w:tcPr>
            <w:tcW w:w="594" w:type="pct"/>
            <w:shd w:val="clear" w:color="auto" w:fill="D9D9D9" w:themeFill="background1" w:themeFillShade="D9"/>
          </w:tcPr>
          <w:p w14:paraId="5C2F8090" w14:textId="77777777" w:rsidR="00AB633D" w:rsidRPr="00817D6D" w:rsidRDefault="00AB633D" w:rsidP="00B25B45">
            <w:pPr>
              <w:jc w:val="center"/>
              <w:rPr>
                <w:rFonts w:ascii="Times New Roman" w:hAnsi="Times New Roman" w:cs="Times New Roman"/>
                <w:b/>
              </w:rPr>
            </w:pPr>
            <w:r w:rsidRPr="00817D6D">
              <w:rPr>
                <w:rFonts w:ascii="Times New Roman" w:hAnsi="Times New Roman" w:cs="Times New Roman"/>
                <w:b/>
              </w:rPr>
              <w:t>Debit</w:t>
            </w:r>
          </w:p>
        </w:tc>
        <w:tc>
          <w:tcPr>
            <w:tcW w:w="595" w:type="pct"/>
            <w:shd w:val="clear" w:color="auto" w:fill="D9D9D9" w:themeFill="background1" w:themeFillShade="D9"/>
          </w:tcPr>
          <w:p w14:paraId="2563F80B" w14:textId="77777777" w:rsidR="00AB633D" w:rsidRPr="00817D6D" w:rsidRDefault="00AB633D" w:rsidP="00B25B45">
            <w:pPr>
              <w:jc w:val="center"/>
              <w:rPr>
                <w:rFonts w:ascii="Times New Roman" w:hAnsi="Times New Roman" w:cs="Times New Roman"/>
                <w:b/>
              </w:rPr>
            </w:pPr>
            <w:r w:rsidRPr="00817D6D">
              <w:rPr>
                <w:rFonts w:ascii="Times New Roman" w:hAnsi="Times New Roman" w:cs="Times New Roman"/>
                <w:b/>
              </w:rPr>
              <w:t>Credit</w:t>
            </w:r>
          </w:p>
        </w:tc>
        <w:tc>
          <w:tcPr>
            <w:tcW w:w="625" w:type="pct"/>
            <w:shd w:val="clear" w:color="auto" w:fill="D9D9D9" w:themeFill="background1" w:themeFillShade="D9"/>
          </w:tcPr>
          <w:p w14:paraId="072F8EC6" w14:textId="77777777" w:rsidR="00AB633D" w:rsidRPr="00817D6D" w:rsidRDefault="00AB633D" w:rsidP="00B25B45">
            <w:pPr>
              <w:jc w:val="center"/>
              <w:rPr>
                <w:rFonts w:ascii="Times New Roman" w:hAnsi="Times New Roman" w:cs="Times New Roman"/>
                <w:b/>
              </w:rPr>
            </w:pPr>
            <w:r w:rsidRPr="00817D6D">
              <w:rPr>
                <w:rFonts w:ascii="Times New Roman" w:hAnsi="Times New Roman" w:cs="Times New Roman"/>
                <w:b/>
              </w:rPr>
              <w:t xml:space="preserve">Debit </w:t>
            </w:r>
          </w:p>
        </w:tc>
        <w:tc>
          <w:tcPr>
            <w:tcW w:w="561" w:type="pct"/>
            <w:shd w:val="clear" w:color="auto" w:fill="D9D9D9" w:themeFill="background1" w:themeFillShade="D9"/>
          </w:tcPr>
          <w:p w14:paraId="4684EE10" w14:textId="77777777" w:rsidR="00AB633D" w:rsidRPr="00817D6D" w:rsidRDefault="00AB633D" w:rsidP="00B25B45">
            <w:pPr>
              <w:jc w:val="center"/>
              <w:rPr>
                <w:rFonts w:ascii="Times New Roman" w:hAnsi="Times New Roman" w:cs="Times New Roman"/>
                <w:b/>
              </w:rPr>
            </w:pPr>
            <w:r w:rsidRPr="00817D6D">
              <w:rPr>
                <w:rFonts w:ascii="Times New Roman" w:hAnsi="Times New Roman" w:cs="Times New Roman"/>
                <w:b/>
              </w:rPr>
              <w:t>Credit</w:t>
            </w:r>
          </w:p>
        </w:tc>
      </w:tr>
      <w:tr w:rsidR="00AB633D" w14:paraId="2DC0DFA0" w14:textId="77777777" w:rsidTr="00B25B45">
        <w:tc>
          <w:tcPr>
            <w:tcW w:w="2625" w:type="pct"/>
            <w:gridSpan w:val="2"/>
          </w:tcPr>
          <w:p w14:paraId="470A7A3F" w14:textId="77777777" w:rsidR="00AB633D" w:rsidRPr="00817D6D" w:rsidRDefault="00AB633D" w:rsidP="00B25B45">
            <w:pPr>
              <w:rPr>
                <w:rFonts w:ascii="Times New Roman" w:hAnsi="Times New Roman" w:cs="Times New Roman"/>
              </w:rPr>
            </w:pPr>
            <w:r w:rsidRPr="00817D6D">
              <w:rPr>
                <w:rFonts w:ascii="Times New Roman" w:hAnsi="Times New Roman" w:cs="Times New Roman"/>
                <w:b/>
                <w:u w:val="single"/>
              </w:rPr>
              <w:t>Budgetary</w:t>
            </w:r>
          </w:p>
        </w:tc>
        <w:tc>
          <w:tcPr>
            <w:tcW w:w="594" w:type="pct"/>
          </w:tcPr>
          <w:p w14:paraId="780092D5" w14:textId="77777777" w:rsidR="00AB633D" w:rsidRPr="00DB17A7" w:rsidRDefault="00AB633D" w:rsidP="00B25B45">
            <w:pPr>
              <w:jc w:val="center"/>
              <w:rPr>
                <w:rFonts w:ascii="Times New Roman" w:hAnsi="Times New Roman" w:cs="Times New Roman"/>
                <w:sz w:val="20"/>
                <w:szCs w:val="20"/>
              </w:rPr>
            </w:pPr>
          </w:p>
        </w:tc>
        <w:tc>
          <w:tcPr>
            <w:tcW w:w="595" w:type="pct"/>
          </w:tcPr>
          <w:p w14:paraId="490DEE50" w14:textId="77777777" w:rsidR="00AB633D" w:rsidRPr="00DB17A7" w:rsidRDefault="00AB633D" w:rsidP="00B25B45">
            <w:pPr>
              <w:jc w:val="center"/>
              <w:rPr>
                <w:rFonts w:ascii="Times New Roman" w:hAnsi="Times New Roman" w:cs="Times New Roman"/>
                <w:sz w:val="20"/>
                <w:szCs w:val="20"/>
              </w:rPr>
            </w:pPr>
          </w:p>
        </w:tc>
        <w:tc>
          <w:tcPr>
            <w:tcW w:w="625" w:type="pct"/>
          </w:tcPr>
          <w:p w14:paraId="367C537F" w14:textId="77777777" w:rsidR="00AB633D" w:rsidRPr="00DB17A7" w:rsidRDefault="00AB633D" w:rsidP="00B25B45">
            <w:pPr>
              <w:jc w:val="center"/>
              <w:rPr>
                <w:rFonts w:ascii="Times New Roman" w:hAnsi="Times New Roman" w:cs="Times New Roman"/>
                <w:sz w:val="20"/>
                <w:szCs w:val="20"/>
              </w:rPr>
            </w:pPr>
          </w:p>
        </w:tc>
        <w:tc>
          <w:tcPr>
            <w:tcW w:w="561" w:type="pct"/>
          </w:tcPr>
          <w:p w14:paraId="5A9C0035" w14:textId="77777777" w:rsidR="00AB633D" w:rsidRPr="00DB17A7" w:rsidRDefault="00AB633D" w:rsidP="00B25B45">
            <w:pPr>
              <w:jc w:val="center"/>
              <w:rPr>
                <w:rFonts w:ascii="Times New Roman" w:hAnsi="Times New Roman" w:cs="Times New Roman"/>
                <w:sz w:val="20"/>
                <w:szCs w:val="20"/>
              </w:rPr>
            </w:pPr>
          </w:p>
        </w:tc>
      </w:tr>
      <w:tr w:rsidR="00AB633D" w14:paraId="7CE73A2B" w14:textId="77777777" w:rsidTr="00B25B45">
        <w:tc>
          <w:tcPr>
            <w:tcW w:w="561" w:type="pct"/>
          </w:tcPr>
          <w:p w14:paraId="60F4DF6F" w14:textId="4DFAED76" w:rsidR="00AB633D" w:rsidRPr="00420271" w:rsidRDefault="00AB633D" w:rsidP="00B25B45">
            <w:pPr>
              <w:rPr>
                <w:rFonts w:ascii="Times New Roman" w:hAnsi="Times New Roman" w:cs="Times New Roman"/>
              </w:rPr>
            </w:pPr>
          </w:p>
        </w:tc>
        <w:tc>
          <w:tcPr>
            <w:tcW w:w="2064" w:type="pct"/>
          </w:tcPr>
          <w:p w14:paraId="2D2C9A10" w14:textId="6481432C" w:rsidR="00AB633D" w:rsidRPr="00420271" w:rsidRDefault="00AB633D" w:rsidP="00B25B45">
            <w:pPr>
              <w:rPr>
                <w:rFonts w:ascii="Times New Roman" w:hAnsi="Times New Roman" w:cs="Times New Roman"/>
              </w:rPr>
            </w:pPr>
          </w:p>
        </w:tc>
        <w:tc>
          <w:tcPr>
            <w:tcW w:w="594" w:type="pct"/>
          </w:tcPr>
          <w:p w14:paraId="231F3181" w14:textId="77777777" w:rsidR="00AB633D" w:rsidRPr="00605E11" w:rsidRDefault="00AB633D" w:rsidP="00B25B45">
            <w:pPr>
              <w:jc w:val="right"/>
              <w:rPr>
                <w:rFonts w:ascii="Times New Roman" w:hAnsi="Times New Roman" w:cs="Times New Roman"/>
                <w:b/>
                <w:bCs/>
              </w:rPr>
            </w:pPr>
            <w:r w:rsidRPr="00605E11">
              <w:rPr>
                <w:rFonts w:ascii="Times New Roman" w:hAnsi="Times New Roman" w:cs="Times New Roman"/>
                <w:b/>
                <w:bCs/>
              </w:rPr>
              <w:t>-</w:t>
            </w:r>
          </w:p>
        </w:tc>
        <w:tc>
          <w:tcPr>
            <w:tcW w:w="595" w:type="pct"/>
          </w:tcPr>
          <w:p w14:paraId="7EBAE598" w14:textId="1204FD97" w:rsidR="00AB633D" w:rsidRPr="00605E11" w:rsidRDefault="00AB633D" w:rsidP="00B25B45">
            <w:pPr>
              <w:jc w:val="right"/>
              <w:rPr>
                <w:rFonts w:ascii="Times New Roman" w:hAnsi="Times New Roman" w:cs="Times New Roman"/>
              </w:rPr>
            </w:pPr>
            <w:r>
              <w:rPr>
                <w:rFonts w:ascii="Times New Roman" w:hAnsi="Times New Roman" w:cs="Times New Roman"/>
              </w:rPr>
              <w:t>-</w:t>
            </w:r>
          </w:p>
        </w:tc>
        <w:tc>
          <w:tcPr>
            <w:tcW w:w="625" w:type="pct"/>
          </w:tcPr>
          <w:p w14:paraId="63070036" w14:textId="77777777" w:rsidR="00AB633D" w:rsidRPr="00605E11" w:rsidRDefault="00AB633D" w:rsidP="00B25B45">
            <w:pPr>
              <w:jc w:val="right"/>
              <w:rPr>
                <w:rFonts w:ascii="Times New Roman" w:hAnsi="Times New Roman" w:cs="Times New Roman"/>
                <w:b/>
                <w:bCs/>
              </w:rPr>
            </w:pPr>
            <w:r w:rsidRPr="00605E11">
              <w:rPr>
                <w:rFonts w:ascii="Times New Roman" w:hAnsi="Times New Roman" w:cs="Times New Roman"/>
                <w:b/>
                <w:bCs/>
              </w:rPr>
              <w:t>-</w:t>
            </w:r>
          </w:p>
        </w:tc>
        <w:tc>
          <w:tcPr>
            <w:tcW w:w="561" w:type="pct"/>
          </w:tcPr>
          <w:p w14:paraId="1EA00B89" w14:textId="77777777" w:rsidR="00AB633D" w:rsidRPr="00605E11" w:rsidRDefault="00AB633D" w:rsidP="00B25B45">
            <w:pPr>
              <w:jc w:val="right"/>
              <w:rPr>
                <w:rFonts w:ascii="Times New Roman" w:hAnsi="Times New Roman" w:cs="Times New Roman"/>
                <w:b/>
                <w:bCs/>
              </w:rPr>
            </w:pPr>
            <w:r w:rsidRPr="00605E11">
              <w:rPr>
                <w:rFonts w:ascii="Times New Roman" w:hAnsi="Times New Roman" w:cs="Times New Roman"/>
                <w:b/>
                <w:bCs/>
              </w:rPr>
              <w:t>-</w:t>
            </w:r>
          </w:p>
        </w:tc>
      </w:tr>
      <w:tr w:rsidR="00AB633D" w14:paraId="4001FF9D" w14:textId="77777777" w:rsidTr="00B25B45">
        <w:tc>
          <w:tcPr>
            <w:tcW w:w="2625" w:type="pct"/>
            <w:gridSpan w:val="2"/>
            <w:shd w:val="clear" w:color="auto" w:fill="F2F2F2" w:themeFill="background1" w:themeFillShade="F2"/>
          </w:tcPr>
          <w:p w14:paraId="4DAF74B0" w14:textId="77777777" w:rsidR="00AB633D" w:rsidRPr="00C40ED4" w:rsidRDefault="00AB633D" w:rsidP="00B25B45">
            <w:pPr>
              <w:rPr>
                <w:rFonts w:ascii="Times New Roman" w:hAnsi="Times New Roman" w:cs="Times New Roman"/>
                <w:b/>
                <w:sz w:val="24"/>
                <w:szCs w:val="24"/>
              </w:rPr>
            </w:pPr>
            <w:r w:rsidRPr="00C40ED4">
              <w:rPr>
                <w:rFonts w:ascii="Times New Roman" w:hAnsi="Times New Roman" w:cs="Times New Roman"/>
                <w:b/>
                <w:sz w:val="24"/>
                <w:szCs w:val="24"/>
              </w:rPr>
              <w:t>Total</w:t>
            </w:r>
          </w:p>
        </w:tc>
        <w:tc>
          <w:tcPr>
            <w:tcW w:w="594" w:type="pct"/>
            <w:shd w:val="clear" w:color="auto" w:fill="F2F2F2" w:themeFill="background1" w:themeFillShade="F2"/>
          </w:tcPr>
          <w:p w14:paraId="5F1C6185" w14:textId="4EED4613" w:rsidR="00AB633D" w:rsidRPr="00C40ED4" w:rsidRDefault="00AB633D" w:rsidP="00B25B45">
            <w:pPr>
              <w:jc w:val="right"/>
              <w:rPr>
                <w:rFonts w:ascii="Times New Roman" w:hAnsi="Times New Roman" w:cs="Times New Roman"/>
                <w:b/>
                <w:bCs/>
                <w:sz w:val="24"/>
                <w:szCs w:val="24"/>
              </w:rPr>
            </w:pPr>
            <w:r>
              <w:rPr>
                <w:rFonts w:ascii="Times New Roman" w:hAnsi="Times New Roman" w:cs="Times New Roman"/>
                <w:b/>
                <w:bCs/>
                <w:sz w:val="24"/>
                <w:szCs w:val="24"/>
              </w:rPr>
              <w:t>-</w:t>
            </w:r>
          </w:p>
        </w:tc>
        <w:tc>
          <w:tcPr>
            <w:tcW w:w="595" w:type="pct"/>
            <w:shd w:val="clear" w:color="auto" w:fill="F2F2F2" w:themeFill="background1" w:themeFillShade="F2"/>
          </w:tcPr>
          <w:p w14:paraId="5ED6267F" w14:textId="25FA8B66" w:rsidR="00AB633D" w:rsidRPr="00C40ED4" w:rsidRDefault="00AB633D" w:rsidP="00B25B45">
            <w:pPr>
              <w:jc w:val="right"/>
              <w:rPr>
                <w:rFonts w:ascii="Times New Roman" w:hAnsi="Times New Roman" w:cs="Times New Roman"/>
                <w:b/>
                <w:bCs/>
                <w:sz w:val="24"/>
                <w:szCs w:val="24"/>
              </w:rPr>
            </w:pPr>
            <w:r>
              <w:rPr>
                <w:rFonts w:ascii="Times New Roman" w:hAnsi="Times New Roman" w:cs="Times New Roman"/>
                <w:b/>
                <w:bCs/>
                <w:sz w:val="24"/>
                <w:szCs w:val="24"/>
              </w:rPr>
              <w:t>-</w:t>
            </w:r>
          </w:p>
        </w:tc>
        <w:tc>
          <w:tcPr>
            <w:tcW w:w="625" w:type="pct"/>
            <w:shd w:val="clear" w:color="auto" w:fill="F2F2F2" w:themeFill="background1" w:themeFillShade="F2"/>
          </w:tcPr>
          <w:p w14:paraId="588FC7A7" w14:textId="77777777" w:rsidR="00AB633D" w:rsidRPr="008B766C" w:rsidRDefault="00AB633D" w:rsidP="00B25B45">
            <w:pPr>
              <w:jc w:val="right"/>
              <w:rPr>
                <w:rFonts w:ascii="Times New Roman" w:hAnsi="Times New Roman" w:cs="Times New Roman"/>
                <w:sz w:val="24"/>
                <w:szCs w:val="24"/>
              </w:rPr>
            </w:pPr>
            <w:r w:rsidRPr="008B766C">
              <w:rPr>
                <w:rFonts w:ascii="Times New Roman" w:hAnsi="Times New Roman" w:cs="Times New Roman"/>
                <w:sz w:val="24"/>
                <w:szCs w:val="24"/>
              </w:rPr>
              <w:t>-</w:t>
            </w:r>
          </w:p>
        </w:tc>
        <w:tc>
          <w:tcPr>
            <w:tcW w:w="561" w:type="pct"/>
            <w:shd w:val="clear" w:color="auto" w:fill="F2F2F2" w:themeFill="background1" w:themeFillShade="F2"/>
          </w:tcPr>
          <w:p w14:paraId="1EEB32A1" w14:textId="77777777" w:rsidR="00AB633D" w:rsidRPr="008B766C" w:rsidRDefault="00AB633D" w:rsidP="00B25B45">
            <w:pPr>
              <w:jc w:val="right"/>
              <w:rPr>
                <w:rFonts w:ascii="Times New Roman" w:hAnsi="Times New Roman" w:cs="Times New Roman"/>
                <w:sz w:val="24"/>
                <w:szCs w:val="24"/>
              </w:rPr>
            </w:pPr>
            <w:r w:rsidRPr="008B766C">
              <w:rPr>
                <w:rFonts w:ascii="Times New Roman" w:hAnsi="Times New Roman" w:cs="Times New Roman"/>
                <w:sz w:val="24"/>
                <w:szCs w:val="24"/>
              </w:rPr>
              <w:t>-</w:t>
            </w:r>
          </w:p>
        </w:tc>
      </w:tr>
      <w:tr w:rsidR="00AB633D" w14:paraId="637908C3" w14:textId="77777777" w:rsidTr="00B25B45">
        <w:trPr>
          <w:trHeight w:hRule="exact" w:val="230"/>
        </w:trPr>
        <w:tc>
          <w:tcPr>
            <w:tcW w:w="2625" w:type="pct"/>
            <w:gridSpan w:val="2"/>
          </w:tcPr>
          <w:p w14:paraId="27B7FB8F" w14:textId="77777777" w:rsidR="00AB633D" w:rsidRPr="00DB17A7" w:rsidRDefault="00AB633D" w:rsidP="00B25B45">
            <w:pPr>
              <w:rPr>
                <w:rFonts w:ascii="Times New Roman" w:hAnsi="Times New Roman" w:cs="Times New Roman"/>
                <w:b/>
                <w:sz w:val="20"/>
                <w:szCs w:val="20"/>
                <w:u w:val="single"/>
              </w:rPr>
            </w:pPr>
          </w:p>
        </w:tc>
        <w:tc>
          <w:tcPr>
            <w:tcW w:w="594" w:type="pct"/>
          </w:tcPr>
          <w:p w14:paraId="583A6867" w14:textId="77777777" w:rsidR="00AB633D" w:rsidRPr="00DB17A7" w:rsidRDefault="00AB633D" w:rsidP="00B25B45">
            <w:pPr>
              <w:jc w:val="right"/>
              <w:rPr>
                <w:rFonts w:ascii="Times New Roman" w:hAnsi="Times New Roman" w:cs="Times New Roman"/>
                <w:b/>
                <w:sz w:val="20"/>
                <w:szCs w:val="20"/>
              </w:rPr>
            </w:pPr>
          </w:p>
        </w:tc>
        <w:tc>
          <w:tcPr>
            <w:tcW w:w="595" w:type="pct"/>
          </w:tcPr>
          <w:p w14:paraId="53C40DE2" w14:textId="77777777" w:rsidR="00AB633D" w:rsidRPr="00DB17A7" w:rsidRDefault="00AB633D" w:rsidP="00B25B45">
            <w:pPr>
              <w:jc w:val="right"/>
              <w:rPr>
                <w:rFonts w:ascii="Times New Roman" w:hAnsi="Times New Roman" w:cs="Times New Roman"/>
                <w:b/>
                <w:sz w:val="20"/>
                <w:szCs w:val="20"/>
              </w:rPr>
            </w:pPr>
          </w:p>
        </w:tc>
        <w:tc>
          <w:tcPr>
            <w:tcW w:w="625" w:type="pct"/>
          </w:tcPr>
          <w:p w14:paraId="23558878" w14:textId="77777777" w:rsidR="00AB633D" w:rsidRPr="00DB17A7" w:rsidRDefault="00AB633D" w:rsidP="00B25B45">
            <w:pPr>
              <w:jc w:val="right"/>
              <w:rPr>
                <w:rFonts w:ascii="Times New Roman" w:hAnsi="Times New Roman" w:cs="Times New Roman"/>
                <w:b/>
                <w:sz w:val="20"/>
                <w:szCs w:val="20"/>
              </w:rPr>
            </w:pPr>
          </w:p>
        </w:tc>
        <w:tc>
          <w:tcPr>
            <w:tcW w:w="561" w:type="pct"/>
          </w:tcPr>
          <w:p w14:paraId="2361369E" w14:textId="77777777" w:rsidR="00AB633D" w:rsidRPr="00DB17A7" w:rsidRDefault="00AB633D" w:rsidP="00B25B45">
            <w:pPr>
              <w:jc w:val="right"/>
              <w:rPr>
                <w:rFonts w:ascii="Times New Roman" w:hAnsi="Times New Roman" w:cs="Times New Roman"/>
                <w:b/>
                <w:sz w:val="20"/>
                <w:szCs w:val="20"/>
              </w:rPr>
            </w:pPr>
          </w:p>
        </w:tc>
      </w:tr>
      <w:tr w:rsidR="00AB633D" w14:paraId="12CD0083" w14:textId="77777777" w:rsidTr="00B25B45">
        <w:trPr>
          <w:trHeight w:val="233"/>
        </w:trPr>
        <w:tc>
          <w:tcPr>
            <w:tcW w:w="2625" w:type="pct"/>
            <w:gridSpan w:val="2"/>
          </w:tcPr>
          <w:p w14:paraId="355217FA" w14:textId="77777777" w:rsidR="00AB633D" w:rsidRPr="00817D6D" w:rsidRDefault="00AB633D" w:rsidP="00B25B45">
            <w:pPr>
              <w:rPr>
                <w:rFonts w:ascii="Times New Roman" w:hAnsi="Times New Roman" w:cs="Times New Roman"/>
                <w:b/>
                <w:u w:val="single"/>
              </w:rPr>
            </w:pPr>
            <w:r w:rsidRPr="00817D6D">
              <w:rPr>
                <w:rFonts w:ascii="Times New Roman" w:hAnsi="Times New Roman" w:cs="Times New Roman"/>
                <w:b/>
                <w:u w:val="single"/>
              </w:rPr>
              <w:t>Proprietary</w:t>
            </w:r>
          </w:p>
        </w:tc>
        <w:tc>
          <w:tcPr>
            <w:tcW w:w="594" w:type="pct"/>
          </w:tcPr>
          <w:p w14:paraId="296EA451" w14:textId="77777777" w:rsidR="00AB633D" w:rsidRPr="00DB17A7" w:rsidRDefault="00AB633D" w:rsidP="00B25B45">
            <w:pPr>
              <w:jc w:val="right"/>
              <w:rPr>
                <w:rFonts w:ascii="Times New Roman" w:hAnsi="Times New Roman" w:cs="Times New Roman"/>
                <w:b/>
                <w:sz w:val="20"/>
                <w:szCs w:val="20"/>
              </w:rPr>
            </w:pPr>
          </w:p>
        </w:tc>
        <w:tc>
          <w:tcPr>
            <w:tcW w:w="595" w:type="pct"/>
          </w:tcPr>
          <w:p w14:paraId="14A290BE" w14:textId="77777777" w:rsidR="00AB633D" w:rsidRPr="00DB17A7" w:rsidRDefault="00AB633D" w:rsidP="00B25B45">
            <w:pPr>
              <w:jc w:val="right"/>
              <w:rPr>
                <w:rFonts w:ascii="Times New Roman" w:hAnsi="Times New Roman" w:cs="Times New Roman"/>
                <w:b/>
                <w:sz w:val="20"/>
                <w:szCs w:val="20"/>
              </w:rPr>
            </w:pPr>
          </w:p>
        </w:tc>
        <w:tc>
          <w:tcPr>
            <w:tcW w:w="625" w:type="pct"/>
          </w:tcPr>
          <w:p w14:paraId="3B979048" w14:textId="77777777" w:rsidR="00AB633D" w:rsidRPr="00DB17A7" w:rsidRDefault="00AB633D" w:rsidP="00B25B45">
            <w:pPr>
              <w:jc w:val="right"/>
              <w:rPr>
                <w:rFonts w:ascii="Times New Roman" w:hAnsi="Times New Roman" w:cs="Times New Roman"/>
                <w:b/>
                <w:sz w:val="20"/>
                <w:szCs w:val="20"/>
              </w:rPr>
            </w:pPr>
          </w:p>
        </w:tc>
        <w:tc>
          <w:tcPr>
            <w:tcW w:w="561" w:type="pct"/>
          </w:tcPr>
          <w:p w14:paraId="4086EA08" w14:textId="77777777" w:rsidR="00AB633D" w:rsidRPr="00DB17A7" w:rsidRDefault="00AB633D" w:rsidP="00B25B45">
            <w:pPr>
              <w:jc w:val="right"/>
              <w:rPr>
                <w:rFonts w:ascii="Times New Roman" w:hAnsi="Times New Roman" w:cs="Times New Roman"/>
                <w:b/>
                <w:sz w:val="20"/>
                <w:szCs w:val="20"/>
              </w:rPr>
            </w:pPr>
          </w:p>
        </w:tc>
      </w:tr>
      <w:tr w:rsidR="00AB633D" w14:paraId="59FA3F2C" w14:textId="77777777" w:rsidTr="00B25B45">
        <w:tc>
          <w:tcPr>
            <w:tcW w:w="561" w:type="pct"/>
          </w:tcPr>
          <w:p w14:paraId="71E6A4F5" w14:textId="77777777" w:rsidR="00AB633D" w:rsidRDefault="00AB633D" w:rsidP="00B25B45">
            <w:pPr>
              <w:rPr>
                <w:rFonts w:ascii="Times New Roman" w:hAnsi="Times New Roman" w:cs="Times New Roman"/>
              </w:rPr>
            </w:pPr>
            <w:r>
              <w:rPr>
                <w:rFonts w:ascii="Times New Roman" w:hAnsi="Times New Roman" w:cs="Times New Roman"/>
              </w:rPr>
              <w:t>175000</w:t>
            </w:r>
          </w:p>
        </w:tc>
        <w:tc>
          <w:tcPr>
            <w:tcW w:w="2064" w:type="pct"/>
          </w:tcPr>
          <w:p w14:paraId="38532DAF" w14:textId="77777777" w:rsidR="00AB633D" w:rsidRDefault="00AB633D" w:rsidP="00B25B45">
            <w:pPr>
              <w:rPr>
                <w:rFonts w:ascii="Times New Roman" w:hAnsi="Times New Roman" w:cs="Times New Roman"/>
              </w:rPr>
            </w:pPr>
            <w:r>
              <w:rPr>
                <w:rFonts w:ascii="Times New Roman" w:hAnsi="Times New Roman" w:cs="Times New Roman"/>
              </w:rPr>
              <w:t xml:space="preserve">Equipment </w:t>
            </w:r>
          </w:p>
        </w:tc>
        <w:tc>
          <w:tcPr>
            <w:tcW w:w="594" w:type="pct"/>
          </w:tcPr>
          <w:p w14:paraId="6A0C74F4" w14:textId="77777777" w:rsidR="00AB633D" w:rsidRPr="00605E11" w:rsidRDefault="00AB633D" w:rsidP="00B25B45">
            <w:pPr>
              <w:jc w:val="right"/>
              <w:rPr>
                <w:rFonts w:ascii="Times New Roman" w:hAnsi="Times New Roman" w:cs="Times New Roman"/>
              </w:rPr>
            </w:pPr>
            <w:r w:rsidRPr="00605E11">
              <w:rPr>
                <w:rFonts w:ascii="Times New Roman" w:hAnsi="Times New Roman" w:cs="Times New Roman"/>
              </w:rPr>
              <w:t>1,000,000</w:t>
            </w:r>
          </w:p>
        </w:tc>
        <w:tc>
          <w:tcPr>
            <w:tcW w:w="595" w:type="pct"/>
          </w:tcPr>
          <w:p w14:paraId="7AEFA16F" w14:textId="77777777" w:rsidR="00AB633D" w:rsidRPr="00605E11" w:rsidRDefault="00AB633D" w:rsidP="00B25B45">
            <w:pPr>
              <w:jc w:val="right"/>
              <w:rPr>
                <w:rFonts w:ascii="Times New Roman" w:hAnsi="Times New Roman" w:cs="Times New Roman"/>
              </w:rPr>
            </w:pPr>
            <w:r w:rsidRPr="00605E11">
              <w:rPr>
                <w:rFonts w:ascii="Times New Roman" w:hAnsi="Times New Roman" w:cs="Times New Roman"/>
              </w:rPr>
              <w:t>-</w:t>
            </w:r>
          </w:p>
        </w:tc>
        <w:tc>
          <w:tcPr>
            <w:tcW w:w="625" w:type="pct"/>
          </w:tcPr>
          <w:p w14:paraId="561115A3" w14:textId="77777777" w:rsidR="00AB633D" w:rsidRPr="00605E11" w:rsidRDefault="00AB633D" w:rsidP="00B25B45">
            <w:pPr>
              <w:jc w:val="right"/>
              <w:rPr>
                <w:rFonts w:ascii="Times New Roman" w:hAnsi="Times New Roman" w:cs="Times New Roman"/>
              </w:rPr>
            </w:pPr>
            <w:r w:rsidRPr="00605E11">
              <w:rPr>
                <w:rFonts w:ascii="Times New Roman" w:hAnsi="Times New Roman" w:cs="Times New Roman"/>
                <w:b/>
                <w:bCs/>
              </w:rPr>
              <w:t>-</w:t>
            </w:r>
          </w:p>
        </w:tc>
        <w:tc>
          <w:tcPr>
            <w:tcW w:w="561" w:type="pct"/>
          </w:tcPr>
          <w:p w14:paraId="6877E0DC" w14:textId="77777777" w:rsidR="00AB633D" w:rsidRPr="00605E11" w:rsidRDefault="00AB633D" w:rsidP="00B25B45">
            <w:pPr>
              <w:jc w:val="right"/>
              <w:rPr>
                <w:rFonts w:ascii="Times New Roman" w:hAnsi="Times New Roman" w:cs="Times New Roman"/>
                <w:b/>
                <w:bCs/>
              </w:rPr>
            </w:pPr>
            <w:r w:rsidRPr="00605E11">
              <w:rPr>
                <w:rFonts w:ascii="Times New Roman" w:hAnsi="Times New Roman" w:cs="Times New Roman"/>
                <w:b/>
                <w:bCs/>
              </w:rPr>
              <w:t>-</w:t>
            </w:r>
          </w:p>
        </w:tc>
      </w:tr>
      <w:tr w:rsidR="00AB633D" w14:paraId="094758A4" w14:textId="77777777" w:rsidTr="00B25B45">
        <w:tc>
          <w:tcPr>
            <w:tcW w:w="561" w:type="pct"/>
          </w:tcPr>
          <w:p w14:paraId="7056605C" w14:textId="77777777" w:rsidR="00AB633D" w:rsidRDefault="00AB633D" w:rsidP="00B25B45">
            <w:pPr>
              <w:rPr>
                <w:rFonts w:ascii="Times New Roman" w:hAnsi="Times New Roman" w:cs="Times New Roman"/>
              </w:rPr>
            </w:pPr>
            <w:r>
              <w:rPr>
                <w:rFonts w:ascii="Times New Roman" w:hAnsi="Times New Roman" w:cs="Times New Roman"/>
              </w:rPr>
              <w:t>175900</w:t>
            </w:r>
          </w:p>
        </w:tc>
        <w:tc>
          <w:tcPr>
            <w:tcW w:w="2064" w:type="pct"/>
          </w:tcPr>
          <w:p w14:paraId="3CBBA069" w14:textId="77777777" w:rsidR="00AB633D" w:rsidRDefault="00AB633D" w:rsidP="00B25B45">
            <w:pPr>
              <w:tabs>
                <w:tab w:val="left" w:pos="5400"/>
                <w:tab w:val="left" w:pos="5490"/>
              </w:tabs>
              <w:rPr>
                <w:rFonts w:ascii="Times New Roman" w:hAnsi="Times New Roman" w:cs="Times New Roman"/>
              </w:rPr>
            </w:pPr>
            <w:r w:rsidRPr="00671EE8">
              <w:rPr>
                <w:rFonts w:ascii="Times New Roman" w:hAnsi="Times New Roman" w:cs="Times New Roman"/>
              </w:rPr>
              <w:t>Accumulated Depreciation on Equipment</w:t>
            </w:r>
          </w:p>
        </w:tc>
        <w:tc>
          <w:tcPr>
            <w:tcW w:w="594" w:type="pct"/>
          </w:tcPr>
          <w:p w14:paraId="0505A0B5" w14:textId="77777777" w:rsidR="00AB633D" w:rsidRPr="00605E11" w:rsidRDefault="00AB633D" w:rsidP="00B25B45">
            <w:pPr>
              <w:jc w:val="right"/>
              <w:rPr>
                <w:rFonts w:ascii="Times New Roman" w:hAnsi="Times New Roman" w:cs="Times New Roman"/>
              </w:rPr>
            </w:pPr>
            <w:r w:rsidRPr="00605E11">
              <w:rPr>
                <w:rFonts w:ascii="Times New Roman" w:hAnsi="Times New Roman" w:cs="Times New Roman"/>
              </w:rPr>
              <w:t>-</w:t>
            </w:r>
          </w:p>
        </w:tc>
        <w:tc>
          <w:tcPr>
            <w:tcW w:w="595" w:type="pct"/>
          </w:tcPr>
          <w:p w14:paraId="43F2FAF3" w14:textId="77777777" w:rsidR="00AB633D" w:rsidRPr="00605E11" w:rsidRDefault="00AB633D" w:rsidP="00B25B45">
            <w:pPr>
              <w:jc w:val="right"/>
              <w:rPr>
                <w:rFonts w:ascii="Times New Roman" w:hAnsi="Times New Roman" w:cs="Times New Roman"/>
              </w:rPr>
            </w:pPr>
            <w:r w:rsidRPr="00605E11">
              <w:rPr>
                <w:rFonts w:ascii="Times New Roman" w:hAnsi="Times New Roman" w:cs="Times New Roman"/>
              </w:rPr>
              <w:t>200,000</w:t>
            </w:r>
          </w:p>
        </w:tc>
        <w:tc>
          <w:tcPr>
            <w:tcW w:w="625" w:type="pct"/>
          </w:tcPr>
          <w:p w14:paraId="5B9202C9" w14:textId="77777777" w:rsidR="00AB633D" w:rsidRPr="00605E11" w:rsidRDefault="00AB633D" w:rsidP="00B25B45">
            <w:pPr>
              <w:jc w:val="right"/>
              <w:rPr>
                <w:rFonts w:ascii="Times New Roman" w:hAnsi="Times New Roman" w:cs="Times New Roman"/>
              </w:rPr>
            </w:pPr>
            <w:r w:rsidRPr="00605E11">
              <w:rPr>
                <w:rFonts w:ascii="Times New Roman" w:hAnsi="Times New Roman" w:cs="Times New Roman"/>
                <w:b/>
                <w:bCs/>
              </w:rPr>
              <w:t>-</w:t>
            </w:r>
          </w:p>
        </w:tc>
        <w:tc>
          <w:tcPr>
            <w:tcW w:w="561" w:type="pct"/>
          </w:tcPr>
          <w:p w14:paraId="0B81AFF1" w14:textId="77777777" w:rsidR="00AB633D" w:rsidRPr="00605E11" w:rsidRDefault="00AB633D" w:rsidP="00B25B45">
            <w:pPr>
              <w:jc w:val="right"/>
              <w:rPr>
                <w:rFonts w:ascii="Times New Roman" w:hAnsi="Times New Roman" w:cs="Times New Roman"/>
                <w:b/>
                <w:bCs/>
              </w:rPr>
            </w:pPr>
            <w:r w:rsidRPr="00605E11">
              <w:rPr>
                <w:rFonts w:ascii="Times New Roman" w:hAnsi="Times New Roman" w:cs="Times New Roman"/>
              </w:rPr>
              <w:t>-</w:t>
            </w:r>
          </w:p>
        </w:tc>
      </w:tr>
      <w:tr w:rsidR="00AB633D" w14:paraId="03D50EB0" w14:textId="77777777" w:rsidTr="00B25B45">
        <w:tc>
          <w:tcPr>
            <w:tcW w:w="561" w:type="pct"/>
          </w:tcPr>
          <w:p w14:paraId="289D238F" w14:textId="77777777" w:rsidR="00AB633D" w:rsidRPr="00420271" w:rsidRDefault="00AB633D" w:rsidP="00B25B45">
            <w:pPr>
              <w:rPr>
                <w:rFonts w:ascii="Times New Roman" w:hAnsi="Times New Roman" w:cs="Times New Roman"/>
              </w:rPr>
            </w:pPr>
            <w:r>
              <w:rPr>
                <w:rFonts w:ascii="Times New Roman" w:hAnsi="Times New Roman" w:cs="Times New Roman"/>
              </w:rPr>
              <w:t>299500</w:t>
            </w:r>
          </w:p>
        </w:tc>
        <w:tc>
          <w:tcPr>
            <w:tcW w:w="2064" w:type="pct"/>
          </w:tcPr>
          <w:p w14:paraId="2F69EBD5" w14:textId="77777777" w:rsidR="00AB633D" w:rsidRPr="00420271" w:rsidRDefault="00AB633D" w:rsidP="00B25B45">
            <w:pPr>
              <w:rPr>
                <w:rFonts w:ascii="Times New Roman" w:hAnsi="Times New Roman" w:cs="Times New Roman"/>
              </w:rPr>
            </w:pPr>
            <w:r w:rsidRPr="00A47481">
              <w:rPr>
                <w:rFonts w:ascii="Times New Roman" w:hAnsi="Times New Roman" w:cs="Times New Roman"/>
              </w:rPr>
              <w:t>Estimated Cleanup Cost Liability</w:t>
            </w:r>
          </w:p>
        </w:tc>
        <w:tc>
          <w:tcPr>
            <w:tcW w:w="594" w:type="pct"/>
          </w:tcPr>
          <w:p w14:paraId="0D891DC7" w14:textId="77777777" w:rsidR="00AB633D" w:rsidRPr="00605E11" w:rsidRDefault="00AB633D" w:rsidP="00B25B45">
            <w:pPr>
              <w:jc w:val="right"/>
              <w:rPr>
                <w:rFonts w:ascii="Times New Roman" w:hAnsi="Times New Roman" w:cs="Times New Roman"/>
              </w:rPr>
            </w:pPr>
            <w:r w:rsidRPr="00605E11">
              <w:rPr>
                <w:rFonts w:ascii="Times New Roman" w:hAnsi="Times New Roman" w:cs="Times New Roman"/>
              </w:rPr>
              <w:t>-</w:t>
            </w:r>
          </w:p>
        </w:tc>
        <w:tc>
          <w:tcPr>
            <w:tcW w:w="595" w:type="pct"/>
          </w:tcPr>
          <w:p w14:paraId="60481523" w14:textId="77777777" w:rsidR="00AB633D" w:rsidRPr="00605E11" w:rsidRDefault="00AB633D" w:rsidP="00B25B45">
            <w:pPr>
              <w:jc w:val="right"/>
              <w:rPr>
                <w:rFonts w:ascii="Times New Roman" w:hAnsi="Times New Roman" w:cs="Times New Roman"/>
              </w:rPr>
            </w:pPr>
            <w:r w:rsidRPr="00605E11">
              <w:rPr>
                <w:rFonts w:ascii="Times New Roman" w:hAnsi="Times New Roman" w:cs="Times New Roman"/>
              </w:rPr>
              <w:t>60,000</w:t>
            </w:r>
          </w:p>
        </w:tc>
        <w:tc>
          <w:tcPr>
            <w:tcW w:w="625" w:type="pct"/>
          </w:tcPr>
          <w:p w14:paraId="485FC23F" w14:textId="77777777" w:rsidR="00AB633D" w:rsidRPr="00605E11" w:rsidRDefault="00AB633D" w:rsidP="00B25B45">
            <w:pPr>
              <w:jc w:val="right"/>
              <w:rPr>
                <w:rFonts w:ascii="Times New Roman" w:hAnsi="Times New Roman" w:cs="Times New Roman"/>
              </w:rPr>
            </w:pPr>
            <w:r w:rsidRPr="00605E11">
              <w:rPr>
                <w:rFonts w:ascii="Times New Roman" w:hAnsi="Times New Roman" w:cs="Times New Roman"/>
                <w:b/>
                <w:bCs/>
              </w:rPr>
              <w:t>-</w:t>
            </w:r>
          </w:p>
        </w:tc>
        <w:tc>
          <w:tcPr>
            <w:tcW w:w="561" w:type="pct"/>
          </w:tcPr>
          <w:p w14:paraId="1CABBF42" w14:textId="77777777" w:rsidR="00AB633D" w:rsidRPr="00605E11" w:rsidRDefault="00AB633D" w:rsidP="00B25B45">
            <w:pPr>
              <w:jc w:val="right"/>
              <w:rPr>
                <w:rFonts w:ascii="Times New Roman" w:hAnsi="Times New Roman" w:cs="Times New Roman"/>
                <w:b/>
                <w:bCs/>
              </w:rPr>
            </w:pPr>
            <w:r w:rsidRPr="00605E11">
              <w:rPr>
                <w:rFonts w:ascii="Times New Roman" w:hAnsi="Times New Roman" w:cs="Times New Roman"/>
                <w:b/>
                <w:bCs/>
              </w:rPr>
              <w:t>-</w:t>
            </w:r>
          </w:p>
        </w:tc>
      </w:tr>
      <w:tr w:rsidR="00AB633D" w14:paraId="6936B5EA" w14:textId="77777777" w:rsidTr="00B25B45">
        <w:tc>
          <w:tcPr>
            <w:tcW w:w="561" w:type="pct"/>
          </w:tcPr>
          <w:p w14:paraId="1B844A14" w14:textId="5E902883" w:rsidR="00AB633D" w:rsidRPr="00420271" w:rsidRDefault="00E040F7" w:rsidP="00B25B45">
            <w:pPr>
              <w:rPr>
                <w:rFonts w:ascii="Times New Roman" w:hAnsi="Times New Roman" w:cs="Times New Roman"/>
              </w:rPr>
            </w:pPr>
            <w:r>
              <w:rPr>
                <w:rFonts w:ascii="Times New Roman" w:hAnsi="Times New Roman" w:cs="Times New Roman"/>
              </w:rPr>
              <w:t>331000</w:t>
            </w:r>
            <w:r w:rsidR="00AB633D" w:rsidRPr="00AE0C3D">
              <w:rPr>
                <w:rFonts w:ascii="Times New Roman" w:hAnsi="Times New Roman" w:cs="Times New Roman"/>
              </w:rPr>
              <w:t xml:space="preserve"> (G)</w:t>
            </w:r>
          </w:p>
        </w:tc>
        <w:tc>
          <w:tcPr>
            <w:tcW w:w="2064" w:type="pct"/>
          </w:tcPr>
          <w:p w14:paraId="3D1AA7D9" w14:textId="38F91532" w:rsidR="00AB633D" w:rsidRPr="00420271" w:rsidRDefault="00E040F7" w:rsidP="00B25B45">
            <w:pPr>
              <w:rPr>
                <w:rFonts w:ascii="Times New Roman" w:hAnsi="Times New Roman" w:cs="Times New Roman"/>
              </w:rPr>
            </w:pPr>
            <w:r>
              <w:rPr>
                <w:rFonts w:ascii="Times New Roman" w:hAnsi="Times New Roman" w:cs="Times New Roman"/>
              </w:rPr>
              <w:t>Cumulative Results of Operations</w:t>
            </w:r>
          </w:p>
        </w:tc>
        <w:tc>
          <w:tcPr>
            <w:tcW w:w="594" w:type="pct"/>
          </w:tcPr>
          <w:p w14:paraId="42A60DB8" w14:textId="77777777" w:rsidR="00AB633D" w:rsidRPr="00605E11" w:rsidRDefault="00AB633D" w:rsidP="00B25B45">
            <w:pPr>
              <w:jc w:val="right"/>
              <w:rPr>
                <w:rFonts w:ascii="Times New Roman" w:hAnsi="Times New Roman" w:cs="Times New Roman"/>
              </w:rPr>
            </w:pPr>
            <w:r w:rsidRPr="00605E11">
              <w:rPr>
                <w:rFonts w:ascii="Times New Roman" w:hAnsi="Times New Roman" w:cs="Times New Roman"/>
              </w:rPr>
              <w:t>-</w:t>
            </w:r>
          </w:p>
        </w:tc>
        <w:tc>
          <w:tcPr>
            <w:tcW w:w="595" w:type="pct"/>
          </w:tcPr>
          <w:p w14:paraId="7769162B" w14:textId="32007877" w:rsidR="00AB633D" w:rsidRPr="00605E11" w:rsidRDefault="00E040F7" w:rsidP="00B25B45">
            <w:pPr>
              <w:jc w:val="right"/>
              <w:rPr>
                <w:rFonts w:ascii="Times New Roman" w:hAnsi="Times New Roman" w:cs="Times New Roman"/>
              </w:rPr>
            </w:pPr>
            <w:r>
              <w:rPr>
                <w:rFonts w:ascii="Times New Roman" w:hAnsi="Times New Roman" w:cs="Times New Roman"/>
              </w:rPr>
              <w:t>740,000</w:t>
            </w:r>
          </w:p>
        </w:tc>
        <w:tc>
          <w:tcPr>
            <w:tcW w:w="625" w:type="pct"/>
          </w:tcPr>
          <w:p w14:paraId="15847705" w14:textId="77777777" w:rsidR="00AB633D" w:rsidRPr="00605E11" w:rsidRDefault="00AB633D" w:rsidP="00B25B45">
            <w:pPr>
              <w:jc w:val="right"/>
              <w:rPr>
                <w:rFonts w:ascii="Times New Roman" w:hAnsi="Times New Roman" w:cs="Times New Roman"/>
                <w:b/>
                <w:bCs/>
              </w:rPr>
            </w:pPr>
            <w:r w:rsidRPr="00605E11">
              <w:rPr>
                <w:rFonts w:ascii="Times New Roman" w:hAnsi="Times New Roman" w:cs="Times New Roman"/>
                <w:b/>
                <w:bCs/>
              </w:rPr>
              <w:t>-</w:t>
            </w:r>
          </w:p>
        </w:tc>
        <w:tc>
          <w:tcPr>
            <w:tcW w:w="561" w:type="pct"/>
          </w:tcPr>
          <w:p w14:paraId="15D6B6FD" w14:textId="77777777" w:rsidR="00AB633D" w:rsidRPr="00605E11" w:rsidRDefault="00AB633D" w:rsidP="00B25B45">
            <w:pPr>
              <w:jc w:val="right"/>
              <w:rPr>
                <w:rFonts w:ascii="Times New Roman" w:hAnsi="Times New Roman" w:cs="Times New Roman"/>
              </w:rPr>
            </w:pPr>
            <w:r w:rsidRPr="00605E11">
              <w:rPr>
                <w:rFonts w:ascii="Times New Roman" w:hAnsi="Times New Roman" w:cs="Times New Roman"/>
                <w:b/>
                <w:bCs/>
              </w:rPr>
              <w:t>-</w:t>
            </w:r>
          </w:p>
        </w:tc>
      </w:tr>
      <w:tr w:rsidR="00AB633D" w14:paraId="4FD8B6B1" w14:textId="77777777" w:rsidTr="00B25B45">
        <w:tc>
          <w:tcPr>
            <w:tcW w:w="561" w:type="pct"/>
            <w:shd w:val="clear" w:color="auto" w:fill="F2F2F2" w:themeFill="background1" w:themeFillShade="F2"/>
          </w:tcPr>
          <w:p w14:paraId="6DB3EFD5" w14:textId="77777777" w:rsidR="00AB633D" w:rsidRPr="00C40ED4" w:rsidRDefault="00AB633D" w:rsidP="00B25B45">
            <w:pPr>
              <w:rPr>
                <w:rFonts w:ascii="Times New Roman" w:hAnsi="Times New Roman" w:cs="Times New Roman"/>
                <w:b/>
                <w:sz w:val="24"/>
                <w:szCs w:val="24"/>
              </w:rPr>
            </w:pPr>
            <w:r w:rsidRPr="00C40ED4">
              <w:rPr>
                <w:rFonts w:ascii="Times New Roman" w:hAnsi="Times New Roman" w:cs="Times New Roman"/>
                <w:b/>
                <w:sz w:val="24"/>
                <w:szCs w:val="24"/>
              </w:rPr>
              <w:t>Total</w:t>
            </w:r>
          </w:p>
        </w:tc>
        <w:tc>
          <w:tcPr>
            <w:tcW w:w="2064" w:type="pct"/>
            <w:shd w:val="clear" w:color="auto" w:fill="F2F2F2" w:themeFill="background1" w:themeFillShade="F2"/>
          </w:tcPr>
          <w:p w14:paraId="2B04B2E5" w14:textId="77777777" w:rsidR="00AB633D" w:rsidRPr="00C40ED4" w:rsidRDefault="00AB633D" w:rsidP="00B25B45">
            <w:pPr>
              <w:rPr>
                <w:rFonts w:ascii="Times New Roman" w:hAnsi="Times New Roman" w:cs="Times New Roman"/>
                <w:sz w:val="24"/>
                <w:szCs w:val="24"/>
              </w:rPr>
            </w:pPr>
          </w:p>
        </w:tc>
        <w:tc>
          <w:tcPr>
            <w:tcW w:w="594" w:type="pct"/>
            <w:shd w:val="clear" w:color="auto" w:fill="F2F2F2" w:themeFill="background1" w:themeFillShade="F2"/>
          </w:tcPr>
          <w:p w14:paraId="6E4FC00C" w14:textId="2F0A9142" w:rsidR="00AB633D" w:rsidRPr="00C40ED4" w:rsidRDefault="00E040F7" w:rsidP="00B25B45">
            <w:pPr>
              <w:jc w:val="right"/>
              <w:rPr>
                <w:rFonts w:ascii="Times New Roman" w:hAnsi="Times New Roman" w:cs="Times New Roman"/>
                <w:b/>
                <w:sz w:val="24"/>
                <w:szCs w:val="24"/>
              </w:rPr>
            </w:pPr>
            <w:r>
              <w:rPr>
                <w:rFonts w:ascii="Times New Roman" w:hAnsi="Times New Roman" w:cs="Times New Roman"/>
                <w:b/>
                <w:sz w:val="24"/>
                <w:szCs w:val="24"/>
              </w:rPr>
              <w:t>1,000,000</w:t>
            </w:r>
          </w:p>
        </w:tc>
        <w:tc>
          <w:tcPr>
            <w:tcW w:w="595" w:type="pct"/>
            <w:shd w:val="clear" w:color="auto" w:fill="F2F2F2" w:themeFill="background1" w:themeFillShade="F2"/>
          </w:tcPr>
          <w:p w14:paraId="048789CB" w14:textId="3CBA7A49" w:rsidR="00AB633D" w:rsidRPr="00C40ED4" w:rsidRDefault="00E040F7" w:rsidP="00B25B45">
            <w:pPr>
              <w:jc w:val="right"/>
              <w:rPr>
                <w:rFonts w:ascii="Times New Roman" w:hAnsi="Times New Roman" w:cs="Times New Roman"/>
                <w:b/>
                <w:sz w:val="24"/>
                <w:szCs w:val="24"/>
              </w:rPr>
            </w:pPr>
            <w:r>
              <w:rPr>
                <w:rFonts w:ascii="Times New Roman" w:hAnsi="Times New Roman" w:cs="Times New Roman"/>
                <w:b/>
                <w:sz w:val="24"/>
                <w:szCs w:val="24"/>
              </w:rPr>
              <w:t>1,000,000</w:t>
            </w:r>
          </w:p>
        </w:tc>
        <w:tc>
          <w:tcPr>
            <w:tcW w:w="625" w:type="pct"/>
            <w:shd w:val="clear" w:color="auto" w:fill="F2F2F2" w:themeFill="background1" w:themeFillShade="F2"/>
          </w:tcPr>
          <w:p w14:paraId="5EBDE6EB" w14:textId="77777777" w:rsidR="00AB633D" w:rsidRPr="00C40ED4" w:rsidRDefault="00AB633D" w:rsidP="00B25B45">
            <w:pPr>
              <w:jc w:val="right"/>
              <w:rPr>
                <w:rFonts w:ascii="Times New Roman" w:hAnsi="Times New Roman" w:cs="Times New Roman"/>
                <w:bCs/>
                <w:sz w:val="24"/>
                <w:szCs w:val="24"/>
              </w:rPr>
            </w:pPr>
            <w:r w:rsidRPr="00C40ED4">
              <w:rPr>
                <w:rFonts w:ascii="Times New Roman" w:hAnsi="Times New Roman" w:cs="Times New Roman"/>
                <w:bCs/>
                <w:sz w:val="24"/>
                <w:szCs w:val="24"/>
              </w:rPr>
              <w:t>-</w:t>
            </w:r>
          </w:p>
        </w:tc>
        <w:tc>
          <w:tcPr>
            <w:tcW w:w="561" w:type="pct"/>
            <w:shd w:val="clear" w:color="auto" w:fill="F2F2F2" w:themeFill="background1" w:themeFillShade="F2"/>
          </w:tcPr>
          <w:p w14:paraId="3650ABB9" w14:textId="77777777" w:rsidR="00AB633D" w:rsidRPr="00C40ED4" w:rsidRDefault="00AB633D" w:rsidP="00B25B45">
            <w:pPr>
              <w:jc w:val="right"/>
              <w:rPr>
                <w:rFonts w:ascii="Times New Roman" w:hAnsi="Times New Roman" w:cs="Times New Roman"/>
                <w:bCs/>
                <w:sz w:val="24"/>
                <w:szCs w:val="24"/>
              </w:rPr>
            </w:pPr>
            <w:r w:rsidRPr="00C40ED4">
              <w:rPr>
                <w:rFonts w:ascii="Times New Roman" w:hAnsi="Times New Roman" w:cs="Times New Roman"/>
                <w:bCs/>
                <w:sz w:val="24"/>
                <w:szCs w:val="24"/>
              </w:rPr>
              <w:t>-</w:t>
            </w:r>
          </w:p>
        </w:tc>
      </w:tr>
    </w:tbl>
    <w:p w14:paraId="47E58003" w14:textId="77777777" w:rsidR="00AB633D" w:rsidRDefault="00AB633D" w:rsidP="00AB633D">
      <w:pPr>
        <w:rPr>
          <w:rFonts w:ascii="Times New Roman" w:hAnsi="Times New Roman" w:cs="Times New Roman"/>
          <w:color w:val="FF0000"/>
        </w:rPr>
      </w:pPr>
    </w:p>
    <w:p w14:paraId="75762475" w14:textId="77777777" w:rsidR="00AB633D" w:rsidRDefault="00AB633D" w:rsidP="00875020">
      <w:pPr>
        <w:spacing w:after="0" w:line="240" w:lineRule="auto"/>
        <w:rPr>
          <w:rFonts w:ascii="Times New Roman" w:hAnsi="Times New Roman" w:cs="Times New Roman"/>
          <w:b/>
          <w:sz w:val="24"/>
          <w:szCs w:val="24"/>
          <w:u w:val="single"/>
        </w:rPr>
      </w:pPr>
    </w:p>
    <w:p w14:paraId="04695867" w14:textId="77777777" w:rsidR="00777AEB" w:rsidRDefault="00777AEB" w:rsidP="00875020">
      <w:pPr>
        <w:spacing w:after="0" w:line="240" w:lineRule="auto"/>
        <w:rPr>
          <w:rFonts w:ascii="Times New Roman" w:hAnsi="Times New Roman" w:cs="Times New Roman"/>
          <w:b/>
          <w:sz w:val="24"/>
          <w:szCs w:val="24"/>
          <w:u w:val="single"/>
        </w:rPr>
      </w:pPr>
    </w:p>
    <w:p w14:paraId="20F1B8D4" w14:textId="77777777" w:rsidR="003276C2" w:rsidRDefault="003276C2" w:rsidP="00875020">
      <w:pPr>
        <w:spacing w:after="0" w:line="240" w:lineRule="auto"/>
        <w:rPr>
          <w:rFonts w:ascii="Times New Roman" w:hAnsi="Times New Roman" w:cs="Times New Roman"/>
          <w:b/>
          <w:sz w:val="24"/>
          <w:szCs w:val="24"/>
          <w:u w:val="single"/>
        </w:rPr>
      </w:pPr>
    </w:p>
    <w:p w14:paraId="301A538A" w14:textId="77777777" w:rsidR="003276C2" w:rsidRDefault="003276C2" w:rsidP="00875020">
      <w:pPr>
        <w:spacing w:after="0" w:line="240" w:lineRule="auto"/>
        <w:rPr>
          <w:rFonts w:ascii="Times New Roman" w:hAnsi="Times New Roman" w:cs="Times New Roman"/>
          <w:b/>
          <w:sz w:val="24"/>
          <w:szCs w:val="24"/>
          <w:u w:val="single"/>
        </w:rPr>
      </w:pPr>
    </w:p>
    <w:p w14:paraId="1014A6E0" w14:textId="77777777" w:rsidR="003276C2" w:rsidRDefault="003276C2" w:rsidP="00875020">
      <w:pPr>
        <w:spacing w:after="0" w:line="240" w:lineRule="auto"/>
        <w:rPr>
          <w:rFonts w:ascii="Times New Roman" w:hAnsi="Times New Roman" w:cs="Times New Roman"/>
          <w:b/>
          <w:sz w:val="24"/>
          <w:szCs w:val="24"/>
          <w:u w:val="single"/>
        </w:rPr>
      </w:pPr>
    </w:p>
    <w:p w14:paraId="1331775A" w14:textId="77777777" w:rsidR="003276C2" w:rsidRDefault="003276C2" w:rsidP="00875020">
      <w:pPr>
        <w:spacing w:after="0" w:line="240" w:lineRule="auto"/>
        <w:rPr>
          <w:rFonts w:ascii="Times New Roman" w:hAnsi="Times New Roman" w:cs="Times New Roman"/>
          <w:b/>
          <w:sz w:val="24"/>
          <w:szCs w:val="24"/>
          <w:u w:val="single"/>
        </w:rPr>
      </w:pPr>
    </w:p>
    <w:p w14:paraId="36F81932" w14:textId="77777777" w:rsidR="003276C2" w:rsidRDefault="003276C2" w:rsidP="00875020">
      <w:pPr>
        <w:spacing w:after="0" w:line="240" w:lineRule="auto"/>
        <w:rPr>
          <w:rFonts w:ascii="Times New Roman" w:hAnsi="Times New Roman" w:cs="Times New Roman"/>
          <w:b/>
          <w:sz w:val="24"/>
          <w:szCs w:val="24"/>
          <w:u w:val="single"/>
        </w:rPr>
      </w:pPr>
    </w:p>
    <w:p w14:paraId="6D3539E6" w14:textId="77777777" w:rsidR="003276C2" w:rsidRDefault="003276C2" w:rsidP="00875020">
      <w:pPr>
        <w:spacing w:after="0" w:line="240" w:lineRule="auto"/>
        <w:rPr>
          <w:rFonts w:ascii="Times New Roman" w:hAnsi="Times New Roman" w:cs="Times New Roman"/>
          <w:b/>
          <w:sz w:val="24"/>
          <w:szCs w:val="24"/>
          <w:u w:val="single"/>
        </w:rPr>
      </w:pPr>
    </w:p>
    <w:p w14:paraId="178F24A0" w14:textId="77777777" w:rsidR="003276C2" w:rsidRDefault="003276C2" w:rsidP="00875020">
      <w:pPr>
        <w:spacing w:after="0" w:line="240" w:lineRule="auto"/>
        <w:rPr>
          <w:rFonts w:ascii="Times New Roman" w:hAnsi="Times New Roman" w:cs="Times New Roman"/>
          <w:b/>
          <w:sz w:val="24"/>
          <w:szCs w:val="24"/>
          <w:u w:val="single"/>
        </w:rPr>
      </w:pPr>
    </w:p>
    <w:p w14:paraId="71166E62" w14:textId="77777777" w:rsidR="003276C2" w:rsidRDefault="003276C2" w:rsidP="00875020">
      <w:pPr>
        <w:spacing w:after="0" w:line="240" w:lineRule="auto"/>
        <w:rPr>
          <w:rFonts w:ascii="Times New Roman" w:hAnsi="Times New Roman" w:cs="Times New Roman"/>
          <w:b/>
          <w:sz w:val="24"/>
          <w:szCs w:val="24"/>
          <w:u w:val="single"/>
        </w:rPr>
      </w:pPr>
    </w:p>
    <w:p w14:paraId="7AAAD14E" w14:textId="77777777" w:rsidR="003276C2" w:rsidRDefault="003276C2" w:rsidP="00875020">
      <w:pPr>
        <w:spacing w:after="0" w:line="240" w:lineRule="auto"/>
        <w:rPr>
          <w:rFonts w:ascii="Times New Roman" w:hAnsi="Times New Roman" w:cs="Times New Roman"/>
          <w:b/>
          <w:sz w:val="24"/>
          <w:szCs w:val="24"/>
          <w:u w:val="single"/>
        </w:rPr>
      </w:pPr>
    </w:p>
    <w:p w14:paraId="74E75404" w14:textId="77777777" w:rsidR="003276C2" w:rsidRDefault="003276C2" w:rsidP="00875020">
      <w:pPr>
        <w:spacing w:after="0" w:line="240" w:lineRule="auto"/>
        <w:rPr>
          <w:rFonts w:ascii="Times New Roman" w:hAnsi="Times New Roman" w:cs="Times New Roman"/>
          <w:b/>
          <w:sz w:val="24"/>
          <w:szCs w:val="24"/>
          <w:u w:val="single"/>
        </w:rPr>
      </w:pPr>
    </w:p>
    <w:p w14:paraId="33269FB5" w14:textId="77777777" w:rsidR="003276C2" w:rsidRDefault="003276C2" w:rsidP="00875020">
      <w:pPr>
        <w:spacing w:after="0" w:line="240" w:lineRule="auto"/>
        <w:rPr>
          <w:rFonts w:ascii="Times New Roman" w:hAnsi="Times New Roman" w:cs="Times New Roman"/>
          <w:b/>
          <w:sz w:val="24"/>
          <w:szCs w:val="24"/>
          <w:u w:val="single"/>
        </w:rPr>
      </w:pPr>
    </w:p>
    <w:p w14:paraId="32F0A070" w14:textId="77777777" w:rsidR="003276C2" w:rsidRDefault="003276C2" w:rsidP="00875020">
      <w:pPr>
        <w:spacing w:after="0" w:line="240" w:lineRule="auto"/>
        <w:rPr>
          <w:rFonts w:ascii="Times New Roman" w:hAnsi="Times New Roman" w:cs="Times New Roman"/>
          <w:b/>
          <w:sz w:val="24"/>
          <w:szCs w:val="24"/>
          <w:u w:val="single"/>
        </w:rPr>
      </w:pPr>
    </w:p>
    <w:p w14:paraId="5F40CF40" w14:textId="77777777" w:rsidR="003276C2" w:rsidRDefault="003276C2" w:rsidP="00875020">
      <w:pPr>
        <w:spacing w:after="0" w:line="240" w:lineRule="auto"/>
        <w:rPr>
          <w:rFonts w:ascii="Times New Roman" w:hAnsi="Times New Roman" w:cs="Times New Roman"/>
          <w:b/>
          <w:sz w:val="24"/>
          <w:szCs w:val="24"/>
          <w:u w:val="single"/>
        </w:rPr>
      </w:pPr>
    </w:p>
    <w:p w14:paraId="5B25D2DA" w14:textId="77777777" w:rsidR="003276C2" w:rsidRDefault="003276C2" w:rsidP="00875020">
      <w:pPr>
        <w:spacing w:after="0" w:line="240" w:lineRule="auto"/>
        <w:rPr>
          <w:rFonts w:ascii="Times New Roman" w:hAnsi="Times New Roman" w:cs="Times New Roman"/>
          <w:b/>
          <w:sz w:val="24"/>
          <w:szCs w:val="24"/>
          <w:u w:val="single"/>
        </w:rPr>
      </w:pPr>
    </w:p>
    <w:p w14:paraId="6B0AF028" w14:textId="77777777" w:rsidR="003276C2" w:rsidRDefault="003276C2" w:rsidP="00875020">
      <w:pPr>
        <w:spacing w:after="0" w:line="240" w:lineRule="auto"/>
        <w:rPr>
          <w:rFonts w:ascii="Times New Roman" w:hAnsi="Times New Roman" w:cs="Times New Roman"/>
          <w:b/>
          <w:sz w:val="24"/>
          <w:szCs w:val="24"/>
          <w:u w:val="single"/>
        </w:rPr>
      </w:pPr>
    </w:p>
    <w:p w14:paraId="715036A1" w14:textId="77777777" w:rsidR="003276C2" w:rsidRDefault="003276C2" w:rsidP="00875020">
      <w:pPr>
        <w:spacing w:after="0" w:line="240" w:lineRule="auto"/>
        <w:rPr>
          <w:rFonts w:ascii="Times New Roman" w:hAnsi="Times New Roman" w:cs="Times New Roman"/>
          <w:b/>
          <w:sz w:val="24"/>
          <w:szCs w:val="24"/>
          <w:u w:val="single"/>
        </w:rPr>
      </w:pPr>
    </w:p>
    <w:p w14:paraId="028DE676" w14:textId="77777777" w:rsidR="0021154E" w:rsidRDefault="0021154E" w:rsidP="00875020">
      <w:pPr>
        <w:spacing w:after="0" w:line="240" w:lineRule="auto"/>
        <w:rPr>
          <w:rFonts w:ascii="Times New Roman" w:hAnsi="Times New Roman" w:cs="Times New Roman"/>
          <w:b/>
          <w:sz w:val="24"/>
          <w:szCs w:val="24"/>
          <w:u w:val="single"/>
        </w:rPr>
      </w:pPr>
    </w:p>
    <w:p w14:paraId="4CCB048B" w14:textId="1CF9A33E" w:rsidR="00875020" w:rsidRPr="00875020" w:rsidRDefault="00875020" w:rsidP="00875020">
      <w:pPr>
        <w:spacing w:after="0" w:line="240" w:lineRule="auto"/>
        <w:rPr>
          <w:rFonts w:ascii="Times New Roman" w:hAnsi="Times New Roman" w:cs="Times New Roman"/>
          <w:b/>
          <w:sz w:val="24"/>
          <w:szCs w:val="24"/>
          <w:u w:val="single"/>
        </w:rPr>
      </w:pPr>
      <w:r w:rsidRPr="00875020">
        <w:rPr>
          <w:rFonts w:ascii="Times New Roman" w:hAnsi="Times New Roman" w:cs="Times New Roman"/>
          <w:b/>
          <w:sz w:val="24"/>
          <w:szCs w:val="24"/>
          <w:u w:val="single"/>
        </w:rPr>
        <w:t>Deferred Cleanup Costs Involving Multiple Component Reporting Entities – Year</w:t>
      </w:r>
      <w:r w:rsidR="00724089">
        <w:rPr>
          <w:rFonts w:ascii="Times New Roman" w:hAnsi="Times New Roman" w:cs="Times New Roman"/>
          <w:b/>
          <w:sz w:val="24"/>
          <w:szCs w:val="24"/>
          <w:u w:val="single"/>
        </w:rPr>
        <w:t>s</w:t>
      </w:r>
      <w:r w:rsidRPr="00875020">
        <w:rPr>
          <w:rFonts w:ascii="Times New Roman" w:hAnsi="Times New Roman" w:cs="Times New Roman"/>
          <w:b/>
          <w:sz w:val="24"/>
          <w:szCs w:val="24"/>
          <w:u w:val="single"/>
        </w:rPr>
        <w:t xml:space="preserve"> 2</w:t>
      </w:r>
      <w:r w:rsidR="00724089">
        <w:rPr>
          <w:rFonts w:ascii="Times New Roman" w:hAnsi="Times New Roman" w:cs="Times New Roman"/>
          <w:b/>
          <w:sz w:val="24"/>
          <w:szCs w:val="24"/>
          <w:u w:val="single"/>
        </w:rPr>
        <w:t>-4</w:t>
      </w:r>
    </w:p>
    <w:p w14:paraId="2ED254BD" w14:textId="77777777" w:rsidR="00362577" w:rsidRDefault="00362577" w:rsidP="00362577">
      <w:pPr>
        <w:spacing w:after="0" w:line="240" w:lineRule="auto"/>
        <w:rPr>
          <w:rFonts w:ascii="Times New Roman" w:hAnsi="Times New Roman" w:cs="Times New Roman"/>
          <w:b/>
          <w:sz w:val="24"/>
          <w:szCs w:val="24"/>
          <w:u w:val="single"/>
        </w:rPr>
      </w:pPr>
      <w:r>
        <w:rPr>
          <w:rFonts w:ascii="Times New Roman" w:hAnsi="Times New Roman" w:cs="Times New Roman"/>
          <w:b/>
          <w:noProof/>
          <w:sz w:val="24"/>
          <w:szCs w:val="24"/>
          <w:u w:val="single"/>
        </w:rPr>
        <mc:AlternateContent>
          <mc:Choice Requires="wps">
            <w:drawing>
              <wp:anchor distT="0" distB="0" distL="114300" distR="114300" simplePos="0" relativeHeight="251663360" behindDoc="1" locked="0" layoutInCell="1" allowOverlap="1" wp14:anchorId="7BFCA05B" wp14:editId="25A0C429">
                <wp:simplePos x="0" y="0"/>
                <wp:positionH relativeFrom="column">
                  <wp:posOffset>-171450</wp:posOffset>
                </wp:positionH>
                <wp:positionV relativeFrom="paragraph">
                  <wp:posOffset>89535</wp:posOffset>
                </wp:positionV>
                <wp:extent cx="9395460" cy="657225"/>
                <wp:effectExtent l="0" t="0" r="15240" b="28575"/>
                <wp:wrapNone/>
                <wp:docPr id="909772609" name="Rectangle: Rounded Corners 3"/>
                <wp:cNvGraphicFramePr/>
                <a:graphic xmlns:a="http://schemas.openxmlformats.org/drawingml/2006/main">
                  <a:graphicData uri="http://schemas.microsoft.com/office/word/2010/wordprocessingShape">
                    <wps:wsp>
                      <wps:cNvSpPr/>
                      <wps:spPr>
                        <a:xfrm>
                          <a:off x="0" y="0"/>
                          <a:ext cx="9395460" cy="657225"/>
                        </a:xfrm>
                        <a:prstGeom prst="round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0C23645" id="Rectangle: Rounded Corners 3" o:spid="_x0000_s1026" style="position:absolute;margin-left:-13.5pt;margin-top:7.05pt;width:739.8pt;height:51.7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" fillcolor="#dbe5f1 [660]" strokecolor="#0a121c [484]" strokeweight="2pt"/>
            </w:pict>
          </mc:Fallback>
        </mc:AlternateContent>
      </w:r>
    </w:p>
    <w:p w14:paraId="56099A18" w14:textId="3090C100" w:rsidR="00362577" w:rsidRPr="00101574" w:rsidRDefault="00362577" w:rsidP="00362577">
      <w:pPr>
        <w:spacing w:line="240" w:lineRule="auto"/>
        <w:rPr>
          <w:rFonts w:ascii="Times New Roman" w:hAnsi="Times New Roman" w:cs="Times New Roman"/>
          <w:b/>
          <w:bCs/>
        </w:rPr>
      </w:pPr>
      <w:r w:rsidRPr="00101574">
        <w:rPr>
          <w:rFonts w:ascii="Times New Roman" w:hAnsi="Times New Roman" w:cs="Times New Roman"/>
          <w:b/>
          <w:bCs/>
        </w:rPr>
        <w:t>In Year</w:t>
      </w:r>
      <w:r>
        <w:rPr>
          <w:rFonts w:ascii="Times New Roman" w:hAnsi="Times New Roman" w:cs="Times New Roman"/>
          <w:b/>
          <w:bCs/>
        </w:rPr>
        <w:t>s</w:t>
      </w:r>
      <w:r w:rsidRPr="00101574">
        <w:rPr>
          <w:rFonts w:ascii="Times New Roman" w:hAnsi="Times New Roman" w:cs="Times New Roman"/>
          <w:b/>
          <w:bCs/>
        </w:rPr>
        <w:t xml:space="preserve"> </w:t>
      </w:r>
      <w:r>
        <w:rPr>
          <w:rFonts w:ascii="Times New Roman" w:hAnsi="Times New Roman" w:cs="Times New Roman"/>
          <w:b/>
          <w:bCs/>
        </w:rPr>
        <w:t>2-</w:t>
      </w:r>
      <w:r w:rsidR="006D29F7">
        <w:rPr>
          <w:rFonts w:ascii="Times New Roman" w:hAnsi="Times New Roman" w:cs="Times New Roman"/>
          <w:b/>
          <w:bCs/>
        </w:rPr>
        <w:t>4</w:t>
      </w:r>
      <w:r w:rsidRPr="00101574">
        <w:rPr>
          <w:rFonts w:ascii="Times New Roman" w:hAnsi="Times New Roman" w:cs="Times New Roman"/>
          <w:b/>
          <w:bCs/>
        </w:rPr>
        <w:t>, the federal entity continues to record straight-line depreciation expense of $</w:t>
      </w:r>
      <w:r>
        <w:rPr>
          <w:rFonts w:ascii="Times New Roman" w:hAnsi="Times New Roman" w:cs="Times New Roman"/>
          <w:b/>
          <w:bCs/>
        </w:rPr>
        <w:t>2</w:t>
      </w:r>
      <w:r w:rsidRPr="00101574">
        <w:rPr>
          <w:rFonts w:ascii="Times New Roman" w:hAnsi="Times New Roman" w:cs="Times New Roman"/>
          <w:b/>
          <w:bCs/>
        </w:rPr>
        <w:t xml:space="preserve">00,000 (Year </w:t>
      </w:r>
      <w:r>
        <w:rPr>
          <w:rFonts w:ascii="Times New Roman" w:hAnsi="Times New Roman" w:cs="Times New Roman"/>
          <w:b/>
          <w:bCs/>
        </w:rPr>
        <w:t>1</w:t>
      </w:r>
      <w:r w:rsidRPr="00101574">
        <w:rPr>
          <w:rFonts w:ascii="Times New Roman" w:hAnsi="Times New Roman" w:cs="Times New Roman"/>
          <w:b/>
          <w:bCs/>
        </w:rPr>
        <w:t>, Transaction #</w:t>
      </w:r>
      <w:r>
        <w:rPr>
          <w:rFonts w:ascii="Times New Roman" w:hAnsi="Times New Roman" w:cs="Times New Roman"/>
          <w:b/>
          <w:bCs/>
        </w:rPr>
        <w:t>6</w:t>
      </w:r>
      <w:r w:rsidRPr="00101574">
        <w:rPr>
          <w:rFonts w:ascii="Times New Roman" w:hAnsi="Times New Roman" w:cs="Times New Roman"/>
          <w:b/>
          <w:bCs/>
        </w:rPr>
        <w:t xml:space="preserve">), </w:t>
      </w:r>
      <w:r w:rsidR="00BA5950">
        <w:rPr>
          <w:rFonts w:ascii="Times New Roman" w:hAnsi="Times New Roman" w:cs="Times New Roman"/>
          <w:b/>
          <w:bCs/>
        </w:rPr>
        <w:t xml:space="preserve">continues to </w:t>
      </w:r>
      <w:r w:rsidRPr="00101574">
        <w:rPr>
          <w:rFonts w:ascii="Times New Roman" w:hAnsi="Times New Roman" w:cs="Times New Roman"/>
          <w:b/>
          <w:bCs/>
        </w:rPr>
        <w:t xml:space="preserve">accrue for estimated cleanup cost expenses of $60,000 (Year </w:t>
      </w:r>
      <w:r>
        <w:rPr>
          <w:rFonts w:ascii="Times New Roman" w:hAnsi="Times New Roman" w:cs="Times New Roman"/>
          <w:b/>
          <w:bCs/>
        </w:rPr>
        <w:t>1</w:t>
      </w:r>
      <w:r w:rsidRPr="00101574">
        <w:rPr>
          <w:rFonts w:ascii="Times New Roman" w:hAnsi="Times New Roman" w:cs="Times New Roman"/>
          <w:b/>
          <w:bCs/>
        </w:rPr>
        <w:t>, Transaction #</w:t>
      </w:r>
      <w:r>
        <w:rPr>
          <w:rFonts w:ascii="Times New Roman" w:hAnsi="Times New Roman" w:cs="Times New Roman"/>
          <w:b/>
          <w:bCs/>
        </w:rPr>
        <w:t>7</w:t>
      </w:r>
      <w:r w:rsidRPr="00101574">
        <w:rPr>
          <w:rFonts w:ascii="Times New Roman" w:hAnsi="Times New Roman" w:cs="Times New Roman"/>
          <w:b/>
          <w:bCs/>
        </w:rPr>
        <w:t xml:space="preserve">) and </w:t>
      </w:r>
      <w:r w:rsidR="00BA5950">
        <w:rPr>
          <w:rFonts w:ascii="Times New Roman" w:hAnsi="Times New Roman" w:cs="Times New Roman"/>
          <w:b/>
          <w:bCs/>
        </w:rPr>
        <w:t xml:space="preserve">performs the </w:t>
      </w:r>
      <w:r w:rsidRPr="00101574">
        <w:rPr>
          <w:rFonts w:ascii="Times New Roman" w:hAnsi="Times New Roman" w:cs="Times New Roman"/>
          <w:b/>
          <w:bCs/>
        </w:rPr>
        <w:t>respective closing entries. Entity management determines no adjustments for the estimated cleanup cost are necessary.</w:t>
      </w:r>
      <w:r w:rsidR="00BA5950">
        <w:rPr>
          <w:rFonts w:ascii="Times New Roman" w:hAnsi="Times New Roman" w:cs="Times New Roman"/>
          <w:b/>
          <w:bCs/>
        </w:rPr>
        <w:t xml:space="preserve">  See Year 4 Post-Closing Trial Balance below.</w:t>
      </w:r>
    </w:p>
    <w:p w14:paraId="496976D7" w14:textId="77777777" w:rsidR="00362577" w:rsidRPr="00D43775" w:rsidRDefault="00362577" w:rsidP="00362577">
      <w:pPr>
        <w:spacing w:after="0"/>
        <w:rPr>
          <w:rFonts w:ascii="Times New Roman" w:hAnsi="Times New Roman" w:cs="Times New Roman"/>
          <w:b/>
          <w:sz w:val="24"/>
          <w:szCs w:val="24"/>
        </w:rPr>
      </w:pPr>
    </w:p>
    <w:tbl>
      <w:tblPr>
        <w:tblStyle w:val="TableGrid"/>
        <w:tblW w:w="3956" w:type="pct"/>
        <w:tblInd w:w="1502" w:type="dxa"/>
        <w:tblLook w:val="04A0" w:firstRow="1" w:lastRow="0" w:firstColumn="1" w:lastColumn="0" w:noHBand="0" w:noVBand="1"/>
      </w:tblPr>
      <w:tblGrid>
        <w:gridCol w:w="1854"/>
        <w:gridCol w:w="6872"/>
        <w:gridCol w:w="1309"/>
        <w:gridCol w:w="1350"/>
      </w:tblGrid>
      <w:tr w:rsidR="00362577" w14:paraId="35A00179" w14:textId="77777777" w:rsidTr="00B25B45">
        <w:trPr>
          <w:trHeight w:val="323"/>
        </w:trPr>
        <w:tc>
          <w:tcPr>
            <w:tcW w:w="5000" w:type="pct"/>
            <w:gridSpan w:val="4"/>
            <w:shd w:val="clear" w:color="auto" w:fill="B8CCE4" w:themeFill="accent1" w:themeFillTint="66"/>
          </w:tcPr>
          <w:p w14:paraId="6E00F410" w14:textId="58B37638" w:rsidR="00362577" w:rsidRDefault="00362577" w:rsidP="00B25B45">
            <w:pPr>
              <w:jc w:val="center"/>
              <w:rPr>
                <w:rFonts w:ascii="Times New Roman" w:hAnsi="Times New Roman" w:cs="Times New Roman"/>
                <w:b/>
                <w:sz w:val="24"/>
                <w:szCs w:val="24"/>
              </w:rPr>
            </w:pPr>
            <w:r>
              <w:rPr>
                <w:rFonts w:ascii="Times New Roman" w:eastAsia="Times New Roman" w:hAnsi="Times New Roman" w:cs="Times New Roman"/>
                <w:b/>
                <w:sz w:val="24"/>
                <w:szCs w:val="24"/>
              </w:rPr>
              <w:t xml:space="preserve">YEAR </w:t>
            </w:r>
            <w:r w:rsidR="006D29F7">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w:t>
            </w:r>
            <w:r w:rsidRPr="00BB6337">
              <w:rPr>
                <w:rFonts w:ascii="Times New Roman" w:eastAsia="Times New Roman" w:hAnsi="Times New Roman" w:cs="Times New Roman"/>
                <w:b/>
                <w:sz w:val="24"/>
                <w:szCs w:val="24"/>
              </w:rPr>
              <w:t>POST-CLOSING TRIAL BALANCE</w:t>
            </w:r>
          </w:p>
        </w:tc>
      </w:tr>
      <w:tr w:rsidR="00362577" w14:paraId="25AF36BF" w14:textId="77777777" w:rsidTr="00B25B45">
        <w:trPr>
          <w:trHeight w:val="242"/>
        </w:trPr>
        <w:tc>
          <w:tcPr>
            <w:tcW w:w="814" w:type="pct"/>
            <w:shd w:val="clear" w:color="auto" w:fill="D9D9D9" w:themeFill="background1" w:themeFillShade="D9"/>
          </w:tcPr>
          <w:p w14:paraId="56655BF1" w14:textId="77777777" w:rsidR="00362577" w:rsidRPr="00645601" w:rsidRDefault="00362577" w:rsidP="00B25B45">
            <w:pPr>
              <w:rPr>
                <w:rFonts w:ascii="Times New Roman" w:hAnsi="Times New Roman" w:cs="Times New Roman"/>
                <w:b/>
                <w:sz w:val="24"/>
                <w:szCs w:val="24"/>
                <w:u w:val="single"/>
              </w:rPr>
            </w:pPr>
            <w:r w:rsidRPr="00645601">
              <w:rPr>
                <w:rFonts w:ascii="Times New Roman" w:hAnsi="Times New Roman" w:cs="Times New Roman"/>
                <w:b/>
                <w:sz w:val="24"/>
                <w:szCs w:val="24"/>
              </w:rPr>
              <w:t>Account</w:t>
            </w:r>
          </w:p>
        </w:tc>
        <w:tc>
          <w:tcPr>
            <w:tcW w:w="3018" w:type="pct"/>
            <w:shd w:val="clear" w:color="auto" w:fill="D9D9D9" w:themeFill="background1" w:themeFillShade="D9"/>
          </w:tcPr>
          <w:p w14:paraId="0985165A" w14:textId="77777777" w:rsidR="00362577" w:rsidRPr="00645601" w:rsidRDefault="00362577" w:rsidP="00B25B45">
            <w:pPr>
              <w:rPr>
                <w:rFonts w:ascii="Times New Roman" w:hAnsi="Times New Roman" w:cs="Times New Roman"/>
                <w:b/>
                <w:sz w:val="24"/>
                <w:szCs w:val="24"/>
                <w:u w:val="single"/>
              </w:rPr>
            </w:pPr>
            <w:r w:rsidRPr="00645601">
              <w:rPr>
                <w:rFonts w:ascii="Times New Roman" w:hAnsi="Times New Roman" w:cs="Times New Roman"/>
                <w:b/>
                <w:sz w:val="24"/>
                <w:szCs w:val="24"/>
              </w:rPr>
              <w:t>Description</w:t>
            </w:r>
          </w:p>
        </w:tc>
        <w:tc>
          <w:tcPr>
            <w:tcW w:w="575" w:type="pct"/>
            <w:shd w:val="clear" w:color="auto" w:fill="D9D9D9" w:themeFill="background1" w:themeFillShade="D9"/>
          </w:tcPr>
          <w:p w14:paraId="51B74074" w14:textId="77777777" w:rsidR="00362577" w:rsidRPr="00645601" w:rsidRDefault="00362577" w:rsidP="00B25B45">
            <w:pPr>
              <w:jc w:val="center"/>
              <w:rPr>
                <w:rFonts w:ascii="Times New Roman" w:hAnsi="Times New Roman" w:cs="Times New Roman"/>
                <w:b/>
                <w:sz w:val="24"/>
                <w:szCs w:val="24"/>
              </w:rPr>
            </w:pPr>
            <w:r>
              <w:rPr>
                <w:rFonts w:ascii="Times New Roman" w:hAnsi="Times New Roman" w:cs="Times New Roman"/>
                <w:b/>
                <w:sz w:val="24"/>
                <w:szCs w:val="24"/>
              </w:rPr>
              <w:t>Debit</w:t>
            </w:r>
          </w:p>
        </w:tc>
        <w:tc>
          <w:tcPr>
            <w:tcW w:w="593" w:type="pct"/>
            <w:shd w:val="clear" w:color="auto" w:fill="D9D9D9" w:themeFill="background1" w:themeFillShade="D9"/>
          </w:tcPr>
          <w:p w14:paraId="7E308019" w14:textId="77777777" w:rsidR="00362577" w:rsidRPr="00645601" w:rsidRDefault="00362577" w:rsidP="00B25B45">
            <w:pPr>
              <w:jc w:val="center"/>
              <w:rPr>
                <w:rFonts w:ascii="Times New Roman" w:hAnsi="Times New Roman" w:cs="Times New Roman"/>
                <w:b/>
                <w:sz w:val="24"/>
                <w:szCs w:val="24"/>
              </w:rPr>
            </w:pPr>
            <w:r>
              <w:rPr>
                <w:rFonts w:ascii="Times New Roman" w:hAnsi="Times New Roman" w:cs="Times New Roman"/>
                <w:b/>
                <w:sz w:val="24"/>
                <w:szCs w:val="24"/>
              </w:rPr>
              <w:t>Credit</w:t>
            </w:r>
          </w:p>
        </w:tc>
      </w:tr>
      <w:tr w:rsidR="00362577" w14:paraId="5744DA86" w14:textId="77777777" w:rsidTr="00B25B45">
        <w:tc>
          <w:tcPr>
            <w:tcW w:w="5000" w:type="pct"/>
            <w:gridSpan w:val="4"/>
            <w:shd w:val="clear" w:color="auto" w:fill="F2F2F2" w:themeFill="background1" w:themeFillShade="F2"/>
          </w:tcPr>
          <w:p w14:paraId="4DD3F402" w14:textId="77777777" w:rsidR="00362577" w:rsidRDefault="00362577" w:rsidP="00B25B45">
            <w:pPr>
              <w:rPr>
                <w:rFonts w:ascii="Times New Roman" w:hAnsi="Times New Roman" w:cs="Times New Roman"/>
                <w:sz w:val="24"/>
                <w:szCs w:val="24"/>
              </w:rPr>
            </w:pPr>
            <w:r w:rsidRPr="004512A9">
              <w:rPr>
                <w:rFonts w:ascii="Times New Roman" w:hAnsi="Times New Roman" w:cs="Times New Roman"/>
                <w:b/>
              </w:rPr>
              <w:t>Budgetary</w:t>
            </w:r>
          </w:p>
        </w:tc>
      </w:tr>
      <w:tr w:rsidR="00362577" w14:paraId="6971A450" w14:textId="77777777" w:rsidTr="00B25B45">
        <w:tc>
          <w:tcPr>
            <w:tcW w:w="814" w:type="pct"/>
          </w:tcPr>
          <w:p w14:paraId="078032CE" w14:textId="77777777" w:rsidR="00362577" w:rsidRDefault="00362577" w:rsidP="00B25B45">
            <w:pPr>
              <w:rPr>
                <w:rFonts w:ascii="Times New Roman" w:hAnsi="Times New Roman" w:cs="Times New Roman"/>
                <w:sz w:val="24"/>
                <w:szCs w:val="24"/>
              </w:rPr>
            </w:pPr>
          </w:p>
        </w:tc>
        <w:tc>
          <w:tcPr>
            <w:tcW w:w="3018" w:type="pct"/>
          </w:tcPr>
          <w:p w14:paraId="5C29C06E" w14:textId="77777777" w:rsidR="00362577" w:rsidRPr="009627B2" w:rsidRDefault="00362577" w:rsidP="00B25B45">
            <w:pPr>
              <w:rPr>
                <w:rFonts w:ascii="Times New Roman" w:hAnsi="Times New Roman" w:cs="Times New Roman"/>
                <w:sz w:val="24"/>
                <w:szCs w:val="24"/>
              </w:rPr>
            </w:pPr>
          </w:p>
        </w:tc>
        <w:tc>
          <w:tcPr>
            <w:tcW w:w="575" w:type="pct"/>
          </w:tcPr>
          <w:p w14:paraId="48C8339F" w14:textId="77777777" w:rsidR="00362577" w:rsidRDefault="00362577" w:rsidP="00B25B45">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437137AC" w14:textId="77777777" w:rsidR="00362577" w:rsidRDefault="00362577" w:rsidP="00B25B45">
            <w:pPr>
              <w:jc w:val="right"/>
              <w:rPr>
                <w:rFonts w:ascii="Times New Roman" w:hAnsi="Times New Roman" w:cs="Times New Roman"/>
                <w:sz w:val="24"/>
                <w:szCs w:val="24"/>
              </w:rPr>
            </w:pPr>
            <w:r>
              <w:rPr>
                <w:rFonts w:ascii="Times New Roman" w:hAnsi="Times New Roman" w:cs="Times New Roman"/>
                <w:sz w:val="24"/>
                <w:szCs w:val="24"/>
              </w:rPr>
              <w:t>-</w:t>
            </w:r>
          </w:p>
        </w:tc>
      </w:tr>
      <w:tr w:rsidR="00362577" w14:paraId="62D776BD" w14:textId="77777777" w:rsidTr="00B25B45">
        <w:tc>
          <w:tcPr>
            <w:tcW w:w="3832" w:type="pct"/>
            <w:gridSpan w:val="2"/>
            <w:shd w:val="clear" w:color="auto" w:fill="F2F2F2" w:themeFill="background1" w:themeFillShade="F2"/>
          </w:tcPr>
          <w:p w14:paraId="47B9814E" w14:textId="77777777" w:rsidR="00362577" w:rsidRPr="00645601" w:rsidRDefault="00362577" w:rsidP="00B25B45">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575" w:type="pct"/>
            <w:shd w:val="clear" w:color="auto" w:fill="F2F2F2" w:themeFill="background1" w:themeFillShade="F2"/>
          </w:tcPr>
          <w:p w14:paraId="32A26AEC" w14:textId="77777777" w:rsidR="00362577" w:rsidRPr="004A06A4" w:rsidRDefault="00362577" w:rsidP="00B25B45">
            <w:pPr>
              <w:jc w:val="right"/>
              <w:rPr>
                <w:rFonts w:ascii="Times New Roman" w:hAnsi="Times New Roman" w:cs="Times New Roman"/>
                <w:bCs/>
                <w:sz w:val="24"/>
                <w:szCs w:val="24"/>
              </w:rPr>
            </w:pPr>
            <w:r w:rsidRPr="004A06A4">
              <w:rPr>
                <w:rFonts w:ascii="Times New Roman" w:hAnsi="Times New Roman" w:cs="Times New Roman"/>
                <w:bCs/>
                <w:sz w:val="24"/>
                <w:szCs w:val="24"/>
              </w:rPr>
              <w:t>-</w:t>
            </w:r>
          </w:p>
        </w:tc>
        <w:tc>
          <w:tcPr>
            <w:tcW w:w="593" w:type="pct"/>
            <w:shd w:val="clear" w:color="auto" w:fill="F2F2F2" w:themeFill="background1" w:themeFillShade="F2"/>
          </w:tcPr>
          <w:p w14:paraId="1BECB48E" w14:textId="77777777" w:rsidR="00362577" w:rsidRPr="004A06A4" w:rsidRDefault="00362577" w:rsidP="00B25B45">
            <w:pPr>
              <w:jc w:val="right"/>
              <w:rPr>
                <w:rFonts w:ascii="Times New Roman" w:hAnsi="Times New Roman" w:cs="Times New Roman"/>
                <w:bCs/>
                <w:sz w:val="24"/>
                <w:szCs w:val="24"/>
              </w:rPr>
            </w:pPr>
            <w:r w:rsidRPr="004A06A4">
              <w:rPr>
                <w:rFonts w:ascii="Times New Roman" w:hAnsi="Times New Roman" w:cs="Times New Roman"/>
                <w:bCs/>
                <w:sz w:val="24"/>
                <w:szCs w:val="24"/>
              </w:rPr>
              <w:t>-</w:t>
            </w:r>
          </w:p>
        </w:tc>
      </w:tr>
      <w:tr w:rsidR="00362577" w14:paraId="11F5133D" w14:textId="77777777" w:rsidTr="00B25B45">
        <w:trPr>
          <w:trHeight w:hRule="exact" w:val="230"/>
        </w:trPr>
        <w:tc>
          <w:tcPr>
            <w:tcW w:w="3832" w:type="pct"/>
            <w:gridSpan w:val="2"/>
          </w:tcPr>
          <w:p w14:paraId="7EF3119D" w14:textId="77777777" w:rsidR="00362577" w:rsidRPr="00645601" w:rsidRDefault="00362577" w:rsidP="00B25B45">
            <w:pPr>
              <w:rPr>
                <w:rFonts w:ascii="Times New Roman" w:hAnsi="Times New Roman" w:cs="Times New Roman"/>
                <w:b/>
                <w:sz w:val="24"/>
                <w:szCs w:val="24"/>
                <w:u w:val="single"/>
              </w:rPr>
            </w:pPr>
          </w:p>
        </w:tc>
        <w:tc>
          <w:tcPr>
            <w:tcW w:w="575" w:type="pct"/>
          </w:tcPr>
          <w:p w14:paraId="4DF7B5E3" w14:textId="77777777" w:rsidR="00362577" w:rsidRPr="00B919C8" w:rsidRDefault="00362577" w:rsidP="00B25B45">
            <w:pPr>
              <w:jc w:val="right"/>
              <w:rPr>
                <w:rFonts w:ascii="Times New Roman" w:hAnsi="Times New Roman" w:cs="Times New Roman"/>
                <w:b/>
                <w:sz w:val="24"/>
                <w:szCs w:val="24"/>
              </w:rPr>
            </w:pPr>
          </w:p>
        </w:tc>
        <w:tc>
          <w:tcPr>
            <w:tcW w:w="593" w:type="pct"/>
          </w:tcPr>
          <w:p w14:paraId="33099710" w14:textId="77777777" w:rsidR="00362577" w:rsidRPr="00B919C8" w:rsidRDefault="00362577" w:rsidP="00B25B45">
            <w:pPr>
              <w:jc w:val="right"/>
              <w:rPr>
                <w:rFonts w:ascii="Times New Roman" w:hAnsi="Times New Roman" w:cs="Times New Roman"/>
                <w:b/>
                <w:sz w:val="24"/>
                <w:szCs w:val="24"/>
              </w:rPr>
            </w:pPr>
          </w:p>
        </w:tc>
      </w:tr>
      <w:tr w:rsidR="00362577" w14:paraId="6451D1D1" w14:textId="77777777" w:rsidTr="00B25B45">
        <w:trPr>
          <w:trHeight w:val="233"/>
        </w:trPr>
        <w:tc>
          <w:tcPr>
            <w:tcW w:w="5000" w:type="pct"/>
            <w:gridSpan w:val="4"/>
            <w:shd w:val="clear" w:color="auto" w:fill="F2F2F2" w:themeFill="background1" w:themeFillShade="F2"/>
          </w:tcPr>
          <w:p w14:paraId="01EFB726" w14:textId="77777777" w:rsidR="00362577" w:rsidRPr="00B919C8" w:rsidRDefault="00362577" w:rsidP="00B25B45">
            <w:pPr>
              <w:rPr>
                <w:rFonts w:ascii="Times New Roman" w:hAnsi="Times New Roman" w:cs="Times New Roman"/>
                <w:b/>
                <w:sz w:val="24"/>
                <w:szCs w:val="24"/>
              </w:rPr>
            </w:pPr>
            <w:r w:rsidRPr="004512A9">
              <w:rPr>
                <w:rFonts w:ascii="Times New Roman" w:hAnsi="Times New Roman" w:cs="Times New Roman"/>
                <w:b/>
              </w:rPr>
              <w:t>Proprietary</w:t>
            </w:r>
          </w:p>
        </w:tc>
      </w:tr>
      <w:tr w:rsidR="00362577" w14:paraId="763934F7" w14:textId="77777777" w:rsidTr="00B25B45">
        <w:tc>
          <w:tcPr>
            <w:tcW w:w="814" w:type="pct"/>
          </w:tcPr>
          <w:p w14:paraId="31EB34CB" w14:textId="77777777" w:rsidR="00362577" w:rsidRPr="004A06A4" w:rsidRDefault="00362577" w:rsidP="00B25B45">
            <w:pPr>
              <w:rPr>
                <w:rFonts w:ascii="Times New Roman" w:hAnsi="Times New Roman" w:cs="Times New Roman"/>
              </w:rPr>
            </w:pPr>
            <w:r w:rsidRPr="004A06A4">
              <w:rPr>
                <w:rFonts w:ascii="Times New Roman" w:hAnsi="Times New Roman" w:cs="Times New Roman"/>
              </w:rPr>
              <w:t>175000</w:t>
            </w:r>
          </w:p>
        </w:tc>
        <w:tc>
          <w:tcPr>
            <w:tcW w:w="3018" w:type="pct"/>
          </w:tcPr>
          <w:p w14:paraId="27550F83" w14:textId="77777777" w:rsidR="00362577" w:rsidRPr="004A06A4" w:rsidRDefault="00362577" w:rsidP="00B25B45">
            <w:pPr>
              <w:rPr>
                <w:rFonts w:ascii="Times New Roman" w:hAnsi="Times New Roman" w:cs="Times New Roman"/>
              </w:rPr>
            </w:pPr>
            <w:r w:rsidRPr="004A06A4">
              <w:rPr>
                <w:rFonts w:ascii="Times New Roman" w:hAnsi="Times New Roman" w:cs="Times New Roman"/>
              </w:rPr>
              <w:t>Equipment</w:t>
            </w:r>
          </w:p>
        </w:tc>
        <w:tc>
          <w:tcPr>
            <w:tcW w:w="575" w:type="pct"/>
          </w:tcPr>
          <w:p w14:paraId="0540DE2C" w14:textId="6EF0098C" w:rsidR="00362577" w:rsidRPr="004A06A4" w:rsidRDefault="003B2D64" w:rsidP="00B25B45">
            <w:pPr>
              <w:jc w:val="right"/>
              <w:rPr>
                <w:rFonts w:ascii="Times New Roman" w:hAnsi="Times New Roman" w:cs="Times New Roman"/>
              </w:rPr>
            </w:pPr>
            <w:r>
              <w:rPr>
                <w:rFonts w:ascii="Times New Roman" w:hAnsi="Times New Roman" w:cs="Times New Roman"/>
              </w:rPr>
              <w:t>1,000,000</w:t>
            </w:r>
          </w:p>
        </w:tc>
        <w:tc>
          <w:tcPr>
            <w:tcW w:w="593" w:type="pct"/>
          </w:tcPr>
          <w:p w14:paraId="2497FFB3" w14:textId="77777777" w:rsidR="00362577" w:rsidRPr="004A06A4" w:rsidRDefault="00362577" w:rsidP="00B25B45">
            <w:pPr>
              <w:jc w:val="right"/>
              <w:rPr>
                <w:rFonts w:ascii="Times New Roman" w:hAnsi="Times New Roman" w:cs="Times New Roman"/>
              </w:rPr>
            </w:pPr>
            <w:r w:rsidRPr="004A06A4">
              <w:rPr>
                <w:rFonts w:ascii="Times New Roman" w:hAnsi="Times New Roman" w:cs="Times New Roman"/>
              </w:rPr>
              <w:t>-</w:t>
            </w:r>
          </w:p>
        </w:tc>
      </w:tr>
      <w:tr w:rsidR="00362577" w14:paraId="09DA6A52" w14:textId="77777777" w:rsidTr="00B25B45">
        <w:tc>
          <w:tcPr>
            <w:tcW w:w="814" w:type="pct"/>
          </w:tcPr>
          <w:p w14:paraId="0BB1D7C0" w14:textId="77777777" w:rsidR="00362577" w:rsidRPr="004A06A4" w:rsidRDefault="00362577" w:rsidP="00B25B45">
            <w:pPr>
              <w:rPr>
                <w:rFonts w:ascii="Times New Roman" w:hAnsi="Times New Roman" w:cs="Times New Roman"/>
              </w:rPr>
            </w:pPr>
            <w:r w:rsidRPr="004A06A4">
              <w:rPr>
                <w:rFonts w:ascii="Times New Roman" w:hAnsi="Times New Roman" w:cs="Times New Roman"/>
              </w:rPr>
              <w:t>175900</w:t>
            </w:r>
          </w:p>
        </w:tc>
        <w:tc>
          <w:tcPr>
            <w:tcW w:w="3018" w:type="pct"/>
          </w:tcPr>
          <w:p w14:paraId="40AEA981" w14:textId="77777777" w:rsidR="00362577" w:rsidRPr="004A06A4" w:rsidRDefault="00362577" w:rsidP="00B25B45">
            <w:pPr>
              <w:rPr>
                <w:rFonts w:ascii="Times New Roman" w:hAnsi="Times New Roman" w:cs="Times New Roman"/>
              </w:rPr>
            </w:pPr>
            <w:r w:rsidRPr="004A06A4">
              <w:rPr>
                <w:rFonts w:ascii="Times New Roman" w:hAnsi="Times New Roman" w:cs="Times New Roman"/>
              </w:rPr>
              <w:t>Accumulated Depreciation on Equipment</w:t>
            </w:r>
          </w:p>
        </w:tc>
        <w:tc>
          <w:tcPr>
            <w:tcW w:w="575" w:type="pct"/>
          </w:tcPr>
          <w:p w14:paraId="07A9A204" w14:textId="77777777" w:rsidR="00362577" w:rsidRPr="004A06A4" w:rsidRDefault="00362577" w:rsidP="00B25B45">
            <w:pPr>
              <w:jc w:val="right"/>
              <w:rPr>
                <w:rFonts w:ascii="Times New Roman" w:hAnsi="Times New Roman" w:cs="Times New Roman"/>
              </w:rPr>
            </w:pPr>
            <w:r w:rsidRPr="004A06A4">
              <w:rPr>
                <w:rFonts w:ascii="Times New Roman" w:hAnsi="Times New Roman" w:cs="Times New Roman"/>
              </w:rPr>
              <w:t>-</w:t>
            </w:r>
          </w:p>
        </w:tc>
        <w:tc>
          <w:tcPr>
            <w:tcW w:w="593" w:type="pct"/>
          </w:tcPr>
          <w:p w14:paraId="11B9395D" w14:textId="431435F3" w:rsidR="00362577" w:rsidRPr="004A06A4" w:rsidRDefault="006D29F7" w:rsidP="00B25B45">
            <w:pPr>
              <w:jc w:val="right"/>
              <w:rPr>
                <w:rFonts w:ascii="Times New Roman" w:hAnsi="Times New Roman" w:cs="Times New Roman"/>
              </w:rPr>
            </w:pPr>
            <w:r>
              <w:rPr>
                <w:rFonts w:ascii="Times New Roman" w:hAnsi="Times New Roman" w:cs="Times New Roman"/>
              </w:rPr>
              <w:t>8</w:t>
            </w:r>
            <w:r w:rsidR="00362577" w:rsidRPr="004A06A4">
              <w:rPr>
                <w:rFonts w:ascii="Times New Roman" w:hAnsi="Times New Roman" w:cs="Times New Roman"/>
              </w:rPr>
              <w:t>00,000</w:t>
            </w:r>
          </w:p>
        </w:tc>
      </w:tr>
      <w:tr w:rsidR="00362577" w14:paraId="7E1FDB7B" w14:textId="77777777" w:rsidTr="00B25B45">
        <w:tc>
          <w:tcPr>
            <w:tcW w:w="814" w:type="pct"/>
          </w:tcPr>
          <w:p w14:paraId="1B2D94D9" w14:textId="77777777" w:rsidR="00362577" w:rsidRPr="004A06A4" w:rsidRDefault="00362577" w:rsidP="00B25B45">
            <w:pPr>
              <w:rPr>
                <w:rFonts w:ascii="Times New Roman" w:hAnsi="Times New Roman" w:cs="Times New Roman"/>
              </w:rPr>
            </w:pPr>
            <w:r w:rsidRPr="004A06A4">
              <w:rPr>
                <w:rFonts w:ascii="Times New Roman" w:hAnsi="Times New Roman" w:cs="Times New Roman"/>
              </w:rPr>
              <w:t>299500</w:t>
            </w:r>
          </w:p>
        </w:tc>
        <w:tc>
          <w:tcPr>
            <w:tcW w:w="3018" w:type="pct"/>
          </w:tcPr>
          <w:p w14:paraId="3EB40021" w14:textId="77777777" w:rsidR="00362577" w:rsidRPr="004A06A4" w:rsidRDefault="00362577" w:rsidP="00B25B45">
            <w:pPr>
              <w:rPr>
                <w:rFonts w:ascii="Times New Roman" w:hAnsi="Times New Roman" w:cs="Times New Roman"/>
              </w:rPr>
            </w:pPr>
            <w:r w:rsidRPr="004A06A4">
              <w:rPr>
                <w:rFonts w:ascii="Times New Roman" w:hAnsi="Times New Roman" w:cs="Times New Roman"/>
              </w:rPr>
              <w:t>Estimated Cleanup Cost Liability</w:t>
            </w:r>
          </w:p>
        </w:tc>
        <w:tc>
          <w:tcPr>
            <w:tcW w:w="575" w:type="pct"/>
          </w:tcPr>
          <w:p w14:paraId="1A75CDC7" w14:textId="77777777" w:rsidR="00362577" w:rsidRPr="004A06A4" w:rsidRDefault="00362577" w:rsidP="00B25B45">
            <w:pPr>
              <w:jc w:val="right"/>
              <w:rPr>
                <w:rFonts w:ascii="Times New Roman" w:hAnsi="Times New Roman" w:cs="Times New Roman"/>
              </w:rPr>
            </w:pPr>
            <w:r w:rsidRPr="004A06A4">
              <w:rPr>
                <w:rFonts w:ascii="Times New Roman" w:hAnsi="Times New Roman" w:cs="Times New Roman"/>
              </w:rPr>
              <w:t>-</w:t>
            </w:r>
          </w:p>
        </w:tc>
        <w:tc>
          <w:tcPr>
            <w:tcW w:w="593" w:type="pct"/>
          </w:tcPr>
          <w:p w14:paraId="34641253" w14:textId="24D03FEB" w:rsidR="00362577" w:rsidRPr="004A06A4" w:rsidRDefault="006D29F7" w:rsidP="00B25B45">
            <w:pPr>
              <w:jc w:val="right"/>
              <w:rPr>
                <w:rFonts w:ascii="Times New Roman" w:hAnsi="Times New Roman" w:cs="Times New Roman"/>
              </w:rPr>
            </w:pPr>
            <w:r>
              <w:rPr>
                <w:rFonts w:ascii="Times New Roman" w:hAnsi="Times New Roman" w:cs="Times New Roman"/>
              </w:rPr>
              <w:t>240</w:t>
            </w:r>
            <w:r w:rsidR="00362577" w:rsidRPr="004A06A4">
              <w:rPr>
                <w:rFonts w:ascii="Times New Roman" w:hAnsi="Times New Roman" w:cs="Times New Roman"/>
              </w:rPr>
              <w:t>,000</w:t>
            </w:r>
          </w:p>
        </w:tc>
      </w:tr>
      <w:tr w:rsidR="00362577" w14:paraId="63B08233" w14:textId="77777777" w:rsidTr="00B25B45">
        <w:tc>
          <w:tcPr>
            <w:tcW w:w="814" w:type="pct"/>
          </w:tcPr>
          <w:p w14:paraId="2733FC04" w14:textId="77777777" w:rsidR="00362577" w:rsidRPr="004A06A4" w:rsidRDefault="00362577" w:rsidP="00B25B45">
            <w:pPr>
              <w:rPr>
                <w:rFonts w:ascii="Times New Roman" w:hAnsi="Times New Roman" w:cs="Times New Roman"/>
              </w:rPr>
            </w:pPr>
            <w:r w:rsidRPr="004A06A4">
              <w:rPr>
                <w:rFonts w:ascii="Times New Roman" w:hAnsi="Times New Roman" w:cs="Times New Roman"/>
              </w:rPr>
              <w:t>331000 (G)</w:t>
            </w:r>
          </w:p>
        </w:tc>
        <w:tc>
          <w:tcPr>
            <w:tcW w:w="3018" w:type="pct"/>
          </w:tcPr>
          <w:p w14:paraId="1057E286" w14:textId="77777777" w:rsidR="00362577" w:rsidRPr="004A06A4" w:rsidRDefault="00362577" w:rsidP="00B25B45">
            <w:pPr>
              <w:rPr>
                <w:rFonts w:ascii="Times New Roman" w:hAnsi="Times New Roman" w:cs="Times New Roman"/>
              </w:rPr>
            </w:pPr>
            <w:r w:rsidRPr="004A06A4">
              <w:rPr>
                <w:rFonts w:ascii="Times New Roman" w:hAnsi="Times New Roman" w:cs="Times New Roman"/>
              </w:rPr>
              <w:t>Cumulative Results of Operations</w:t>
            </w:r>
          </w:p>
        </w:tc>
        <w:tc>
          <w:tcPr>
            <w:tcW w:w="575" w:type="pct"/>
          </w:tcPr>
          <w:p w14:paraId="1699E395" w14:textId="34A71FF4" w:rsidR="00362577" w:rsidRPr="004A06A4" w:rsidRDefault="006D29F7" w:rsidP="00B25B45">
            <w:pPr>
              <w:jc w:val="right"/>
              <w:rPr>
                <w:rFonts w:ascii="Times New Roman" w:hAnsi="Times New Roman" w:cs="Times New Roman"/>
              </w:rPr>
            </w:pPr>
            <w:r>
              <w:rPr>
                <w:rFonts w:ascii="Times New Roman" w:hAnsi="Times New Roman" w:cs="Times New Roman"/>
              </w:rPr>
              <w:t>40,000</w:t>
            </w:r>
          </w:p>
        </w:tc>
        <w:tc>
          <w:tcPr>
            <w:tcW w:w="593" w:type="pct"/>
          </w:tcPr>
          <w:p w14:paraId="28BC87BF" w14:textId="73898B23" w:rsidR="00362577" w:rsidRPr="004A06A4" w:rsidRDefault="006D29F7" w:rsidP="00B25B45">
            <w:pPr>
              <w:jc w:val="right"/>
              <w:rPr>
                <w:rFonts w:ascii="Times New Roman" w:hAnsi="Times New Roman" w:cs="Times New Roman"/>
              </w:rPr>
            </w:pPr>
            <w:r>
              <w:rPr>
                <w:rFonts w:ascii="Times New Roman" w:hAnsi="Times New Roman" w:cs="Times New Roman"/>
              </w:rPr>
              <w:t>-</w:t>
            </w:r>
          </w:p>
        </w:tc>
      </w:tr>
      <w:tr w:rsidR="00362577" w14:paraId="3F83E83A" w14:textId="77777777" w:rsidTr="00B25B45">
        <w:tc>
          <w:tcPr>
            <w:tcW w:w="814" w:type="pct"/>
            <w:shd w:val="clear" w:color="auto" w:fill="F2F2F2" w:themeFill="background1" w:themeFillShade="F2"/>
          </w:tcPr>
          <w:p w14:paraId="057FDA3D" w14:textId="77777777" w:rsidR="00362577" w:rsidRPr="00645601" w:rsidRDefault="00362577" w:rsidP="00B25B45">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3018" w:type="pct"/>
            <w:shd w:val="clear" w:color="auto" w:fill="F2F2F2" w:themeFill="background1" w:themeFillShade="F2"/>
          </w:tcPr>
          <w:p w14:paraId="14E4055E" w14:textId="77777777" w:rsidR="00362577" w:rsidRPr="00645601" w:rsidRDefault="00362577" w:rsidP="00B25B45">
            <w:pPr>
              <w:rPr>
                <w:rFonts w:ascii="Times New Roman" w:hAnsi="Times New Roman" w:cs="Times New Roman"/>
                <w:sz w:val="24"/>
                <w:szCs w:val="24"/>
              </w:rPr>
            </w:pPr>
          </w:p>
        </w:tc>
        <w:tc>
          <w:tcPr>
            <w:tcW w:w="575" w:type="pct"/>
            <w:shd w:val="clear" w:color="auto" w:fill="F2F2F2" w:themeFill="background1" w:themeFillShade="F2"/>
          </w:tcPr>
          <w:p w14:paraId="0AAEAB43" w14:textId="5184ED1E" w:rsidR="00362577" w:rsidRPr="00B919C8" w:rsidRDefault="006D29F7" w:rsidP="00B25B45">
            <w:pPr>
              <w:jc w:val="right"/>
              <w:rPr>
                <w:rFonts w:ascii="Times New Roman" w:hAnsi="Times New Roman" w:cs="Times New Roman"/>
                <w:b/>
                <w:sz w:val="24"/>
                <w:szCs w:val="24"/>
              </w:rPr>
            </w:pPr>
            <w:r>
              <w:rPr>
                <w:rFonts w:ascii="Times New Roman" w:hAnsi="Times New Roman" w:cs="Times New Roman"/>
                <w:b/>
                <w:sz w:val="24"/>
                <w:szCs w:val="24"/>
              </w:rPr>
              <w:t>1,040</w:t>
            </w:r>
            <w:r w:rsidR="00362577">
              <w:rPr>
                <w:rFonts w:ascii="Times New Roman" w:hAnsi="Times New Roman" w:cs="Times New Roman"/>
                <w:b/>
                <w:sz w:val="24"/>
                <w:szCs w:val="24"/>
              </w:rPr>
              <w:t>,000</w:t>
            </w:r>
          </w:p>
        </w:tc>
        <w:tc>
          <w:tcPr>
            <w:tcW w:w="593" w:type="pct"/>
            <w:shd w:val="clear" w:color="auto" w:fill="F2F2F2" w:themeFill="background1" w:themeFillShade="F2"/>
          </w:tcPr>
          <w:p w14:paraId="69ECE116" w14:textId="654F19B6" w:rsidR="00362577" w:rsidRPr="00B919C8" w:rsidRDefault="006D29F7" w:rsidP="00B25B45">
            <w:pPr>
              <w:jc w:val="right"/>
              <w:rPr>
                <w:rFonts w:ascii="Times New Roman" w:hAnsi="Times New Roman" w:cs="Times New Roman"/>
                <w:b/>
                <w:sz w:val="24"/>
                <w:szCs w:val="24"/>
              </w:rPr>
            </w:pPr>
            <w:r>
              <w:rPr>
                <w:rFonts w:ascii="Times New Roman" w:hAnsi="Times New Roman" w:cs="Times New Roman"/>
                <w:b/>
                <w:sz w:val="24"/>
                <w:szCs w:val="24"/>
              </w:rPr>
              <w:t>1,040</w:t>
            </w:r>
            <w:r w:rsidR="00362577">
              <w:rPr>
                <w:rFonts w:ascii="Times New Roman" w:hAnsi="Times New Roman" w:cs="Times New Roman"/>
                <w:b/>
                <w:sz w:val="24"/>
                <w:szCs w:val="24"/>
              </w:rPr>
              <w:t>,000</w:t>
            </w:r>
          </w:p>
        </w:tc>
      </w:tr>
    </w:tbl>
    <w:p w14:paraId="4270CDBD" w14:textId="77777777" w:rsidR="00362577" w:rsidRDefault="00362577" w:rsidP="00362577">
      <w:pPr>
        <w:rPr>
          <w:rFonts w:ascii="Times New Roman" w:hAnsi="Times New Roman" w:cs="Times New Roman"/>
          <w:b/>
          <w:bCs/>
          <w:sz w:val="24"/>
          <w:szCs w:val="24"/>
        </w:rPr>
      </w:pPr>
    </w:p>
    <w:p w14:paraId="7C91AF3D" w14:textId="77777777" w:rsidR="00362577" w:rsidRDefault="00362577" w:rsidP="00362577">
      <w:pPr>
        <w:rPr>
          <w:rFonts w:ascii="Times New Roman" w:hAnsi="Times New Roman" w:cs="Times New Roman"/>
          <w:b/>
          <w:bCs/>
          <w:sz w:val="24"/>
          <w:szCs w:val="24"/>
        </w:rPr>
      </w:pPr>
    </w:p>
    <w:p w14:paraId="7F4062D4" w14:textId="77777777" w:rsidR="00362577" w:rsidRDefault="00362577" w:rsidP="00671EE8">
      <w:pPr>
        <w:rPr>
          <w:rFonts w:ascii="Times New Roman" w:hAnsi="Times New Roman" w:cs="Times New Roman"/>
          <w:sz w:val="16"/>
          <w:szCs w:val="16"/>
        </w:rPr>
      </w:pPr>
    </w:p>
    <w:p w14:paraId="14F2C152" w14:textId="77777777" w:rsidR="00724089" w:rsidRDefault="00724089" w:rsidP="00671EE8">
      <w:pPr>
        <w:rPr>
          <w:rFonts w:ascii="Times New Roman" w:hAnsi="Times New Roman" w:cs="Times New Roman"/>
          <w:sz w:val="16"/>
          <w:szCs w:val="16"/>
        </w:rPr>
      </w:pPr>
    </w:p>
    <w:p w14:paraId="523CDAF8" w14:textId="77777777" w:rsidR="00724089" w:rsidRDefault="00724089" w:rsidP="00671EE8">
      <w:pPr>
        <w:rPr>
          <w:rFonts w:ascii="Times New Roman" w:hAnsi="Times New Roman" w:cs="Times New Roman"/>
          <w:sz w:val="16"/>
          <w:szCs w:val="16"/>
        </w:rPr>
      </w:pPr>
    </w:p>
    <w:p w14:paraId="1035E497" w14:textId="77777777" w:rsidR="00724089" w:rsidRDefault="00724089" w:rsidP="00671EE8">
      <w:pPr>
        <w:rPr>
          <w:rFonts w:ascii="Times New Roman" w:hAnsi="Times New Roman" w:cs="Times New Roman"/>
          <w:sz w:val="16"/>
          <w:szCs w:val="16"/>
        </w:rPr>
      </w:pPr>
    </w:p>
    <w:p w14:paraId="56D9E1BA" w14:textId="77777777" w:rsidR="00724089" w:rsidRDefault="00724089" w:rsidP="00671EE8">
      <w:pPr>
        <w:rPr>
          <w:rFonts w:ascii="Times New Roman" w:hAnsi="Times New Roman" w:cs="Times New Roman"/>
          <w:sz w:val="16"/>
          <w:szCs w:val="16"/>
        </w:rPr>
      </w:pPr>
    </w:p>
    <w:p w14:paraId="738BBDC6" w14:textId="77777777" w:rsidR="00724089" w:rsidRDefault="00724089" w:rsidP="00671EE8">
      <w:pPr>
        <w:rPr>
          <w:rFonts w:ascii="Times New Roman" w:hAnsi="Times New Roman" w:cs="Times New Roman"/>
          <w:sz w:val="16"/>
          <w:szCs w:val="16"/>
        </w:rPr>
      </w:pPr>
    </w:p>
    <w:p w14:paraId="33EADBA7" w14:textId="77777777" w:rsidR="00724089" w:rsidRDefault="00724089" w:rsidP="00671EE8">
      <w:pPr>
        <w:rPr>
          <w:rFonts w:ascii="Times New Roman" w:hAnsi="Times New Roman" w:cs="Times New Roman"/>
          <w:sz w:val="16"/>
          <w:szCs w:val="16"/>
        </w:rPr>
      </w:pPr>
    </w:p>
    <w:p w14:paraId="22C1C534" w14:textId="77777777" w:rsidR="00724089" w:rsidRDefault="00724089" w:rsidP="00671EE8">
      <w:pPr>
        <w:rPr>
          <w:rFonts w:ascii="Times New Roman" w:hAnsi="Times New Roman" w:cs="Times New Roman"/>
          <w:sz w:val="16"/>
          <w:szCs w:val="16"/>
        </w:rPr>
      </w:pPr>
    </w:p>
    <w:p w14:paraId="521720D3" w14:textId="77777777" w:rsidR="00724089" w:rsidRDefault="00724089" w:rsidP="00671EE8">
      <w:pPr>
        <w:rPr>
          <w:rFonts w:ascii="Times New Roman" w:hAnsi="Times New Roman" w:cs="Times New Roman"/>
          <w:sz w:val="16"/>
          <w:szCs w:val="16"/>
        </w:rPr>
      </w:pPr>
    </w:p>
    <w:p w14:paraId="7D29D10F" w14:textId="7FCD2A9A" w:rsidR="00724089" w:rsidRDefault="00252EB6" w:rsidP="00252EB6">
      <w:pPr>
        <w:spacing w:after="0" w:line="240" w:lineRule="auto"/>
        <w:rPr>
          <w:rFonts w:ascii="Times New Roman" w:hAnsi="Times New Roman" w:cs="Times New Roman"/>
          <w:b/>
          <w:sz w:val="24"/>
          <w:szCs w:val="24"/>
          <w:u w:val="single"/>
        </w:rPr>
      </w:pPr>
      <w:r w:rsidRPr="00875020">
        <w:rPr>
          <w:rFonts w:ascii="Times New Roman" w:hAnsi="Times New Roman" w:cs="Times New Roman"/>
          <w:b/>
          <w:sz w:val="24"/>
          <w:szCs w:val="24"/>
          <w:u w:val="single"/>
        </w:rPr>
        <w:t>Deferred Cleanup Costs Involving Multiple Component Reporting Entities – Year</w:t>
      </w:r>
      <w:r>
        <w:rPr>
          <w:rFonts w:ascii="Times New Roman" w:hAnsi="Times New Roman" w:cs="Times New Roman"/>
          <w:b/>
          <w:sz w:val="24"/>
          <w:szCs w:val="24"/>
          <w:u w:val="single"/>
        </w:rPr>
        <w:t xml:space="preserve"> 5</w:t>
      </w:r>
    </w:p>
    <w:p w14:paraId="633049E6" w14:textId="77777777" w:rsidR="00252EB6" w:rsidRPr="00252EB6" w:rsidRDefault="00252EB6" w:rsidP="00252EB6">
      <w:pPr>
        <w:spacing w:after="0" w:line="240" w:lineRule="auto"/>
        <w:rPr>
          <w:rFonts w:ascii="Times New Roman" w:hAnsi="Times New Roman" w:cs="Times New Roman"/>
          <w:b/>
          <w:sz w:val="24"/>
          <w:szCs w:val="24"/>
          <w:u w:val="single"/>
        </w:rPr>
      </w:pPr>
    </w:p>
    <w:tbl>
      <w:tblPr>
        <w:tblStyle w:val="TableGrid"/>
        <w:tblW w:w="5000" w:type="pct"/>
        <w:tblLook w:val="04A0" w:firstRow="1" w:lastRow="0" w:firstColumn="1" w:lastColumn="0" w:noHBand="0" w:noVBand="1"/>
      </w:tblPr>
      <w:tblGrid>
        <w:gridCol w:w="5125"/>
        <w:gridCol w:w="1257"/>
        <w:gridCol w:w="1171"/>
        <w:gridCol w:w="720"/>
        <w:gridCol w:w="3598"/>
        <w:gridCol w:w="904"/>
        <w:gridCol w:w="901"/>
        <w:gridCol w:w="714"/>
      </w:tblGrid>
      <w:tr w:rsidR="00671EE8" w:rsidRPr="0006525A" w14:paraId="2B2B6F27" w14:textId="77777777" w:rsidTr="009F5D77">
        <w:trPr>
          <w:trHeight w:val="1907"/>
        </w:trPr>
        <w:tc>
          <w:tcPr>
            <w:tcW w:w="5000" w:type="pct"/>
            <w:gridSpan w:val="8"/>
            <w:shd w:val="clear" w:color="auto" w:fill="DBE5F1" w:themeFill="accent1" w:themeFillTint="33"/>
          </w:tcPr>
          <w:p w14:paraId="1F9D7D6C" w14:textId="2C211944" w:rsidR="00B53243" w:rsidRDefault="00671EE8" w:rsidP="00724089">
            <w:pPr>
              <w:rPr>
                <w:rFonts w:ascii="Times New Roman" w:hAnsi="Times New Roman" w:cs="Times New Roman"/>
              </w:rPr>
            </w:pPr>
            <w:r>
              <w:rPr>
                <w:rFonts w:ascii="Times New Roman" w:hAnsi="Times New Roman" w:cs="Times New Roman"/>
              </w:rPr>
              <w:t xml:space="preserve">1. </w:t>
            </w:r>
            <w:r w:rsidR="00724089" w:rsidRPr="00724089">
              <w:rPr>
                <w:rFonts w:ascii="Times New Roman" w:hAnsi="Times New Roman" w:cs="Times New Roman"/>
              </w:rPr>
              <w:t xml:space="preserve">During Year </w:t>
            </w:r>
            <w:r w:rsidR="00724089">
              <w:rPr>
                <w:rFonts w:ascii="Times New Roman" w:hAnsi="Times New Roman" w:cs="Times New Roman"/>
              </w:rPr>
              <w:t>5</w:t>
            </w:r>
            <w:r w:rsidR="00724089" w:rsidRPr="00724089">
              <w:rPr>
                <w:rFonts w:ascii="Times New Roman" w:hAnsi="Times New Roman" w:cs="Times New Roman"/>
              </w:rPr>
              <w:t xml:space="preserve">, </w:t>
            </w:r>
            <w:r w:rsidR="00B53243">
              <w:rPr>
                <w:rFonts w:ascii="Times New Roman" w:hAnsi="Times New Roman" w:cs="Times New Roman"/>
              </w:rPr>
              <w:t>the e</w:t>
            </w:r>
            <w:r w:rsidR="00724089" w:rsidRPr="00724089">
              <w:rPr>
                <w:rFonts w:ascii="Times New Roman" w:hAnsi="Times New Roman" w:cs="Times New Roman"/>
              </w:rPr>
              <w:t xml:space="preserve">quipment (originally purchased in Year 1) </w:t>
            </w:r>
            <w:r w:rsidR="00B53243">
              <w:rPr>
                <w:rFonts w:ascii="Times New Roman" w:hAnsi="Times New Roman" w:cs="Times New Roman"/>
              </w:rPr>
              <w:t>breaks</w:t>
            </w:r>
            <w:r w:rsidR="00724089" w:rsidRPr="00724089">
              <w:rPr>
                <w:rFonts w:ascii="Times New Roman" w:hAnsi="Times New Roman" w:cs="Times New Roman"/>
              </w:rPr>
              <w:t xml:space="preserve"> </w:t>
            </w:r>
            <w:proofErr w:type="gramStart"/>
            <w:r w:rsidR="00724089" w:rsidRPr="00724089">
              <w:rPr>
                <w:rFonts w:ascii="Times New Roman" w:hAnsi="Times New Roman" w:cs="Times New Roman"/>
              </w:rPr>
              <w:t>down</w:t>
            </w:r>
            <w:proofErr w:type="gramEnd"/>
            <w:r w:rsidR="00724089" w:rsidRPr="00724089">
              <w:rPr>
                <w:rFonts w:ascii="Times New Roman" w:hAnsi="Times New Roman" w:cs="Times New Roman"/>
              </w:rPr>
              <w:t xml:space="preserve"> and </w:t>
            </w:r>
            <w:r w:rsidR="00B53243">
              <w:rPr>
                <w:rFonts w:ascii="Times New Roman" w:hAnsi="Times New Roman" w:cs="Times New Roman"/>
              </w:rPr>
              <w:t>e</w:t>
            </w:r>
            <w:r w:rsidR="00724089" w:rsidRPr="00724089">
              <w:rPr>
                <w:rFonts w:ascii="Times New Roman" w:hAnsi="Times New Roman" w:cs="Times New Roman"/>
              </w:rPr>
              <w:t>ntity management decides to permanently remove</w:t>
            </w:r>
            <w:r w:rsidR="00B53243">
              <w:rPr>
                <w:rFonts w:ascii="Times New Roman" w:hAnsi="Times New Roman" w:cs="Times New Roman"/>
              </w:rPr>
              <w:t xml:space="preserve"> it</w:t>
            </w:r>
            <w:r w:rsidR="00724089" w:rsidRPr="00724089">
              <w:rPr>
                <w:rFonts w:ascii="Times New Roman" w:hAnsi="Times New Roman" w:cs="Times New Roman"/>
              </w:rPr>
              <w:t xml:space="preserve"> from service</w:t>
            </w:r>
            <w:r w:rsidR="00B53243">
              <w:rPr>
                <w:rFonts w:ascii="Times New Roman" w:hAnsi="Times New Roman" w:cs="Times New Roman"/>
              </w:rPr>
              <w:t>.  The entity</w:t>
            </w:r>
            <w:r w:rsidR="00724089" w:rsidRPr="00724089">
              <w:rPr>
                <w:rFonts w:ascii="Times New Roman" w:hAnsi="Times New Roman" w:cs="Times New Roman"/>
              </w:rPr>
              <w:t xml:space="preserve"> maintains documentation to support its decision</w:t>
            </w:r>
            <w:r w:rsidR="00B53243">
              <w:rPr>
                <w:rFonts w:ascii="Times New Roman" w:hAnsi="Times New Roman" w:cs="Times New Roman"/>
              </w:rPr>
              <w:t xml:space="preserve"> for permanent removal. </w:t>
            </w:r>
          </w:p>
          <w:p w14:paraId="19CC2509" w14:textId="3277B2F6" w:rsidR="00724089" w:rsidRPr="00724089" w:rsidRDefault="00B53243" w:rsidP="00724089">
            <w:pPr>
              <w:rPr>
                <w:rFonts w:ascii="Times New Roman" w:hAnsi="Times New Roman" w:cs="Times New Roman"/>
              </w:rPr>
            </w:pPr>
            <w:r>
              <w:rPr>
                <w:rFonts w:ascii="Times New Roman" w:hAnsi="Times New Roman" w:cs="Times New Roman"/>
              </w:rPr>
              <w:t>The e</w:t>
            </w:r>
            <w:r w:rsidR="00724089" w:rsidRPr="00724089">
              <w:rPr>
                <w:rFonts w:ascii="Times New Roman" w:hAnsi="Times New Roman" w:cs="Times New Roman"/>
              </w:rPr>
              <w:t>quipment</w:t>
            </w:r>
            <w:r>
              <w:rPr>
                <w:rFonts w:ascii="Times New Roman" w:hAnsi="Times New Roman" w:cs="Times New Roman"/>
              </w:rPr>
              <w:t>’</w:t>
            </w:r>
            <w:r w:rsidR="00724089" w:rsidRPr="00724089">
              <w:rPr>
                <w:rFonts w:ascii="Times New Roman" w:hAnsi="Times New Roman" w:cs="Times New Roman"/>
              </w:rPr>
              <w:t>s acquisition cost and accumulated depreciation are removed</w:t>
            </w:r>
            <w:r>
              <w:rPr>
                <w:rFonts w:ascii="Times New Roman" w:hAnsi="Times New Roman" w:cs="Times New Roman"/>
              </w:rPr>
              <w:t xml:space="preserve"> </w:t>
            </w:r>
            <w:r w:rsidR="00724089" w:rsidRPr="00724089">
              <w:rPr>
                <w:rFonts w:ascii="Times New Roman" w:hAnsi="Times New Roman" w:cs="Times New Roman"/>
              </w:rPr>
              <w:t>from the PP&amp;E account and is reclassified to Other Assets (USSGL 199500) at its net realizable value with an offsetting loss (TR 14, Paragraph 12.)</w:t>
            </w:r>
          </w:p>
          <w:p w14:paraId="4A0E8C5C" w14:textId="04532B6D" w:rsidR="00671EE8" w:rsidRPr="004866EE" w:rsidRDefault="00724089" w:rsidP="00724089">
            <w:pPr>
              <w:rPr>
                <w:rFonts w:ascii="Times New Roman" w:hAnsi="Times New Roman" w:cs="Times New Roman"/>
              </w:rPr>
            </w:pPr>
            <w:r w:rsidRPr="00724089">
              <w:rPr>
                <w:rFonts w:ascii="Times New Roman" w:hAnsi="Times New Roman" w:cs="Times New Roman"/>
              </w:rPr>
              <w:t>Equipment A’s net realizable value was determined to be $</w:t>
            </w:r>
            <w:r w:rsidR="00BE3877">
              <w:rPr>
                <w:rFonts w:ascii="Times New Roman" w:hAnsi="Times New Roman" w:cs="Times New Roman"/>
              </w:rPr>
              <w:t>150</w:t>
            </w:r>
            <w:r w:rsidRPr="00724089">
              <w:rPr>
                <w:rFonts w:ascii="Times New Roman" w:hAnsi="Times New Roman" w:cs="Times New Roman"/>
              </w:rPr>
              <w:t xml:space="preserve">,000. The acquisition cost of </w:t>
            </w:r>
            <w:r w:rsidR="00BE3877">
              <w:rPr>
                <w:rFonts w:ascii="Times New Roman" w:hAnsi="Times New Roman" w:cs="Times New Roman"/>
              </w:rPr>
              <w:t>the e</w:t>
            </w:r>
            <w:r w:rsidRPr="00724089">
              <w:rPr>
                <w:rFonts w:ascii="Times New Roman" w:hAnsi="Times New Roman" w:cs="Times New Roman"/>
              </w:rPr>
              <w:t>quipment in Year 1 was $</w:t>
            </w:r>
            <w:r w:rsidR="00BE3877">
              <w:rPr>
                <w:rFonts w:ascii="Times New Roman" w:hAnsi="Times New Roman" w:cs="Times New Roman"/>
              </w:rPr>
              <w:t>1,00</w:t>
            </w:r>
            <w:r w:rsidRPr="00724089">
              <w:rPr>
                <w:rFonts w:ascii="Times New Roman" w:hAnsi="Times New Roman" w:cs="Times New Roman"/>
              </w:rPr>
              <w:t>0,000 and its accumulated depreciation</w:t>
            </w:r>
            <w:r w:rsidR="00BE3877">
              <w:rPr>
                <w:rFonts w:ascii="Times New Roman" w:hAnsi="Times New Roman" w:cs="Times New Roman"/>
              </w:rPr>
              <w:t xml:space="preserve"> </w:t>
            </w:r>
            <w:r w:rsidRPr="00724089">
              <w:rPr>
                <w:rFonts w:ascii="Times New Roman" w:hAnsi="Times New Roman" w:cs="Times New Roman"/>
              </w:rPr>
              <w:t>balance at the time of permanent removal was $8</w:t>
            </w:r>
            <w:r w:rsidR="00BE3877">
              <w:rPr>
                <w:rFonts w:ascii="Times New Roman" w:hAnsi="Times New Roman" w:cs="Times New Roman"/>
              </w:rPr>
              <w:t>00,</w:t>
            </w:r>
            <w:r w:rsidRPr="00724089">
              <w:rPr>
                <w:rFonts w:ascii="Times New Roman" w:hAnsi="Times New Roman" w:cs="Times New Roman"/>
              </w:rPr>
              <w:t>000. An offsetting loss of $</w:t>
            </w:r>
            <w:r w:rsidR="00BE3877">
              <w:rPr>
                <w:rFonts w:ascii="Times New Roman" w:hAnsi="Times New Roman" w:cs="Times New Roman"/>
              </w:rPr>
              <w:t>50</w:t>
            </w:r>
            <w:r w:rsidRPr="00724089">
              <w:rPr>
                <w:rFonts w:ascii="Times New Roman" w:hAnsi="Times New Roman" w:cs="Times New Roman"/>
              </w:rPr>
              <w:t>,000 is recorded in USSGL 729000, as the equipment has not yet been disposed.</w:t>
            </w:r>
          </w:p>
        </w:tc>
      </w:tr>
      <w:tr w:rsidR="00671EE8" w14:paraId="6C94B450" w14:textId="77777777" w:rsidTr="00CC0F46">
        <w:trPr>
          <w:trHeight w:val="350"/>
        </w:trPr>
        <w:tc>
          <w:tcPr>
            <w:tcW w:w="2875" w:type="pct"/>
            <w:gridSpan w:val="4"/>
            <w:shd w:val="clear" w:color="auto" w:fill="EAF1DD" w:themeFill="accent3" w:themeFillTint="33"/>
          </w:tcPr>
          <w:p w14:paraId="3C53FAD1" w14:textId="77777777" w:rsidR="00671EE8" w:rsidRPr="008C5F15" w:rsidRDefault="00671EE8" w:rsidP="008B2C74">
            <w:pPr>
              <w:jc w:val="center"/>
              <w:rPr>
                <w:rFonts w:ascii="Times New Roman" w:hAnsi="Times New Roman" w:cs="Times New Roman"/>
                <w:b/>
              </w:rPr>
            </w:pPr>
            <w:r>
              <w:rPr>
                <w:rFonts w:ascii="Times New Roman" w:hAnsi="Times New Roman" w:cs="Times New Roman"/>
                <w:b/>
              </w:rPr>
              <w:t>Federal Entity Using PP&amp;E Asset in Operations</w:t>
            </w:r>
          </w:p>
        </w:tc>
        <w:tc>
          <w:tcPr>
            <w:tcW w:w="2125" w:type="pct"/>
            <w:gridSpan w:val="4"/>
            <w:shd w:val="clear" w:color="auto" w:fill="FDE9D9" w:themeFill="accent6" w:themeFillTint="33"/>
          </w:tcPr>
          <w:p w14:paraId="7CCA00FC" w14:textId="77777777" w:rsidR="00671EE8" w:rsidRPr="008C5F15" w:rsidRDefault="00671EE8" w:rsidP="008B2C74">
            <w:pPr>
              <w:jc w:val="center"/>
              <w:rPr>
                <w:rFonts w:ascii="Times New Roman" w:hAnsi="Times New Roman" w:cs="Times New Roman"/>
                <w:b/>
              </w:rPr>
            </w:pPr>
            <w:r>
              <w:rPr>
                <w:rFonts w:ascii="Times New Roman" w:hAnsi="Times New Roman" w:cs="Times New Roman"/>
                <w:b/>
              </w:rPr>
              <w:t>Federal Entity Responsible for Cleanup Cost Operations</w:t>
            </w:r>
          </w:p>
        </w:tc>
      </w:tr>
      <w:tr w:rsidR="00671EE8" w14:paraId="08C9F237" w14:textId="77777777" w:rsidTr="00CC0F46">
        <w:trPr>
          <w:trHeight w:val="332"/>
        </w:trPr>
        <w:tc>
          <w:tcPr>
            <w:tcW w:w="1781" w:type="pct"/>
            <w:shd w:val="clear" w:color="auto" w:fill="D9D9D9" w:themeFill="background1" w:themeFillShade="D9"/>
          </w:tcPr>
          <w:p w14:paraId="1FD64924" w14:textId="77777777" w:rsidR="00671EE8" w:rsidRPr="008F0D8A" w:rsidRDefault="00671EE8" w:rsidP="008B2C74">
            <w:pPr>
              <w:jc w:val="center"/>
              <w:rPr>
                <w:rFonts w:ascii="Times New Roman" w:hAnsi="Times New Roman" w:cs="Times New Roman"/>
                <w:b/>
              </w:rPr>
            </w:pPr>
          </w:p>
        </w:tc>
        <w:tc>
          <w:tcPr>
            <w:tcW w:w="437" w:type="pct"/>
            <w:shd w:val="clear" w:color="auto" w:fill="D9D9D9" w:themeFill="background1" w:themeFillShade="D9"/>
          </w:tcPr>
          <w:p w14:paraId="7AC0A917" w14:textId="77777777" w:rsidR="00671EE8" w:rsidRPr="008F0D8A" w:rsidRDefault="00671EE8" w:rsidP="008B2C74">
            <w:pPr>
              <w:jc w:val="center"/>
              <w:rPr>
                <w:rFonts w:ascii="Times New Roman" w:hAnsi="Times New Roman" w:cs="Times New Roman"/>
                <w:b/>
              </w:rPr>
            </w:pPr>
            <w:r>
              <w:rPr>
                <w:rFonts w:ascii="Times New Roman" w:hAnsi="Times New Roman" w:cs="Times New Roman"/>
                <w:b/>
              </w:rPr>
              <w:t>Debit</w:t>
            </w:r>
          </w:p>
        </w:tc>
        <w:tc>
          <w:tcPr>
            <w:tcW w:w="407" w:type="pct"/>
            <w:shd w:val="clear" w:color="auto" w:fill="D9D9D9" w:themeFill="background1" w:themeFillShade="D9"/>
          </w:tcPr>
          <w:p w14:paraId="4C23CE57" w14:textId="77777777" w:rsidR="00671EE8" w:rsidRPr="008F0D8A" w:rsidRDefault="00671EE8" w:rsidP="008B2C74">
            <w:pPr>
              <w:jc w:val="center"/>
              <w:rPr>
                <w:rFonts w:ascii="Times New Roman" w:hAnsi="Times New Roman" w:cs="Times New Roman"/>
                <w:b/>
              </w:rPr>
            </w:pPr>
            <w:r>
              <w:rPr>
                <w:rFonts w:ascii="Times New Roman" w:hAnsi="Times New Roman" w:cs="Times New Roman"/>
                <w:b/>
              </w:rPr>
              <w:t>Credit</w:t>
            </w:r>
          </w:p>
        </w:tc>
        <w:tc>
          <w:tcPr>
            <w:tcW w:w="250" w:type="pct"/>
            <w:shd w:val="clear" w:color="auto" w:fill="D9D9D9" w:themeFill="background1" w:themeFillShade="D9"/>
          </w:tcPr>
          <w:p w14:paraId="14AFCA88" w14:textId="77777777" w:rsidR="00671EE8" w:rsidRPr="008F0D8A" w:rsidRDefault="00671EE8" w:rsidP="008B2C74">
            <w:pPr>
              <w:jc w:val="center"/>
              <w:rPr>
                <w:rFonts w:ascii="Times New Roman" w:hAnsi="Times New Roman" w:cs="Times New Roman"/>
                <w:b/>
              </w:rPr>
            </w:pPr>
            <w:r w:rsidRPr="008C5F15">
              <w:rPr>
                <w:rFonts w:ascii="Times New Roman" w:hAnsi="Times New Roman" w:cs="Times New Roman"/>
                <w:b/>
              </w:rPr>
              <w:t>TC</w:t>
            </w:r>
          </w:p>
        </w:tc>
        <w:tc>
          <w:tcPr>
            <w:tcW w:w="1250" w:type="pct"/>
            <w:shd w:val="clear" w:color="auto" w:fill="D9D9D9" w:themeFill="background1" w:themeFillShade="D9"/>
          </w:tcPr>
          <w:p w14:paraId="36F97E9A" w14:textId="77777777" w:rsidR="00671EE8" w:rsidRPr="008F0D8A" w:rsidRDefault="00671EE8" w:rsidP="008B2C74">
            <w:pPr>
              <w:tabs>
                <w:tab w:val="left" w:pos="5400"/>
                <w:tab w:val="left" w:pos="5490"/>
              </w:tabs>
              <w:jc w:val="center"/>
              <w:rPr>
                <w:rFonts w:ascii="Times New Roman" w:hAnsi="Times New Roman" w:cs="Times New Roman"/>
                <w:b/>
              </w:rPr>
            </w:pPr>
          </w:p>
        </w:tc>
        <w:tc>
          <w:tcPr>
            <w:tcW w:w="314" w:type="pct"/>
            <w:shd w:val="clear" w:color="auto" w:fill="D9D9D9" w:themeFill="background1" w:themeFillShade="D9"/>
          </w:tcPr>
          <w:p w14:paraId="1C7AA075" w14:textId="77777777" w:rsidR="00671EE8" w:rsidRPr="008F0D8A" w:rsidRDefault="00671EE8" w:rsidP="008B2C74">
            <w:pPr>
              <w:jc w:val="center"/>
              <w:rPr>
                <w:rFonts w:ascii="Times New Roman" w:hAnsi="Times New Roman" w:cs="Times New Roman"/>
                <w:b/>
              </w:rPr>
            </w:pPr>
            <w:r>
              <w:rPr>
                <w:rFonts w:ascii="Times New Roman" w:hAnsi="Times New Roman" w:cs="Times New Roman"/>
                <w:b/>
              </w:rPr>
              <w:t>Debit</w:t>
            </w:r>
          </w:p>
        </w:tc>
        <w:tc>
          <w:tcPr>
            <w:tcW w:w="313" w:type="pct"/>
            <w:shd w:val="clear" w:color="auto" w:fill="D9D9D9" w:themeFill="background1" w:themeFillShade="D9"/>
          </w:tcPr>
          <w:p w14:paraId="276A590F" w14:textId="77777777" w:rsidR="00671EE8" w:rsidRPr="008F0D8A" w:rsidRDefault="00671EE8" w:rsidP="008B2C74">
            <w:pPr>
              <w:jc w:val="center"/>
              <w:rPr>
                <w:rFonts w:ascii="Times New Roman" w:hAnsi="Times New Roman" w:cs="Times New Roman"/>
                <w:b/>
              </w:rPr>
            </w:pPr>
            <w:r>
              <w:rPr>
                <w:rFonts w:ascii="Times New Roman" w:hAnsi="Times New Roman" w:cs="Times New Roman"/>
                <w:b/>
              </w:rPr>
              <w:t>Credit</w:t>
            </w:r>
          </w:p>
        </w:tc>
        <w:tc>
          <w:tcPr>
            <w:tcW w:w="248" w:type="pct"/>
            <w:shd w:val="clear" w:color="auto" w:fill="D9D9D9" w:themeFill="background1" w:themeFillShade="D9"/>
          </w:tcPr>
          <w:p w14:paraId="35E762E6" w14:textId="77777777" w:rsidR="00671EE8" w:rsidRPr="008F0D8A" w:rsidRDefault="00671EE8" w:rsidP="008B2C74">
            <w:pPr>
              <w:jc w:val="center"/>
              <w:rPr>
                <w:rFonts w:ascii="Times New Roman" w:hAnsi="Times New Roman" w:cs="Times New Roman"/>
                <w:b/>
              </w:rPr>
            </w:pPr>
            <w:r w:rsidRPr="008C5F15">
              <w:rPr>
                <w:rFonts w:ascii="Times New Roman" w:hAnsi="Times New Roman" w:cs="Times New Roman"/>
                <w:b/>
              </w:rPr>
              <w:t>TC</w:t>
            </w:r>
          </w:p>
        </w:tc>
      </w:tr>
      <w:tr w:rsidR="00671EE8" w14:paraId="0D829A70" w14:textId="77777777" w:rsidTr="00CC0F46">
        <w:trPr>
          <w:trHeight w:val="2420"/>
        </w:trPr>
        <w:tc>
          <w:tcPr>
            <w:tcW w:w="1781" w:type="pct"/>
          </w:tcPr>
          <w:p w14:paraId="465DE798" w14:textId="77777777" w:rsidR="00671EE8" w:rsidRPr="00580D67" w:rsidRDefault="00671EE8" w:rsidP="008B2C74">
            <w:pPr>
              <w:tabs>
                <w:tab w:val="left" w:pos="5400"/>
                <w:tab w:val="left" w:pos="5490"/>
              </w:tabs>
              <w:rPr>
                <w:rFonts w:ascii="Times New Roman" w:hAnsi="Times New Roman" w:cs="Times New Roman"/>
                <w:b/>
                <w:u w:val="single"/>
              </w:rPr>
            </w:pPr>
            <w:r w:rsidRPr="00580D67">
              <w:rPr>
                <w:rFonts w:ascii="Times New Roman" w:hAnsi="Times New Roman" w:cs="Times New Roman"/>
                <w:b/>
                <w:u w:val="single"/>
              </w:rPr>
              <w:t>Budgetary Entry</w:t>
            </w:r>
          </w:p>
          <w:p w14:paraId="2E653F07" w14:textId="65B696B1" w:rsidR="00671EE8" w:rsidRPr="001E0146" w:rsidRDefault="00671EE8" w:rsidP="008B2C74">
            <w:pPr>
              <w:tabs>
                <w:tab w:val="left" w:pos="5400"/>
                <w:tab w:val="left" w:pos="5490"/>
              </w:tabs>
              <w:rPr>
                <w:rFonts w:ascii="Times New Roman" w:hAnsi="Times New Roman" w:cs="Times New Roman"/>
              </w:rPr>
            </w:pPr>
            <w:r>
              <w:rPr>
                <w:rFonts w:ascii="Times New Roman" w:hAnsi="Times New Roman" w:cs="Times New Roman"/>
              </w:rPr>
              <w:t>None</w:t>
            </w:r>
          </w:p>
          <w:p w14:paraId="7D2FADBB" w14:textId="77777777" w:rsidR="00671EE8" w:rsidRPr="00580D67" w:rsidRDefault="00671EE8" w:rsidP="008B2C74">
            <w:pPr>
              <w:tabs>
                <w:tab w:val="left" w:pos="5400"/>
                <w:tab w:val="left" w:pos="5490"/>
              </w:tabs>
              <w:rPr>
                <w:rFonts w:ascii="Times New Roman" w:hAnsi="Times New Roman" w:cs="Times New Roman"/>
              </w:rPr>
            </w:pPr>
            <w:r w:rsidRPr="00580D67">
              <w:rPr>
                <w:rFonts w:ascii="Times New Roman" w:hAnsi="Times New Roman" w:cs="Times New Roman"/>
              </w:rPr>
              <w:t xml:space="preserve">    </w:t>
            </w:r>
          </w:p>
          <w:p w14:paraId="2928D5FF" w14:textId="77777777" w:rsidR="00671EE8" w:rsidRPr="00580D67" w:rsidRDefault="00671EE8" w:rsidP="008B2C74">
            <w:pPr>
              <w:tabs>
                <w:tab w:val="left" w:pos="5400"/>
                <w:tab w:val="left" w:pos="5490"/>
              </w:tabs>
              <w:rPr>
                <w:rFonts w:ascii="Times New Roman" w:hAnsi="Times New Roman" w:cs="Times New Roman"/>
              </w:rPr>
            </w:pPr>
            <w:r w:rsidRPr="00580D67">
              <w:rPr>
                <w:rFonts w:ascii="Times New Roman" w:hAnsi="Times New Roman" w:cs="Times New Roman"/>
                <w:b/>
                <w:u w:val="single"/>
              </w:rPr>
              <w:t>Proprietary Entry</w:t>
            </w:r>
          </w:p>
          <w:p w14:paraId="458558BC" w14:textId="77777777" w:rsidR="00CC0F46" w:rsidRDefault="00B53243" w:rsidP="00B53243">
            <w:pPr>
              <w:tabs>
                <w:tab w:val="left" w:pos="5400"/>
                <w:tab w:val="left" w:pos="5490"/>
              </w:tabs>
              <w:rPr>
                <w:rFonts w:ascii="Times New Roman" w:hAnsi="Times New Roman" w:cs="Times New Roman"/>
              </w:rPr>
            </w:pPr>
            <w:r w:rsidRPr="00B53243">
              <w:rPr>
                <w:rFonts w:ascii="Times New Roman" w:hAnsi="Times New Roman" w:cs="Times New Roman"/>
              </w:rPr>
              <w:t xml:space="preserve">199500 General Property, Plant, and Equipment </w:t>
            </w:r>
          </w:p>
          <w:p w14:paraId="080667DE" w14:textId="66E4E841" w:rsidR="00B53243" w:rsidRPr="00B53243" w:rsidRDefault="00CC0F46" w:rsidP="00B53243">
            <w:pPr>
              <w:tabs>
                <w:tab w:val="left" w:pos="5400"/>
                <w:tab w:val="left" w:pos="5490"/>
              </w:tabs>
              <w:rPr>
                <w:rFonts w:ascii="Times New Roman" w:hAnsi="Times New Roman" w:cs="Times New Roman"/>
              </w:rPr>
            </w:pPr>
            <w:r>
              <w:rPr>
                <w:rFonts w:ascii="Times New Roman" w:hAnsi="Times New Roman" w:cs="Times New Roman"/>
              </w:rPr>
              <w:t xml:space="preserve">             </w:t>
            </w:r>
            <w:r w:rsidR="00B53243" w:rsidRPr="00B53243">
              <w:rPr>
                <w:rFonts w:ascii="Times New Roman" w:hAnsi="Times New Roman" w:cs="Times New Roman"/>
              </w:rPr>
              <w:t>Permanently Removed but Not Yet Disposed</w:t>
            </w:r>
          </w:p>
          <w:p w14:paraId="78CB6A8A" w14:textId="77777777" w:rsidR="00B53243" w:rsidRPr="00B53243" w:rsidRDefault="00B53243" w:rsidP="00B53243">
            <w:pPr>
              <w:tabs>
                <w:tab w:val="left" w:pos="5400"/>
                <w:tab w:val="left" w:pos="5490"/>
              </w:tabs>
              <w:rPr>
                <w:rFonts w:ascii="Times New Roman" w:hAnsi="Times New Roman" w:cs="Times New Roman"/>
              </w:rPr>
            </w:pPr>
            <w:r w:rsidRPr="00B53243">
              <w:rPr>
                <w:rFonts w:ascii="Times New Roman" w:hAnsi="Times New Roman" w:cs="Times New Roman"/>
              </w:rPr>
              <w:t>175900 Accumulated Depreciation on Equipment</w:t>
            </w:r>
          </w:p>
          <w:p w14:paraId="2EC3277F" w14:textId="77777777" w:rsidR="00B53243" w:rsidRPr="00B53243" w:rsidRDefault="00B53243" w:rsidP="00B53243">
            <w:pPr>
              <w:tabs>
                <w:tab w:val="left" w:pos="5400"/>
                <w:tab w:val="left" w:pos="5490"/>
              </w:tabs>
              <w:rPr>
                <w:rFonts w:ascii="Times New Roman" w:hAnsi="Times New Roman" w:cs="Times New Roman"/>
              </w:rPr>
            </w:pPr>
            <w:r w:rsidRPr="00B53243">
              <w:rPr>
                <w:rFonts w:ascii="Times New Roman" w:hAnsi="Times New Roman" w:cs="Times New Roman"/>
              </w:rPr>
              <w:t>729000 (N) Other Losses</w:t>
            </w:r>
          </w:p>
          <w:p w14:paraId="2AD559E8" w14:textId="2006E2C1" w:rsidR="00671EE8" w:rsidRPr="004866EE" w:rsidRDefault="00B53243" w:rsidP="00B53243">
            <w:pPr>
              <w:rPr>
                <w:rFonts w:ascii="Times New Roman" w:hAnsi="Times New Roman" w:cs="Times New Roman"/>
              </w:rPr>
            </w:pPr>
            <w:r>
              <w:rPr>
                <w:rFonts w:ascii="Times New Roman" w:hAnsi="Times New Roman" w:cs="Times New Roman"/>
              </w:rPr>
              <w:t xml:space="preserve">     </w:t>
            </w:r>
            <w:r w:rsidRPr="00B53243">
              <w:rPr>
                <w:rFonts w:ascii="Times New Roman" w:hAnsi="Times New Roman" w:cs="Times New Roman"/>
              </w:rPr>
              <w:t>175000 Equipment</w:t>
            </w:r>
          </w:p>
        </w:tc>
        <w:tc>
          <w:tcPr>
            <w:tcW w:w="437" w:type="pct"/>
          </w:tcPr>
          <w:p w14:paraId="421AB625" w14:textId="77777777" w:rsidR="00671EE8" w:rsidRDefault="00671EE8" w:rsidP="008B2C74">
            <w:pPr>
              <w:jc w:val="center"/>
              <w:rPr>
                <w:rFonts w:ascii="Times New Roman" w:hAnsi="Times New Roman" w:cs="Times New Roman"/>
              </w:rPr>
            </w:pPr>
          </w:p>
          <w:p w14:paraId="13A87A84" w14:textId="77777777" w:rsidR="00B53243" w:rsidRDefault="00B53243" w:rsidP="008B2C74">
            <w:pPr>
              <w:jc w:val="center"/>
              <w:rPr>
                <w:rFonts w:ascii="Times New Roman" w:hAnsi="Times New Roman" w:cs="Times New Roman"/>
              </w:rPr>
            </w:pPr>
          </w:p>
          <w:p w14:paraId="23069E49" w14:textId="77777777" w:rsidR="00B53243" w:rsidRDefault="00B53243" w:rsidP="008B2C74">
            <w:pPr>
              <w:jc w:val="center"/>
              <w:rPr>
                <w:rFonts w:ascii="Times New Roman" w:hAnsi="Times New Roman" w:cs="Times New Roman"/>
              </w:rPr>
            </w:pPr>
          </w:p>
          <w:p w14:paraId="3C8AEE03" w14:textId="77777777" w:rsidR="00B53243" w:rsidRDefault="00B53243" w:rsidP="008B2C74">
            <w:pPr>
              <w:jc w:val="center"/>
              <w:rPr>
                <w:rFonts w:ascii="Times New Roman" w:hAnsi="Times New Roman" w:cs="Times New Roman"/>
              </w:rPr>
            </w:pPr>
          </w:p>
          <w:p w14:paraId="150C76A7" w14:textId="3D615690" w:rsidR="00B53243" w:rsidRDefault="00BE3877" w:rsidP="008B2C74">
            <w:pPr>
              <w:jc w:val="center"/>
              <w:rPr>
                <w:rFonts w:ascii="Times New Roman" w:hAnsi="Times New Roman" w:cs="Times New Roman"/>
              </w:rPr>
            </w:pPr>
            <w:r>
              <w:rPr>
                <w:rFonts w:ascii="Times New Roman" w:hAnsi="Times New Roman" w:cs="Times New Roman"/>
              </w:rPr>
              <w:t>150,000</w:t>
            </w:r>
          </w:p>
          <w:p w14:paraId="57B0B970" w14:textId="77777777" w:rsidR="00B53243" w:rsidRDefault="00B53243" w:rsidP="008B2C74">
            <w:pPr>
              <w:jc w:val="center"/>
              <w:rPr>
                <w:rFonts w:ascii="Times New Roman" w:hAnsi="Times New Roman" w:cs="Times New Roman"/>
              </w:rPr>
            </w:pPr>
          </w:p>
          <w:p w14:paraId="4B1262FF" w14:textId="77777777" w:rsidR="00B53243" w:rsidRDefault="00B53243" w:rsidP="008B2C74">
            <w:pPr>
              <w:jc w:val="center"/>
              <w:rPr>
                <w:rFonts w:ascii="Times New Roman" w:hAnsi="Times New Roman" w:cs="Times New Roman"/>
              </w:rPr>
            </w:pPr>
            <w:r>
              <w:rPr>
                <w:rFonts w:ascii="Times New Roman" w:hAnsi="Times New Roman" w:cs="Times New Roman"/>
              </w:rPr>
              <w:t>800,000</w:t>
            </w:r>
          </w:p>
          <w:p w14:paraId="33CE3F0A" w14:textId="3AD5E812" w:rsidR="00BE3877" w:rsidRPr="004866EE" w:rsidRDefault="00BE3877" w:rsidP="008B2C74">
            <w:pPr>
              <w:jc w:val="center"/>
              <w:rPr>
                <w:rFonts w:ascii="Times New Roman" w:hAnsi="Times New Roman" w:cs="Times New Roman"/>
              </w:rPr>
            </w:pPr>
            <w:r>
              <w:rPr>
                <w:rFonts w:ascii="Times New Roman" w:hAnsi="Times New Roman" w:cs="Times New Roman"/>
              </w:rPr>
              <w:t xml:space="preserve">  50,000</w:t>
            </w:r>
          </w:p>
        </w:tc>
        <w:tc>
          <w:tcPr>
            <w:tcW w:w="407" w:type="pct"/>
          </w:tcPr>
          <w:p w14:paraId="1B7A2929" w14:textId="77777777" w:rsidR="00B53243" w:rsidRDefault="00B53243" w:rsidP="00B53243">
            <w:pPr>
              <w:jc w:val="center"/>
              <w:rPr>
                <w:rFonts w:ascii="Times New Roman" w:hAnsi="Times New Roman" w:cs="Times New Roman"/>
              </w:rPr>
            </w:pPr>
          </w:p>
          <w:p w14:paraId="3889BDAC" w14:textId="77777777" w:rsidR="00B53243" w:rsidRDefault="00B53243" w:rsidP="00B53243">
            <w:pPr>
              <w:jc w:val="center"/>
              <w:rPr>
                <w:rFonts w:ascii="Times New Roman" w:hAnsi="Times New Roman" w:cs="Times New Roman"/>
              </w:rPr>
            </w:pPr>
          </w:p>
          <w:p w14:paraId="173E36AB" w14:textId="77777777" w:rsidR="00B53243" w:rsidRDefault="00B53243" w:rsidP="00B53243">
            <w:pPr>
              <w:jc w:val="center"/>
              <w:rPr>
                <w:rFonts w:ascii="Times New Roman" w:hAnsi="Times New Roman" w:cs="Times New Roman"/>
              </w:rPr>
            </w:pPr>
          </w:p>
          <w:p w14:paraId="48C40707" w14:textId="77777777" w:rsidR="00B53243" w:rsidRDefault="00B53243" w:rsidP="00B53243">
            <w:pPr>
              <w:jc w:val="center"/>
              <w:rPr>
                <w:rFonts w:ascii="Times New Roman" w:hAnsi="Times New Roman" w:cs="Times New Roman"/>
              </w:rPr>
            </w:pPr>
          </w:p>
          <w:p w14:paraId="234E6745" w14:textId="77777777" w:rsidR="00B53243" w:rsidRDefault="00B53243" w:rsidP="00B53243">
            <w:pPr>
              <w:jc w:val="center"/>
              <w:rPr>
                <w:rFonts w:ascii="Times New Roman" w:hAnsi="Times New Roman" w:cs="Times New Roman"/>
              </w:rPr>
            </w:pPr>
          </w:p>
          <w:p w14:paraId="11DC7FBC" w14:textId="77777777" w:rsidR="00B53243" w:rsidRDefault="00B53243" w:rsidP="00B53243">
            <w:pPr>
              <w:jc w:val="center"/>
              <w:rPr>
                <w:rFonts w:ascii="Times New Roman" w:hAnsi="Times New Roman" w:cs="Times New Roman"/>
              </w:rPr>
            </w:pPr>
          </w:p>
          <w:p w14:paraId="116BBAE5" w14:textId="77777777" w:rsidR="00B53243" w:rsidRDefault="00B53243" w:rsidP="00B53243">
            <w:pPr>
              <w:jc w:val="center"/>
              <w:rPr>
                <w:rFonts w:ascii="Times New Roman" w:hAnsi="Times New Roman" w:cs="Times New Roman"/>
              </w:rPr>
            </w:pPr>
          </w:p>
          <w:p w14:paraId="729465F6" w14:textId="77777777" w:rsidR="00B53243" w:rsidRDefault="00B53243" w:rsidP="00B53243">
            <w:pPr>
              <w:jc w:val="center"/>
              <w:rPr>
                <w:rFonts w:ascii="Times New Roman" w:hAnsi="Times New Roman" w:cs="Times New Roman"/>
              </w:rPr>
            </w:pPr>
          </w:p>
          <w:p w14:paraId="5CE4BEBC" w14:textId="028767AD" w:rsidR="00B53243" w:rsidRPr="004866EE" w:rsidRDefault="00B53243" w:rsidP="00B53243">
            <w:pPr>
              <w:spacing w:after="100" w:afterAutospacing="1"/>
              <w:jc w:val="center"/>
              <w:rPr>
                <w:rFonts w:ascii="Times New Roman" w:hAnsi="Times New Roman" w:cs="Times New Roman"/>
              </w:rPr>
            </w:pPr>
            <w:r>
              <w:rPr>
                <w:rFonts w:ascii="Times New Roman" w:hAnsi="Times New Roman" w:cs="Times New Roman"/>
              </w:rPr>
              <w:t>1,000,000</w:t>
            </w:r>
          </w:p>
        </w:tc>
        <w:tc>
          <w:tcPr>
            <w:tcW w:w="250" w:type="pct"/>
          </w:tcPr>
          <w:p w14:paraId="4E760877" w14:textId="77777777" w:rsidR="00671EE8" w:rsidRDefault="00671EE8" w:rsidP="008B2C74">
            <w:pPr>
              <w:rPr>
                <w:rFonts w:ascii="Times New Roman" w:hAnsi="Times New Roman" w:cs="Times New Roman"/>
              </w:rPr>
            </w:pPr>
          </w:p>
          <w:p w14:paraId="391CA6B6" w14:textId="77777777" w:rsidR="00671EE8" w:rsidRDefault="00671EE8" w:rsidP="008B2C74">
            <w:pPr>
              <w:jc w:val="center"/>
              <w:rPr>
                <w:rFonts w:ascii="Times New Roman" w:hAnsi="Times New Roman" w:cs="Times New Roman"/>
              </w:rPr>
            </w:pPr>
          </w:p>
          <w:p w14:paraId="1B34765A" w14:textId="77777777" w:rsidR="00671EE8" w:rsidRDefault="00671EE8" w:rsidP="008B2C74">
            <w:pPr>
              <w:jc w:val="center"/>
              <w:rPr>
                <w:rFonts w:ascii="Times New Roman" w:hAnsi="Times New Roman" w:cs="Times New Roman"/>
              </w:rPr>
            </w:pPr>
          </w:p>
          <w:p w14:paraId="46AD1331" w14:textId="77777777" w:rsidR="00671EE8" w:rsidRDefault="00671EE8" w:rsidP="008B2C74">
            <w:pPr>
              <w:jc w:val="center"/>
              <w:rPr>
                <w:rFonts w:ascii="Times New Roman" w:hAnsi="Times New Roman" w:cs="Times New Roman"/>
              </w:rPr>
            </w:pPr>
          </w:p>
          <w:p w14:paraId="0671F28E" w14:textId="09115E41" w:rsidR="00671EE8" w:rsidRPr="004866EE" w:rsidRDefault="00B53243" w:rsidP="008B2C74">
            <w:pPr>
              <w:jc w:val="center"/>
              <w:rPr>
                <w:rFonts w:ascii="Times New Roman" w:hAnsi="Times New Roman" w:cs="Times New Roman"/>
              </w:rPr>
            </w:pPr>
            <w:r>
              <w:rPr>
                <w:rFonts w:ascii="Times New Roman" w:hAnsi="Times New Roman" w:cs="Times New Roman"/>
              </w:rPr>
              <w:t>C613</w:t>
            </w:r>
          </w:p>
        </w:tc>
        <w:tc>
          <w:tcPr>
            <w:tcW w:w="1250" w:type="pct"/>
          </w:tcPr>
          <w:p w14:paraId="5C72E403" w14:textId="77777777" w:rsidR="00671EE8" w:rsidRPr="004866EE" w:rsidRDefault="00671EE8" w:rsidP="008B2C74">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3EA22A4C" w14:textId="77777777" w:rsidR="00671EE8" w:rsidRPr="004866EE" w:rsidRDefault="00671EE8" w:rsidP="008B2C74">
            <w:pPr>
              <w:tabs>
                <w:tab w:val="left" w:pos="5400"/>
                <w:tab w:val="left" w:pos="5490"/>
              </w:tabs>
              <w:rPr>
                <w:rFonts w:ascii="Times New Roman" w:hAnsi="Times New Roman" w:cs="Times New Roman"/>
              </w:rPr>
            </w:pPr>
            <w:r w:rsidRPr="004866EE">
              <w:rPr>
                <w:rFonts w:ascii="Times New Roman" w:hAnsi="Times New Roman" w:cs="Times New Roman"/>
              </w:rPr>
              <w:t>None</w:t>
            </w:r>
          </w:p>
          <w:p w14:paraId="6E3D6BF7" w14:textId="77777777" w:rsidR="00671EE8" w:rsidRPr="004866EE" w:rsidRDefault="00671EE8" w:rsidP="008B2C74">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4563D213" w14:textId="77777777" w:rsidR="00671EE8" w:rsidRPr="004866EE" w:rsidRDefault="00671EE8" w:rsidP="008B2C74">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217EF9BF" w14:textId="3F9AE770" w:rsidR="0096516E" w:rsidRPr="004866EE" w:rsidRDefault="00B53243" w:rsidP="008B2C74">
            <w:pPr>
              <w:rPr>
                <w:rFonts w:ascii="Times New Roman" w:hAnsi="Times New Roman" w:cs="Times New Roman"/>
              </w:rPr>
            </w:pPr>
            <w:r>
              <w:rPr>
                <w:rFonts w:ascii="Times New Roman" w:hAnsi="Times New Roman" w:cs="Times New Roman"/>
              </w:rPr>
              <w:t>None</w:t>
            </w:r>
          </w:p>
        </w:tc>
        <w:tc>
          <w:tcPr>
            <w:tcW w:w="314" w:type="pct"/>
          </w:tcPr>
          <w:p w14:paraId="1F3FDBDF" w14:textId="77777777" w:rsidR="00671EE8" w:rsidRDefault="00671EE8" w:rsidP="008B2C74">
            <w:pPr>
              <w:jc w:val="center"/>
              <w:rPr>
                <w:rFonts w:ascii="Times New Roman" w:hAnsi="Times New Roman" w:cs="Times New Roman"/>
              </w:rPr>
            </w:pPr>
          </w:p>
        </w:tc>
        <w:tc>
          <w:tcPr>
            <w:tcW w:w="313" w:type="pct"/>
          </w:tcPr>
          <w:p w14:paraId="6FE2B86D" w14:textId="77777777" w:rsidR="00671EE8" w:rsidRDefault="00671EE8" w:rsidP="008B2C74">
            <w:pPr>
              <w:jc w:val="center"/>
              <w:rPr>
                <w:rFonts w:ascii="Times New Roman" w:hAnsi="Times New Roman" w:cs="Times New Roman"/>
              </w:rPr>
            </w:pPr>
          </w:p>
        </w:tc>
        <w:tc>
          <w:tcPr>
            <w:tcW w:w="248" w:type="pct"/>
          </w:tcPr>
          <w:p w14:paraId="20C139BA" w14:textId="77777777" w:rsidR="0096516E" w:rsidRDefault="0096516E" w:rsidP="00B53243">
            <w:pPr>
              <w:rPr>
                <w:rFonts w:ascii="Times New Roman" w:hAnsi="Times New Roman" w:cs="Times New Roman"/>
              </w:rPr>
            </w:pPr>
          </w:p>
          <w:p w14:paraId="35B22001" w14:textId="77777777" w:rsidR="00671EE8" w:rsidRDefault="00671EE8" w:rsidP="00B53243">
            <w:pPr>
              <w:jc w:val="center"/>
              <w:rPr>
                <w:rFonts w:ascii="Times New Roman" w:hAnsi="Times New Roman" w:cs="Times New Roman"/>
              </w:rPr>
            </w:pPr>
          </w:p>
        </w:tc>
      </w:tr>
    </w:tbl>
    <w:p w14:paraId="27441CD9" w14:textId="77777777" w:rsidR="002D0B7A" w:rsidRPr="003276C2" w:rsidRDefault="002D0B7A" w:rsidP="002D0B7A">
      <w:pPr>
        <w:rPr>
          <w:rFonts w:ascii="Times New Roman" w:hAnsi="Times New Roman" w:cs="Times New Roman"/>
          <w:sz w:val="16"/>
          <w:szCs w:val="16"/>
        </w:rPr>
      </w:pPr>
    </w:p>
    <w:tbl>
      <w:tblPr>
        <w:tblStyle w:val="TableGrid"/>
        <w:tblW w:w="5000" w:type="pct"/>
        <w:tblLook w:val="04A0" w:firstRow="1" w:lastRow="0" w:firstColumn="1" w:lastColumn="0" w:noHBand="0" w:noVBand="1"/>
      </w:tblPr>
      <w:tblGrid>
        <w:gridCol w:w="5125"/>
        <w:gridCol w:w="1257"/>
        <w:gridCol w:w="1171"/>
        <w:gridCol w:w="720"/>
        <w:gridCol w:w="3598"/>
        <w:gridCol w:w="904"/>
        <w:gridCol w:w="901"/>
        <w:gridCol w:w="714"/>
      </w:tblGrid>
      <w:tr w:rsidR="002D0B7A" w:rsidRPr="0006525A" w14:paraId="71A42A94" w14:textId="77777777" w:rsidTr="009F5D77">
        <w:trPr>
          <w:trHeight w:val="890"/>
        </w:trPr>
        <w:tc>
          <w:tcPr>
            <w:tcW w:w="5000" w:type="pct"/>
            <w:gridSpan w:val="8"/>
            <w:shd w:val="clear" w:color="auto" w:fill="DBE5F1" w:themeFill="accent1" w:themeFillTint="33"/>
          </w:tcPr>
          <w:p w14:paraId="1D3EEDBD" w14:textId="5537BFA1" w:rsidR="002D0B7A" w:rsidRPr="002D0B7A" w:rsidRDefault="004D643A" w:rsidP="002D0B7A">
            <w:pPr>
              <w:rPr>
                <w:rFonts w:ascii="Times New Roman" w:hAnsi="Times New Roman" w:cs="Times New Roman"/>
              </w:rPr>
            </w:pPr>
            <w:r>
              <w:rPr>
                <w:rFonts w:ascii="Times New Roman" w:hAnsi="Times New Roman" w:cs="Times New Roman"/>
              </w:rPr>
              <w:t>2.</w:t>
            </w:r>
            <w:r w:rsidR="002D0B7A">
              <w:rPr>
                <w:rFonts w:ascii="Times New Roman" w:hAnsi="Times New Roman" w:cs="Times New Roman"/>
              </w:rPr>
              <w:t xml:space="preserve"> The e</w:t>
            </w:r>
            <w:r w:rsidR="002D0B7A" w:rsidRPr="002D0B7A">
              <w:rPr>
                <w:rFonts w:ascii="Times New Roman" w:hAnsi="Times New Roman" w:cs="Times New Roman"/>
              </w:rPr>
              <w:t>quipment</w:t>
            </w:r>
            <w:r w:rsidR="002D0B7A">
              <w:rPr>
                <w:rFonts w:ascii="Times New Roman" w:hAnsi="Times New Roman" w:cs="Times New Roman"/>
              </w:rPr>
              <w:t>’s</w:t>
            </w:r>
            <w:r w:rsidR="002D0B7A" w:rsidRPr="002D0B7A">
              <w:rPr>
                <w:rFonts w:ascii="Times New Roman" w:hAnsi="Times New Roman" w:cs="Times New Roman"/>
              </w:rPr>
              <w:t xml:space="preserve"> remaining estimated cleanup cost is recognized in full. ($</w:t>
            </w:r>
            <w:r w:rsidR="002D0B7A">
              <w:rPr>
                <w:rFonts w:ascii="Times New Roman" w:hAnsi="Times New Roman" w:cs="Times New Roman"/>
              </w:rPr>
              <w:t>300</w:t>
            </w:r>
            <w:r w:rsidR="002D0B7A" w:rsidRPr="002D0B7A">
              <w:rPr>
                <w:rFonts w:ascii="Times New Roman" w:hAnsi="Times New Roman" w:cs="Times New Roman"/>
              </w:rPr>
              <w:t xml:space="preserve">,000 total estimated cleanup costs at </w:t>
            </w:r>
            <w:r w:rsidR="002D0B7A">
              <w:rPr>
                <w:rFonts w:ascii="Times New Roman" w:hAnsi="Times New Roman" w:cs="Times New Roman"/>
              </w:rPr>
              <w:t>acquisition</w:t>
            </w:r>
            <w:r w:rsidR="002D0B7A" w:rsidRPr="002D0B7A">
              <w:rPr>
                <w:rFonts w:ascii="Times New Roman" w:hAnsi="Times New Roman" w:cs="Times New Roman"/>
              </w:rPr>
              <w:t xml:space="preserve"> - $2</w:t>
            </w:r>
            <w:r w:rsidR="002D0B7A">
              <w:rPr>
                <w:rFonts w:ascii="Times New Roman" w:hAnsi="Times New Roman" w:cs="Times New Roman"/>
              </w:rPr>
              <w:t>40</w:t>
            </w:r>
            <w:r w:rsidR="002D0B7A" w:rsidRPr="002D0B7A">
              <w:rPr>
                <w:rFonts w:ascii="Times New Roman" w:hAnsi="Times New Roman" w:cs="Times New Roman"/>
              </w:rPr>
              <w:t>,000 accrued Cleanup</w:t>
            </w:r>
          </w:p>
          <w:p w14:paraId="12332283" w14:textId="15309E17" w:rsidR="002D0B7A" w:rsidRPr="002D0B7A" w:rsidRDefault="002D0B7A" w:rsidP="002D0B7A">
            <w:pPr>
              <w:rPr>
                <w:rFonts w:ascii="Times New Roman" w:hAnsi="Times New Roman" w:cs="Times New Roman"/>
              </w:rPr>
            </w:pPr>
            <w:r w:rsidRPr="002D0B7A">
              <w:rPr>
                <w:rFonts w:ascii="Times New Roman" w:hAnsi="Times New Roman" w:cs="Times New Roman"/>
              </w:rPr>
              <w:t xml:space="preserve">Cost Liability </w:t>
            </w:r>
            <w:r>
              <w:rPr>
                <w:rFonts w:ascii="Times New Roman" w:hAnsi="Times New Roman" w:cs="Times New Roman"/>
              </w:rPr>
              <w:t>balance</w:t>
            </w:r>
            <w:r w:rsidRPr="002D0B7A">
              <w:rPr>
                <w:rFonts w:ascii="Times New Roman" w:hAnsi="Times New Roman" w:cs="Times New Roman"/>
              </w:rPr>
              <w:t xml:space="preserve"> = $</w:t>
            </w:r>
            <w:r>
              <w:rPr>
                <w:rFonts w:ascii="Times New Roman" w:hAnsi="Times New Roman" w:cs="Times New Roman"/>
              </w:rPr>
              <w:t>60</w:t>
            </w:r>
            <w:r w:rsidRPr="002D0B7A">
              <w:rPr>
                <w:rFonts w:ascii="Times New Roman" w:hAnsi="Times New Roman" w:cs="Times New Roman"/>
              </w:rPr>
              <w:t>,000 remaining estimated cleanup cost to be recognized in full at permanent removal from service.)</w:t>
            </w:r>
          </w:p>
          <w:p w14:paraId="3C2BA6A0" w14:textId="73316857" w:rsidR="002D0B7A" w:rsidRPr="004866EE" w:rsidRDefault="002D0B7A" w:rsidP="002D0B7A">
            <w:pPr>
              <w:rPr>
                <w:rFonts w:ascii="Times New Roman" w:hAnsi="Times New Roman" w:cs="Times New Roman"/>
              </w:rPr>
            </w:pPr>
            <w:r w:rsidRPr="002D0B7A">
              <w:rPr>
                <w:rFonts w:ascii="Times New Roman" w:hAnsi="Times New Roman" w:cs="Times New Roman"/>
              </w:rPr>
              <w:t>For assets</w:t>
            </w:r>
            <w:r>
              <w:rPr>
                <w:rFonts w:ascii="Times New Roman" w:hAnsi="Times New Roman" w:cs="Times New Roman"/>
              </w:rPr>
              <w:t xml:space="preserve"> </w:t>
            </w:r>
            <w:r w:rsidRPr="002D0B7A">
              <w:rPr>
                <w:rFonts w:ascii="Times New Roman" w:hAnsi="Times New Roman" w:cs="Times New Roman"/>
              </w:rPr>
              <w:t>permanently removed from service, the cleanup cost liability of the PP&amp;E should be recognized in full.</w:t>
            </w:r>
            <w:r>
              <w:rPr>
                <w:rFonts w:ascii="Times New Roman" w:hAnsi="Times New Roman" w:cs="Times New Roman"/>
              </w:rPr>
              <w:t xml:space="preserve"> </w:t>
            </w:r>
            <w:r w:rsidRPr="002D0B7A">
              <w:rPr>
                <w:rFonts w:ascii="Times New Roman" w:hAnsi="Times New Roman" w:cs="Times New Roman"/>
              </w:rPr>
              <w:t>(TR 14, Par. 15)</w:t>
            </w:r>
          </w:p>
        </w:tc>
      </w:tr>
      <w:tr w:rsidR="002D0B7A" w14:paraId="56CAC49D" w14:textId="77777777" w:rsidTr="00CC0F46">
        <w:trPr>
          <w:trHeight w:val="350"/>
        </w:trPr>
        <w:tc>
          <w:tcPr>
            <w:tcW w:w="2875" w:type="pct"/>
            <w:gridSpan w:val="4"/>
            <w:shd w:val="clear" w:color="auto" w:fill="EAF1DD" w:themeFill="accent3" w:themeFillTint="33"/>
          </w:tcPr>
          <w:p w14:paraId="42026388" w14:textId="77777777" w:rsidR="002D0B7A" w:rsidRPr="008C5F15" w:rsidRDefault="002D0B7A" w:rsidP="00B25B45">
            <w:pPr>
              <w:jc w:val="center"/>
              <w:rPr>
                <w:rFonts w:ascii="Times New Roman" w:hAnsi="Times New Roman" w:cs="Times New Roman"/>
                <w:b/>
              </w:rPr>
            </w:pPr>
            <w:r>
              <w:rPr>
                <w:rFonts w:ascii="Times New Roman" w:hAnsi="Times New Roman" w:cs="Times New Roman"/>
                <w:b/>
              </w:rPr>
              <w:t>Federal Entity Using PP&amp;E Asset in Operations</w:t>
            </w:r>
          </w:p>
        </w:tc>
        <w:tc>
          <w:tcPr>
            <w:tcW w:w="2125" w:type="pct"/>
            <w:gridSpan w:val="4"/>
            <w:shd w:val="clear" w:color="auto" w:fill="FDE9D9" w:themeFill="accent6" w:themeFillTint="33"/>
          </w:tcPr>
          <w:p w14:paraId="70B1244E" w14:textId="77777777" w:rsidR="002D0B7A" w:rsidRPr="008C5F15" w:rsidRDefault="002D0B7A" w:rsidP="00B25B45">
            <w:pPr>
              <w:jc w:val="center"/>
              <w:rPr>
                <w:rFonts w:ascii="Times New Roman" w:hAnsi="Times New Roman" w:cs="Times New Roman"/>
                <w:b/>
              </w:rPr>
            </w:pPr>
            <w:r>
              <w:rPr>
                <w:rFonts w:ascii="Times New Roman" w:hAnsi="Times New Roman" w:cs="Times New Roman"/>
                <w:b/>
              </w:rPr>
              <w:t>Federal Entity Responsible for Cleanup Cost Operations</w:t>
            </w:r>
          </w:p>
        </w:tc>
      </w:tr>
      <w:tr w:rsidR="002D0B7A" w14:paraId="73824B70" w14:textId="77777777" w:rsidTr="00CC0F46">
        <w:trPr>
          <w:trHeight w:val="332"/>
        </w:trPr>
        <w:tc>
          <w:tcPr>
            <w:tcW w:w="1781" w:type="pct"/>
            <w:shd w:val="clear" w:color="auto" w:fill="D9D9D9" w:themeFill="background1" w:themeFillShade="D9"/>
          </w:tcPr>
          <w:p w14:paraId="3BE593AD" w14:textId="77777777" w:rsidR="002D0B7A" w:rsidRPr="008F0D8A" w:rsidRDefault="002D0B7A" w:rsidP="00B25B45">
            <w:pPr>
              <w:jc w:val="center"/>
              <w:rPr>
                <w:rFonts w:ascii="Times New Roman" w:hAnsi="Times New Roman" w:cs="Times New Roman"/>
                <w:b/>
              </w:rPr>
            </w:pPr>
          </w:p>
        </w:tc>
        <w:tc>
          <w:tcPr>
            <w:tcW w:w="437" w:type="pct"/>
            <w:shd w:val="clear" w:color="auto" w:fill="D9D9D9" w:themeFill="background1" w:themeFillShade="D9"/>
          </w:tcPr>
          <w:p w14:paraId="715F291D" w14:textId="77777777" w:rsidR="002D0B7A" w:rsidRPr="008F0D8A" w:rsidRDefault="002D0B7A" w:rsidP="00B25B45">
            <w:pPr>
              <w:jc w:val="center"/>
              <w:rPr>
                <w:rFonts w:ascii="Times New Roman" w:hAnsi="Times New Roman" w:cs="Times New Roman"/>
                <w:b/>
              </w:rPr>
            </w:pPr>
            <w:r>
              <w:rPr>
                <w:rFonts w:ascii="Times New Roman" w:hAnsi="Times New Roman" w:cs="Times New Roman"/>
                <w:b/>
              </w:rPr>
              <w:t>Debit</w:t>
            </w:r>
          </w:p>
        </w:tc>
        <w:tc>
          <w:tcPr>
            <w:tcW w:w="407" w:type="pct"/>
            <w:shd w:val="clear" w:color="auto" w:fill="D9D9D9" w:themeFill="background1" w:themeFillShade="D9"/>
          </w:tcPr>
          <w:p w14:paraId="6AB9327F" w14:textId="77777777" w:rsidR="002D0B7A" w:rsidRPr="008F0D8A" w:rsidRDefault="002D0B7A" w:rsidP="00B25B45">
            <w:pPr>
              <w:jc w:val="center"/>
              <w:rPr>
                <w:rFonts w:ascii="Times New Roman" w:hAnsi="Times New Roman" w:cs="Times New Roman"/>
                <w:b/>
              </w:rPr>
            </w:pPr>
            <w:r>
              <w:rPr>
                <w:rFonts w:ascii="Times New Roman" w:hAnsi="Times New Roman" w:cs="Times New Roman"/>
                <w:b/>
              </w:rPr>
              <w:t>Credit</w:t>
            </w:r>
          </w:p>
        </w:tc>
        <w:tc>
          <w:tcPr>
            <w:tcW w:w="250" w:type="pct"/>
            <w:shd w:val="clear" w:color="auto" w:fill="D9D9D9" w:themeFill="background1" w:themeFillShade="D9"/>
          </w:tcPr>
          <w:p w14:paraId="5DD320CE" w14:textId="77777777" w:rsidR="002D0B7A" w:rsidRPr="008F0D8A" w:rsidRDefault="002D0B7A" w:rsidP="00B25B45">
            <w:pPr>
              <w:jc w:val="center"/>
              <w:rPr>
                <w:rFonts w:ascii="Times New Roman" w:hAnsi="Times New Roman" w:cs="Times New Roman"/>
                <w:b/>
              </w:rPr>
            </w:pPr>
            <w:r w:rsidRPr="008C5F15">
              <w:rPr>
                <w:rFonts w:ascii="Times New Roman" w:hAnsi="Times New Roman" w:cs="Times New Roman"/>
                <w:b/>
              </w:rPr>
              <w:t>TC</w:t>
            </w:r>
          </w:p>
        </w:tc>
        <w:tc>
          <w:tcPr>
            <w:tcW w:w="1250" w:type="pct"/>
            <w:shd w:val="clear" w:color="auto" w:fill="D9D9D9" w:themeFill="background1" w:themeFillShade="D9"/>
          </w:tcPr>
          <w:p w14:paraId="079E638B" w14:textId="77777777" w:rsidR="002D0B7A" w:rsidRPr="008F0D8A" w:rsidRDefault="002D0B7A" w:rsidP="00B25B45">
            <w:pPr>
              <w:tabs>
                <w:tab w:val="left" w:pos="5400"/>
                <w:tab w:val="left" w:pos="5490"/>
              </w:tabs>
              <w:jc w:val="center"/>
              <w:rPr>
                <w:rFonts w:ascii="Times New Roman" w:hAnsi="Times New Roman" w:cs="Times New Roman"/>
                <w:b/>
              </w:rPr>
            </w:pPr>
          </w:p>
        </w:tc>
        <w:tc>
          <w:tcPr>
            <w:tcW w:w="314" w:type="pct"/>
            <w:shd w:val="clear" w:color="auto" w:fill="D9D9D9" w:themeFill="background1" w:themeFillShade="D9"/>
          </w:tcPr>
          <w:p w14:paraId="625D83C4" w14:textId="77777777" w:rsidR="002D0B7A" w:rsidRPr="008F0D8A" w:rsidRDefault="002D0B7A" w:rsidP="00B25B45">
            <w:pPr>
              <w:jc w:val="center"/>
              <w:rPr>
                <w:rFonts w:ascii="Times New Roman" w:hAnsi="Times New Roman" w:cs="Times New Roman"/>
                <w:b/>
              </w:rPr>
            </w:pPr>
            <w:r>
              <w:rPr>
                <w:rFonts w:ascii="Times New Roman" w:hAnsi="Times New Roman" w:cs="Times New Roman"/>
                <w:b/>
              </w:rPr>
              <w:t>Debit</w:t>
            </w:r>
          </w:p>
        </w:tc>
        <w:tc>
          <w:tcPr>
            <w:tcW w:w="313" w:type="pct"/>
            <w:shd w:val="clear" w:color="auto" w:fill="D9D9D9" w:themeFill="background1" w:themeFillShade="D9"/>
          </w:tcPr>
          <w:p w14:paraId="3894DFDA" w14:textId="77777777" w:rsidR="002D0B7A" w:rsidRPr="008F0D8A" w:rsidRDefault="002D0B7A" w:rsidP="00B25B45">
            <w:pPr>
              <w:jc w:val="center"/>
              <w:rPr>
                <w:rFonts w:ascii="Times New Roman" w:hAnsi="Times New Roman" w:cs="Times New Roman"/>
                <w:b/>
              </w:rPr>
            </w:pPr>
            <w:r>
              <w:rPr>
                <w:rFonts w:ascii="Times New Roman" w:hAnsi="Times New Roman" w:cs="Times New Roman"/>
                <w:b/>
              </w:rPr>
              <w:t>Credit</w:t>
            </w:r>
          </w:p>
        </w:tc>
        <w:tc>
          <w:tcPr>
            <w:tcW w:w="248" w:type="pct"/>
            <w:shd w:val="clear" w:color="auto" w:fill="D9D9D9" w:themeFill="background1" w:themeFillShade="D9"/>
          </w:tcPr>
          <w:p w14:paraId="425C8C61" w14:textId="77777777" w:rsidR="002D0B7A" w:rsidRPr="008F0D8A" w:rsidRDefault="002D0B7A" w:rsidP="00B25B45">
            <w:pPr>
              <w:jc w:val="center"/>
              <w:rPr>
                <w:rFonts w:ascii="Times New Roman" w:hAnsi="Times New Roman" w:cs="Times New Roman"/>
                <w:b/>
              </w:rPr>
            </w:pPr>
            <w:r w:rsidRPr="008C5F15">
              <w:rPr>
                <w:rFonts w:ascii="Times New Roman" w:hAnsi="Times New Roman" w:cs="Times New Roman"/>
                <w:b/>
              </w:rPr>
              <w:t>TC</w:t>
            </w:r>
          </w:p>
        </w:tc>
      </w:tr>
      <w:tr w:rsidR="002D0B7A" w14:paraId="3979054D" w14:textId="77777777" w:rsidTr="00CC0F46">
        <w:trPr>
          <w:trHeight w:val="1592"/>
        </w:trPr>
        <w:tc>
          <w:tcPr>
            <w:tcW w:w="1781" w:type="pct"/>
          </w:tcPr>
          <w:p w14:paraId="6894FE99" w14:textId="77777777" w:rsidR="002D0B7A" w:rsidRPr="00580D67" w:rsidRDefault="002D0B7A" w:rsidP="00B25B45">
            <w:pPr>
              <w:tabs>
                <w:tab w:val="left" w:pos="5400"/>
                <w:tab w:val="left" w:pos="5490"/>
              </w:tabs>
              <w:rPr>
                <w:rFonts w:ascii="Times New Roman" w:hAnsi="Times New Roman" w:cs="Times New Roman"/>
                <w:b/>
                <w:u w:val="single"/>
              </w:rPr>
            </w:pPr>
            <w:r w:rsidRPr="00580D67">
              <w:rPr>
                <w:rFonts w:ascii="Times New Roman" w:hAnsi="Times New Roman" w:cs="Times New Roman"/>
                <w:b/>
                <w:u w:val="single"/>
              </w:rPr>
              <w:t>Budgetary Entry</w:t>
            </w:r>
          </w:p>
          <w:p w14:paraId="36F8179D" w14:textId="77777777" w:rsidR="002D0B7A" w:rsidRPr="001E0146" w:rsidRDefault="002D0B7A" w:rsidP="00B25B45">
            <w:pPr>
              <w:tabs>
                <w:tab w:val="left" w:pos="5400"/>
                <w:tab w:val="left" w:pos="5490"/>
              </w:tabs>
              <w:rPr>
                <w:rFonts w:ascii="Times New Roman" w:hAnsi="Times New Roman" w:cs="Times New Roman"/>
              </w:rPr>
            </w:pPr>
            <w:r>
              <w:rPr>
                <w:rFonts w:ascii="Times New Roman" w:hAnsi="Times New Roman" w:cs="Times New Roman"/>
              </w:rPr>
              <w:t>None</w:t>
            </w:r>
          </w:p>
          <w:p w14:paraId="66AEA851" w14:textId="77777777" w:rsidR="002D0B7A" w:rsidRPr="00580D67" w:rsidRDefault="002D0B7A" w:rsidP="00B25B45">
            <w:pPr>
              <w:tabs>
                <w:tab w:val="left" w:pos="5400"/>
                <w:tab w:val="left" w:pos="5490"/>
              </w:tabs>
              <w:rPr>
                <w:rFonts w:ascii="Times New Roman" w:hAnsi="Times New Roman" w:cs="Times New Roman"/>
              </w:rPr>
            </w:pPr>
            <w:r w:rsidRPr="00580D67">
              <w:rPr>
                <w:rFonts w:ascii="Times New Roman" w:hAnsi="Times New Roman" w:cs="Times New Roman"/>
              </w:rPr>
              <w:t xml:space="preserve">    </w:t>
            </w:r>
          </w:p>
          <w:p w14:paraId="31C7E610" w14:textId="77777777" w:rsidR="002D0B7A" w:rsidRPr="002D0B7A" w:rsidRDefault="002D0B7A" w:rsidP="002D0B7A">
            <w:pPr>
              <w:tabs>
                <w:tab w:val="left" w:pos="5400"/>
                <w:tab w:val="left" w:pos="5490"/>
              </w:tabs>
              <w:rPr>
                <w:rFonts w:ascii="Times New Roman" w:hAnsi="Times New Roman" w:cs="Times New Roman"/>
                <w:b/>
                <w:u w:val="single"/>
              </w:rPr>
            </w:pPr>
            <w:r w:rsidRPr="002D0B7A">
              <w:rPr>
                <w:rFonts w:ascii="Times New Roman" w:hAnsi="Times New Roman" w:cs="Times New Roman"/>
                <w:b/>
                <w:u w:val="single"/>
              </w:rPr>
              <w:t>Proprietary Entry</w:t>
            </w:r>
          </w:p>
          <w:p w14:paraId="5CD1C628" w14:textId="255337F8" w:rsidR="002D0B7A" w:rsidRPr="002D0B7A" w:rsidRDefault="002D0B7A" w:rsidP="002D0B7A">
            <w:pPr>
              <w:tabs>
                <w:tab w:val="left" w:pos="5400"/>
                <w:tab w:val="left" w:pos="5490"/>
              </w:tabs>
              <w:rPr>
                <w:rFonts w:ascii="Times New Roman" w:hAnsi="Times New Roman" w:cs="Times New Roman"/>
                <w:bCs/>
              </w:rPr>
            </w:pPr>
            <w:r w:rsidRPr="002D0B7A">
              <w:rPr>
                <w:rFonts w:ascii="Times New Roman" w:hAnsi="Times New Roman" w:cs="Times New Roman"/>
                <w:bCs/>
              </w:rPr>
              <w:t xml:space="preserve">680000 </w:t>
            </w:r>
            <w:r w:rsidR="00074E41">
              <w:rPr>
                <w:rFonts w:ascii="Times New Roman" w:hAnsi="Times New Roman" w:cs="Times New Roman"/>
                <w:bCs/>
              </w:rPr>
              <w:t>Future Funded Expenses</w:t>
            </w:r>
          </w:p>
          <w:p w14:paraId="01162CCE" w14:textId="12B2C8E2" w:rsidR="002D0B7A" w:rsidRPr="004866EE" w:rsidRDefault="002D0B7A" w:rsidP="002D0B7A">
            <w:pPr>
              <w:rPr>
                <w:rFonts w:ascii="Times New Roman" w:hAnsi="Times New Roman" w:cs="Times New Roman"/>
              </w:rPr>
            </w:pPr>
            <w:r>
              <w:rPr>
                <w:rFonts w:ascii="Times New Roman" w:hAnsi="Times New Roman" w:cs="Times New Roman"/>
                <w:bCs/>
              </w:rPr>
              <w:t xml:space="preserve">     </w:t>
            </w:r>
            <w:r w:rsidRPr="002D0B7A">
              <w:rPr>
                <w:rFonts w:ascii="Times New Roman" w:hAnsi="Times New Roman" w:cs="Times New Roman"/>
                <w:bCs/>
              </w:rPr>
              <w:t>299500 Estimated Cleanup Cost Liability</w:t>
            </w:r>
          </w:p>
        </w:tc>
        <w:tc>
          <w:tcPr>
            <w:tcW w:w="437" w:type="pct"/>
          </w:tcPr>
          <w:p w14:paraId="4AC178E2" w14:textId="77777777" w:rsidR="002D0B7A" w:rsidRDefault="002D0B7A" w:rsidP="00B25B45">
            <w:pPr>
              <w:jc w:val="center"/>
              <w:rPr>
                <w:rFonts w:ascii="Times New Roman" w:hAnsi="Times New Roman" w:cs="Times New Roman"/>
              </w:rPr>
            </w:pPr>
          </w:p>
          <w:p w14:paraId="7B4749B8" w14:textId="77777777" w:rsidR="002D0B7A" w:rsidRDefault="002D0B7A" w:rsidP="00B25B45">
            <w:pPr>
              <w:jc w:val="center"/>
              <w:rPr>
                <w:rFonts w:ascii="Times New Roman" w:hAnsi="Times New Roman" w:cs="Times New Roman"/>
              </w:rPr>
            </w:pPr>
          </w:p>
          <w:p w14:paraId="78E4186B" w14:textId="77777777" w:rsidR="002D0B7A" w:rsidRDefault="002D0B7A" w:rsidP="00B25B45">
            <w:pPr>
              <w:jc w:val="center"/>
              <w:rPr>
                <w:rFonts w:ascii="Times New Roman" w:hAnsi="Times New Roman" w:cs="Times New Roman"/>
              </w:rPr>
            </w:pPr>
          </w:p>
          <w:p w14:paraId="6189B562" w14:textId="77777777" w:rsidR="002D0B7A" w:rsidRDefault="002D0B7A" w:rsidP="00B25B45">
            <w:pPr>
              <w:jc w:val="center"/>
              <w:rPr>
                <w:rFonts w:ascii="Times New Roman" w:hAnsi="Times New Roman" w:cs="Times New Roman"/>
              </w:rPr>
            </w:pPr>
          </w:p>
          <w:p w14:paraId="1BA86698" w14:textId="484870FC" w:rsidR="002D0B7A" w:rsidRPr="004866EE" w:rsidRDefault="002D0B7A" w:rsidP="002D0B7A">
            <w:pPr>
              <w:jc w:val="center"/>
              <w:rPr>
                <w:rFonts w:ascii="Times New Roman" w:hAnsi="Times New Roman" w:cs="Times New Roman"/>
              </w:rPr>
            </w:pPr>
            <w:r>
              <w:rPr>
                <w:rFonts w:ascii="Times New Roman" w:hAnsi="Times New Roman" w:cs="Times New Roman"/>
              </w:rPr>
              <w:t>60,000</w:t>
            </w:r>
          </w:p>
        </w:tc>
        <w:tc>
          <w:tcPr>
            <w:tcW w:w="407" w:type="pct"/>
          </w:tcPr>
          <w:p w14:paraId="26748D58" w14:textId="77777777" w:rsidR="002D0B7A" w:rsidRDefault="002D0B7A" w:rsidP="00B25B45">
            <w:pPr>
              <w:jc w:val="center"/>
              <w:rPr>
                <w:rFonts w:ascii="Times New Roman" w:hAnsi="Times New Roman" w:cs="Times New Roman"/>
              </w:rPr>
            </w:pPr>
          </w:p>
          <w:p w14:paraId="605F1E51" w14:textId="77777777" w:rsidR="002D0B7A" w:rsidRDefault="002D0B7A" w:rsidP="00B25B45">
            <w:pPr>
              <w:jc w:val="center"/>
              <w:rPr>
                <w:rFonts w:ascii="Times New Roman" w:hAnsi="Times New Roman" w:cs="Times New Roman"/>
              </w:rPr>
            </w:pPr>
          </w:p>
          <w:p w14:paraId="3C1AEFDA" w14:textId="77777777" w:rsidR="002D0B7A" w:rsidRDefault="002D0B7A" w:rsidP="00B25B45">
            <w:pPr>
              <w:jc w:val="center"/>
              <w:rPr>
                <w:rFonts w:ascii="Times New Roman" w:hAnsi="Times New Roman" w:cs="Times New Roman"/>
              </w:rPr>
            </w:pPr>
          </w:p>
          <w:p w14:paraId="707063A5" w14:textId="77777777" w:rsidR="002D0B7A" w:rsidRDefault="002D0B7A" w:rsidP="00B25B45">
            <w:pPr>
              <w:jc w:val="center"/>
              <w:rPr>
                <w:rFonts w:ascii="Times New Roman" w:hAnsi="Times New Roman" w:cs="Times New Roman"/>
              </w:rPr>
            </w:pPr>
          </w:p>
          <w:p w14:paraId="22ABAEE6" w14:textId="77777777" w:rsidR="002D0B7A" w:rsidRDefault="002D0B7A" w:rsidP="00B25B45">
            <w:pPr>
              <w:jc w:val="center"/>
              <w:rPr>
                <w:rFonts w:ascii="Times New Roman" w:hAnsi="Times New Roman" w:cs="Times New Roman"/>
              </w:rPr>
            </w:pPr>
          </w:p>
          <w:p w14:paraId="6E58E409" w14:textId="013C65DD" w:rsidR="002D0B7A" w:rsidRPr="004866EE" w:rsidRDefault="002D0B7A" w:rsidP="00B25B45">
            <w:pPr>
              <w:spacing w:after="100" w:afterAutospacing="1"/>
              <w:jc w:val="center"/>
              <w:rPr>
                <w:rFonts w:ascii="Times New Roman" w:hAnsi="Times New Roman" w:cs="Times New Roman"/>
              </w:rPr>
            </w:pPr>
            <w:r>
              <w:rPr>
                <w:rFonts w:ascii="Times New Roman" w:hAnsi="Times New Roman" w:cs="Times New Roman"/>
              </w:rPr>
              <w:t>60,000</w:t>
            </w:r>
          </w:p>
        </w:tc>
        <w:tc>
          <w:tcPr>
            <w:tcW w:w="250" w:type="pct"/>
          </w:tcPr>
          <w:p w14:paraId="63312095" w14:textId="77777777" w:rsidR="002D0B7A" w:rsidRDefault="002D0B7A" w:rsidP="00B25B45">
            <w:pPr>
              <w:rPr>
                <w:rFonts w:ascii="Times New Roman" w:hAnsi="Times New Roman" w:cs="Times New Roman"/>
              </w:rPr>
            </w:pPr>
          </w:p>
          <w:p w14:paraId="6EBBE2F2" w14:textId="77777777" w:rsidR="002D0B7A" w:rsidRDefault="002D0B7A" w:rsidP="00B25B45">
            <w:pPr>
              <w:jc w:val="center"/>
              <w:rPr>
                <w:rFonts w:ascii="Times New Roman" w:hAnsi="Times New Roman" w:cs="Times New Roman"/>
              </w:rPr>
            </w:pPr>
          </w:p>
          <w:p w14:paraId="38FE508E" w14:textId="77777777" w:rsidR="002D0B7A" w:rsidRDefault="002D0B7A" w:rsidP="00B25B45">
            <w:pPr>
              <w:jc w:val="center"/>
              <w:rPr>
                <w:rFonts w:ascii="Times New Roman" w:hAnsi="Times New Roman" w:cs="Times New Roman"/>
              </w:rPr>
            </w:pPr>
          </w:p>
          <w:p w14:paraId="0F652E22" w14:textId="77777777" w:rsidR="002D0B7A" w:rsidRDefault="002D0B7A" w:rsidP="00B25B45">
            <w:pPr>
              <w:jc w:val="center"/>
              <w:rPr>
                <w:rFonts w:ascii="Times New Roman" w:hAnsi="Times New Roman" w:cs="Times New Roman"/>
              </w:rPr>
            </w:pPr>
          </w:p>
          <w:p w14:paraId="37A779F6" w14:textId="7C6F3F6C" w:rsidR="002D0B7A" w:rsidRPr="004866EE" w:rsidRDefault="002D0B7A" w:rsidP="00B25B45">
            <w:pPr>
              <w:jc w:val="center"/>
              <w:rPr>
                <w:rFonts w:ascii="Times New Roman" w:hAnsi="Times New Roman" w:cs="Times New Roman"/>
              </w:rPr>
            </w:pPr>
            <w:r>
              <w:rPr>
                <w:rFonts w:ascii="Times New Roman" w:hAnsi="Times New Roman" w:cs="Times New Roman"/>
              </w:rPr>
              <w:t>B420</w:t>
            </w:r>
          </w:p>
        </w:tc>
        <w:tc>
          <w:tcPr>
            <w:tcW w:w="1250" w:type="pct"/>
          </w:tcPr>
          <w:p w14:paraId="2EFEA145" w14:textId="77777777" w:rsidR="002D0B7A" w:rsidRPr="004866EE" w:rsidRDefault="002D0B7A" w:rsidP="00B25B45">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797D91CE" w14:textId="77777777" w:rsidR="002D0B7A" w:rsidRPr="004866EE" w:rsidRDefault="002D0B7A" w:rsidP="00B25B45">
            <w:pPr>
              <w:tabs>
                <w:tab w:val="left" w:pos="5400"/>
                <w:tab w:val="left" w:pos="5490"/>
              </w:tabs>
              <w:rPr>
                <w:rFonts w:ascii="Times New Roman" w:hAnsi="Times New Roman" w:cs="Times New Roman"/>
              </w:rPr>
            </w:pPr>
            <w:r w:rsidRPr="004866EE">
              <w:rPr>
                <w:rFonts w:ascii="Times New Roman" w:hAnsi="Times New Roman" w:cs="Times New Roman"/>
              </w:rPr>
              <w:t>None</w:t>
            </w:r>
          </w:p>
          <w:p w14:paraId="614F7F73" w14:textId="77777777" w:rsidR="002D0B7A" w:rsidRPr="004866EE" w:rsidRDefault="002D0B7A" w:rsidP="00B25B45">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41D9431B" w14:textId="77777777" w:rsidR="002D0B7A" w:rsidRPr="004866EE" w:rsidRDefault="002D0B7A" w:rsidP="00B25B45">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46F044F7" w14:textId="77777777" w:rsidR="002D0B7A" w:rsidRPr="004866EE" w:rsidRDefault="002D0B7A" w:rsidP="00B25B45">
            <w:pPr>
              <w:rPr>
                <w:rFonts w:ascii="Times New Roman" w:hAnsi="Times New Roman" w:cs="Times New Roman"/>
              </w:rPr>
            </w:pPr>
            <w:r>
              <w:rPr>
                <w:rFonts w:ascii="Times New Roman" w:hAnsi="Times New Roman" w:cs="Times New Roman"/>
              </w:rPr>
              <w:t>None</w:t>
            </w:r>
          </w:p>
        </w:tc>
        <w:tc>
          <w:tcPr>
            <w:tcW w:w="314" w:type="pct"/>
          </w:tcPr>
          <w:p w14:paraId="0A928FA0" w14:textId="77777777" w:rsidR="002D0B7A" w:rsidRDefault="002D0B7A" w:rsidP="00B25B45">
            <w:pPr>
              <w:jc w:val="center"/>
              <w:rPr>
                <w:rFonts w:ascii="Times New Roman" w:hAnsi="Times New Roman" w:cs="Times New Roman"/>
              </w:rPr>
            </w:pPr>
          </w:p>
        </w:tc>
        <w:tc>
          <w:tcPr>
            <w:tcW w:w="313" w:type="pct"/>
          </w:tcPr>
          <w:p w14:paraId="339CA313" w14:textId="77777777" w:rsidR="002D0B7A" w:rsidRDefault="002D0B7A" w:rsidP="00B25B45">
            <w:pPr>
              <w:jc w:val="center"/>
              <w:rPr>
                <w:rFonts w:ascii="Times New Roman" w:hAnsi="Times New Roman" w:cs="Times New Roman"/>
              </w:rPr>
            </w:pPr>
          </w:p>
        </w:tc>
        <w:tc>
          <w:tcPr>
            <w:tcW w:w="248" w:type="pct"/>
          </w:tcPr>
          <w:p w14:paraId="1B28E15A" w14:textId="77777777" w:rsidR="002D0B7A" w:rsidRDefault="002D0B7A" w:rsidP="00B25B45">
            <w:pPr>
              <w:rPr>
                <w:rFonts w:ascii="Times New Roman" w:hAnsi="Times New Roman" w:cs="Times New Roman"/>
              </w:rPr>
            </w:pPr>
          </w:p>
          <w:p w14:paraId="0A59FE2F" w14:textId="77777777" w:rsidR="002D0B7A" w:rsidRDefault="002D0B7A" w:rsidP="00B25B45">
            <w:pPr>
              <w:jc w:val="center"/>
              <w:rPr>
                <w:rFonts w:ascii="Times New Roman" w:hAnsi="Times New Roman" w:cs="Times New Roman"/>
              </w:rPr>
            </w:pPr>
          </w:p>
        </w:tc>
      </w:tr>
    </w:tbl>
    <w:p w14:paraId="72CD2599" w14:textId="77777777" w:rsidR="002D0B7A" w:rsidRDefault="002D0B7A" w:rsidP="002D0B7A">
      <w:pPr>
        <w:spacing w:after="0" w:line="240" w:lineRule="auto"/>
        <w:rPr>
          <w:rFonts w:ascii="Times New Roman" w:hAnsi="Times New Roman" w:cs="Times New Roman"/>
          <w:b/>
          <w:sz w:val="24"/>
          <w:szCs w:val="24"/>
          <w:u w:val="single"/>
        </w:rPr>
      </w:pPr>
    </w:p>
    <w:p w14:paraId="713CA533" w14:textId="77777777" w:rsidR="009F5D77" w:rsidRDefault="009F5D77" w:rsidP="002D0B7A">
      <w:pPr>
        <w:spacing w:after="0" w:line="240" w:lineRule="auto"/>
        <w:rPr>
          <w:rFonts w:ascii="Times New Roman" w:hAnsi="Times New Roman" w:cs="Times New Roman"/>
          <w:b/>
          <w:sz w:val="24"/>
          <w:szCs w:val="24"/>
          <w:u w:val="single"/>
        </w:rPr>
      </w:pPr>
    </w:p>
    <w:p w14:paraId="68B9BA26" w14:textId="56842ABD" w:rsidR="006C09EA" w:rsidRDefault="00252EB6" w:rsidP="002D0B7A">
      <w:pPr>
        <w:spacing w:after="0" w:line="240" w:lineRule="auto"/>
        <w:rPr>
          <w:rFonts w:ascii="Times New Roman" w:hAnsi="Times New Roman" w:cs="Times New Roman"/>
          <w:b/>
          <w:sz w:val="24"/>
          <w:szCs w:val="24"/>
          <w:u w:val="single"/>
        </w:rPr>
      </w:pPr>
      <w:r>
        <w:rPr>
          <w:rFonts w:ascii="Times New Roman" w:hAnsi="Times New Roman" w:cs="Times New Roman"/>
          <w:b/>
          <w:noProof/>
          <w:sz w:val="24"/>
          <w:szCs w:val="24"/>
          <w:u w:val="single"/>
        </w:rPr>
        <mc:AlternateContent>
          <mc:Choice Requires="wps">
            <w:drawing>
              <wp:anchor distT="0" distB="0" distL="114300" distR="114300" simplePos="0" relativeHeight="251658239" behindDoc="1" locked="0" layoutInCell="1" allowOverlap="1" wp14:anchorId="7D90E950" wp14:editId="50CEBBB5">
                <wp:simplePos x="0" y="0"/>
                <wp:positionH relativeFrom="column">
                  <wp:posOffset>-190500</wp:posOffset>
                </wp:positionH>
                <wp:positionV relativeFrom="paragraph">
                  <wp:posOffset>87630</wp:posOffset>
                </wp:positionV>
                <wp:extent cx="9401175" cy="914400"/>
                <wp:effectExtent l="0" t="0" r="28575" b="19050"/>
                <wp:wrapNone/>
                <wp:docPr id="875128091" name="Rectangle: Rounded Corners 1"/>
                <wp:cNvGraphicFramePr/>
                <a:graphic xmlns:a="http://schemas.openxmlformats.org/drawingml/2006/main">
                  <a:graphicData uri="http://schemas.microsoft.com/office/word/2010/wordprocessingShape">
                    <wps:wsp>
                      <wps:cNvSpPr/>
                      <wps:spPr>
                        <a:xfrm>
                          <a:off x="0" y="0"/>
                          <a:ext cx="9401175" cy="914400"/>
                        </a:xfrm>
                        <a:prstGeom prst="roundRect">
                          <a:avLst/>
                        </a:prstGeom>
                        <a:solidFill>
                          <a:schemeClr val="tx2">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1D9A35" id="Rectangle: Rounded Corners 1" o:spid="_x0000_s1026" style="position:absolute;margin-left:-15pt;margin-top:6.9pt;width:740.25pt;height:1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" fillcolor="#c6d9f1 [671]" strokecolor="#0a121c [484]" strokeweight="2pt"/>
            </w:pict>
          </mc:Fallback>
        </mc:AlternateContent>
      </w:r>
    </w:p>
    <w:p w14:paraId="529FF278" w14:textId="61F5632E" w:rsidR="006C09EA" w:rsidRPr="00252EB6" w:rsidRDefault="001642CB" w:rsidP="002D0B7A">
      <w:pPr>
        <w:spacing w:after="0" w:line="240" w:lineRule="auto"/>
        <w:rPr>
          <w:rFonts w:ascii="Times New Roman" w:hAnsi="Times New Roman" w:cs="Times New Roman"/>
          <w:b/>
          <w:sz w:val="24"/>
          <w:szCs w:val="24"/>
        </w:rPr>
      </w:pPr>
      <w:r w:rsidRPr="00252EB6">
        <w:rPr>
          <w:rFonts w:ascii="Times New Roman" w:hAnsi="Times New Roman" w:cs="Times New Roman"/>
          <w:b/>
          <w:sz w:val="24"/>
          <w:szCs w:val="24"/>
        </w:rPr>
        <w:t xml:space="preserve">The piece of equipment </w:t>
      </w:r>
      <w:r w:rsidR="00C42A62" w:rsidRPr="00252EB6">
        <w:rPr>
          <w:rFonts w:ascii="Times New Roman" w:hAnsi="Times New Roman" w:cs="Times New Roman"/>
          <w:b/>
          <w:sz w:val="24"/>
          <w:szCs w:val="24"/>
        </w:rPr>
        <w:t>requiring cleanup is transferred to another reporting entity after being removed from service. T</w:t>
      </w:r>
      <w:r w:rsidR="006C09EA" w:rsidRPr="00252EB6">
        <w:rPr>
          <w:rFonts w:ascii="Times New Roman" w:hAnsi="Times New Roman" w:cs="Times New Roman"/>
          <w:b/>
          <w:sz w:val="24"/>
          <w:szCs w:val="24"/>
        </w:rPr>
        <w:t xml:space="preserve">he </w:t>
      </w:r>
      <w:r w:rsidRPr="00252EB6">
        <w:rPr>
          <w:rFonts w:ascii="Times New Roman" w:hAnsi="Times New Roman" w:cs="Times New Roman"/>
          <w:b/>
          <w:sz w:val="24"/>
          <w:szCs w:val="24"/>
        </w:rPr>
        <w:t>original</w:t>
      </w:r>
      <w:r w:rsidR="006C09EA" w:rsidRPr="00252EB6">
        <w:rPr>
          <w:rFonts w:ascii="Times New Roman" w:hAnsi="Times New Roman" w:cs="Times New Roman"/>
          <w:b/>
          <w:sz w:val="24"/>
          <w:szCs w:val="24"/>
        </w:rPr>
        <w:t xml:space="preserve"> reporting entity </w:t>
      </w:r>
      <w:r w:rsidRPr="00252EB6">
        <w:rPr>
          <w:rFonts w:ascii="Times New Roman" w:hAnsi="Times New Roman" w:cs="Times New Roman"/>
          <w:b/>
          <w:sz w:val="24"/>
          <w:szCs w:val="24"/>
        </w:rPr>
        <w:t>that acquired</w:t>
      </w:r>
      <w:r w:rsidR="00F912D4" w:rsidRPr="00252EB6">
        <w:rPr>
          <w:rFonts w:ascii="Times New Roman" w:hAnsi="Times New Roman" w:cs="Times New Roman"/>
          <w:b/>
          <w:sz w:val="24"/>
          <w:szCs w:val="24"/>
        </w:rPr>
        <w:t xml:space="preserve"> and </w:t>
      </w:r>
      <w:r w:rsidRPr="00252EB6">
        <w:rPr>
          <w:rFonts w:ascii="Times New Roman" w:hAnsi="Times New Roman" w:cs="Times New Roman"/>
          <w:b/>
          <w:sz w:val="24"/>
          <w:szCs w:val="24"/>
        </w:rPr>
        <w:t>operated</w:t>
      </w:r>
      <w:r w:rsidR="006C09EA" w:rsidRPr="00252EB6">
        <w:rPr>
          <w:rFonts w:ascii="Times New Roman" w:hAnsi="Times New Roman" w:cs="Times New Roman"/>
          <w:b/>
          <w:sz w:val="24"/>
          <w:szCs w:val="24"/>
        </w:rPr>
        <w:t xml:space="preserve"> the </w:t>
      </w:r>
      <w:r w:rsidR="00F912D4" w:rsidRPr="00252EB6">
        <w:rPr>
          <w:rFonts w:ascii="Times New Roman" w:hAnsi="Times New Roman" w:cs="Times New Roman"/>
          <w:b/>
          <w:sz w:val="24"/>
          <w:szCs w:val="24"/>
        </w:rPr>
        <w:t>equipment is</w:t>
      </w:r>
      <w:r w:rsidR="006C09EA" w:rsidRPr="00252EB6">
        <w:rPr>
          <w:rFonts w:ascii="Times New Roman" w:hAnsi="Times New Roman" w:cs="Times New Roman"/>
          <w:b/>
          <w:sz w:val="24"/>
          <w:szCs w:val="24"/>
        </w:rPr>
        <w:t xml:space="preserve"> not the </w:t>
      </w:r>
      <w:r w:rsidR="00C42A62" w:rsidRPr="00252EB6">
        <w:rPr>
          <w:rFonts w:ascii="Times New Roman" w:hAnsi="Times New Roman" w:cs="Times New Roman"/>
          <w:b/>
          <w:sz w:val="24"/>
          <w:szCs w:val="24"/>
        </w:rPr>
        <w:t xml:space="preserve">same </w:t>
      </w:r>
      <w:r w:rsidR="006C09EA" w:rsidRPr="00252EB6">
        <w:rPr>
          <w:rFonts w:ascii="Times New Roman" w:hAnsi="Times New Roman" w:cs="Times New Roman"/>
          <w:b/>
          <w:sz w:val="24"/>
          <w:szCs w:val="24"/>
        </w:rPr>
        <w:t>reporting entity responsible for funding cleanup costs.</w:t>
      </w:r>
      <w:r w:rsidR="00C42A62" w:rsidRPr="00252EB6">
        <w:rPr>
          <w:rFonts w:ascii="Times New Roman" w:hAnsi="Times New Roman" w:cs="Times New Roman"/>
          <w:b/>
          <w:sz w:val="24"/>
          <w:szCs w:val="24"/>
        </w:rPr>
        <w:t xml:space="preserve">  </w:t>
      </w:r>
      <w:r w:rsidRPr="00252EB6">
        <w:rPr>
          <w:rFonts w:ascii="Times New Roman" w:hAnsi="Times New Roman" w:cs="Times New Roman"/>
          <w:b/>
          <w:sz w:val="24"/>
          <w:szCs w:val="24"/>
        </w:rPr>
        <w:t>Rather</w:t>
      </w:r>
      <w:r w:rsidR="00C42A62" w:rsidRPr="00252EB6">
        <w:rPr>
          <w:rFonts w:ascii="Times New Roman" w:hAnsi="Times New Roman" w:cs="Times New Roman"/>
          <w:b/>
          <w:sz w:val="24"/>
          <w:szCs w:val="24"/>
        </w:rPr>
        <w:t xml:space="preserve">, the reporting entity receiving the general PP&amp;E for the cleanup assumes that </w:t>
      </w:r>
      <w:r w:rsidRPr="00252EB6">
        <w:rPr>
          <w:rFonts w:ascii="Times New Roman" w:hAnsi="Times New Roman" w:cs="Times New Roman"/>
          <w:b/>
          <w:sz w:val="24"/>
          <w:szCs w:val="24"/>
        </w:rPr>
        <w:t xml:space="preserve">cleanup </w:t>
      </w:r>
      <w:r w:rsidR="00C42A62" w:rsidRPr="00252EB6">
        <w:rPr>
          <w:rFonts w:ascii="Times New Roman" w:hAnsi="Times New Roman" w:cs="Times New Roman"/>
          <w:b/>
          <w:sz w:val="24"/>
          <w:szCs w:val="24"/>
        </w:rPr>
        <w:t>responsibility because it was designated by law, rule, or administrative regulation to fund the liability.</w:t>
      </w:r>
      <w:r w:rsidR="00C42A62" w:rsidRPr="00252EB6">
        <w:rPr>
          <w:rStyle w:val="FootnoteReference"/>
          <w:rFonts w:ascii="Times New Roman" w:hAnsi="Times New Roman" w:cs="Times New Roman"/>
          <w:b/>
          <w:sz w:val="24"/>
          <w:szCs w:val="24"/>
        </w:rPr>
        <w:footnoteReference w:id="3"/>
      </w:r>
    </w:p>
    <w:p w14:paraId="0FCB6D5B" w14:textId="60A0B6E0" w:rsidR="006C09EA" w:rsidRDefault="006C09EA" w:rsidP="002D0B7A">
      <w:pPr>
        <w:spacing w:after="0" w:line="240" w:lineRule="auto"/>
        <w:rPr>
          <w:rFonts w:ascii="Times New Roman" w:hAnsi="Times New Roman" w:cs="Times New Roman"/>
          <w:b/>
          <w:sz w:val="24"/>
          <w:szCs w:val="24"/>
          <w:u w:val="single"/>
        </w:rPr>
      </w:pPr>
    </w:p>
    <w:p w14:paraId="48E880A8" w14:textId="77777777" w:rsidR="00B53243" w:rsidRPr="003276C2" w:rsidRDefault="00B53243" w:rsidP="00B53243">
      <w:pPr>
        <w:rPr>
          <w:rFonts w:ascii="Times New Roman" w:hAnsi="Times New Roman" w:cs="Times New Roman"/>
          <w:sz w:val="16"/>
          <w:szCs w:val="16"/>
        </w:rPr>
      </w:pPr>
    </w:p>
    <w:tbl>
      <w:tblPr>
        <w:tblStyle w:val="TableGrid"/>
        <w:tblW w:w="5000" w:type="pct"/>
        <w:tblLook w:val="04A0" w:firstRow="1" w:lastRow="0" w:firstColumn="1" w:lastColumn="0" w:noHBand="0" w:noVBand="1"/>
      </w:tblPr>
      <w:tblGrid>
        <w:gridCol w:w="4726"/>
        <w:gridCol w:w="931"/>
        <w:gridCol w:w="931"/>
        <w:gridCol w:w="681"/>
        <w:gridCol w:w="4557"/>
        <w:gridCol w:w="931"/>
        <w:gridCol w:w="931"/>
        <w:gridCol w:w="702"/>
      </w:tblGrid>
      <w:tr w:rsidR="00B53243" w:rsidRPr="0006525A" w14:paraId="16D8B063" w14:textId="77777777" w:rsidTr="006E6C02">
        <w:trPr>
          <w:trHeight w:val="1052"/>
        </w:trPr>
        <w:tc>
          <w:tcPr>
            <w:tcW w:w="5000" w:type="pct"/>
            <w:gridSpan w:val="8"/>
            <w:shd w:val="clear" w:color="auto" w:fill="DBE5F1" w:themeFill="accent1" w:themeFillTint="33"/>
          </w:tcPr>
          <w:p w14:paraId="793B914C" w14:textId="2B6ADC1E" w:rsidR="005C2E20" w:rsidRDefault="006E6C02" w:rsidP="00B25B45">
            <w:pPr>
              <w:rPr>
                <w:rFonts w:ascii="Times New Roman" w:hAnsi="Times New Roman" w:cs="Times New Roman"/>
              </w:rPr>
            </w:pPr>
            <w:r>
              <w:rPr>
                <w:rFonts w:ascii="Times New Roman" w:hAnsi="Times New Roman" w:cs="Times New Roman"/>
              </w:rPr>
              <w:t>3.</w:t>
            </w:r>
            <w:r w:rsidR="00B53243">
              <w:rPr>
                <w:rFonts w:ascii="Times New Roman" w:hAnsi="Times New Roman" w:cs="Times New Roman"/>
              </w:rPr>
              <w:t xml:space="preserve"> </w:t>
            </w:r>
            <w:r w:rsidR="00B53243" w:rsidRPr="00724089">
              <w:rPr>
                <w:rFonts w:ascii="Times New Roman" w:hAnsi="Times New Roman" w:cs="Times New Roman"/>
              </w:rPr>
              <w:t xml:space="preserve">During Year </w:t>
            </w:r>
            <w:r w:rsidR="00B53243">
              <w:rPr>
                <w:rFonts w:ascii="Times New Roman" w:hAnsi="Times New Roman" w:cs="Times New Roman"/>
              </w:rPr>
              <w:t>5</w:t>
            </w:r>
            <w:r w:rsidR="00B53243" w:rsidRPr="00724089">
              <w:rPr>
                <w:rFonts w:ascii="Times New Roman" w:hAnsi="Times New Roman" w:cs="Times New Roman"/>
              </w:rPr>
              <w:t xml:space="preserve">, </w:t>
            </w:r>
            <w:r w:rsidR="003D51AC">
              <w:rPr>
                <w:rFonts w:ascii="Times New Roman" w:hAnsi="Times New Roman" w:cs="Times New Roman"/>
              </w:rPr>
              <w:t>the equipment</w:t>
            </w:r>
            <w:r w:rsidR="005C2E20" w:rsidRPr="005C2E20">
              <w:rPr>
                <w:rFonts w:ascii="Times New Roman" w:hAnsi="Times New Roman" w:cs="Times New Roman"/>
              </w:rPr>
              <w:t xml:space="preserve"> requiring cleanup is transferred to another component reporting entity after being removed from service.</w:t>
            </w:r>
            <w:r w:rsidR="003D51AC">
              <w:rPr>
                <w:rFonts w:ascii="Times New Roman" w:hAnsi="Times New Roman" w:cs="Times New Roman"/>
              </w:rPr>
              <w:t xml:space="preserve"> T</w:t>
            </w:r>
            <w:r w:rsidR="003D51AC" w:rsidRPr="003D51AC">
              <w:rPr>
                <w:rFonts w:ascii="Times New Roman" w:hAnsi="Times New Roman" w:cs="Times New Roman"/>
              </w:rPr>
              <w:t xml:space="preserve">he reporting entity receiving the </w:t>
            </w:r>
            <w:r w:rsidR="003D51AC">
              <w:rPr>
                <w:rFonts w:ascii="Times New Roman" w:hAnsi="Times New Roman" w:cs="Times New Roman"/>
              </w:rPr>
              <w:t>equipment</w:t>
            </w:r>
            <w:r w:rsidR="003D51AC" w:rsidRPr="003D51AC">
              <w:rPr>
                <w:rFonts w:ascii="Times New Roman" w:hAnsi="Times New Roman" w:cs="Times New Roman"/>
              </w:rPr>
              <w:t xml:space="preserve"> assumes th</w:t>
            </w:r>
            <w:r w:rsidR="003D51AC">
              <w:rPr>
                <w:rFonts w:ascii="Times New Roman" w:hAnsi="Times New Roman" w:cs="Times New Roman"/>
              </w:rPr>
              <w:t>e respective</w:t>
            </w:r>
            <w:r w:rsidR="003D51AC" w:rsidRPr="003D51AC">
              <w:rPr>
                <w:rFonts w:ascii="Times New Roman" w:hAnsi="Times New Roman" w:cs="Times New Roman"/>
              </w:rPr>
              <w:t xml:space="preserve"> cleanup responsibility because it was designated by law, rule, or administrative regulation to fund the liability</w:t>
            </w:r>
            <w:r w:rsidR="003D51AC">
              <w:rPr>
                <w:rFonts w:ascii="Times New Roman" w:hAnsi="Times New Roman" w:cs="Times New Roman"/>
              </w:rPr>
              <w:t>.</w:t>
            </w:r>
          </w:p>
          <w:p w14:paraId="40B431DA" w14:textId="77777777" w:rsidR="003D51AC" w:rsidRPr="006E6C02" w:rsidRDefault="003D51AC" w:rsidP="00B25B45">
            <w:pPr>
              <w:rPr>
                <w:rFonts w:ascii="Times New Roman" w:hAnsi="Times New Roman" w:cs="Times New Roman"/>
                <w:sz w:val="16"/>
                <w:szCs w:val="16"/>
              </w:rPr>
            </w:pPr>
          </w:p>
          <w:p w14:paraId="2C50123E" w14:textId="53768E91" w:rsidR="00B53243" w:rsidRPr="004866EE" w:rsidRDefault="003D51AC" w:rsidP="00B25B45">
            <w:pPr>
              <w:rPr>
                <w:rFonts w:ascii="Times New Roman" w:hAnsi="Times New Roman" w:cs="Times New Roman"/>
              </w:rPr>
            </w:pPr>
            <w:r>
              <w:rPr>
                <w:rFonts w:ascii="Times New Roman" w:hAnsi="Times New Roman" w:cs="Times New Roman"/>
              </w:rPr>
              <w:t>Both entities record the transfer-in and transfer-out of equipment</w:t>
            </w:r>
            <w:r w:rsidR="00542984">
              <w:rPr>
                <w:rFonts w:ascii="Times New Roman" w:hAnsi="Times New Roman" w:cs="Times New Roman"/>
              </w:rPr>
              <w:t xml:space="preserve">, along with the liability balance of estimated cleanup costs, </w:t>
            </w:r>
            <w:r>
              <w:rPr>
                <w:rFonts w:ascii="Times New Roman" w:hAnsi="Times New Roman" w:cs="Times New Roman"/>
              </w:rPr>
              <w:t>without reimbursement.</w:t>
            </w:r>
            <w:r w:rsidR="003400FF">
              <w:rPr>
                <w:rStyle w:val="FootnoteReference"/>
                <w:rFonts w:ascii="Times New Roman" w:hAnsi="Times New Roman" w:cs="Times New Roman"/>
              </w:rPr>
              <w:footnoteReference w:id="4"/>
            </w:r>
          </w:p>
        </w:tc>
      </w:tr>
      <w:tr w:rsidR="00B53243" w14:paraId="7C54C0E3" w14:textId="77777777" w:rsidTr="006E6C02">
        <w:trPr>
          <w:trHeight w:val="350"/>
        </w:trPr>
        <w:tc>
          <w:tcPr>
            <w:tcW w:w="2563" w:type="pct"/>
            <w:gridSpan w:val="4"/>
            <w:shd w:val="clear" w:color="auto" w:fill="EAF1DD" w:themeFill="accent3" w:themeFillTint="33"/>
          </w:tcPr>
          <w:p w14:paraId="11F393F8" w14:textId="77777777" w:rsidR="00B53243" w:rsidRPr="008C5F15" w:rsidRDefault="00B53243" w:rsidP="00B25B45">
            <w:pPr>
              <w:jc w:val="center"/>
              <w:rPr>
                <w:rFonts w:ascii="Times New Roman" w:hAnsi="Times New Roman" w:cs="Times New Roman"/>
                <w:b/>
              </w:rPr>
            </w:pPr>
            <w:r>
              <w:rPr>
                <w:rFonts w:ascii="Times New Roman" w:hAnsi="Times New Roman" w:cs="Times New Roman"/>
                <w:b/>
              </w:rPr>
              <w:t>Federal Entity Using PP&amp;E Asset in Operations</w:t>
            </w:r>
          </w:p>
        </w:tc>
        <w:tc>
          <w:tcPr>
            <w:tcW w:w="2437" w:type="pct"/>
            <w:gridSpan w:val="4"/>
            <w:shd w:val="clear" w:color="auto" w:fill="FDE9D9" w:themeFill="accent6" w:themeFillTint="33"/>
          </w:tcPr>
          <w:p w14:paraId="488047F1" w14:textId="77777777" w:rsidR="00B53243" w:rsidRPr="008C5F15" w:rsidRDefault="00B53243" w:rsidP="00B25B45">
            <w:pPr>
              <w:jc w:val="center"/>
              <w:rPr>
                <w:rFonts w:ascii="Times New Roman" w:hAnsi="Times New Roman" w:cs="Times New Roman"/>
                <w:b/>
              </w:rPr>
            </w:pPr>
            <w:r>
              <w:rPr>
                <w:rFonts w:ascii="Times New Roman" w:hAnsi="Times New Roman" w:cs="Times New Roman"/>
                <w:b/>
              </w:rPr>
              <w:t>Federal Entity Responsible for Cleanup Cost Operations</w:t>
            </w:r>
          </w:p>
        </w:tc>
      </w:tr>
      <w:tr w:rsidR="006E6C02" w14:paraId="692BFFD7" w14:textId="77777777" w:rsidTr="006E6C02">
        <w:trPr>
          <w:trHeight w:val="332"/>
        </w:trPr>
        <w:tc>
          <w:tcPr>
            <w:tcW w:w="1667" w:type="pct"/>
            <w:shd w:val="clear" w:color="auto" w:fill="D9D9D9" w:themeFill="background1" w:themeFillShade="D9"/>
          </w:tcPr>
          <w:p w14:paraId="5A78CA96" w14:textId="77777777" w:rsidR="00B53243" w:rsidRPr="008F0D8A" w:rsidRDefault="00B53243" w:rsidP="00B25B45">
            <w:pPr>
              <w:jc w:val="center"/>
              <w:rPr>
                <w:rFonts w:ascii="Times New Roman" w:hAnsi="Times New Roman" w:cs="Times New Roman"/>
                <w:b/>
              </w:rPr>
            </w:pPr>
          </w:p>
        </w:tc>
        <w:tc>
          <w:tcPr>
            <w:tcW w:w="323" w:type="pct"/>
            <w:shd w:val="clear" w:color="auto" w:fill="D9D9D9" w:themeFill="background1" w:themeFillShade="D9"/>
          </w:tcPr>
          <w:p w14:paraId="6700BBB9" w14:textId="77777777" w:rsidR="00B53243" w:rsidRPr="008F0D8A" w:rsidRDefault="00B53243" w:rsidP="00B25B45">
            <w:pPr>
              <w:jc w:val="center"/>
              <w:rPr>
                <w:rFonts w:ascii="Times New Roman" w:hAnsi="Times New Roman" w:cs="Times New Roman"/>
                <w:b/>
              </w:rPr>
            </w:pPr>
            <w:r>
              <w:rPr>
                <w:rFonts w:ascii="Times New Roman" w:hAnsi="Times New Roman" w:cs="Times New Roman"/>
                <w:b/>
              </w:rPr>
              <w:t>Debit</w:t>
            </w:r>
          </w:p>
        </w:tc>
        <w:tc>
          <w:tcPr>
            <w:tcW w:w="323" w:type="pct"/>
            <w:shd w:val="clear" w:color="auto" w:fill="D9D9D9" w:themeFill="background1" w:themeFillShade="D9"/>
          </w:tcPr>
          <w:p w14:paraId="222EA33E" w14:textId="77777777" w:rsidR="00B53243" w:rsidRPr="008F0D8A" w:rsidRDefault="00B53243" w:rsidP="00B25B45">
            <w:pPr>
              <w:jc w:val="center"/>
              <w:rPr>
                <w:rFonts w:ascii="Times New Roman" w:hAnsi="Times New Roman" w:cs="Times New Roman"/>
                <w:b/>
              </w:rPr>
            </w:pPr>
            <w:r>
              <w:rPr>
                <w:rFonts w:ascii="Times New Roman" w:hAnsi="Times New Roman" w:cs="Times New Roman"/>
                <w:b/>
              </w:rPr>
              <w:t>Credit</w:t>
            </w:r>
          </w:p>
        </w:tc>
        <w:tc>
          <w:tcPr>
            <w:tcW w:w="249" w:type="pct"/>
            <w:shd w:val="clear" w:color="auto" w:fill="D9D9D9" w:themeFill="background1" w:themeFillShade="D9"/>
          </w:tcPr>
          <w:p w14:paraId="72393EBD" w14:textId="77777777" w:rsidR="00B53243" w:rsidRPr="008F0D8A" w:rsidRDefault="00B53243" w:rsidP="00B25B45">
            <w:pPr>
              <w:jc w:val="center"/>
              <w:rPr>
                <w:rFonts w:ascii="Times New Roman" w:hAnsi="Times New Roman" w:cs="Times New Roman"/>
                <w:b/>
              </w:rPr>
            </w:pPr>
            <w:r w:rsidRPr="008C5F15">
              <w:rPr>
                <w:rFonts w:ascii="Times New Roman" w:hAnsi="Times New Roman" w:cs="Times New Roman"/>
                <w:b/>
              </w:rPr>
              <w:t>TC</w:t>
            </w:r>
          </w:p>
        </w:tc>
        <w:tc>
          <w:tcPr>
            <w:tcW w:w="1620" w:type="pct"/>
            <w:shd w:val="clear" w:color="auto" w:fill="D9D9D9" w:themeFill="background1" w:themeFillShade="D9"/>
          </w:tcPr>
          <w:p w14:paraId="1928C1DD" w14:textId="77777777" w:rsidR="00B53243" w:rsidRPr="008F0D8A" w:rsidRDefault="00B53243" w:rsidP="00B25B45">
            <w:pPr>
              <w:tabs>
                <w:tab w:val="left" w:pos="5400"/>
                <w:tab w:val="left" w:pos="5490"/>
              </w:tabs>
              <w:jc w:val="center"/>
              <w:rPr>
                <w:rFonts w:ascii="Times New Roman" w:hAnsi="Times New Roman" w:cs="Times New Roman"/>
                <w:b/>
              </w:rPr>
            </w:pPr>
          </w:p>
        </w:tc>
        <w:tc>
          <w:tcPr>
            <w:tcW w:w="255" w:type="pct"/>
            <w:shd w:val="clear" w:color="auto" w:fill="D9D9D9" w:themeFill="background1" w:themeFillShade="D9"/>
          </w:tcPr>
          <w:p w14:paraId="4BA1EFA9" w14:textId="77777777" w:rsidR="00B53243" w:rsidRPr="008F0D8A" w:rsidRDefault="00B53243" w:rsidP="00B25B45">
            <w:pPr>
              <w:jc w:val="center"/>
              <w:rPr>
                <w:rFonts w:ascii="Times New Roman" w:hAnsi="Times New Roman" w:cs="Times New Roman"/>
                <w:b/>
              </w:rPr>
            </w:pPr>
            <w:r>
              <w:rPr>
                <w:rFonts w:ascii="Times New Roman" w:hAnsi="Times New Roman" w:cs="Times New Roman"/>
                <w:b/>
              </w:rPr>
              <w:t>Debit</w:t>
            </w:r>
          </w:p>
        </w:tc>
        <w:tc>
          <w:tcPr>
            <w:tcW w:w="293" w:type="pct"/>
            <w:shd w:val="clear" w:color="auto" w:fill="D9D9D9" w:themeFill="background1" w:themeFillShade="D9"/>
          </w:tcPr>
          <w:p w14:paraId="1E73FEF6" w14:textId="77777777" w:rsidR="00B53243" w:rsidRPr="008F0D8A" w:rsidRDefault="00B53243" w:rsidP="00B25B45">
            <w:pPr>
              <w:jc w:val="center"/>
              <w:rPr>
                <w:rFonts w:ascii="Times New Roman" w:hAnsi="Times New Roman" w:cs="Times New Roman"/>
                <w:b/>
              </w:rPr>
            </w:pPr>
            <w:r>
              <w:rPr>
                <w:rFonts w:ascii="Times New Roman" w:hAnsi="Times New Roman" w:cs="Times New Roman"/>
                <w:b/>
              </w:rPr>
              <w:t>Credit</w:t>
            </w:r>
          </w:p>
        </w:tc>
        <w:tc>
          <w:tcPr>
            <w:tcW w:w="271" w:type="pct"/>
            <w:shd w:val="clear" w:color="auto" w:fill="D9D9D9" w:themeFill="background1" w:themeFillShade="D9"/>
          </w:tcPr>
          <w:p w14:paraId="6308F1AA" w14:textId="77777777" w:rsidR="00B53243" w:rsidRPr="008F0D8A" w:rsidRDefault="00B53243" w:rsidP="00B25B45">
            <w:pPr>
              <w:jc w:val="center"/>
              <w:rPr>
                <w:rFonts w:ascii="Times New Roman" w:hAnsi="Times New Roman" w:cs="Times New Roman"/>
                <w:b/>
              </w:rPr>
            </w:pPr>
            <w:r w:rsidRPr="008C5F15">
              <w:rPr>
                <w:rFonts w:ascii="Times New Roman" w:hAnsi="Times New Roman" w:cs="Times New Roman"/>
                <w:b/>
              </w:rPr>
              <w:t>TC</w:t>
            </w:r>
          </w:p>
        </w:tc>
      </w:tr>
      <w:tr w:rsidR="006E6C02" w14:paraId="2A52ADB8" w14:textId="77777777" w:rsidTr="005A0DD3">
        <w:trPr>
          <w:trHeight w:val="3428"/>
        </w:trPr>
        <w:tc>
          <w:tcPr>
            <w:tcW w:w="1667" w:type="pct"/>
          </w:tcPr>
          <w:p w14:paraId="5802C953" w14:textId="77777777" w:rsidR="00B53243" w:rsidRPr="00580D67" w:rsidRDefault="00B53243" w:rsidP="00B25B45">
            <w:pPr>
              <w:tabs>
                <w:tab w:val="left" w:pos="5400"/>
                <w:tab w:val="left" w:pos="5490"/>
              </w:tabs>
              <w:rPr>
                <w:rFonts w:ascii="Times New Roman" w:hAnsi="Times New Roman" w:cs="Times New Roman"/>
                <w:b/>
                <w:u w:val="single"/>
              </w:rPr>
            </w:pPr>
            <w:r w:rsidRPr="00580D67">
              <w:rPr>
                <w:rFonts w:ascii="Times New Roman" w:hAnsi="Times New Roman" w:cs="Times New Roman"/>
                <w:b/>
                <w:u w:val="single"/>
              </w:rPr>
              <w:t>Budgetary Entry</w:t>
            </w:r>
          </w:p>
          <w:p w14:paraId="7DF25668" w14:textId="77777777" w:rsidR="00B53243" w:rsidRPr="001E0146" w:rsidRDefault="00B53243" w:rsidP="00B25B45">
            <w:pPr>
              <w:tabs>
                <w:tab w:val="left" w:pos="5400"/>
                <w:tab w:val="left" w:pos="5490"/>
              </w:tabs>
              <w:rPr>
                <w:rFonts w:ascii="Times New Roman" w:hAnsi="Times New Roman" w:cs="Times New Roman"/>
              </w:rPr>
            </w:pPr>
            <w:r>
              <w:rPr>
                <w:rFonts w:ascii="Times New Roman" w:hAnsi="Times New Roman" w:cs="Times New Roman"/>
              </w:rPr>
              <w:t>None</w:t>
            </w:r>
          </w:p>
          <w:p w14:paraId="54E9CB24" w14:textId="77777777" w:rsidR="00B53243" w:rsidRPr="00580D67" w:rsidRDefault="00B53243" w:rsidP="00B25B45">
            <w:pPr>
              <w:tabs>
                <w:tab w:val="left" w:pos="5400"/>
                <w:tab w:val="left" w:pos="5490"/>
              </w:tabs>
              <w:rPr>
                <w:rFonts w:ascii="Times New Roman" w:hAnsi="Times New Roman" w:cs="Times New Roman"/>
              </w:rPr>
            </w:pPr>
            <w:r w:rsidRPr="00580D67">
              <w:rPr>
                <w:rFonts w:ascii="Times New Roman" w:hAnsi="Times New Roman" w:cs="Times New Roman"/>
              </w:rPr>
              <w:t xml:space="preserve">    </w:t>
            </w:r>
          </w:p>
          <w:p w14:paraId="28230B8E" w14:textId="77777777" w:rsidR="00B53243" w:rsidRPr="00580D67" w:rsidRDefault="00B53243" w:rsidP="00B25B45">
            <w:pPr>
              <w:tabs>
                <w:tab w:val="left" w:pos="5400"/>
                <w:tab w:val="left" w:pos="5490"/>
              </w:tabs>
              <w:rPr>
                <w:rFonts w:ascii="Times New Roman" w:hAnsi="Times New Roman" w:cs="Times New Roman"/>
              </w:rPr>
            </w:pPr>
            <w:r w:rsidRPr="00580D67">
              <w:rPr>
                <w:rFonts w:ascii="Times New Roman" w:hAnsi="Times New Roman" w:cs="Times New Roman"/>
                <w:b/>
                <w:u w:val="single"/>
              </w:rPr>
              <w:t>Proprietary Entry</w:t>
            </w:r>
          </w:p>
          <w:p w14:paraId="0B004F39" w14:textId="77777777" w:rsidR="008D429C" w:rsidRDefault="00B53243" w:rsidP="00B25B45">
            <w:pPr>
              <w:tabs>
                <w:tab w:val="left" w:pos="5400"/>
                <w:tab w:val="left" w:pos="5490"/>
              </w:tabs>
              <w:rPr>
                <w:rFonts w:ascii="Times New Roman" w:hAnsi="Times New Roman" w:cs="Times New Roman"/>
              </w:rPr>
            </w:pPr>
            <w:r>
              <w:rPr>
                <w:rFonts w:ascii="Times New Roman" w:hAnsi="Times New Roman" w:cs="Times New Roman"/>
              </w:rPr>
              <w:t xml:space="preserve">573000 (F) </w:t>
            </w:r>
            <w:r w:rsidRPr="00671EE8">
              <w:rPr>
                <w:rFonts w:ascii="Times New Roman" w:hAnsi="Times New Roman" w:cs="Times New Roman"/>
              </w:rPr>
              <w:t xml:space="preserve">Financing Sources Transferred Out </w:t>
            </w:r>
          </w:p>
          <w:p w14:paraId="1E28B17D" w14:textId="29C2A90E" w:rsidR="00B53243" w:rsidRDefault="008D429C" w:rsidP="00B25B45">
            <w:pPr>
              <w:tabs>
                <w:tab w:val="left" w:pos="5400"/>
                <w:tab w:val="left" w:pos="5490"/>
              </w:tabs>
              <w:rPr>
                <w:rFonts w:ascii="Times New Roman" w:hAnsi="Times New Roman" w:cs="Times New Roman"/>
              </w:rPr>
            </w:pPr>
            <w:r>
              <w:rPr>
                <w:rFonts w:ascii="Times New Roman" w:hAnsi="Times New Roman" w:cs="Times New Roman"/>
              </w:rPr>
              <w:t xml:space="preserve">                   </w:t>
            </w:r>
            <w:r w:rsidR="00B53243" w:rsidRPr="00671EE8">
              <w:rPr>
                <w:rFonts w:ascii="Times New Roman" w:hAnsi="Times New Roman" w:cs="Times New Roman"/>
              </w:rPr>
              <w:t>Without Reimbursement</w:t>
            </w:r>
            <w:r w:rsidR="00B53243">
              <w:rPr>
                <w:rFonts w:ascii="Times New Roman" w:hAnsi="Times New Roman" w:cs="Times New Roman"/>
              </w:rPr>
              <w:t xml:space="preserve"> (RC 18)</w:t>
            </w:r>
          </w:p>
          <w:p w14:paraId="3DF37F47" w14:textId="77777777" w:rsidR="005A0DD3" w:rsidRDefault="00B53243" w:rsidP="00B25B45">
            <w:pPr>
              <w:tabs>
                <w:tab w:val="left" w:pos="5400"/>
                <w:tab w:val="left" w:pos="5490"/>
              </w:tabs>
              <w:rPr>
                <w:rFonts w:ascii="Times New Roman" w:hAnsi="Times New Roman" w:cs="Times New Roman"/>
              </w:rPr>
            </w:pPr>
            <w:r>
              <w:rPr>
                <w:rFonts w:ascii="Times New Roman" w:hAnsi="Times New Roman" w:cs="Times New Roman"/>
              </w:rPr>
              <w:t xml:space="preserve">     </w:t>
            </w:r>
            <w:r w:rsidR="00542984">
              <w:rPr>
                <w:rFonts w:ascii="Times New Roman" w:hAnsi="Times New Roman" w:cs="Times New Roman"/>
              </w:rPr>
              <w:t xml:space="preserve">199500 </w:t>
            </w:r>
            <w:r w:rsidR="00542984" w:rsidRPr="00542984">
              <w:rPr>
                <w:rFonts w:ascii="Times New Roman" w:hAnsi="Times New Roman" w:cs="Times New Roman"/>
              </w:rPr>
              <w:t xml:space="preserve">General Property, Plant, and Equipment </w:t>
            </w:r>
          </w:p>
          <w:p w14:paraId="254BB4CA" w14:textId="77777777" w:rsidR="005A0DD3" w:rsidRDefault="005A0DD3" w:rsidP="00B25B45">
            <w:pPr>
              <w:tabs>
                <w:tab w:val="left" w:pos="5400"/>
                <w:tab w:val="left" w:pos="5490"/>
              </w:tabs>
              <w:rPr>
                <w:rFonts w:ascii="Times New Roman" w:hAnsi="Times New Roman" w:cs="Times New Roman"/>
              </w:rPr>
            </w:pPr>
            <w:r>
              <w:rPr>
                <w:rFonts w:ascii="Times New Roman" w:hAnsi="Times New Roman" w:cs="Times New Roman"/>
              </w:rPr>
              <w:t xml:space="preserve">                  </w:t>
            </w:r>
            <w:r w:rsidR="00542984" w:rsidRPr="00542984">
              <w:rPr>
                <w:rFonts w:ascii="Times New Roman" w:hAnsi="Times New Roman" w:cs="Times New Roman"/>
              </w:rPr>
              <w:t xml:space="preserve">Permanently Removed but Not Yet </w:t>
            </w:r>
          </w:p>
          <w:p w14:paraId="1A2DCE19" w14:textId="7E589BB8" w:rsidR="00B53243" w:rsidRDefault="005A0DD3" w:rsidP="00B25B45">
            <w:pPr>
              <w:tabs>
                <w:tab w:val="left" w:pos="5400"/>
                <w:tab w:val="left" w:pos="5490"/>
              </w:tabs>
              <w:rPr>
                <w:rFonts w:ascii="Times New Roman" w:hAnsi="Times New Roman" w:cs="Times New Roman"/>
              </w:rPr>
            </w:pPr>
            <w:r>
              <w:rPr>
                <w:rFonts w:ascii="Times New Roman" w:hAnsi="Times New Roman" w:cs="Times New Roman"/>
              </w:rPr>
              <w:t xml:space="preserve">                  </w:t>
            </w:r>
            <w:r w:rsidR="00542984" w:rsidRPr="00542984">
              <w:rPr>
                <w:rFonts w:ascii="Times New Roman" w:hAnsi="Times New Roman" w:cs="Times New Roman"/>
              </w:rPr>
              <w:t>Disposed</w:t>
            </w:r>
          </w:p>
          <w:p w14:paraId="6A4845B5" w14:textId="77777777" w:rsidR="00B53243" w:rsidRDefault="00B53243" w:rsidP="00B25B45">
            <w:pPr>
              <w:rPr>
                <w:rFonts w:ascii="Times New Roman" w:hAnsi="Times New Roman" w:cs="Times New Roman"/>
              </w:rPr>
            </w:pPr>
          </w:p>
          <w:p w14:paraId="71A72C88" w14:textId="77777777" w:rsidR="00B53243" w:rsidRDefault="00B53243" w:rsidP="00B25B45">
            <w:pPr>
              <w:rPr>
                <w:rFonts w:ascii="Times New Roman" w:hAnsi="Times New Roman" w:cs="Times New Roman"/>
              </w:rPr>
            </w:pPr>
            <w:r>
              <w:rPr>
                <w:rFonts w:ascii="Times New Roman" w:hAnsi="Times New Roman" w:cs="Times New Roman"/>
              </w:rPr>
              <w:t xml:space="preserve">299500 </w:t>
            </w:r>
            <w:r w:rsidRPr="00671EE8">
              <w:rPr>
                <w:rFonts w:ascii="Times New Roman" w:hAnsi="Times New Roman" w:cs="Times New Roman"/>
              </w:rPr>
              <w:t>Estimated Cleanup Cost Liability</w:t>
            </w:r>
          </w:p>
          <w:p w14:paraId="3B96B9C4" w14:textId="77777777" w:rsidR="008D429C" w:rsidRDefault="00B53243" w:rsidP="00B25B45">
            <w:pPr>
              <w:rPr>
                <w:rFonts w:ascii="Times New Roman" w:hAnsi="Times New Roman" w:cs="Times New Roman"/>
              </w:rPr>
            </w:pPr>
            <w:r>
              <w:rPr>
                <w:rFonts w:ascii="Times New Roman" w:hAnsi="Times New Roman" w:cs="Times New Roman"/>
              </w:rPr>
              <w:t xml:space="preserve">     573000 (F) </w:t>
            </w:r>
            <w:r w:rsidRPr="00671EE8">
              <w:rPr>
                <w:rFonts w:ascii="Times New Roman" w:hAnsi="Times New Roman" w:cs="Times New Roman"/>
              </w:rPr>
              <w:t>Financing Sources Transferred</w:t>
            </w:r>
            <w:r>
              <w:rPr>
                <w:rFonts w:ascii="Times New Roman" w:hAnsi="Times New Roman" w:cs="Times New Roman"/>
              </w:rPr>
              <w:t xml:space="preserve"> </w:t>
            </w:r>
            <w:r w:rsidRPr="00671EE8">
              <w:rPr>
                <w:rFonts w:ascii="Times New Roman" w:hAnsi="Times New Roman" w:cs="Times New Roman"/>
              </w:rPr>
              <w:t xml:space="preserve">Out </w:t>
            </w:r>
          </w:p>
          <w:p w14:paraId="3564604F" w14:textId="32F0FC8F" w:rsidR="00B53243" w:rsidRPr="004866EE" w:rsidRDefault="008D429C" w:rsidP="00B25B45">
            <w:pPr>
              <w:rPr>
                <w:rFonts w:ascii="Times New Roman" w:hAnsi="Times New Roman" w:cs="Times New Roman"/>
              </w:rPr>
            </w:pPr>
            <w:r>
              <w:rPr>
                <w:rFonts w:ascii="Times New Roman" w:hAnsi="Times New Roman" w:cs="Times New Roman"/>
              </w:rPr>
              <w:t xml:space="preserve">                        </w:t>
            </w:r>
            <w:r w:rsidR="00B53243" w:rsidRPr="00671EE8">
              <w:rPr>
                <w:rFonts w:ascii="Times New Roman" w:hAnsi="Times New Roman" w:cs="Times New Roman"/>
              </w:rPr>
              <w:t>Without Reimbursement</w:t>
            </w:r>
            <w:r w:rsidR="00B53243">
              <w:rPr>
                <w:rFonts w:ascii="Times New Roman" w:hAnsi="Times New Roman" w:cs="Times New Roman"/>
              </w:rPr>
              <w:t xml:space="preserve"> (RC 18)</w:t>
            </w:r>
          </w:p>
        </w:tc>
        <w:tc>
          <w:tcPr>
            <w:tcW w:w="323" w:type="pct"/>
          </w:tcPr>
          <w:p w14:paraId="6EDF7CF9" w14:textId="77777777" w:rsidR="00B53243" w:rsidRDefault="00B53243" w:rsidP="00B25B45">
            <w:pPr>
              <w:jc w:val="center"/>
              <w:rPr>
                <w:rFonts w:ascii="Times New Roman" w:hAnsi="Times New Roman" w:cs="Times New Roman"/>
              </w:rPr>
            </w:pPr>
          </w:p>
          <w:p w14:paraId="00973C15" w14:textId="77777777" w:rsidR="00542984" w:rsidRDefault="00542984" w:rsidP="00B25B45">
            <w:pPr>
              <w:jc w:val="center"/>
              <w:rPr>
                <w:rFonts w:ascii="Times New Roman" w:hAnsi="Times New Roman" w:cs="Times New Roman"/>
              </w:rPr>
            </w:pPr>
          </w:p>
          <w:p w14:paraId="2B1E797A" w14:textId="77777777" w:rsidR="00542984" w:rsidRDefault="00542984" w:rsidP="00B25B45">
            <w:pPr>
              <w:jc w:val="center"/>
              <w:rPr>
                <w:rFonts w:ascii="Times New Roman" w:hAnsi="Times New Roman" w:cs="Times New Roman"/>
              </w:rPr>
            </w:pPr>
          </w:p>
          <w:p w14:paraId="3257B81B" w14:textId="77777777" w:rsidR="00542984" w:rsidRDefault="00542984" w:rsidP="00B25B45">
            <w:pPr>
              <w:jc w:val="center"/>
              <w:rPr>
                <w:rFonts w:ascii="Times New Roman" w:hAnsi="Times New Roman" w:cs="Times New Roman"/>
              </w:rPr>
            </w:pPr>
          </w:p>
          <w:p w14:paraId="27D94F6C" w14:textId="77777777" w:rsidR="00542984" w:rsidRDefault="00542984" w:rsidP="00B25B45">
            <w:pPr>
              <w:jc w:val="center"/>
              <w:rPr>
                <w:rFonts w:ascii="Times New Roman" w:hAnsi="Times New Roman" w:cs="Times New Roman"/>
              </w:rPr>
            </w:pPr>
            <w:r>
              <w:rPr>
                <w:rFonts w:ascii="Times New Roman" w:hAnsi="Times New Roman" w:cs="Times New Roman"/>
              </w:rPr>
              <w:t>150,000</w:t>
            </w:r>
          </w:p>
          <w:p w14:paraId="6A6E9E67" w14:textId="77777777" w:rsidR="00542984" w:rsidRDefault="00542984" w:rsidP="00B25B45">
            <w:pPr>
              <w:jc w:val="center"/>
              <w:rPr>
                <w:rFonts w:ascii="Times New Roman" w:hAnsi="Times New Roman" w:cs="Times New Roman"/>
              </w:rPr>
            </w:pPr>
          </w:p>
          <w:p w14:paraId="4AE04185" w14:textId="77777777" w:rsidR="00542984" w:rsidRDefault="00542984" w:rsidP="00B25B45">
            <w:pPr>
              <w:jc w:val="center"/>
              <w:rPr>
                <w:rFonts w:ascii="Times New Roman" w:hAnsi="Times New Roman" w:cs="Times New Roman"/>
              </w:rPr>
            </w:pPr>
          </w:p>
          <w:p w14:paraId="2C31876A" w14:textId="77777777" w:rsidR="00542984" w:rsidRDefault="00542984" w:rsidP="00B25B45">
            <w:pPr>
              <w:jc w:val="center"/>
              <w:rPr>
                <w:rFonts w:ascii="Times New Roman" w:hAnsi="Times New Roman" w:cs="Times New Roman"/>
              </w:rPr>
            </w:pPr>
          </w:p>
          <w:p w14:paraId="776C8687" w14:textId="77777777" w:rsidR="00542984" w:rsidRDefault="00542984" w:rsidP="00542984">
            <w:pPr>
              <w:rPr>
                <w:rFonts w:ascii="Times New Roman" w:hAnsi="Times New Roman" w:cs="Times New Roman"/>
              </w:rPr>
            </w:pPr>
          </w:p>
          <w:p w14:paraId="2DB19462" w14:textId="77777777" w:rsidR="005A0DD3" w:rsidRDefault="005A0DD3" w:rsidP="00542984">
            <w:pPr>
              <w:rPr>
                <w:rFonts w:ascii="Times New Roman" w:hAnsi="Times New Roman" w:cs="Times New Roman"/>
              </w:rPr>
            </w:pPr>
          </w:p>
          <w:p w14:paraId="66CF76C3" w14:textId="7DBCA00A" w:rsidR="00542984" w:rsidRPr="004866EE" w:rsidRDefault="00542984" w:rsidP="00B25B45">
            <w:pPr>
              <w:jc w:val="center"/>
              <w:rPr>
                <w:rFonts w:ascii="Times New Roman" w:hAnsi="Times New Roman" w:cs="Times New Roman"/>
              </w:rPr>
            </w:pPr>
            <w:r>
              <w:rPr>
                <w:rFonts w:ascii="Times New Roman" w:hAnsi="Times New Roman" w:cs="Times New Roman"/>
              </w:rPr>
              <w:t>300,000</w:t>
            </w:r>
          </w:p>
        </w:tc>
        <w:tc>
          <w:tcPr>
            <w:tcW w:w="323" w:type="pct"/>
          </w:tcPr>
          <w:p w14:paraId="61DE46AC" w14:textId="77777777" w:rsidR="00542984" w:rsidRDefault="00542984" w:rsidP="00542984">
            <w:pPr>
              <w:jc w:val="center"/>
              <w:rPr>
                <w:rFonts w:ascii="Times New Roman" w:hAnsi="Times New Roman" w:cs="Times New Roman"/>
              </w:rPr>
            </w:pPr>
          </w:p>
          <w:p w14:paraId="7BE6D21C" w14:textId="77777777" w:rsidR="00542984" w:rsidRDefault="00542984" w:rsidP="00542984">
            <w:pPr>
              <w:jc w:val="center"/>
              <w:rPr>
                <w:rFonts w:ascii="Times New Roman" w:hAnsi="Times New Roman" w:cs="Times New Roman"/>
              </w:rPr>
            </w:pPr>
          </w:p>
          <w:p w14:paraId="61178510" w14:textId="77777777" w:rsidR="00542984" w:rsidRDefault="00542984" w:rsidP="00542984">
            <w:pPr>
              <w:jc w:val="center"/>
              <w:rPr>
                <w:rFonts w:ascii="Times New Roman" w:hAnsi="Times New Roman" w:cs="Times New Roman"/>
              </w:rPr>
            </w:pPr>
          </w:p>
          <w:p w14:paraId="0D2C8E9C" w14:textId="77777777" w:rsidR="00542984" w:rsidRDefault="00542984" w:rsidP="00542984">
            <w:pPr>
              <w:jc w:val="center"/>
              <w:rPr>
                <w:rFonts w:ascii="Times New Roman" w:hAnsi="Times New Roman" w:cs="Times New Roman"/>
              </w:rPr>
            </w:pPr>
          </w:p>
          <w:p w14:paraId="032AAC22" w14:textId="77777777" w:rsidR="00542984" w:rsidRDefault="00542984" w:rsidP="00542984">
            <w:pPr>
              <w:jc w:val="center"/>
              <w:rPr>
                <w:rFonts w:ascii="Times New Roman" w:hAnsi="Times New Roman" w:cs="Times New Roman"/>
              </w:rPr>
            </w:pPr>
          </w:p>
          <w:p w14:paraId="65E0B195" w14:textId="77777777" w:rsidR="00542984" w:rsidRDefault="00542984" w:rsidP="00542984">
            <w:pPr>
              <w:jc w:val="center"/>
              <w:rPr>
                <w:rFonts w:ascii="Times New Roman" w:hAnsi="Times New Roman" w:cs="Times New Roman"/>
              </w:rPr>
            </w:pPr>
          </w:p>
          <w:p w14:paraId="5E58B19E" w14:textId="77777777" w:rsidR="00542984" w:rsidRDefault="00542984" w:rsidP="00542984">
            <w:pPr>
              <w:jc w:val="center"/>
              <w:rPr>
                <w:rFonts w:ascii="Times New Roman" w:hAnsi="Times New Roman" w:cs="Times New Roman"/>
              </w:rPr>
            </w:pPr>
            <w:r>
              <w:rPr>
                <w:rFonts w:ascii="Times New Roman" w:hAnsi="Times New Roman" w:cs="Times New Roman"/>
              </w:rPr>
              <w:t>150,000</w:t>
            </w:r>
          </w:p>
          <w:p w14:paraId="0BA2EF71" w14:textId="77777777" w:rsidR="00542984" w:rsidRDefault="00542984" w:rsidP="00542984">
            <w:pPr>
              <w:jc w:val="center"/>
              <w:rPr>
                <w:rFonts w:ascii="Times New Roman" w:hAnsi="Times New Roman" w:cs="Times New Roman"/>
              </w:rPr>
            </w:pPr>
          </w:p>
          <w:p w14:paraId="04C86AE4" w14:textId="77777777" w:rsidR="00542984" w:rsidRDefault="00542984" w:rsidP="00542984">
            <w:pPr>
              <w:jc w:val="center"/>
              <w:rPr>
                <w:rFonts w:ascii="Times New Roman" w:hAnsi="Times New Roman" w:cs="Times New Roman"/>
              </w:rPr>
            </w:pPr>
          </w:p>
          <w:p w14:paraId="6F2610BD" w14:textId="77777777" w:rsidR="005A0DD3" w:rsidRDefault="005A0DD3" w:rsidP="00542984">
            <w:pPr>
              <w:jc w:val="center"/>
              <w:rPr>
                <w:rFonts w:ascii="Times New Roman" w:hAnsi="Times New Roman" w:cs="Times New Roman"/>
              </w:rPr>
            </w:pPr>
          </w:p>
          <w:p w14:paraId="44AE2A80" w14:textId="77777777" w:rsidR="00542984" w:rsidRDefault="00542984" w:rsidP="00542984">
            <w:pPr>
              <w:rPr>
                <w:rFonts w:ascii="Times New Roman" w:hAnsi="Times New Roman" w:cs="Times New Roman"/>
              </w:rPr>
            </w:pPr>
          </w:p>
          <w:p w14:paraId="400BFC4B" w14:textId="5B39F04B" w:rsidR="00542984" w:rsidRPr="004866EE" w:rsidRDefault="00542984" w:rsidP="00542984">
            <w:pPr>
              <w:spacing w:after="100" w:afterAutospacing="1"/>
              <w:jc w:val="center"/>
              <w:rPr>
                <w:rFonts w:ascii="Times New Roman" w:hAnsi="Times New Roman" w:cs="Times New Roman"/>
              </w:rPr>
            </w:pPr>
            <w:r>
              <w:rPr>
                <w:rFonts w:ascii="Times New Roman" w:hAnsi="Times New Roman" w:cs="Times New Roman"/>
              </w:rPr>
              <w:t>300,000</w:t>
            </w:r>
          </w:p>
        </w:tc>
        <w:tc>
          <w:tcPr>
            <w:tcW w:w="249" w:type="pct"/>
          </w:tcPr>
          <w:p w14:paraId="26DAA0D7" w14:textId="77777777" w:rsidR="00B53243" w:rsidRDefault="00B53243" w:rsidP="00B25B45">
            <w:pPr>
              <w:rPr>
                <w:rFonts w:ascii="Times New Roman" w:hAnsi="Times New Roman" w:cs="Times New Roman"/>
              </w:rPr>
            </w:pPr>
          </w:p>
          <w:p w14:paraId="2C59188C" w14:textId="77777777" w:rsidR="00B53243" w:rsidRDefault="00B53243" w:rsidP="00B25B45">
            <w:pPr>
              <w:jc w:val="center"/>
              <w:rPr>
                <w:rFonts w:ascii="Times New Roman" w:hAnsi="Times New Roman" w:cs="Times New Roman"/>
              </w:rPr>
            </w:pPr>
          </w:p>
          <w:p w14:paraId="710F6E6D" w14:textId="77777777" w:rsidR="00B53243" w:rsidRDefault="00B53243" w:rsidP="00B25B45">
            <w:pPr>
              <w:jc w:val="center"/>
              <w:rPr>
                <w:rFonts w:ascii="Times New Roman" w:hAnsi="Times New Roman" w:cs="Times New Roman"/>
              </w:rPr>
            </w:pPr>
          </w:p>
          <w:p w14:paraId="780C34F2" w14:textId="77777777" w:rsidR="00B53243" w:rsidRDefault="00B53243" w:rsidP="00B25B45">
            <w:pPr>
              <w:jc w:val="center"/>
              <w:rPr>
                <w:rFonts w:ascii="Times New Roman" w:hAnsi="Times New Roman" w:cs="Times New Roman"/>
              </w:rPr>
            </w:pPr>
          </w:p>
          <w:p w14:paraId="075810BE" w14:textId="77777777" w:rsidR="00B53243" w:rsidRDefault="00B53243" w:rsidP="00B25B45">
            <w:pPr>
              <w:jc w:val="center"/>
              <w:rPr>
                <w:rFonts w:ascii="Times New Roman" w:hAnsi="Times New Roman" w:cs="Times New Roman"/>
              </w:rPr>
            </w:pPr>
            <w:r>
              <w:rPr>
                <w:rFonts w:ascii="Times New Roman" w:hAnsi="Times New Roman" w:cs="Times New Roman"/>
              </w:rPr>
              <w:t>E510</w:t>
            </w:r>
          </w:p>
          <w:p w14:paraId="588700FE" w14:textId="77777777" w:rsidR="00B53243" w:rsidRDefault="00B53243" w:rsidP="00B25B45">
            <w:pPr>
              <w:jc w:val="center"/>
              <w:rPr>
                <w:rFonts w:ascii="Times New Roman" w:hAnsi="Times New Roman" w:cs="Times New Roman"/>
              </w:rPr>
            </w:pPr>
          </w:p>
          <w:p w14:paraId="4E3E0469" w14:textId="77777777" w:rsidR="00B53243" w:rsidRDefault="00B53243" w:rsidP="00B25B45">
            <w:pPr>
              <w:jc w:val="center"/>
              <w:rPr>
                <w:rFonts w:ascii="Times New Roman" w:hAnsi="Times New Roman" w:cs="Times New Roman"/>
              </w:rPr>
            </w:pPr>
          </w:p>
          <w:p w14:paraId="3C3C1ED0" w14:textId="77777777" w:rsidR="00B53243" w:rsidRDefault="00B53243" w:rsidP="00B25B45">
            <w:pPr>
              <w:jc w:val="center"/>
              <w:rPr>
                <w:rFonts w:ascii="Times New Roman" w:hAnsi="Times New Roman" w:cs="Times New Roman"/>
              </w:rPr>
            </w:pPr>
          </w:p>
          <w:p w14:paraId="6AB042CA" w14:textId="77777777" w:rsidR="005A0DD3" w:rsidRDefault="005A0DD3" w:rsidP="00B25B45">
            <w:pPr>
              <w:jc w:val="center"/>
              <w:rPr>
                <w:rFonts w:ascii="Times New Roman" w:hAnsi="Times New Roman" w:cs="Times New Roman"/>
              </w:rPr>
            </w:pPr>
          </w:p>
          <w:p w14:paraId="13D26D57" w14:textId="77777777" w:rsidR="00B53243" w:rsidRDefault="00B53243" w:rsidP="00B25B45">
            <w:pPr>
              <w:rPr>
                <w:rFonts w:ascii="Times New Roman" w:hAnsi="Times New Roman" w:cs="Times New Roman"/>
              </w:rPr>
            </w:pPr>
          </w:p>
          <w:p w14:paraId="0AB965E5" w14:textId="77777777" w:rsidR="00B53243" w:rsidRPr="004866EE" w:rsidRDefault="00B53243" w:rsidP="00B25B45">
            <w:pPr>
              <w:jc w:val="center"/>
              <w:rPr>
                <w:rFonts w:ascii="Times New Roman" w:hAnsi="Times New Roman" w:cs="Times New Roman"/>
              </w:rPr>
            </w:pPr>
            <w:r>
              <w:rPr>
                <w:rFonts w:ascii="Times New Roman" w:hAnsi="Times New Roman" w:cs="Times New Roman"/>
              </w:rPr>
              <w:t>E514</w:t>
            </w:r>
          </w:p>
        </w:tc>
        <w:tc>
          <w:tcPr>
            <w:tcW w:w="1620" w:type="pct"/>
          </w:tcPr>
          <w:p w14:paraId="0586BA04" w14:textId="77777777" w:rsidR="00B53243" w:rsidRPr="004866EE" w:rsidRDefault="00B53243" w:rsidP="00B25B45">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1C9AEB4B" w14:textId="77777777" w:rsidR="00B53243" w:rsidRPr="004866EE" w:rsidRDefault="00B53243" w:rsidP="00B25B45">
            <w:pPr>
              <w:tabs>
                <w:tab w:val="left" w:pos="5400"/>
                <w:tab w:val="left" w:pos="5490"/>
              </w:tabs>
              <w:rPr>
                <w:rFonts w:ascii="Times New Roman" w:hAnsi="Times New Roman" w:cs="Times New Roman"/>
              </w:rPr>
            </w:pPr>
            <w:r w:rsidRPr="004866EE">
              <w:rPr>
                <w:rFonts w:ascii="Times New Roman" w:hAnsi="Times New Roman" w:cs="Times New Roman"/>
              </w:rPr>
              <w:t>None</w:t>
            </w:r>
          </w:p>
          <w:p w14:paraId="7E416CCA" w14:textId="77777777" w:rsidR="00B53243" w:rsidRPr="004866EE" w:rsidRDefault="00B53243" w:rsidP="00B25B45">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2EF78BB4" w14:textId="77777777" w:rsidR="00B53243" w:rsidRPr="004866EE" w:rsidRDefault="00B53243" w:rsidP="00B25B45">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437902B1" w14:textId="77777777" w:rsidR="005A0DD3" w:rsidRDefault="006E6C02" w:rsidP="00B25B45">
            <w:pPr>
              <w:tabs>
                <w:tab w:val="left" w:pos="5400"/>
                <w:tab w:val="left" w:pos="5490"/>
              </w:tabs>
              <w:rPr>
                <w:rFonts w:ascii="Times New Roman" w:hAnsi="Times New Roman" w:cs="Times New Roman"/>
              </w:rPr>
            </w:pPr>
            <w:r>
              <w:rPr>
                <w:rFonts w:ascii="Times New Roman" w:hAnsi="Times New Roman" w:cs="Times New Roman"/>
              </w:rPr>
              <w:t xml:space="preserve">199500 </w:t>
            </w:r>
            <w:r w:rsidRPr="00542984">
              <w:rPr>
                <w:rFonts w:ascii="Times New Roman" w:hAnsi="Times New Roman" w:cs="Times New Roman"/>
              </w:rPr>
              <w:t xml:space="preserve">General Property, Plant, and Equipment </w:t>
            </w:r>
          </w:p>
          <w:p w14:paraId="5A0BF3AB" w14:textId="77777777" w:rsidR="005A0DD3" w:rsidRDefault="005A0DD3" w:rsidP="00B25B45">
            <w:pPr>
              <w:tabs>
                <w:tab w:val="left" w:pos="5400"/>
                <w:tab w:val="left" w:pos="5490"/>
              </w:tabs>
              <w:rPr>
                <w:rFonts w:ascii="Times New Roman" w:hAnsi="Times New Roman" w:cs="Times New Roman"/>
              </w:rPr>
            </w:pPr>
            <w:r>
              <w:rPr>
                <w:rFonts w:ascii="Times New Roman" w:hAnsi="Times New Roman" w:cs="Times New Roman"/>
              </w:rPr>
              <w:t xml:space="preserve">             </w:t>
            </w:r>
            <w:r w:rsidR="006E6C02" w:rsidRPr="00542984">
              <w:rPr>
                <w:rFonts w:ascii="Times New Roman" w:hAnsi="Times New Roman" w:cs="Times New Roman"/>
              </w:rPr>
              <w:t xml:space="preserve">Permanently Removed but Not Yet </w:t>
            </w:r>
          </w:p>
          <w:p w14:paraId="34E6A0A1" w14:textId="08ABE059" w:rsidR="00B53243" w:rsidRDefault="005A0DD3" w:rsidP="00B25B45">
            <w:pPr>
              <w:tabs>
                <w:tab w:val="left" w:pos="5400"/>
                <w:tab w:val="left" w:pos="5490"/>
              </w:tabs>
              <w:rPr>
                <w:rFonts w:ascii="Times New Roman" w:hAnsi="Times New Roman" w:cs="Times New Roman"/>
              </w:rPr>
            </w:pPr>
            <w:r>
              <w:rPr>
                <w:rFonts w:ascii="Times New Roman" w:hAnsi="Times New Roman" w:cs="Times New Roman"/>
              </w:rPr>
              <w:t xml:space="preserve">             </w:t>
            </w:r>
            <w:r w:rsidR="006E6C02" w:rsidRPr="00542984">
              <w:rPr>
                <w:rFonts w:ascii="Times New Roman" w:hAnsi="Times New Roman" w:cs="Times New Roman"/>
              </w:rPr>
              <w:t>Disposed</w:t>
            </w:r>
          </w:p>
          <w:p w14:paraId="7A5D8BC7" w14:textId="77777777" w:rsidR="008D429C" w:rsidRDefault="00B53243" w:rsidP="00B25B45">
            <w:pPr>
              <w:rPr>
                <w:rFonts w:ascii="Times New Roman" w:hAnsi="Times New Roman" w:cs="Times New Roman"/>
              </w:rPr>
            </w:pPr>
            <w:r>
              <w:rPr>
                <w:rFonts w:ascii="Times New Roman" w:hAnsi="Times New Roman" w:cs="Times New Roman"/>
              </w:rPr>
              <w:t xml:space="preserve">     572000 (F) </w:t>
            </w:r>
            <w:r w:rsidRPr="0096516E">
              <w:rPr>
                <w:rFonts w:ascii="Times New Roman" w:hAnsi="Times New Roman" w:cs="Times New Roman"/>
              </w:rPr>
              <w:t xml:space="preserve">Financing Sources Transferred In </w:t>
            </w:r>
          </w:p>
          <w:p w14:paraId="0EAD12B0" w14:textId="7AFAC61C" w:rsidR="00B53243" w:rsidRDefault="008D429C" w:rsidP="00B25B45">
            <w:pPr>
              <w:rPr>
                <w:rFonts w:ascii="Times New Roman" w:hAnsi="Times New Roman" w:cs="Times New Roman"/>
              </w:rPr>
            </w:pPr>
            <w:r>
              <w:rPr>
                <w:rFonts w:ascii="Times New Roman" w:hAnsi="Times New Roman" w:cs="Times New Roman"/>
              </w:rPr>
              <w:t xml:space="preserve">                        </w:t>
            </w:r>
            <w:r w:rsidR="00B53243" w:rsidRPr="0096516E">
              <w:rPr>
                <w:rFonts w:ascii="Times New Roman" w:hAnsi="Times New Roman" w:cs="Times New Roman"/>
              </w:rPr>
              <w:t>Without Reimbursement</w:t>
            </w:r>
            <w:r w:rsidR="00B53243">
              <w:rPr>
                <w:rFonts w:ascii="Times New Roman" w:hAnsi="Times New Roman" w:cs="Times New Roman"/>
              </w:rPr>
              <w:t xml:space="preserve"> (RC 18)</w:t>
            </w:r>
          </w:p>
          <w:p w14:paraId="20B2A762" w14:textId="77777777" w:rsidR="00B53243" w:rsidRDefault="00B53243" w:rsidP="00B25B45">
            <w:pPr>
              <w:rPr>
                <w:rFonts w:ascii="Times New Roman" w:hAnsi="Times New Roman" w:cs="Times New Roman"/>
              </w:rPr>
            </w:pPr>
          </w:p>
          <w:p w14:paraId="75ED08C9" w14:textId="77777777" w:rsidR="008D429C" w:rsidRDefault="00B53243" w:rsidP="00B25B45">
            <w:pPr>
              <w:rPr>
                <w:rFonts w:ascii="Times New Roman" w:hAnsi="Times New Roman" w:cs="Times New Roman"/>
              </w:rPr>
            </w:pPr>
            <w:r>
              <w:rPr>
                <w:rFonts w:ascii="Times New Roman" w:hAnsi="Times New Roman" w:cs="Times New Roman"/>
              </w:rPr>
              <w:t xml:space="preserve">572000 (F) </w:t>
            </w:r>
            <w:r w:rsidRPr="0096516E">
              <w:rPr>
                <w:rFonts w:ascii="Times New Roman" w:hAnsi="Times New Roman" w:cs="Times New Roman"/>
              </w:rPr>
              <w:t xml:space="preserve">Financing Sources Transferred In </w:t>
            </w:r>
          </w:p>
          <w:p w14:paraId="00CC0BFC" w14:textId="7F16D7CB" w:rsidR="00B53243" w:rsidRDefault="008D429C" w:rsidP="00B25B45">
            <w:pPr>
              <w:rPr>
                <w:rFonts w:ascii="Times New Roman" w:hAnsi="Times New Roman" w:cs="Times New Roman"/>
              </w:rPr>
            </w:pPr>
            <w:r>
              <w:rPr>
                <w:rFonts w:ascii="Times New Roman" w:hAnsi="Times New Roman" w:cs="Times New Roman"/>
              </w:rPr>
              <w:t xml:space="preserve">                   </w:t>
            </w:r>
            <w:r w:rsidR="00B53243" w:rsidRPr="0096516E">
              <w:rPr>
                <w:rFonts w:ascii="Times New Roman" w:hAnsi="Times New Roman" w:cs="Times New Roman"/>
              </w:rPr>
              <w:t>Without Reimbursement</w:t>
            </w:r>
            <w:r w:rsidR="00B53243">
              <w:rPr>
                <w:rFonts w:ascii="Times New Roman" w:hAnsi="Times New Roman" w:cs="Times New Roman"/>
              </w:rPr>
              <w:t xml:space="preserve"> (RC 18)</w:t>
            </w:r>
          </w:p>
          <w:p w14:paraId="2EF46A8F" w14:textId="77777777" w:rsidR="00B53243" w:rsidRPr="004866EE" w:rsidRDefault="00B53243" w:rsidP="00B25B45">
            <w:pPr>
              <w:rPr>
                <w:rFonts w:ascii="Times New Roman" w:hAnsi="Times New Roman" w:cs="Times New Roman"/>
              </w:rPr>
            </w:pPr>
            <w:r>
              <w:rPr>
                <w:rFonts w:ascii="Times New Roman" w:hAnsi="Times New Roman" w:cs="Times New Roman"/>
              </w:rPr>
              <w:t xml:space="preserve">     299500 Estimated Cleanup Cost Liability</w:t>
            </w:r>
          </w:p>
        </w:tc>
        <w:tc>
          <w:tcPr>
            <w:tcW w:w="255" w:type="pct"/>
          </w:tcPr>
          <w:p w14:paraId="36F31A89" w14:textId="77777777" w:rsidR="00B53243" w:rsidRDefault="00B53243" w:rsidP="00B25B45">
            <w:pPr>
              <w:jc w:val="center"/>
              <w:rPr>
                <w:rFonts w:ascii="Times New Roman" w:hAnsi="Times New Roman" w:cs="Times New Roman"/>
              </w:rPr>
            </w:pPr>
          </w:p>
          <w:p w14:paraId="6C661FC0" w14:textId="77777777" w:rsidR="006E6C02" w:rsidRDefault="006E6C02" w:rsidP="00B25B45">
            <w:pPr>
              <w:jc w:val="center"/>
              <w:rPr>
                <w:rFonts w:ascii="Times New Roman" w:hAnsi="Times New Roman" w:cs="Times New Roman"/>
              </w:rPr>
            </w:pPr>
          </w:p>
          <w:p w14:paraId="4E0F316D" w14:textId="77777777" w:rsidR="006E6C02" w:rsidRDefault="006E6C02" w:rsidP="00B25B45">
            <w:pPr>
              <w:jc w:val="center"/>
              <w:rPr>
                <w:rFonts w:ascii="Times New Roman" w:hAnsi="Times New Roman" w:cs="Times New Roman"/>
              </w:rPr>
            </w:pPr>
          </w:p>
          <w:p w14:paraId="5933CD36" w14:textId="77777777" w:rsidR="006E6C02" w:rsidRDefault="006E6C02" w:rsidP="00B25B45">
            <w:pPr>
              <w:jc w:val="center"/>
              <w:rPr>
                <w:rFonts w:ascii="Times New Roman" w:hAnsi="Times New Roman" w:cs="Times New Roman"/>
              </w:rPr>
            </w:pPr>
          </w:p>
          <w:p w14:paraId="7861B7A7" w14:textId="77777777" w:rsidR="006E6C02" w:rsidRDefault="006E6C02" w:rsidP="00B25B45">
            <w:pPr>
              <w:jc w:val="center"/>
              <w:rPr>
                <w:rFonts w:ascii="Times New Roman" w:hAnsi="Times New Roman" w:cs="Times New Roman"/>
              </w:rPr>
            </w:pPr>
            <w:r>
              <w:rPr>
                <w:rFonts w:ascii="Times New Roman" w:hAnsi="Times New Roman" w:cs="Times New Roman"/>
              </w:rPr>
              <w:t>150,000</w:t>
            </w:r>
          </w:p>
          <w:p w14:paraId="4EC758FB" w14:textId="77777777" w:rsidR="006E6C02" w:rsidRDefault="006E6C02" w:rsidP="00B25B45">
            <w:pPr>
              <w:jc w:val="center"/>
              <w:rPr>
                <w:rFonts w:ascii="Times New Roman" w:hAnsi="Times New Roman" w:cs="Times New Roman"/>
              </w:rPr>
            </w:pPr>
          </w:p>
          <w:p w14:paraId="2B8E4810" w14:textId="77777777" w:rsidR="006E6C02" w:rsidRDefault="006E6C02" w:rsidP="00B25B45">
            <w:pPr>
              <w:jc w:val="center"/>
              <w:rPr>
                <w:rFonts w:ascii="Times New Roman" w:hAnsi="Times New Roman" w:cs="Times New Roman"/>
              </w:rPr>
            </w:pPr>
          </w:p>
          <w:p w14:paraId="296F5D43" w14:textId="77777777" w:rsidR="006E6C02" w:rsidRDefault="006E6C02" w:rsidP="00B25B45">
            <w:pPr>
              <w:jc w:val="center"/>
              <w:rPr>
                <w:rFonts w:ascii="Times New Roman" w:hAnsi="Times New Roman" w:cs="Times New Roman"/>
              </w:rPr>
            </w:pPr>
          </w:p>
          <w:p w14:paraId="7AFC7363" w14:textId="77777777" w:rsidR="006E6C02" w:rsidRDefault="006E6C02" w:rsidP="00B25B45">
            <w:pPr>
              <w:jc w:val="center"/>
              <w:rPr>
                <w:rFonts w:ascii="Times New Roman" w:hAnsi="Times New Roman" w:cs="Times New Roman"/>
              </w:rPr>
            </w:pPr>
          </w:p>
          <w:p w14:paraId="3F6501BB" w14:textId="77777777" w:rsidR="005A0DD3" w:rsidRDefault="005A0DD3" w:rsidP="00B25B45">
            <w:pPr>
              <w:jc w:val="center"/>
              <w:rPr>
                <w:rFonts w:ascii="Times New Roman" w:hAnsi="Times New Roman" w:cs="Times New Roman"/>
              </w:rPr>
            </w:pPr>
          </w:p>
          <w:p w14:paraId="71A8C9A3" w14:textId="53637A32" w:rsidR="006E6C02" w:rsidRDefault="006E6C02" w:rsidP="00B25B45">
            <w:pPr>
              <w:jc w:val="center"/>
              <w:rPr>
                <w:rFonts w:ascii="Times New Roman" w:hAnsi="Times New Roman" w:cs="Times New Roman"/>
              </w:rPr>
            </w:pPr>
            <w:r>
              <w:rPr>
                <w:rFonts w:ascii="Times New Roman" w:hAnsi="Times New Roman" w:cs="Times New Roman"/>
              </w:rPr>
              <w:t>300,000</w:t>
            </w:r>
          </w:p>
        </w:tc>
        <w:tc>
          <w:tcPr>
            <w:tcW w:w="293" w:type="pct"/>
          </w:tcPr>
          <w:p w14:paraId="32AAC2A8" w14:textId="77777777" w:rsidR="006E6C02" w:rsidRDefault="006E6C02" w:rsidP="006E6C02">
            <w:pPr>
              <w:jc w:val="center"/>
              <w:rPr>
                <w:rFonts w:ascii="Times New Roman" w:hAnsi="Times New Roman" w:cs="Times New Roman"/>
              </w:rPr>
            </w:pPr>
          </w:p>
          <w:p w14:paraId="327CB037" w14:textId="77777777" w:rsidR="006E6C02" w:rsidRDefault="006E6C02" w:rsidP="006E6C02">
            <w:pPr>
              <w:jc w:val="center"/>
              <w:rPr>
                <w:rFonts w:ascii="Times New Roman" w:hAnsi="Times New Roman" w:cs="Times New Roman"/>
              </w:rPr>
            </w:pPr>
          </w:p>
          <w:p w14:paraId="1089A957" w14:textId="77777777" w:rsidR="006E6C02" w:rsidRDefault="006E6C02" w:rsidP="006E6C02">
            <w:pPr>
              <w:jc w:val="center"/>
              <w:rPr>
                <w:rFonts w:ascii="Times New Roman" w:hAnsi="Times New Roman" w:cs="Times New Roman"/>
              </w:rPr>
            </w:pPr>
          </w:p>
          <w:p w14:paraId="7D2C7073" w14:textId="77777777" w:rsidR="006E6C02" w:rsidRDefault="006E6C02" w:rsidP="006E6C02">
            <w:pPr>
              <w:jc w:val="center"/>
              <w:rPr>
                <w:rFonts w:ascii="Times New Roman" w:hAnsi="Times New Roman" w:cs="Times New Roman"/>
              </w:rPr>
            </w:pPr>
          </w:p>
          <w:p w14:paraId="16CEE197" w14:textId="77777777" w:rsidR="006E6C02" w:rsidRDefault="006E6C02" w:rsidP="006E6C02">
            <w:pPr>
              <w:jc w:val="center"/>
              <w:rPr>
                <w:rFonts w:ascii="Times New Roman" w:hAnsi="Times New Roman" w:cs="Times New Roman"/>
              </w:rPr>
            </w:pPr>
          </w:p>
          <w:p w14:paraId="3BCFBA93" w14:textId="77777777" w:rsidR="006E6C02" w:rsidRDefault="006E6C02" w:rsidP="006E6C02">
            <w:pPr>
              <w:jc w:val="center"/>
              <w:rPr>
                <w:rFonts w:ascii="Times New Roman" w:hAnsi="Times New Roman" w:cs="Times New Roman"/>
              </w:rPr>
            </w:pPr>
          </w:p>
          <w:p w14:paraId="045A872B" w14:textId="77777777" w:rsidR="005A0DD3" w:rsidRDefault="005A0DD3" w:rsidP="006E6C02">
            <w:pPr>
              <w:jc w:val="center"/>
              <w:rPr>
                <w:rFonts w:ascii="Times New Roman" w:hAnsi="Times New Roman" w:cs="Times New Roman"/>
              </w:rPr>
            </w:pPr>
          </w:p>
          <w:p w14:paraId="252CB7F9" w14:textId="19B12471" w:rsidR="006E6C02" w:rsidRDefault="006E6C02" w:rsidP="006E6C02">
            <w:pPr>
              <w:jc w:val="center"/>
              <w:rPr>
                <w:rFonts w:ascii="Times New Roman" w:hAnsi="Times New Roman" w:cs="Times New Roman"/>
              </w:rPr>
            </w:pPr>
            <w:r>
              <w:rPr>
                <w:rFonts w:ascii="Times New Roman" w:hAnsi="Times New Roman" w:cs="Times New Roman"/>
              </w:rPr>
              <w:t>150,000</w:t>
            </w:r>
          </w:p>
          <w:p w14:paraId="3F9A90EA" w14:textId="77777777" w:rsidR="006E6C02" w:rsidRDefault="006E6C02" w:rsidP="006E6C02">
            <w:pPr>
              <w:jc w:val="center"/>
              <w:rPr>
                <w:rFonts w:ascii="Times New Roman" w:hAnsi="Times New Roman" w:cs="Times New Roman"/>
              </w:rPr>
            </w:pPr>
          </w:p>
          <w:p w14:paraId="27B64976" w14:textId="77777777" w:rsidR="006E6C02" w:rsidRDefault="006E6C02" w:rsidP="006E6C02">
            <w:pPr>
              <w:jc w:val="center"/>
              <w:rPr>
                <w:rFonts w:ascii="Times New Roman" w:hAnsi="Times New Roman" w:cs="Times New Roman"/>
              </w:rPr>
            </w:pPr>
          </w:p>
          <w:p w14:paraId="172CEF4A" w14:textId="77777777" w:rsidR="006E6C02" w:rsidRDefault="006E6C02" w:rsidP="006E6C02">
            <w:pPr>
              <w:jc w:val="center"/>
              <w:rPr>
                <w:rFonts w:ascii="Times New Roman" w:hAnsi="Times New Roman" w:cs="Times New Roman"/>
              </w:rPr>
            </w:pPr>
          </w:p>
          <w:p w14:paraId="31E49EEF" w14:textId="77777777" w:rsidR="006E6C02" w:rsidRDefault="006E6C02" w:rsidP="006E6C02">
            <w:pPr>
              <w:jc w:val="center"/>
              <w:rPr>
                <w:rFonts w:ascii="Times New Roman" w:hAnsi="Times New Roman" w:cs="Times New Roman"/>
              </w:rPr>
            </w:pPr>
          </w:p>
          <w:p w14:paraId="734C67D0" w14:textId="2AB20161" w:rsidR="00B53243" w:rsidRDefault="006E6C02" w:rsidP="006E6C02">
            <w:pPr>
              <w:jc w:val="center"/>
              <w:rPr>
                <w:rFonts w:ascii="Times New Roman" w:hAnsi="Times New Roman" w:cs="Times New Roman"/>
              </w:rPr>
            </w:pPr>
            <w:r>
              <w:rPr>
                <w:rFonts w:ascii="Times New Roman" w:hAnsi="Times New Roman" w:cs="Times New Roman"/>
              </w:rPr>
              <w:t>300,000</w:t>
            </w:r>
          </w:p>
        </w:tc>
        <w:tc>
          <w:tcPr>
            <w:tcW w:w="271" w:type="pct"/>
          </w:tcPr>
          <w:p w14:paraId="553786E1" w14:textId="77777777" w:rsidR="00B53243" w:rsidRDefault="00B53243" w:rsidP="00B25B45">
            <w:pPr>
              <w:jc w:val="center"/>
              <w:rPr>
                <w:rFonts w:ascii="Times New Roman" w:hAnsi="Times New Roman" w:cs="Times New Roman"/>
              </w:rPr>
            </w:pPr>
          </w:p>
          <w:p w14:paraId="4E3E4A5E" w14:textId="77777777" w:rsidR="00B53243" w:rsidRDefault="00B53243" w:rsidP="00B25B45">
            <w:pPr>
              <w:jc w:val="center"/>
              <w:rPr>
                <w:rFonts w:ascii="Times New Roman" w:hAnsi="Times New Roman" w:cs="Times New Roman"/>
              </w:rPr>
            </w:pPr>
          </w:p>
          <w:p w14:paraId="46B7CFD1" w14:textId="77777777" w:rsidR="00B53243" w:rsidRDefault="00B53243" w:rsidP="00B25B45">
            <w:pPr>
              <w:jc w:val="center"/>
              <w:rPr>
                <w:rFonts w:ascii="Times New Roman" w:hAnsi="Times New Roman" w:cs="Times New Roman"/>
              </w:rPr>
            </w:pPr>
          </w:p>
          <w:p w14:paraId="14AC4C56" w14:textId="77777777" w:rsidR="00B53243" w:rsidRDefault="00B53243" w:rsidP="00B25B45">
            <w:pPr>
              <w:jc w:val="center"/>
              <w:rPr>
                <w:rFonts w:ascii="Times New Roman" w:hAnsi="Times New Roman" w:cs="Times New Roman"/>
              </w:rPr>
            </w:pPr>
          </w:p>
          <w:p w14:paraId="30F936B1" w14:textId="77777777" w:rsidR="00B53243" w:rsidRDefault="00B53243" w:rsidP="00B25B45">
            <w:pPr>
              <w:jc w:val="center"/>
              <w:rPr>
                <w:rFonts w:ascii="Times New Roman" w:hAnsi="Times New Roman" w:cs="Times New Roman"/>
              </w:rPr>
            </w:pPr>
            <w:r>
              <w:rPr>
                <w:rFonts w:ascii="Times New Roman" w:hAnsi="Times New Roman" w:cs="Times New Roman"/>
              </w:rPr>
              <w:t>E606</w:t>
            </w:r>
          </w:p>
          <w:p w14:paraId="63B3E7A9" w14:textId="77777777" w:rsidR="00B53243" w:rsidRDefault="00B53243" w:rsidP="00B25B45">
            <w:pPr>
              <w:jc w:val="center"/>
              <w:rPr>
                <w:rFonts w:ascii="Times New Roman" w:hAnsi="Times New Roman" w:cs="Times New Roman"/>
              </w:rPr>
            </w:pPr>
          </w:p>
          <w:p w14:paraId="07CB238D" w14:textId="77777777" w:rsidR="00B53243" w:rsidRDefault="00B53243" w:rsidP="00B25B45">
            <w:pPr>
              <w:jc w:val="center"/>
              <w:rPr>
                <w:rFonts w:ascii="Times New Roman" w:hAnsi="Times New Roman" w:cs="Times New Roman"/>
              </w:rPr>
            </w:pPr>
          </w:p>
          <w:p w14:paraId="171F93F1" w14:textId="77777777" w:rsidR="00B53243" w:rsidRDefault="00B53243" w:rsidP="00B25B45">
            <w:pPr>
              <w:jc w:val="center"/>
              <w:rPr>
                <w:rFonts w:ascii="Times New Roman" w:hAnsi="Times New Roman" w:cs="Times New Roman"/>
              </w:rPr>
            </w:pPr>
          </w:p>
          <w:p w14:paraId="2358D063" w14:textId="77777777" w:rsidR="005A0DD3" w:rsidRDefault="005A0DD3" w:rsidP="00B25B45">
            <w:pPr>
              <w:jc w:val="center"/>
              <w:rPr>
                <w:rFonts w:ascii="Times New Roman" w:hAnsi="Times New Roman" w:cs="Times New Roman"/>
              </w:rPr>
            </w:pPr>
          </w:p>
          <w:p w14:paraId="62424466" w14:textId="77777777" w:rsidR="00B53243" w:rsidRDefault="00B53243" w:rsidP="006E6C02">
            <w:pPr>
              <w:rPr>
                <w:rFonts w:ascii="Times New Roman" w:hAnsi="Times New Roman" w:cs="Times New Roman"/>
              </w:rPr>
            </w:pPr>
          </w:p>
          <w:p w14:paraId="2346EB6D" w14:textId="77777777" w:rsidR="00B53243" w:rsidRDefault="00B53243" w:rsidP="00B25B45">
            <w:pPr>
              <w:jc w:val="center"/>
              <w:rPr>
                <w:rFonts w:ascii="Times New Roman" w:hAnsi="Times New Roman" w:cs="Times New Roman"/>
              </w:rPr>
            </w:pPr>
            <w:r>
              <w:rPr>
                <w:rFonts w:ascii="Times New Roman" w:hAnsi="Times New Roman" w:cs="Times New Roman"/>
              </w:rPr>
              <w:t>E610</w:t>
            </w:r>
          </w:p>
          <w:p w14:paraId="72C27D6D" w14:textId="77777777" w:rsidR="00B53243" w:rsidRDefault="00B53243" w:rsidP="00B25B45">
            <w:pPr>
              <w:jc w:val="center"/>
              <w:rPr>
                <w:rFonts w:ascii="Times New Roman" w:hAnsi="Times New Roman" w:cs="Times New Roman"/>
              </w:rPr>
            </w:pPr>
          </w:p>
        </w:tc>
      </w:tr>
    </w:tbl>
    <w:p w14:paraId="40DF2DB5" w14:textId="77777777" w:rsidR="00B53243" w:rsidRDefault="00B53243" w:rsidP="00B53243">
      <w:pPr>
        <w:spacing w:after="0" w:line="240" w:lineRule="auto"/>
        <w:rPr>
          <w:rFonts w:ascii="Times New Roman" w:hAnsi="Times New Roman" w:cs="Times New Roman"/>
          <w:b/>
          <w:sz w:val="24"/>
          <w:szCs w:val="24"/>
          <w:u w:val="single"/>
        </w:rPr>
      </w:pPr>
    </w:p>
    <w:p w14:paraId="3804E535" w14:textId="77777777" w:rsidR="00243BE9" w:rsidRDefault="00243BE9" w:rsidP="00B53243">
      <w:pPr>
        <w:spacing w:after="0" w:line="240" w:lineRule="auto"/>
        <w:rPr>
          <w:rFonts w:ascii="Times New Roman" w:hAnsi="Times New Roman" w:cs="Times New Roman"/>
          <w:b/>
          <w:sz w:val="24"/>
          <w:szCs w:val="24"/>
          <w:u w:val="single"/>
        </w:rPr>
      </w:pPr>
    </w:p>
    <w:p w14:paraId="78B4F866" w14:textId="77777777" w:rsidR="00243BE9" w:rsidRDefault="00243BE9" w:rsidP="00B53243">
      <w:pPr>
        <w:spacing w:after="0" w:line="240" w:lineRule="auto"/>
        <w:rPr>
          <w:rFonts w:ascii="Times New Roman" w:hAnsi="Times New Roman" w:cs="Times New Roman"/>
          <w:b/>
          <w:sz w:val="24"/>
          <w:szCs w:val="24"/>
          <w:u w:val="single"/>
        </w:rPr>
      </w:pPr>
    </w:p>
    <w:p w14:paraId="11C382E5" w14:textId="77777777" w:rsidR="00243BE9" w:rsidRDefault="00243BE9" w:rsidP="00B53243">
      <w:pPr>
        <w:spacing w:after="0" w:line="240" w:lineRule="auto"/>
        <w:rPr>
          <w:rFonts w:ascii="Times New Roman" w:hAnsi="Times New Roman" w:cs="Times New Roman"/>
          <w:b/>
          <w:sz w:val="24"/>
          <w:szCs w:val="24"/>
          <w:u w:val="single"/>
        </w:rPr>
      </w:pPr>
    </w:p>
    <w:p w14:paraId="7F637C5C" w14:textId="77777777" w:rsidR="00252EB6" w:rsidRDefault="00252EB6" w:rsidP="00B53243">
      <w:pPr>
        <w:spacing w:after="0" w:line="240" w:lineRule="auto"/>
        <w:rPr>
          <w:rFonts w:ascii="Times New Roman" w:hAnsi="Times New Roman" w:cs="Times New Roman"/>
          <w:b/>
          <w:sz w:val="24"/>
          <w:szCs w:val="24"/>
          <w:u w:val="single"/>
        </w:rPr>
      </w:pPr>
    </w:p>
    <w:p w14:paraId="1D83535F" w14:textId="77777777" w:rsidR="00DA33E6" w:rsidRPr="008F7099" w:rsidRDefault="00DA33E6" w:rsidP="00DA33E6">
      <w:pPr>
        <w:spacing w:after="0" w:line="240" w:lineRule="auto"/>
        <w:rPr>
          <w:rFonts w:ascii="Times New Roman" w:hAnsi="Times New Roman" w:cs="Times New Roman"/>
          <w:b/>
          <w:sz w:val="24"/>
          <w:szCs w:val="24"/>
          <w:u w:val="single"/>
        </w:rPr>
      </w:pPr>
    </w:p>
    <w:tbl>
      <w:tblPr>
        <w:tblStyle w:val="TableGrid"/>
        <w:tblW w:w="5000" w:type="pct"/>
        <w:tblLook w:val="04A0" w:firstRow="1" w:lastRow="0" w:firstColumn="1" w:lastColumn="0" w:noHBand="0" w:noVBand="1"/>
      </w:tblPr>
      <w:tblGrid>
        <w:gridCol w:w="4405"/>
        <w:gridCol w:w="900"/>
        <w:gridCol w:w="900"/>
        <w:gridCol w:w="808"/>
        <w:gridCol w:w="4703"/>
        <w:gridCol w:w="931"/>
        <w:gridCol w:w="931"/>
        <w:gridCol w:w="812"/>
      </w:tblGrid>
      <w:tr w:rsidR="00DA33E6" w:rsidRPr="0006525A" w14:paraId="6CFF63D5" w14:textId="77777777" w:rsidTr="008B2C74">
        <w:trPr>
          <w:trHeight w:val="350"/>
        </w:trPr>
        <w:tc>
          <w:tcPr>
            <w:tcW w:w="5000" w:type="pct"/>
            <w:gridSpan w:val="8"/>
            <w:shd w:val="clear" w:color="auto" w:fill="DBE5F1" w:themeFill="accent1" w:themeFillTint="33"/>
          </w:tcPr>
          <w:p w14:paraId="0AE0CC04" w14:textId="500070B1" w:rsidR="00DA33E6" w:rsidRPr="004866EE" w:rsidRDefault="00243BE9" w:rsidP="008B2C74">
            <w:pPr>
              <w:rPr>
                <w:rFonts w:ascii="Times New Roman" w:hAnsi="Times New Roman" w:cs="Times New Roman"/>
              </w:rPr>
            </w:pPr>
            <w:r>
              <w:rPr>
                <w:rFonts w:ascii="Times New Roman" w:hAnsi="Times New Roman" w:cs="Times New Roman"/>
              </w:rPr>
              <w:t>4</w:t>
            </w:r>
            <w:r w:rsidR="00DA33E6">
              <w:rPr>
                <w:rFonts w:ascii="Times New Roman" w:hAnsi="Times New Roman" w:cs="Times New Roman"/>
              </w:rPr>
              <w:t xml:space="preserve">. </w:t>
            </w:r>
            <w:r w:rsidR="00DA33E6" w:rsidRPr="004866EE">
              <w:rPr>
                <w:rFonts w:ascii="Times New Roman" w:hAnsi="Times New Roman" w:cs="Times New Roman"/>
              </w:rPr>
              <w:t xml:space="preserve">The federal entity </w:t>
            </w:r>
            <w:r w:rsidR="00DA33E6">
              <w:rPr>
                <w:rFonts w:ascii="Times New Roman" w:hAnsi="Times New Roman" w:cs="Times New Roman"/>
              </w:rPr>
              <w:t xml:space="preserve">legislatively responsible for the cleanup </w:t>
            </w:r>
            <w:r w:rsidR="00DA33E6" w:rsidRPr="004866EE">
              <w:rPr>
                <w:rFonts w:ascii="Times New Roman" w:hAnsi="Times New Roman" w:cs="Times New Roman"/>
              </w:rPr>
              <w:t>records the enactment of appropriations of $</w:t>
            </w:r>
            <w:r w:rsidR="00DA33E6">
              <w:rPr>
                <w:rFonts w:ascii="Times New Roman" w:hAnsi="Times New Roman" w:cs="Times New Roman"/>
              </w:rPr>
              <w:t>3</w:t>
            </w:r>
            <w:r w:rsidR="00DA33E6" w:rsidRPr="004866EE">
              <w:rPr>
                <w:rFonts w:ascii="Times New Roman" w:hAnsi="Times New Roman" w:cs="Times New Roman"/>
              </w:rPr>
              <w:t xml:space="preserve">00,000 for </w:t>
            </w:r>
            <w:r w:rsidR="00DA33E6">
              <w:rPr>
                <w:rFonts w:ascii="Times New Roman" w:hAnsi="Times New Roman" w:cs="Times New Roman"/>
              </w:rPr>
              <w:t>services related to cleanup</w:t>
            </w:r>
            <w:r w:rsidR="00DB38B4">
              <w:rPr>
                <w:rFonts w:ascii="Times New Roman" w:hAnsi="Times New Roman" w:cs="Times New Roman"/>
              </w:rPr>
              <w:t xml:space="preserve"> activities</w:t>
            </w:r>
            <w:r w:rsidR="00DA33E6" w:rsidRPr="004866EE">
              <w:rPr>
                <w:rFonts w:ascii="Times New Roman" w:hAnsi="Times New Roman" w:cs="Times New Roman"/>
              </w:rPr>
              <w:t>.</w:t>
            </w:r>
          </w:p>
        </w:tc>
      </w:tr>
      <w:tr w:rsidR="00DA33E6" w14:paraId="450EAA34" w14:textId="77777777" w:rsidTr="000F0C02">
        <w:trPr>
          <w:trHeight w:val="350"/>
        </w:trPr>
        <w:tc>
          <w:tcPr>
            <w:tcW w:w="2437" w:type="pct"/>
            <w:gridSpan w:val="4"/>
            <w:shd w:val="clear" w:color="auto" w:fill="EAF1DD" w:themeFill="accent3" w:themeFillTint="33"/>
          </w:tcPr>
          <w:p w14:paraId="1CA5CCEE" w14:textId="77777777" w:rsidR="00DA33E6" w:rsidRPr="008C5F15" w:rsidRDefault="00DA33E6" w:rsidP="008B2C74">
            <w:pPr>
              <w:jc w:val="center"/>
              <w:rPr>
                <w:rFonts w:ascii="Times New Roman" w:hAnsi="Times New Roman" w:cs="Times New Roman"/>
                <w:b/>
              </w:rPr>
            </w:pPr>
            <w:r>
              <w:rPr>
                <w:rFonts w:ascii="Times New Roman" w:hAnsi="Times New Roman" w:cs="Times New Roman"/>
                <w:b/>
              </w:rPr>
              <w:t>Federal Entity Using PP&amp;E Asset in Operations</w:t>
            </w:r>
          </w:p>
        </w:tc>
        <w:tc>
          <w:tcPr>
            <w:tcW w:w="2563" w:type="pct"/>
            <w:gridSpan w:val="4"/>
            <w:shd w:val="clear" w:color="auto" w:fill="FDE9D9" w:themeFill="accent6" w:themeFillTint="33"/>
          </w:tcPr>
          <w:p w14:paraId="1FB38554" w14:textId="77777777" w:rsidR="00DA33E6" w:rsidRPr="008C5F15" w:rsidRDefault="00DA33E6" w:rsidP="008B2C74">
            <w:pPr>
              <w:jc w:val="center"/>
              <w:rPr>
                <w:rFonts w:ascii="Times New Roman" w:hAnsi="Times New Roman" w:cs="Times New Roman"/>
                <w:b/>
              </w:rPr>
            </w:pPr>
            <w:r>
              <w:rPr>
                <w:rFonts w:ascii="Times New Roman" w:hAnsi="Times New Roman" w:cs="Times New Roman"/>
                <w:b/>
              </w:rPr>
              <w:t>Federal Entity Responsible for Cleanup Cost Operations</w:t>
            </w:r>
          </w:p>
        </w:tc>
      </w:tr>
      <w:tr w:rsidR="00D27A5D" w14:paraId="76FBF734" w14:textId="77777777" w:rsidTr="000F0C02">
        <w:trPr>
          <w:trHeight w:val="332"/>
        </w:trPr>
        <w:tc>
          <w:tcPr>
            <w:tcW w:w="1531" w:type="pct"/>
            <w:shd w:val="clear" w:color="auto" w:fill="D9D9D9" w:themeFill="background1" w:themeFillShade="D9"/>
          </w:tcPr>
          <w:p w14:paraId="5EA459B1" w14:textId="77777777" w:rsidR="00DA33E6" w:rsidRPr="008F0D8A" w:rsidRDefault="00DA33E6" w:rsidP="008B2C74">
            <w:pPr>
              <w:jc w:val="center"/>
              <w:rPr>
                <w:rFonts w:ascii="Times New Roman" w:hAnsi="Times New Roman" w:cs="Times New Roman"/>
                <w:b/>
              </w:rPr>
            </w:pPr>
          </w:p>
        </w:tc>
        <w:tc>
          <w:tcPr>
            <w:tcW w:w="313" w:type="pct"/>
            <w:shd w:val="clear" w:color="auto" w:fill="D9D9D9" w:themeFill="background1" w:themeFillShade="D9"/>
          </w:tcPr>
          <w:p w14:paraId="6211BC1B" w14:textId="77777777" w:rsidR="00DA33E6" w:rsidRPr="008F0D8A" w:rsidRDefault="00DA33E6" w:rsidP="008B2C74">
            <w:pPr>
              <w:jc w:val="center"/>
              <w:rPr>
                <w:rFonts w:ascii="Times New Roman" w:hAnsi="Times New Roman" w:cs="Times New Roman"/>
                <w:b/>
              </w:rPr>
            </w:pPr>
            <w:r>
              <w:rPr>
                <w:rFonts w:ascii="Times New Roman" w:hAnsi="Times New Roman" w:cs="Times New Roman"/>
                <w:b/>
              </w:rPr>
              <w:t>Debit</w:t>
            </w:r>
          </w:p>
        </w:tc>
        <w:tc>
          <w:tcPr>
            <w:tcW w:w="313" w:type="pct"/>
            <w:shd w:val="clear" w:color="auto" w:fill="D9D9D9" w:themeFill="background1" w:themeFillShade="D9"/>
          </w:tcPr>
          <w:p w14:paraId="5D6A4BB9" w14:textId="77777777" w:rsidR="00DA33E6" w:rsidRPr="008F0D8A" w:rsidRDefault="00DA33E6" w:rsidP="008B2C74">
            <w:pPr>
              <w:jc w:val="center"/>
              <w:rPr>
                <w:rFonts w:ascii="Times New Roman" w:hAnsi="Times New Roman" w:cs="Times New Roman"/>
                <w:b/>
              </w:rPr>
            </w:pPr>
            <w:r>
              <w:rPr>
                <w:rFonts w:ascii="Times New Roman" w:hAnsi="Times New Roman" w:cs="Times New Roman"/>
                <w:b/>
              </w:rPr>
              <w:t>Credit</w:t>
            </w:r>
          </w:p>
        </w:tc>
        <w:tc>
          <w:tcPr>
            <w:tcW w:w="281" w:type="pct"/>
            <w:shd w:val="clear" w:color="auto" w:fill="D9D9D9" w:themeFill="background1" w:themeFillShade="D9"/>
          </w:tcPr>
          <w:p w14:paraId="51E7D1F8" w14:textId="77777777" w:rsidR="00DA33E6" w:rsidRPr="008F0D8A" w:rsidRDefault="00DA33E6" w:rsidP="008B2C74">
            <w:pPr>
              <w:jc w:val="center"/>
              <w:rPr>
                <w:rFonts w:ascii="Times New Roman" w:hAnsi="Times New Roman" w:cs="Times New Roman"/>
                <w:b/>
              </w:rPr>
            </w:pPr>
            <w:r w:rsidRPr="008C5F15">
              <w:rPr>
                <w:rFonts w:ascii="Times New Roman" w:hAnsi="Times New Roman" w:cs="Times New Roman"/>
                <w:b/>
              </w:rPr>
              <w:t>TC</w:t>
            </w:r>
          </w:p>
        </w:tc>
        <w:tc>
          <w:tcPr>
            <w:tcW w:w="1634" w:type="pct"/>
            <w:shd w:val="clear" w:color="auto" w:fill="D9D9D9" w:themeFill="background1" w:themeFillShade="D9"/>
          </w:tcPr>
          <w:p w14:paraId="456F0829" w14:textId="77777777" w:rsidR="00DA33E6" w:rsidRPr="008F0D8A" w:rsidRDefault="00DA33E6" w:rsidP="008B2C74">
            <w:pPr>
              <w:tabs>
                <w:tab w:val="left" w:pos="5400"/>
                <w:tab w:val="left" w:pos="5490"/>
              </w:tabs>
              <w:jc w:val="center"/>
              <w:rPr>
                <w:rFonts w:ascii="Times New Roman" w:hAnsi="Times New Roman" w:cs="Times New Roman"/>
                <w:b/>
              </w:rPr>
            </w:pPr>
          </w:p>
        </w:tc>
        <w:tc>
          <w:tcPr>
            <w:tcW w:w="323" w:type="pct"/>
            <w:shd w:val="clear" w:color="auto" w:fill="D9D9D9" w:themeFill="background1" w:themeFillShade="D9"/>
          </w:tcPr>
          <w:p w14:paraId="4F98EA68" w14:textId="77777777" w:rsidR="00DA33E6" w:rsidRPr="008F0D8A" w:rsidRDefault="00DA33E6" w:rsidP="008B2C74">
            <w:pPr>
              <w:jc w:val="center"/>
              <w:rPr>
                <w:rFonts w:ascii="Times New Roman" w:hAnsi="Times New Roman" w:cs="Times New Roman"/>
                <w:b/>
              </w:rPr>
            </w:pPr>
            <w:r>
              <w:rPr>
                <w:rFonts w:ascii="Times New Roman" w:hAnsi="Times New Roman" w:cs="Times New Roman"/>
                <w:b/>
              </w:rPr>
              <w:t>Debit</w:t>
            </w:r>
          </w:p>
        </w:tc>
        <w:tc>
          <w:tcPr>
            <w:tcW w:w="323" w:type="pct"/>
            <w:shd w:val="clear" w:color="auto" w:fill="D9D9D9" w:themeFill="background1" w:themeFillShade="D9"/>
          </w:tcPr>
          <w:p w14:paraId="386565A2" w14:textId="77777777" w:rsidR="00DA33E6" w:rsidRPr="008F0D8A" w:rsidRDefault="00DA33E6" w:rsidP="008B2C74">
            <w:pPr>
              <w:jc w:val="center"/>
              <w:rPr>
                <w:rFonts w:ascii="Times New Roman" w:hAnsi="Times New Roman" w:cs="Times New Roman"/>
                <w:b/>
              </w:rPr>
            </w:pPr>
            <w:r>
              <w:rPr>
                <w:rFonts w:ascii="Times New Roman" w:hAnsi="Times New Roman" w:cs="Times New Roman"/>
                <w:b/>
              </w:rPr>
              <w:t>Credit</w:t>
            </w:r>
          </w:p>
        </w:tc>
        <w:tc>
          <w:tcPr>
            <w:tcW w:w="281" w:type="pct"/>
            <w:shd w:val="clear" w:color="auto" w:fill="D9D9D9" w:themeFill="background1" w:themeFillShade="D9"/>
          </w:tcPr>
          <w:p w14:paraId="24F8C721" w14:textId="77777777" w:rsidR="00DA33E6" w:rsidRPr="008F0D8A" w:rsidRDefault="00DA33E6" w:rsidP="008B2C74">
            <w:pPr>
              <w:jc w:val="center"/>
              <w:rPr>
                <w:rFonts w:ascii="Times New Roman" w:hAnsi="Times New Roman" w:cs="Times New Roman"/>
                <w:b/>
              </w:rPr>
            </w:pPr>
            <w:r w:rsidRPr="008C5F15">
              <w:rPr>
                <w:rFonts w:ascii="Times New Roman" w:hAnsi="Times New Roman" w:cs="Times New Roman"/>
                <w:b/>
              </w:rPr>
              <w:t>TC</w:t>
            </w:r>
          </w:p>
        </w:tc>
      </w:tr>
      <w:tr w:rsidR="00D27A5D" w14:paraId="1E96F40A" w14:textId="77777777" w:rsidTr="000F0C02">
        <w:trPr>
          <w:trHeight w:val="2150"/>
        </w:trPr>
        <w:tc>
          <w:tcPr>
            <w:tcW w:w="1531" w:type="pct"/>
          </w:tcPr>
          <w:p w14:paraId="3B478B43" w14:textId="77777777" w:rsidR="00DA33E6" w:rsidRPr="004866EE" w:rsidRDefault="00DA33E6" w:rsidP="00DA33E6">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6BDF182C" w14:textId="4C345F18" w:rsidR="00DA33E6" w:rsidRPr="004866EE" w:rsidRDefault="00DA33E6" w:rsidP="00DA33E6">
            <w:pPr>
              <w:tabs>
                <w:tab w:val="left" w:pos="5400"/>
                <w:tab w:val="left" w:pos="5490"/>
              </w:tabs>
              <w:rPr>
                <w:rFonts w:ascii="Times New Roman" w:hAnsi="Times New Roman" w:cs="Times New Roman"/>
              </w:rPr>
            </w:pPr>
            <w:r>
              <w:rPr>
                <w:rFonts w:ascii="Times New Roman" w:hAnsi="Times New Roman" w:cs="Times New Roman"/>
              </w:rPr>
              <w:t>None</w:t>
            </w:r>
          </w:p>
          <w:p w14:paraId="68AF380F" w14:textId="77777777" w:rsidR="00DA33E6" w:rsidRDefault="00DA33E6" w:rsidP="00DA33E6">
            <w:pPr>
              <w:tabs>
                <w:tab w:val="left" w:pos="5400"/>
                <w:tab w:val="left" w:pos="5490"/>
              </w:tabs>
              <w:rPr>
                <w:rFonts w:ascii="Times New Roman" w:hAnsi="Times New Roman" w:cs="Times New Roman"/>
                <w:b/>
                <w:u w:val="single"/>
              </w:rPr>
            </w:pPr>
          </w:p>
          <w:p w14:paraId="380E622B" w14:textId="77777777" w:rsidR="00DA33E6" w:rsidRDefault="00DA33E6" w:rsidP="00DA33E6">
            <w:pPr>
              <w:tabs>
                <w:tab w:val="left" w:pos="5400"/>
                <w:tab w:val="left" w:pos="5490"/>
              </w:tabs>
              <w:rPr>
                <w:rFonts w:ascii="Times New Roman" w:hAnsi="Times New Roman" w:cs="Times New Roman"/>
                <w:b/>
                <w:u w:val="single"/>
              </w:rPr>
            </w:pPr>
          </w:p>
          <w:p w14:paraId="0A109DC6" w14:textId="77777777" w:rsidR="00DA33E6" w:rsidRPr="004866EE" w:rsidRDefault="00DA33E6" w:rsidP="00DA33E6">
            <w:pPr>
              <w:tabs>
                <w:tab w:val="left" w:pos="5400"/>
                <w:tab w:val="left" w:pos="5490"/>
              </w:tabs>
              <w:rPr>
                <w:rFonts w:ascii="Times New Roman" w:hAnsi="Times New Roman" w:cs="Times New Roman"/>
                <w:b/>
                <w:u w:val="single"/>
              </w:rPr>
            </w:pPr>
          </w:p>
          <w:p w14:paraId="25067CD4" w14:textId="77777777" w:rsidR="00DA33E6" w:rsidRPr="004866EE" w:rsidRDefault="00DA33E6" w:rsidP="00DA33E6">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7818D522" w14:textId="4B79119E" w:rsidR="00DA33E6" w:rsidRPr="004866EE" w:rsidRDefault="00DA33E6" w:rsidP="00DA33E6">
            <w:pPr>
              <w:tabs>
                <w:tab w:val="left" w:pos="5400"/>
                <w:tab w:val="left" w:pos="5490"/>
              </w:tabs>
              <w:rPr>
                <w:rFonts w:ascii="Times New Roman" w:hAnsi="Times New Roman" w:cs="Times New Roman"/>
              </w:rPr>
            </w:pPr>
            <w:r>
              <w:rPr>
                <w:rFonts w:ascii="Times New Roman" w:hAnsi="Times New Roman" w:cs="Times New Roman"/>
              </w:rPr>
              <w:t>None</w:t>
            </w:r>
          </w:p>
        </w:tc>
        <w:tc>
          <w:tcPr>
            <w:tcW w:w="313" w:type="pct"/>
          </w:tcPr>
          <w:p w14:paraId="0EDBF435" w14:textId="36069971" w:rsidR="00DA33E6" w:rsidRPr="004866EE" w:rsidRDefault="00DA33E6" w:rsidP="00DA33E6">
            <w:pPr>
              <w:jc w:val="center"/>
              <w:rPr>
                <w:rFonts w:ascii="Times New Roman" w:hAnsi="Times New Roman" w:cs="Times New Roman"/>
              </w:rPr>
            </w:pPr>
          </w:p>
        </w:tc>
        <w:tc>
          <w:tcPr>
            <w:tcW w:w="313" w:type="pct"/>
          </w:tcPr>
          <w:p w14:paraId="4B25743C" w14:textId="77777777" w:rsidR="00DA33E6" w:rsidRPr="004866EE" w:rsidRDefault="00DA33E6" w:rsidP="00DA33E6">
            <w:pPr>
              <w:spacing w:after="100" w:afterAutospacing="1"/>
              <w:jc w:val="center"/>
              <w:rPr>
                <w:rFonts w:ascii="Times New Roman" w:hAnsi="Times New Roman" w:cs="Times New Roman"/>
              </w:rPr>
            </w:pPr>
          </w:p>
        </w:tc>
        <w:tc>
          <w:tcPr>
            <w:tcW w:w="281" w:type="pct"/>
          </w:tcPr>
          <w:p w14:paraId="5AE2C72B" w14:textId="77777777" w:rsidR="00DA33E6" w:rsidRPr="004866EE" w:rsidRDefault="00DA33E6" w:rsidP="00DA33E6">
            <w:pPr>
              <w:jc w:val="center"/>
              <w:rPr>
                <w:rFonts w:ascii="Times New Roman" w:hAnsi="Times New Roman" w:cs="Times New Roman"/>
              </w:rPr>
            </w:pPr>
          </w:p>
        </w:tc>
        <w:tc>
          <w:tcPr>
            <w:tcW w:w="1634" w:type="pct"/>
          </w:tcPr>
          <w:p w14:paraId="129D438F" w14:textId="77777777" w:rsidR="00DA33E6" w:rsidRPr="004866EE" w:rsidRDefault="00DA33E6" w:rsidP="00DA33E6">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3635725B" w14:textId="77777777" w:rsidR="00DA33E6" w:rsidRPr="004866EE" w:rsidRDefault="00DA33E6" w:rsidP="00DA33E6">
            <w:pPr>
              <w:tabs>
                <w:tab w:val="left" w:pos="5400"/>
                <w:tab w:val="left" w:pos="5490"/>
              </w:tabs>
              <w:rPr>
                <w:rFonts w:ascii="Times New Roman" w:hAnsi="Times New Roman" w:cs="Times New Roman"/>
              </w:rPr>
            </w:pPr>
            <w:r w:rsidRPr="004866EE">
              <w:rPr>
                <w:rFonts w:ascii="Times New Roman" w:hAnsi="Times New Roman" w:cs="Times New Roman"/>
              </w:rPr>
              <w:t>411900 Other Appropriations Realized</w:t>
            </w:r>
          </w:p>
          <w:p w14:paraId="3B70E9BF" w14:textId="36B2A6C3" w:rsidR="00DA33E6" w:rsidRPr="004866EE" w:rsidRDefault="00DA33E6" w:rsidP="00DA33E6">
            <w:pPr>
              <w:tabs>
                <w:tab w:val="left" w:pos="5400"/>
                <w:tab w:val="left" w:pos="5490"/>
              </w:tabs>
              <w:rPr>
                <w:rFonts w:ascii="Times New Roman" w:hAnsi="Times New Roman" w:cs="Times New Roman"/>
              </w:rPr>
            </w:pPr>
            <w:r w:rsidRPr="004866EE">
              <w:rPr>
                <w:rFonts w:ascii="Times New Roman" w:hAnsi="Times New Roman" w:cs="Times New Roman"/>
              </w:rPr>
              <w:t xml:space="preserve">     445000 </w:t>
            </w:r>
            <w:proofErr w:type="spellStart"/>
            <w:r w:rsidR="006E6299">
              <w:rPr>
                <w:rFonts w:ascii="Times New Roman" w:hAnsi="Times New Roman" w:cs="Times New Roman"/>
              </w:rPr>
              <w:t>Unapportioned</w:t>
            </w:r>
            <w:proofErr w:type="spellEnd"/>
            <w:r w:rsidR="006E6299">
              <w:rPr>
                <w:rFonts w:ascii="Times New Roman" w:hAnsi="Times New Roman" w:cs="Times New Roman"/>
              </w:rPr>
              <w:t xml:space="preserve"> - Unexpired Authority </w:t>
            </w:r>
            <w:r w:rsidRPr="004866EE">
              <w:rPr>
                <w:rFonts w:ascii="Times New Roman" w:hAnsi="Times New Roman" w:cs="Times New Roman"/>
              </w:rPr>
              <w:t xml:space="preserve">         </w:t>
            </w:r>
          </w:p>
          <w:p w14:paraId="75C4124F" w14:textId="77777777" w:rsidR="00DA33E6" w:rsidRPr="004866EE" w:rsidRDefault="00DA33E6" w:rsidP="00DA33E6">
            <w:pPr>
              <w:tabs>
                <w:tab w:val="left" w:pos="5400"/>
                <w:tab w:val="left" w:pos="5490"/>
              </w:tabs>
              <w:rPr>
                <w:rFonts w:ascii="Times New Roman" w:hAnsi="Times New Roman" w:cs="Times New Roman"/>
                <w:b/>
                <w:u w:val="single"/>
              </w:rPr>
            </w:pPr>
          </w:p>
          <w:p w14:paraId="7DFF5D4D" w14:textId="77777777" w:rsidR="00DA33E6" w:rsidRPr="004866EE" w:rsidRDefault="00DA33E6" w:rsidP="00DA33E6">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48AB55DF" w14:textId="77777777" w:rsidR="00DA33E6" w:rsidRPr="004866EE" w:rsidRDefault="00DA33E6" w:rsidP="00DA33E6">
            <w:pPr>
              <w:tabs>
                <w:tab w:val="left" w:pos="5400"/>
                <w:tab w:val="left" w:pos="5490"/>
              </w:tabs>
              <w:rPr>
                <w:rFonts w:ascii="Times New Roman" w:hAnsi="Times New Roman" w:cs="Times New Roman"/>
              </w:rPr>
            </w:pPr>
            <w:r w:rsidRPr="004866EE">
              <w:rPr>
                <w:rFonts w:ascii="Times New Roman" w:hAnsi="Times New Roman" w:cs="Times New Roman"/>
              </w:rPr>
              <w:t xml:space="preserve">101000 (G) Fund Balance </w:t>
            </w:r>
            <w:proofErr w:type="gramStart"/>
            <w:r w:rsidRPr="004866EE">
              <w:rPr>
                <w:rFonts w:ascii="Times New Roman" w:hAnsi="Times New Roman" w:cs="Times New Roman"/>
              </w:rPr>
              <w:t>With</w:t>
            </w:r>
            <w:proofErr w:type="gramEnd"/>
            <w:r w:rsidRPr="004866EE">
              <w:rPr>
                <w:rFonts w:ascii="Times New Roman" w:hAnsi="Times New Roman" w:cs="Times New Roman"/>
              </w:rPr>
              <w:t xml:space="preserve"> Treasury </w:t>
            </w:r>
          </w:p>
          <w:p w14:paraId="31C99851" w14:textId="7C9B2A7C" w:rsidR="005F64BB" w:rsidRDefault="00DA33E6" w:rsidP="00DA33E6">
            <w:pPr>
              <w:rPr>
                <w:rFonts w:ascii="Times New Roman" w:hAnsi="Times New Roman" w:cs="Times New Roman"/>
              </w:rPr>
            </w:pPr>
            <w:r w:rsidRPr="004866EE">
              <w:rPr>
                <w:rFonts w:ascii="Times New Roman" w:hAnsi="Times New Roman" w:cs="Times New Roman"/>
              </w:rPr>
              <w:t xml:space="preserve">     310100 (G) Unexpended Appropriations </w:t>
            </w:r>
            <w:r w:rsidR="005F64BB">
              <w:rPr>
                <w:rFonts w:ascii="Times New Roman" w:hAnsi="Times New Roman" w:cs="Times New Roman"/>
              </w:rPr>
              <w:t>–</w:t>
            </w:r>
            <w:r w:rsidR="00312B25">
              <w:rPr>
                <w:rFonts w:ascii="Times New Roman" w:hAnsi="Times New Roman" w:cs="Times New Roman"/>
              </w:rPr>
              <w:t xml:space="preserve"> </w:t>
            </w:r>
          </w:p>
          <w:p w14:paraId="13769ACC" w14:textId="2AD27D11" w:rsidR="00DA33E6" w:rsidRPr="004866EE" w:rsidRDefault="005F64BB" w:rsidP="00DA33E6">
            <w:pPr>
              <w:rPr>
                <w:rFonts w:ascii="Times New Roman" w:hAnsi="Times New Roman" w:cs="Times New Roman"/>
              </w:rPr>
            </w:pPr>
            <w:r>
              <w:rPr>
                <w:rFonts w:ascii="Times New Roman" w:hAnsi="Times New Roman" w:cs="Times New Roman"/>
              </w:rPr>
              <w:t xml:space="preserve">                        </w:t>
            </w:r>
            <w:r w:rsidR="00DA33E6" w:rsidRPr="004866EE">
              <w:rPr>
                <w:rFonts w:ascii="Times New Roman" w:hAnsi="Times New Roman" w:cs="Times New Roman"/>
              </w:rPr>
              <w:t>Appropriations Received</w:t>
            </w:r>
          </w:p>
        </w:tc>
        <w:tc>
          <w:tcPr>
            <w:tcW w:w="323" w:type="pct"/>
          </w:tcPr>
          <w:p w14:paraId="523DD824" w14:textId="77777777" w:rsidR="00DA33E6" w:rsidRPr="004866EE" w:rsidRDefault="00DA33E6" w:rsidP="00DA33E6">
            <w:pPr>
              <w:jc w:val="center"/>
              <w:rPr>
                <w:rFonts w:ascii="Times New Roman" w:hAnsi="Times New Roman" w:cs="Times New Roman"/>
              </w:rPr>
            </w:pPr>
          </w:p>
          <w:p w14:paraId="2999B4D2" w14:textId="5A82D33F" w:rsidR="00DA33E6" w:rsidRPr="004866EE" w:rsidRDefault="00D27A5D" w:rsidP="00DA33E6">
            <w:pPr>
              <w:jc w:val="center"/>
              <w:rPr>
                <w:rFonts w:ascii="Times New Roman" w:hAnsi="Times New Roman" w:cs="Times New Roman"/>
              </w:rPr>
            </w:pPr>
            <w:r>
              <w:rPr>
                <w:rFonts w:ascii="Times New Roman" w:hAnsi="Times New Roman" w:cs="Times New Roman"/>
              </w:rPr>
              <w:t>3</w:t>
            </w:r>
            <w:r w:rsidR="00DA33E6" w:rsidRPr="004866EE">
              <w:rPr>
                <w:rFonts w:ascii="Times New Roman" w:hAnsi="Times New Roman" w:cs="Times New Roman"/>
              </w:rPr>
              <w:t>00,000</w:t>
            </w:r>
          </w:p>
          <w:p w14:paraId="08BAAAAB" w14:textId="77777777" w:rsidR="00DA33E6" w:rsidRPr="004866EE" w:rsidRDefault="00DA33E6" w:rsidP="00DA33E6">
            <w:pPr>
              <w:jc w:val="center"/>
              <w:rPr>
                <w:rFonts w:ascii="Times New Roman" w:hAnsi="Times New Roman" w:cs="Times New Roman"/>
              </w:rPr>
            </w:pPr>
          </w:p>
          <w:p w14:paraId="7C321572" w14:textId="77777777" w:rsidR="00DA33E6" w:rsidRPr="004866EE" w:rsidRDefault="00DA33E6" w:rsidP="00DA33E6">
            <w:pPr>
              <w:jc w:val="center"/>
              <w:rPr>
                <w:rFonts w:ascii="Times New Roman" w:hAnsi="Times New Roman" w:cs="Times New Roman"/>
              </w:rPr>
            </w:pPr>
          </w:p>
          <w:p w14:paraId="10B3A33A" w14:textId="77777777" w:rsidR="00DA33E6" w:rsidRPr="004866EE" w:rsidRDefault="00DA33E6" w:rsidP="000F0C02">
            <w:pPr>
              <w:rPr>
                <w:rFonts w:ascii="Times New Roman" w:hAnsi="Times New Roman" w:cs="Times New Roman"/>
              </w:rPr>
            </w:pPr>
          </w:p>
          <w:p w14:paraId="481D4FDD" w14:textId="1583D069" w:rsidR="00DA33E6" w:rsidRDefault="00D27A5D" w:rsidP="00DA33E6">
            <w:pPr>
              <w:jc w:val="center"/>
              <w:rPr>
                <w:rFonts w:ascii="Times New Roman" w:hAnsi="Times New Roman" w:cs="Times New Roman"/>
              </w:rPr>
            </w:pPr>
            <w:r>
              <w:rPr>
                <w:rFonts w:ascii="Times New Roman" w:hAnsi="Times New Roman" w:cs="Times New Roman"/>
              </w:rPr>
              <w:t>3</w:t>
            </w:r>
            <w:r w:rsidR="00DA33E6" w:rsidRPr="004866EE">
              <w:rPr>
                <w:rFonts w:ascii="Times New Roman" w:hAnsi="Times New Roman" w:cs="Times New Roman"/>
              </w:rPr>
              <w:t>00,000</w:t>
            </w:r>
          </w:p>
        </w:tc>
        <w:tc>
          <w:tcPr>
            <w:tcW w:w="323" w:type="pct"/>
          </w:tcPr>
          <w:p w14:paraId="7646D0DE" w14:textId="77777777" w:rsidR="00DA33E6" w:rsidRPr="004866EE" w:rsidRDefault="00DA33E6" w:rsidP="00DA33E6">
            <w:pPr>
              <w:jc w:val="center"/>
              <w:rPr>
                <w:rFonts w:ascii="Times New Roman" w:hAnsi="Times New Roman" w:cs="Times New Roman"/>
              </w:rPr>
            </w:pPr>
          </w:p>
          <w:p w14:paraId="15C7C9D7" w14:textId="77777777" w:rsidR="00DA33E6" w:rsidRPr="004866EE" w:rsidRDefault="00DA33E6" w:rsidP="00DA33E6">
            <w:pPr>
              <w:jc w:val="center"/>
              <w:rPr>
                <w:rFonts w:ascii="Times New Roman" w:hAnsi="Times New Roman" w:cs="Times New Roman"/>
              </w:rPr>
            </w:pPr>
          </w:p>
          <w:p w14:paraId="2C96F3E1" w14:textId="1D4E4DF8" w:rsidR="00DA33E6" w:rsidRPr="004866EE" w:rsidRDefault="00D27A5D" w:rsidP="00DA33E6">
            <w:pPr>
              <w:jc w:val="center"/>
              <w:rPr>
                <w:rFonts w:ascii="Times New Roman" w:hAnsi="Times New Roman" w:cs="Times New Roman"/>
              </w:rPr>
            </w:pPr>
            <w:r>
              <w:rPr>
                <w:rFonts w:ascii="Times New Roman" w:hAnsi="Times New Roman" w:cs="Times New Roman"/>
              </w:rPr>
              <w:t>3</w:t>
            </w:r>
            <w:r w:rsidR="00DA33E6" w:rsidRPr="004866EE">
              <w:rPr>
                <w:rFonts w:ascii="Times New Roman" w:hAnsi="Times New Roman" w:cs="Times New Roman"/>
              </w:rPr>
              <w:t>00,000</w:t>
            </w:r>
          </w:p>
          <w:p w14:paraId="3616D01D" w14:textId="77777777" w:rsidR="00DA33E6" w:rsidRPr="004866EE" w:rsidRDefault="00DA33E6" w:rsidP="00DA33E6">
            <w:pPr>
              <w:jc w:val="center"/>
              <w:rPr>
                <w:rFonts w:ascii="Times New Roman" w:hAnsi="Times New Roman" w:cs="Times New Roman"/>
              </w:rPr>
            </w:pPr>
          </w:p>
          <w:p w14:paraId="243AA60E" w14:textId="77777777" w:rsidR="00DA33E6" w:rsidRPr="004866EE" w:rsidRDefault="00DA33E6" w:rsidP="00DA33E6">
            <w:pPr>
              <w:jc w:val="center"/>
              <w:rPr>
                <w:rFonts w:ascii="Times New Roman" w:hAnsi="Times New Roman" w:cs="Times New Roman"/>
              </w:rPr>
            </w:pPr>
          </w:p>
          <w:p w14:paraId="3B1FAF94" w14:textId="77777777" w:rsidR="00DA33E6" w:rsidRPr="004866EE" w:rsidRDefault="00DA33E6" w:rsidP="00DA33E6">
            <w:pPr>
              <w:rPr>
                <w:rFonts w:ascii="Times New Roman" w:hAnsi="Times New Roman" w:cs="Times New Roman"/>
              </w:rPr>
            </w:pPr>
          </w:p>
          <w:p w14:paraId="278D9D44" w14:textId="3237C2DC" w:rsidR="00DA33E6" w:rsidRDefault="00D27A5D" w:rsidP="000F0C02">
            <w:pPr>
              <w:jc w:val="center"/>
              <w:rPr>
                <w:rFonts w:ascii="Times New Roman" w:hAnsi="Times New Roman" w:cs="Times New Roman"/>
              </w:rPr>
            </w:pPr>
            <w:r>
              <w:rPr>
                <w:rFonts w:ascii="Times New Roman" w:hAnsi="Times New Roman" w:cs="Times New Roman"/>
              </w:rPr>
              <w:t>3</w:t>
            </w:r>
            <w:r w:rsidR="00DA33E6" w:rsidRPr="004866EE">
              <w:rPr>
                <w:rFonts w:ascii="Times New Roman" w:hAnsi="Times New Roman" w:cs="Times New Roman"/>
              </w:rPr>
              <w:t>00,000</w:t>
            </w:r>
          </w:p>
        </w:tc>
        <w:tc>
          <w:tcPr>
            <w:tcW w:w="281" w:type="pct"/>
          </w:tcPr>
          <w:p w14:paraId="0B067D77" w14:textId="77777777" w:rsidR="00DA33E6" w:rsidRPr="004866EE" w:rsidRDefault="00DA33E6" w:rsidP="00DA33E6">
            <w:pPr>
              <w:jc w:val="center"/>
              <w:rPr>
                <w:rFonts w:ascii="Times New Roman" w:hAnsi="Times New Roman" w:cs="Times New Roman"/>
              </w:rPr>
            </w:pPr>
          </w:p>
          <w:p w14:paraId="2538B1B8" w14:textId="3EAE7921" w:rsidR="00243BE9" w:rsidRPr="004866EE" w:rsidRDefault="00DA33E6" w:rsidP="007C17AF">
            <w:pPr>
              <w:jc w:val="center"/>
              <w:rPr>
                <w:rFonts w:ascii="Times New Roman" w:hAnsi="Times New Roman" w:cs="Times New Roman"/>
              </w:rPr>
            </w:pPr>
            <w:r w:rsidRPr="004866EE">
              <w:rPr>
                <w:rFonts w:ascii="Times New Roman" w:hAnsi="Times New Roman" w:cs="Times New Roman"/>
              </w:rPr>
              <w:t>A104</w:t>
            </w:r>
          </w:p>
          <w:p w14:paraId="1959A18A" w14:textId="77777777" w:rsidR="00DA33E6" w:rsidRDefault="00DA33E6" w:rsidP="00DA33E6">
            <w:pPr>
              <w:jc w:val="center"/>
              <w:rPr>
                <w:rFonts w:ascii="Times New Roman" w:hAnsi="Times New Roman" w:cs="Times New Roman"/>
              </w:rPr>
            </w:pPr>
          </w:p>
        </w:tc>
      </w:tr>
    </w:tbl>
    <w:p w14:paraId="201CF35C" w14:textId="77777777" w:rsidR="00DA33E6" w:rsidRPr="008F7099" w:rsidRDefault="00DA33E6" w:rsidP="00DA33E6">
      <w:pPr>
        <w:rPr>
          <w:rFonts w:ascii="Times New Roman" w:hAnsi="Times New Roman" w:cs="Times New Roman"/>
          <w:sz w:val="16"/>
          <w:szCs w:val="16"/>
        </w:rPr>
      </w:pPr>
    </w:p>
    <w:tbl>
      <w:tblPr>
        <w:tblStyle w:val="TableGrid"/>
        <w:tblW w:w="5000" w:type="pct"/>
        <w:tblLook w:val="04A0" w:firstRow="1" w:lastRow="0" w:firstColumn="1" w:lastColumn="0" w:noHBand="0" w:noVBand="1"/>
      </w:tblPr>
      <w:tblGrid>
        <w:gridCol w:w="4405"/>
        <w:gridCol w:w="900"/>
        <w:gridCol w:w="900"/>
        <w:gridCol w:w="808"/>
        <w:gridCol w:w="4703"/>
        <w:gridCol w:w="931"/>
        <w:gridCol w:w="931"/>
        <w:gridCol w:w="812"/>
      </w:tblGrid>
      <w:tr w:rsidR="00DA33E6" w:rsidRPr="0006525A" w14:paraId="46DF0EA3" w14:textId="77777777" w:rsidTr="008B2C74">
        <w:trPr>
          <w:trHeight w:val="350"/>
        </w:trPr>
        <w:tc>
          <w:tcPr>
            <w:tcW w:w="5000" w:type="pct"/>
            <w:gridSpan w:val="8"/>
            <w:shd w:val="clear" w:color="auto" w:fill="DBE5F1" w:themeFill="accent1" w:themeFillTint="33"/>
          </w:tcPr>
          <w:p w14:paraId="11B0CE17" w14:textId="7CDAE7AF" w:rsidR="00DA33E6" w:rsidRPr="004866EE" w:rsidRDefault="000F0C02" w:rsidP="008B2C74">
            <w:pPr>
              <w:rPr>
                <w:rFonts w:ascii="Times New Roman" w:hAnsi="Times New Roman" w:cs="Times New Roman"/>
              </w:rPr>
            </w:pPr>
            <w:r>
              <w:rPr>
                <w:rFonts w:ascii="Times New Roman" w:hAnsi="Times New Roman" w:cs="Times New Roman"/>
              </w:rPr>
              <w:t>5</w:t>
            </w:r>
            <w:r w:rsidR="00DA33E6">
              <w:rPr>
                <w:rFonts w:ascii="Times New Roman" w:hAnsi="Times New Roman" w:cs="Times New Roman"/>
              </w:rPr>
              <w:t>. The federal entity records budget authority apportioned by the Office of Management and Budget and available for allotment.</w:t>
            </w:r>
          </w:p>
        </w:tc>
      </w:tr>
      <w:tr w:rsidR="00DA33E6" w14:paraId="35A831A8" w14:textId="77777777" w:rsidTr="000F0C02">
        <w:trPr>
          <w:trHeight w:val="350"/>
        </w:trPr>
        <w:tc>
          <w:tcPr>
            <w:tcW w:w="2437" w:type="pct"/>
            <w:gridSpan w:val="4"/>
            <w:shd w:val="clear" w:color="auto" w:fill="EAF1DD" w:themeFill="accent3" w:themeFillTint="33"/>
          </w:tcPr>
          <w:p w14:paraId="76416B96" w14:textId="77777777" w:rsidR="00DA33E6" w:rsidRPr="008C5F15" w:rsidRDefault="00DA33E6" w:rsidP="008B2C74">
            <w:pPr>
              <w:jc w:val="center"/>
              <w:rPr>
                <w:rFonts w:ascii="Times New Roman" w:hAnsi="Times New Roman" w:cs="Times New Roman"/>
                <w:b/>
              </w:rPr>
            </w:pPr>
            <w:r>
              <w:rPr>
                <w:rFonts w:ascii="Times New Roman" w:hAnsi="Times New Roman" w:cs="Times New Roman"/>
                <w:b/>
              </w:rPr>
              <w:t>Federal Entity Using PP&amp;E Asset in Operations</w:t>
            </w:r>
          </w:p>
        </w:tc>
        <w:tc>
          <w:tcPr>
            <w:tcW w:w="2563" w:type="pct"/>
            <w:gridSpan w:val="4"/>
            <w:shd w:val="clear" w:color="auto" w:fill="FDE9D9" w:themeFill="accent6" w:themeFillTint="33"/>
          </w:tcPr>
          <w:p w14:paraId="46C95AAB" w14:textId="77777777" w:rsidR="00DA33E6" w:rsidRPr="008C5F15" w:rsidRDefault="00DA33E6" w:rsidP="008B2C74">
            <w:pPr>
              <w:jc w:val="center"/>
              <w:rPr>
                <w:rFonts w:ascii="Times New Roman" w:hAnsi="Times New Roman" w:cs="Times New Roman"/>
                <w:b/>
              </w:rPr>
            </w:pPr>
            <w:r>
              <w:rPr>
                <w:rFonts w:ascii="Times New Roman" w:hAnsi="Times New Roman" w:cs="Times New Roman"/>
                <w:b/>
              </w:rPr>
              <w:t>Federal Entity Responsible for Cleanup Cost Operations</w:t>
            </w:r>
          </w:p>
        </w:tc>
      </w:tr>
      <w:tr w:rsidR="00D27A5D" w14:paraId="772F9E0B" w14:textId="77777777" w:rsidTr="000F0C02">
        <w:trPr>
          <w:trHeight w:val="332"/>
        </w:trPr>
        <w:tc>
          <w:tcPr>
            <w:tcW w:w="1531" w:type="pct"/>
            <w:shd w:val="clear" w:color="auto" w:fill="D9D9D9" w:themeFill="background1" w:themeFillShade="D9"/>
          </w:tcPr>
          <w:p w14:paraId="1085C437" w14:textId="77777777" w:rsidR="00DA33E6" w:rsidRPr="008F0D8A" w:rsidRDefault="00DA33E6" w:rsidP="008B2C74">
            <w:pPr>
              <w:jc w:val="center"/>
              <w:rPr>
                <w:rFonts w:ascii="Times New Roman" w:hAnsi="Times New Roman" w:cs="Times New Roman"/>
                <w:b/>
              </w:rPr>
            </w:pPr>
          </w:p>
        </w:tc>
        <w:tc>
          <w:tcPr>
            <w:tcW w:w="313" w:type="pct"/>
            <w:shd w:val="clear" w:color="auto" w:fill="D9D9D9" w:themeFill="background1" w:themeFillShade="D9"/>
          </w:tcPr>
          <w:p w14:paraId="76C51EB6" w14:textId="77777777" w:rsidR="00DA33E6" w:rsidRPr="008F0D8A" w:rsidRDefault="00DA33E6" w:rsidP="008B2C74">
            <w:pPr>
              <w:jc w:val="center"/>
              <w:rPr>
                <w:rFonts w:ascii="Times New Roman" w:hAnsi="Times New Roman" w:cs="Times New Roman"/>
                <w:b/>
              </w:rPr>
            </w:pPr>
            <w:r>
              <w:rPr>
                <w:rFonts w:ascii="Times New Roman" w:hAnsi="Times New Roman" w:cs="Times New Roman"/>
                <w:b/>
              </w:rPr>
              <w:t>Debit</w:t>
            </w:r>
          </w:p>
        </w:tc>
        <w:tc>
          <w:tcPr>
            <w:tcW w:w="313" w:type="pct"/>
            <w:shd w:val="clear" w:color="auto" w:fill="D9D9D9" w:themeFill="background1" w:themeFillShade="D9"/>
          </w:tcPr>
          <w:p w14:paraId="033816D2" w14:textId="77777777" w:rsidR="00DA33E6" w:rsidRPr="008F0D8A" w:rsidRDefault="00DA33E6" w:rsidP="008B2C74">
            <w:pPr>
              <w:jc w:val="center"/>
              <w:rPr>
                <w:rFonts w:ascii="Times New Roman" w:hAnsi="Times New Roman" w:cs="Times New Roman"/>
                <w:b/>
              </w:rPr>
            </w:pPr>
            <w:r>
              <w:rPr>
                <w:rFonts w:ascii="Times New Roman" w:hAnsi="Times New Roman" w:cs="Times New Roman"/>
                <w:b/>
              </w:rPr>
              <w:t>Credit</w:t>
            </w:r>
          </w:p>
        </w:tc>
        <w:tc>
          <w:tcPr>
            <w:tcW w:w="281" w:type="pct"/>
            <w:shd w:val="clear" w:color="auto" w:fill="D9D9D9" w:themeFill="background1" w:themeFillShade="D9"/>
          </w:tcPr>
          <w:p w14:paraId="19D01C95" w14:textId="77777777" w:rsidR="00DA33E6" w:rsidRPr="008F0D8A" w:rsidRDefault="00DA33E6" w:rsidP="008B2C74">
            <w:pPr>
              <w:jc w:val="center"/>
              <w:rPr>
                <w:rFonts w:ascii="Times New Roman" w:hAnsi="Times New Roman" w:cs="Times New Roman"/>
                <w:b/>
              </w:rPr>
            </w:pPr>
            <w:r w:rsidRPr="008C5F15">
              <w:rPr>
                <w:rFonts w:ascii="Times New Roman" w:hAnsi="Times New Roman" w:cs="Times New Roman"/>
                <w:b/>
              </w:rPr>
              <w:t>TC</w:t>
            </w:r>
          </w:p>
        </w:tc>
        <w:tc>
          <w:tcPr>
            <w:tcW w:w="1634" w:type="pct"/>
            <w:shd w:val="clear" w:color="auto" w:fill="D9D9D9" w:themeFill="background1" w:themeFillShade="D9"/>
          </w:tcPr>
          <w:p w14:paraId="5FE52CA3" w14:textId="77777777" w:rsidR="00DA33E6" w:rsidRPr="008F0D8A" w:rsidRDefault="00DA33E6" w:rsidP="008B2C74">
            <w:pPr>
              <w:tabs>
                <w:tab w:val="left" w:pos="5400"/>
                <w:tab w:val="left" w:pos="5490"/>
              </w:tabs>
              <w:jc w:val="center"/>
              <w:rPr>
                <w:rFonts w:ascii="Times New Roman" w:hAnsi="Times New Roman" w:cs="Times New Roman"/>
                <w:b/>
              </w:rPr>
            </w:pPr>
          </w:p>
        </w:tc>
        <w:tc>
          <w:tcPr>
            <w:tcW w:w="323" w:type="pct"/>
            <w:shd w:val="clear" w:color="auto" w:fill="D9D9D9" w:themeFill="background1" w:themeFillShade="D9"/>
          </w:tcPr>
          <w:p w14:paraId="75EE5602" w14:textId="77777777" w:rsidR="00DA33E6" w:rsidRPr="008F0D8A" w:rsidRDefault="00DA33E6" w:rsidP="008B2C74">
            <w:pPr>
              <w:jc w:val="center"/>
              <w:rPr>
                <w:rFonts w:ascii="Times New Roman" w:hAnsi="Times New Roman" w:cs="Times New Roman"/>
                <w:b/>
              </w:rPr>
            </w:pPr>
            <w:r>
              <w:rPr>
                <w:rFonts w:ascii="Times New Roman" w:hAnsi="Times New Roman" w:cs="Times New Roman"/>
                <w:b/>
              </w:rPr>
              <w:t>Debit</w:t>
            </w:r>
          </w:p>
        </w:tc>
        <w:tc>
          <w:tcPr>
            <w:tcW w:w="323" w:type="pct"/>
            <w:shd w:val="clear" w:color="auto" w:fill="D9D9D9" w:themeFill="background1" w:themeFillShade="D9"/>
          </w:tcPr>
          <w:p w14:paraId="5366810A" w14:textId="77777777" w:rsidR="00DA33E6" w:rsidRPr="008F0D8A" w:rsidRDefault="00DA33E6" w:rsidP="008B2C74">
            <w:pPr>
              <w:jc w:val="center"/>
              <w:rPr>
                <w:rFonts w:ascii="Times New Roman" w:hAnsi="Times New Roman" w:cs="Times New Roman"/>
                <w:b/>
              </w:rPr>
            </w:pPr>
            <w:r>
              <w:rPr>
                <w:rFonts w:ascii="Times New Roman" w:hAnsi="Times New Roman" w:cs="Times New Roman"/>
                <w:b/>
              </w:rPr>
              <w:t>Credit</w:t>
            </w:r>
          </w:p>
        </w:tc>
        <w:tc>
          <w:tcPr>
            <w:tcW w:w="281" w:type="pct"/>
            <w:shd w:val="clear" w:color="auto" w:fill="D9D9D9" w:themeFill="background1" w:themeFillShade="D9"/>
          </w:tcPr>
          <w:p w14:paraId="1E712F48" w14:textId="77777777" w:rsidR="00DA33E6" w:rsidRPr="008F0D8A" w:rsidRDefault="00DA33E6" w:rsidP="008B2C74">
            <w:pPr>
              <w:jc w:val="center"/>
              <w:rPr>
                <w:rFonts w:ascii="Times New Roman" w:hAnsi="Times New Roman" w:cs="Times New Roman"/>
                <w:b/>
              </w:rPr>
            </w:pPr>
            <w:r w:rsidRPr="008C5F15">
              <w:rPr>
                <w:rFonts w:ascii="Times New Roman" w:hAnsi="Times New Roman" w:cs="Times New Roman"/>
                <w:b/>
              </w:rPr>
              <w:t>TC</w:t>
            </w:r>
          </w:p>
        </w:tc>
      </w:tr>
      <w:tr w:rsidR="00D27A5D" w14:paraId="0C2DE899" w14:textId="77777777" w:rsidTr="000F0C02">
        <w:trPr>
          <w:trHeight w:val="1565"/>
        </w:trPr>
        <w:tc>
          <w:tcPr>
            <w:tcW w:w="1531" w:type="pct"/>
          </w:tcPr>
          <w:p w14:paraId="78CEF15F" w14:textId="77777777" w:rsidR="00F86532" w:rsidRPr="004866EE" w:rsidRDefault="00F86532" w:rsidP="00F86532">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6EFE9301" w14:textId="7313C358" w:rsidR="00F86532" w:rsidRDefault="00F86532" w:rsidP="00F86532">
            <w:pPr>
              <w:tabs>
                <w:tab w:val="left" w:pos="5400"/>
                <w:tab w:val="left" w:pos="5490"/>
              </w:tabs>
              <w:rPr>
                <w:rFonts w:ascii="Times New Roman" w:hAnsi="Times New Roman" w:cs="Times New Roman"/>
              </w:rPr>
            </w:pPr>
            <w:r>
              <w:rPr>
                <w:rFonts w:ascii="Times New Roman" w:hAnsi="Times New Roman" w:cs="Times New Roman"/>
              </w:rPr>
              <w:t>None</w:t>
            </w:r>
          </w:p>
          <w:p w14:paraId="35329AEA" w14:textId="77777777" w:rsidR="00F86532" w:rsidRDefault="00F86532" w:rsidP="00F86532">
            <w:pPr>
              <w:tabs>
                <w:tab w:val="left" w:pos="5400"/>
                <w:tab w:val="left" w:pos="5490"/>
              </w:tabs>
              <w:rPr>
                <w:rFonts w:ascii="Times New Roman" w:hAnsi="Times New Roman" w:cs="Times New Roman"/>
                <w:b/>
                <w:u w:val="single"/>
              </w:rPr>
            </w:pPr>
          </w:p>
          <w:p w14:paraId="1BEFA2D6" w14:textId="77777777" w:rsidR="00F86532" w:rsidRPr="004866EE" w:rsidRDefault="00F86532" w:rsidP="00F86532">
            <w:pPr>
              <w:tabs>
                <w:tab w:val="left" w:pos="5400"/>
                <w:tab w:val="left" w:pos="5490"/>
              </w:tabs>
              <w:rPr>
                <w:rFonts w:ascii="Times New Roman" w:hAnsi="Times New Roman" w:cs="Times New Roman"/>
                <w:b/>
                <w:u w:val="single"/>
              </w:rPr>
            </w:pPr>
          </w:p>
          <w:p w14:paraId="23CB5554" w14:textId="77777777" w:rsidR="00F86532" w:rsidRPr="004866EE" w:rsidRDefault="00F86532" w:rsidP="00F86532">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4A954B49" w14:textId="77777777" w:rsidR="00F86532" w:rsidRPr="004866EE" w:rsidRDefault="00F86532" w:rsidP="00F86532">
            <w:pPr>
              <w:tabs>
                <w:tab w:val="left" w:pos="5400"/>
                <w:tab w:val="left" w:pos="5490"/>
              </w:tabs>
              <w:rPr>
                <w:rFonts w:ascii="Times New Roman" w:hAnsi="Times New Roman" w:cs="Times New Roman"/>
              </w:rPr>
            </w:pPr>
            <w:r>
              <w:rPr>
                <w:rFonts w:ascii="Times New Roman" w:hAnsi="Times New Roman" w:cs="Times New Roman"/>
              </w:rPr>
              <w:t>None</w:t>
            </w:r>
          </w:p>
        </w:tc>
        <w:tc>
          <w:tcPr>
            <w:tcW w:w="313" w:type="pct"/>
          </w:tcPr>
          <w:p w14:paraId="37BF1B2E" w14:textId="583A0453" w:rsidR="00F86532" w:rsidRPr="004866EE" w:rsidRDefault="00F86532" w:rsidP="00F86532">
            <w:pPr>
              <w:jc w:val="center"/>
              <w:rPr>
                <w:rFonts w:ascii="Times New Roman" w:hAnsi="Times New Roman" w:cs="Times New Roman"/>
              </w:rPr>
            </w:pPr>
          </w:p>
        </w:tc>
        <w:tc>
          <w:tcPr>
            <w:tcW w:w="313" w:type="pct"/>
          </w:tcPr>
          <w:p w14:paraId="1D381DA0" w14:textId="77777777" w:rsidR="00F86532" w:rsidRPr="004866EE" w:rsidRDefault="00F86532" w:rsidP="00F86532">
            <w:pPr>
              <w:spacing w:after="100" w:afterAutospacing="1"/>
              <w:jc w:val="center"/>
              <w:rPr>
                <w:rFonts w:ascii="Times New Roman" w:hAnsi="Times New Roman" w:cs="Times New Roman"/>
              </w:rPr>
            </w:pPr>
          </w:p>
        </w:tc>
        <w:tc>
          <w:tcPr>
            <w:tcW w:w="281" w:type="pct"/>
          </w:tcPr>
          <w:p w14:paraId="2EF2639A" w14:textId="77777777" w:rsidR="00F86532" w:rsidRPr="004866EE" w:rsidRDefault="00F86532" w:rsidP="00F86532">
            <w:pPr>
              <w:jc w:val="center"/>
              <w:rPr>
                <w:rFonts w:ascii="Times New Roman" w:hAnsi="Times New Roman" w:cs="Times New Roman"/>
              </w:rPr>
            </w:pPr>
          </w:p>
        </w:tc>
        <w:tc>
          <w:tcPr>
            <w:tcW w:w="1634" w:type="pct"/>
          </w:tcPr>
          <w:p w14:paraId="03867E26" w14:textId="77777777" w:rsidR="00F86532" w:rsidRPr="004866EE" w:rsidRDefault="00F86532" w:rsidP="00F86532">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59A232EC" w14:textId="6866AAF5" w:rsidR="00F86532" w:rsidRDefault="00F86532" w:rsidP="00F86532">
            <w:pPr>
              <w:tabs>
                <w:tab w:val="left" w:pos="5400"/>
                <w:tab w:val="left" w:pos="5490"/>
              </w:tabs>
              <w:rPr>
                <w:rFonts w:ascii="Times New Roman" w:hAnsi="Times New Roman" w:cs="Times New Roman"/>
              </w:rPr>
            </w:pPr>
            <w:r>
              <w:rPr>
                <w:rFonts w:ascii="Times New Roman" w:hAnsi="Times New Roman" w:cs="Times New Roman"/>
              </w:rPr>
              <w:t xml:space="preserve">445000 </w:t>
            </w:r>
            <w:proofErr w:type="spellStart"/>
            <w:r w:rsidR="006E6299">
              <w:rPr>
                <w:rFonts w:ascii="Times New Roman" w:hAnsi="Times New Roman" w:cs="Times New Roman"/>
              </w:rPr>
              <w:t>Unapportioned</w:t>
            </w:r>
            <w:proofErr w:type="spellEnd"/>
            <w:r w:rsidR="006E6299">
              <w:rPr>
                <w:rFonts w:ascii="Times New Roman" w:hAnsi="Times New Roman" w:cs="Times New Roman"/>
              </w:rPr>
              <w:t xml:space="preserve"> - Unexpired Authority </w:t>
            </w:r>
          </w:p>
          <w:p w14:paraId="3E886DA3" w14:textId="77777777" w:rsidR="00F86532" w:rsidRDefault="00F86532" w:rsidP="00F86532">
            <w:pPr>
              <w:tabs>
                <w:tab w:val="left" w:pos="5400"/>
                <w:tab w:val="left" w:pos="5490"/>
              </w:tabs>
              <w:rPr>
                <w:rFonts w:ascii="Times New Roman" w:hAnsi="Times New Roman" w:cs="Times New Roman"/>
              </w:rPr>
            </w:pPr>
            <w:r>
              <w:rPr>
                <w:rFonts w:ascii="Times New Roman" w:hAnsi="Times New Roman" w:cs="Times New Roman"/>
              </w:rPr>
              <w:t xml:space="preserve">     451000 Apportionments          </w:t>
            </w:r>
          </w:p>
          <w:p w14:paraId="12E2E141" w14:textId="77777777" w:rsidR="00F86532" w:rsidRPr="004866EE" w:rsidRDefault="00F86532" w:rsidP="00F86532">
            <w:pPr>
              <w:tabs>
                <w:tab w:val="left" w:pos="5400"/>
                <w:tab w:val="left" w:pos="5490"/>
              </w:tabs>
              <w:rPr>
                <w:rFonts w:ascii="Times New Roman" w:hAnsi="Times New Roman" w:cs="Times New Roman"/>
                <w:b/>
                <w:u w:val="single"/>
              </w:rPr>
            </w:pPr>
          </w:p>
          <w:p w14:paraId="24E848B1" w14:textId="77777777" w:rsidR="00F86532" w:rsidRPr="004866EE" w:rsidRDefault="00F86532" w:rsidP="00F86532">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25ACAC08" w14:textId="7E396C1D" w:rsidR="00F86532" w:rsidRPr="004866EE" w:rsidRDefault="00F86532" w:rsidP="00F86532">
            <w:pPr>
              <w:rPr>
                <w:rFonts w:ascii="Times New Roman" w:hAnsi="Times New Roman" w:cs="Times New Roman"/>
              </w:rPr>
            </w:pPr>
            <w:r>
              <w:rPr>
                <w:rFonts w:ascii="Times New Roman" w:hAnsi="Times New Roman" w:cs="Times New Roman"/>
              </w:rPr>
              <w:t>None</w:t>
            </w:r>
          </w:p>
        </w:tc>
        <w:tc>
          <w:tcPr>
            <w:tcW w:w="323" w:type="pct"/>
          </w:tcPr>
          <w:p w14:paraId="7BF58F1D" w14:textId="77777777" w:rsidR="00F86532" w:rsidRPr="004866EE" w:rsidRDefault="00F86532" w:rsidP="00F86532">
            <w:pPr>
              <w:jc w:val="center"/>
              <w:rPr>
                <w:rFonts w:ascii="Times New Roman" w:hAnsi="Times New Roman" w:cs="Times New Roman"/>
              </w:rPr>
            </w:pPr>
          </w:p>
          <w:p w14:paraId="6C5077BC" w14:textId="5476650C" w:rsidR="00F86532" w:rsidRDefault="00D27A5D" w:rsidP="00F86532">
            <w:pPr>
              <w:jc w:val="center"/>
              <w:rPr>
                <w:rFonts w:ascii="Times New Roman" w:hAnsi="Times New Roman" w:cs="Times New Roman"/>
              </w:rPr>
            </w:pPr>
            <w:r>
              <w:rPr>
                <w:rFonts w:ascii="Times New Roman" w:hAnsi="Times New Roman" w:cs="Times New Roman"/>
              </w:rPr>
              <w:t>3</w:t>
            </w:r>
            <w:r w:rsidR="00F86532" w:rsidRPr="004866EE">
              <w:rPr>
                <w:rFonts w:ascii="Times New Roman" w:hAnsi="Times New Roman" w:cs="Times New Roman"/>
              </w:rPr>
              <w:t>00,000</w:t>
            </w:r>
          </w:p>
        </w:tc>
        <w:tc>
          <w:tcPr>
            <w:tcW w:w="323" w:type="pct"/>
          </w:tcPr>
          <w:p w14:paraId="53D7D88B" w14:textId="77777777" w:rsidR="00F86532" w:rsidRPr="004866EE" w:rsidRDefault="00F86532" w:rsidP="00F86532">
            <w:pPr>
              <w:jc w:val="center"/>
              <w:rPr>
                <w:rFonts w:ascii="Times New Roman" w:hAnsi="Times New Roman" w:cs="Times New Roman"/>
              </w:rPr>
            </w:pPr>
          </w:p>
          <w:p w14:paraId="1A9B2BF5" w14:textId="77777777" w:rsidR="00F86532" w:rsidRPr="004866EE" w:rsidRDefault="00F86532" w:rsidP="00F86532">
            <w:pPr>
              <w:jc w:val="center"/>
              <w:rPr>
                <w:rFonts w:ascii="Times New Roman" w:hAnsi="Times New Roman" w:cs="Times New Roman"/>
              </w:rPr>
            </w:pPr>
          </w:p>
          <w:p w14:paraId="660E566A" w14:textId="0148751C" w:rsidR="00F86532" w:rsidRDefault="00D27A5D" w:rsidP="000F0C02">
            <w:pPr>
              <w:jc w:val="center"/>
              <w:rPr>
                <w:rFonts w:ascii="Times New Roman" w:hAnsi="Times New Roman" w:cs="Times New Roman"/>
              </w:rPr>
            </w:pPr>
            <w:r>
              <w:rPr>
                <w:rFonts w:ascii="Times New Roman" w:hAnsi="Times New Roman" w:cs="Times New Roman"/>
              </w:rPr>
              <w:t>3</w:t>
            </w:r>
            <w:r w:rsidR="00F86532" w:rsidRPr="004866EE">
              <w:rPr>
                <w:rFonts w:ascii="Times New Roman" w:hAnsi="Times New Roman" w:cs="Times New Roman"/>
              </w:rPr>
              <w:t>00,000</w:t>
            </w:r>
          </w:p>
        </w:tc>
        <w:tc>
          <w:tcPr>
            <w:tcW w:w="281" w:type="pct"/>
          </w:tcPr>
          <w:p w14:paraId="5BBE2A32" w14:textId="77777777" w:rsidR="00F86532" w:rsidRPr="004866EE" w:rsidRDefault="00F86532" w:rsidP="00F86532">
            <w:pPr>
              <w:jc w:val="center"/>
              <w:rPr>
                <w:rFonts w:ascii="Times New Roman" w:hAnsi="Times New Roman" w:cs="Times New Roman"/>
              </w:rPr>
            </w:pPr>
          </w:p>
          <w:p w14:paraId="2965AA7D" w14:textId="77777777" w:rsidR="00F86532" w:rsidRPr="004866EE" w:rsidRDefault="00F86532" w:rsidP="00F86532">
            <w:pPr>
              <w:jc w:val="center"/>
              <w:rPr>
                <w:rFonts w:ascii="Times New Roman" w:hAnsi="Times New Roman" w:cs="Times New Roman"/>
              </w:rPr>
            </w:pPr>
            <w:r w:rsidRPr="004866EE">
              <w:rPr>
                <w:rFonts w:ascii="Times New Roman" w:hAnsi="Times New Roman" w:cs="Times New Roman"/>
              </w:rPr>
              <w:t>A1</w:t>
            </w:r>
            <w:r>
              <w:rPr>
                <w:rFonts w:ascii="Times New Roman" w:hAnsi="Times New Roman" w:cs="Times New Roman"/>
              </w:rPr>
              <w:t>16</w:t>
            </w:r>
          </w:p>
          <w:p w14:paraId="46BE4370" w14:textId="77777777" w:rsidR="00F86532" w:rsidRDefault="00F86532" w:rsidP="00F86532">
            <w:pPr>
              <w:jc w:val="center"/>
              <w:rPr>
                <w:rFonts w:ascii="Times New Roman" w:hAnsi="Times New Roman" w:cs="Times New Roman"/>
              </w:rPr>
            </w:pPr>
          </w:p>
        </w:tc>
      </w:tr>
    </w:tbl>
    <w:p w14:paraId="66082686" w14:textId="77777777" w:rsidR="000F0C02" w:rsidRPr="008F7099" w:rsidRDefault="000F0C02" w:rsidP="00DA33E6">
      <w:pPr>
        <w:rPr>
          <w:rFonts w:ascii="Times New Roman" w:hAnsi="Times New Roman" w:cs="Times New Roman"/>
          <w:sz w:val="16"/>
          <w:szCs w:val="16"/>
        </w:rPr>
      </w:pPr>
    </w:p>
    <w:tbl>
      <w:tblPr>
        <w:tblStyle w:val="TableGrid"/>
        <w:tblW w:w="5000" w:type="pct"/>
        <w:tblLook w:val="04A0" w:firstRow="1" w:lastRow="0" w:firstColumn="1" w:lastColumn="0" w:noHBand="0" w:noVBand="1"/>
      </w:tblPr>
      <w:tblGrid>
        <w:gridCol w:w="4405"/>
        <w:gridCol w:w="900"/>
        <w:gridCol w:w="900"/>
        <w:gridCol w:w="808"/>
        <w:gridCol w:w="4703"/>
        <w:gridCol w:w="931"/>
        <w:gridCol w:w="931"/>
        <w:gridCol w:w="812"/>
      </w:tblGrid>
      <w:tr w:rsidR="00DA33E6" w:rsidRPr="0006525A" w14:paraId="12EAC56A" w14:textId="77777777" w:rsidTr="008B2C74">
        <w:trPr>
          <w:trHeight w:val="350"/>
        </w:trPr>
        <w:tc>
          <w:tcPr>
            <w:tcW w:w="5000" w:type="pct"/>
            <w:gridSpan w:val="8"/>
            <w:shd w:val="clear" w:color="auto" w:fill="DBE5F1" w:themeFill="accent1" w:themeFillTint="33"/>
          </w:tcPr>
          <w:p w14:paraId="4BB5A794" w14:textId="496A2B1B" w:rsidR="00DA33E6" w:rsidRPr="004866EE" w:rsidRDefault="000F0C02" w:rsidP="008B2C74">
            <w:pPr>
              <w:rPr>
                <w:rFonts w:ascii="Times New Roman" w:hAnsi="Times New Roman" w:cs="Times New Roman"/>
              </w:rPr>
            </w:pPr>
            <w:r>
              <w:rPr>
                <w:rFonts w:ascii="Times New Roman" w:hAnsi="Times New Roman" w:cs="Times New Roman"/>
              </w:rPr>
              <w:t>6</w:t>
            </w:r>
            <w:r w:rsidR="00DA33E6">
              <w:rPr>
                <w:rFonts w:ascii="Times New Roman" w:hAnsi="Times New Roman" w:cs="Times New Roman"/>
              </w:rPr>
              <w:t>. The federal entity records the allotment of authority.</w:t>
            </w:r>
          </w:p>
        </w:tc>
      </w:tr>
      <w:tr w:rsidR="00DA33E6" w14:paraId="45DF7386" w14:textId="77777777" w:rsidTr="000F0C02">
        <w:trPr>
          <w:trHeight w:val="350"/>
        </w:trPr>
        <w:tc>
          <w:tcPr>
            <w:tcW w:w="2437" w:type="pct"/>
            <w:gridSpan w:val="4"/>
            <w:shd w:val="clear" w:color="auto" w:fill="EAF1DD" w:themeFill="accent3" w:themeFillTint="33"/>
          </w:tcPr>
          <w:p w14:paraId="53A43585" w14:textId="77777777" w:rsidR="00DA33E6" w:rsidRPr="008C5F15" w:rsidRDefault="00DA33E6" w:rsidP="008B2C74">
            <w:pPr>
              <w:jc w:val="center"/>
              <w:rPr>
                <w:rFonts w:ascii="Times New Roman" w:hAnsi="Times New Roman" w:cs="Times New Roman"/>
                <w:b/>
              </w:rPr>
            </w:pPr>
            <w:r>
              <w:rPr>
                <w:rFonts w:ascii="Times New Roman" w:hAnsi="Times New Roman" w:cs="Times New Roman"/>
                <w:b/>
              </w:rPr>
              <w:t>Federal Entity Using PP&amp;E Asset in Operations</w:t>
            </w:r>
          </w:p>
        </w:tc>
        <w:tc>
          <w:tcPr>
            <w:tcW w:w="2563" w:type="pct"/>
            <w:gridSpan w:val="4"/>
            <w:shd w:val="clear" w:color="auto" w:fill="FDE9D9" w:themeFill="accent6" w:themeFillTint="33"/>
          </w:tcPr>
          <w:p w14:paraId="5DA60A21" w14:textId="77777777" w:rsidR="00DA33E6" w:rsidRPr="008C5F15" w:rsidRDefault="00DA33E6" w:rsidP="008B2C74">
            <w:pPr>
              <w:jc w:val="center"/>
              <w:rPr>
                <w:rFonts w:ascii="Times New Roman" w:hAnsi="Times New Roman" w:cs="Times New Roman"/>
                <w:b/>
              </w:rPr>
            </w:pPr>
            <w:r>
              <w:rPr>
                <w:rFonts w:ascii="Times New Roman" w:hAnsi="Times New Roman" w:cs="Times New Roman"/>
                <w:b/>
              </w:rPr>
              <w:t>Federal Entity Responsible for Cleanup Cost Operations</w:t>
            </w:r>
          </w:p>
        </w:tc>
      </w:tr>
      <w:tr w:rsidR="00D27A5D" w14:paraId="65C98952" w14:textId="77777777" w:rsidTr="000F0C02">
        <w:trPr>
          <w:trHeight w:val="332"/>
        </w:trPr>
        <w:tc>
          <w:tcPr>
            <w:tcW w:w="1531" w:type="pct"/>
            <w:shd w:val="clear" w:color="auto" w:fill="D9D9D9" w:themeFill="background1" w:themeFillShade="D9"/>
          </w:tcPr>
          <w:p w14:paraId="285FA5DC" w14:textId="77777777" w:rsidR="00DA33E6" w:rsidRPr="008F0D8A" w:rsidRDefault="00DA33E6" w:rsidP="008B2C74">
            <w:pPr>
              <w:jc w:val="center"/>
              <w:rPr>
                <w:rFonts w:ascii="Times New Roman" w:hAnsi="Times New Roman" w:cs="Times New Roman"/>
                <w:b/>
              </w:rPr>
            </w:pPr>
          </w:p>
        </w:tc>
        <w:tc>
          <w:tcPr>
            <w:tcW w:w="313" w:type="pct"/>
            <w:shd w:val="clear" w:color="auto" w:fill="D9D9D9" w:themeFill="background1" w:themeFillShade="D9"/>
          </w:tcPr>
          <w:p w14:paraId="786ABC04" w14:textId="77777777" w:rsidR="00DA33E6" w:rsidRPr="008F0D8A" w:rsidRDefault="00DA33E6" w:rsidP="008B2C74">
            <w:pPr>
              <w:jc w:val="center"/>
              <w:rPr>
                <w:rFonts w:ascii="Times New Roman" w:hAnsi="Times New Roman" w:cs="Times New Roman"/>
                <w:b/>
              </w:rPr>
            </w:pPr>
            <w:r>
              <w:rPr>
                <w:rFonts w:ascii="Times New Roman" w:hAnsi="Times New Roman" w:cs="Times New Roman"/>
                <w:b/>
              </w:rPr>
              <w:t>Debit</w:t>
            </w:r>
          </w:p>
        </w:tc>
        <w:tc>
          <w:tcPr>
            <w:tcW w:w="313" w:type="pct"/>
            <w:shd w:val="clear" w:color="auto" w:fill="D9D9D9" w:themeFill="background1" w:themeFillShade="D9"/>
          </w:tcPr>
          <w:p w14:paraId="31BBD027" w14:textId="77777777" w:rsidR="00DA33E6" w:rsidRPr="008F0D8A" w:rsidRDefault="00DA33E6" w:rsidP="008B2C74">
            <w:pPr>
              <w:jc w:val="center"/>
              <w:rPr>
                <w:rFonts w:ascii="Times New Roman" w:hAnsi="Times New Roman" w:cs="Times New Roman"/>
                <w:b/>
              </w:rPr>
            </w:pPr>
            <w:r>
              <w:rPr>
                <w:rFonts w:ascii="Times New Roman" w:hAnsi="Times New Roman" w:cs="Times New Roman"/>
                <w:b/>
              </w:rPr>
              <w:t>Credit</w:t>
            </w:r>
          </w:p>
        </w:tc>
        <w:tc>
          <w:tcPr>
            <w:tcW w:w="281" w:type="pct"/>
            <w:shd w:val="clear" w:color="auto" w:fill="D9D9D9" w:themeFill="background1" w:themeFillShade="D9"/>
          </w:tcPr>
          <w:p w14:paraId="0D2D34D3" w14:textId="77777777" w:rsidR="00DA33E6" w:rsidRPr="008F0D8A" w:rsidRDefault="00DA33E6" w:rsidP="008B2C74">
            <w:pPr>
              <w:jc w:val="center"/>
              <w:rPr>
                <w:rFonts w:ascii="Times New Roman" w:hAnsi="Times New Roman" w:cs="Times New Roman"/>
                <w:b/>
              </w:rPr>
            </w:pPr>
            <w:r w:rsidRPr="008C5F15">
              <w:rPr>
                <w:rFonts w:ascii="Times New Roman" w:hAnsi="Times New Roman" w:cs="Times New Roman"/>
                <w:b/>
              </w:rPr>
              <w:t>TC</w:t>
            </w:r>
          </w:p>
        </w:tc>
        <w:tc>
          <w:tcPr>
            <w:tcW w:w="1634" w:type="pct"/>
            <w:shd w:val="clear" w:color="auto" w:fill="D9D9D9" w:themeFill="background1" w:themeFillShade="D9"/>
          </w:tcPr>
          <w:p w14:paraId="1A502F2A" w14:textId="77777777" w:rsidR="00DA33E6" w:rsidRPr="008F0D8A" w:rsidRDefault="00DA33E6" w:rsidP="008B2C74">
            <w:pPr>
              <w:tabs>
                <w:tab w:val="left" w:pos="5400"/>
                <w:tab w:val="left" w:pos="5490"/>
              </w:tabs>
              <w:jc w:val="center"/>
              <w:rPr>
                <w:rFonts w:ascii="Times New Roman" w:hAnsi="Times New Roman" w:cs="Times New Roman"/>
                <w:b/>
              </w:rPr>
            </w:pPr>
          </w:p>
        </w:tc>
        <w:tc>
          <w:tcPr>
            <w:tcW w:w="323" w:type="pct"/>
            <w:shd w:val="clear" w:color="auto" w:fill="D9D9D9" w:themeFill="background1" w:themeFillShade="D9"/>
          </w:tcPr>
          <w:p w14:paraId="112E0DB1" w14:textId="77777777" w:rsidR="00DA33E6" w:rsidRPr="008F0D8A" w:rsidRDefault="00DA33E6" w:rsidP="008B2C74">
            <w:pPr>
              <w:jc w:val="center"/>
              <w:rPr>
                <w:rFonts w:ascii="Times New Roman" w:hAnsi="Times New Roman" w:cs="Times New Roman"/>
                <w:b/>
              </w:rPr>
            </w:pPr>
            <w:r>
              <w:rPr>
                <w:rFonts w:ascii="Times New Roman" w:hAnsi="Times New Roman" w:cs="Times New Roman"/>
                <w:b/>
              </w:rPr>
              <w:t>Debit</w:t>
            </w:r>
          </w:p>
        </w:tc>
        <w:tc>
          <w:tcPr>
            <w:tcW w:w="323" w:type="pct"/>
            <w:shd w:val="clear" w:color="auto" w:fill="D9D9D9" w:themeFill="background1" w:themeFillShade="D9"/>
          </w:tcPr>
          <w:p w14:paraId="2ECFF1F4" w14:textId="77777777" w:rsidR="00DA33E6" w:rsidRPr="008F0D8A" w:rsidRDefault="00DA33E6" w:rsidP="008B2C74">
            <w:pPr>
              <w:jc w:val="center"/>
              <w:rPr>
                <w:rFonts w:ascii="Times New Roman" w:hAnsi="Times New Roman" w:cs="Times New Roman"/>
                <w:b/>
              </w:rPr>
            </w:pPr>
            <w:r>
              <w:rPr>
                <w:rFonts w:ascii="Times New Roman" w:hAnsi="Times New Roman" w:cs="Times New Roman"/>
                <w:b/>
              </w:rPr>
              <w:t>Credit</w:t>
            </w:r>
          </w:p>
        </w:tc>
        <w:tc>
          <w:tcPr>
            <w:tcW w:w="281" w:type="pct"/>
            <w:shd w:val="clear" w:color="auto" w:fill="D9D9D9" w:themeFill="background1" w:themeFillShade="D9"/>
          </w:tcPr>
          <w:p w14:paraId="7A81EF62" w14:textId="77777777" w:rsidR="00DA33E6" w:rsidRPr="008F0D8A" w:rsidRDefault="00DA33E6" w:rsidP="008B2C74">
            <w:pPr>
              <w:jc w:val="center"/>
              <w:rPr>
                <w:rFonts w:ascii="Times New Roman" w:hAnsi="Times New Roman" w:cs="Times New Roman"/>
                <w:b/>
              </w:rPr>
            </w:pPr>
            <w:r w:rsidRPr="008C5F15">
              <w:rPr>
                <w:rFonts w:ascii="Times New Roman" w:hAnsi="Times New Roman" w:cs="Times New Roman"/>
                <w:b/>
              </w:rPr>
              <w:t>TC</w:t>
            </w:r>
          </w:p>
        </w:tc>
      </w:tr>
      <w:tr w:rsidR="00D27A5D" w14:paraId="7EAAFBCB" w14:textId="77777777" w:rsidTr="000F0C02">
        <w:trPr>
          <w:trHeight w:val="1655"/>
        </w:trPr>
        <w:tc>
          <w:tcPr>
            <w:tcW w:w="1531" w:type="pct"/>
          </w:tcPr>
          <w:p w14:paraId="7FA5FF67" w14:textId="77777777" w:rsidR="00F86532" w:rsidRPr="004866EE" w:rsidRDefault="00F86532" w:rsidP="00F86532">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3493CF32" w14:textId="3C2906C0" w:rsidR="00F86532" w:rsidRDefault="00F86532" w:rsidP="00F86532">
            <w:pPr>
              <w:tabs>
                <w:tab w:val="left" w:pos="5400"/>
                <w:tab w:val="left" w:pos="5490"/>
              </w:tabs>
              <w:rPr>
                <w:rFonts w:ascii="Times New Roman" w:hAnsi="Times New Roman" w:cs="Times New Roman"/>
              </w:rPr>
            </w:pPr>
            <w:r>
              <w:rPr>
                <w:rFonts w:ascii="Times New Roman" w:hAnsi="Times New Roman" w:cs="Times New Roman"/>
              </w:rPr>
              <w:t>None</w:t>
            </w:r>
          </w:p>
          <w:p w14:paraId="25808C21" w14:textId="77777777" w:rsidR="00F86532" w:rsidRDefault="00F86532" w:rsidP="00F86532">
            <w:pPr>
              <w:tabs>
                <w:tab w:val="left" w:pos="5400"/>
                <w:tab w:val="left" w:pos="5490"/>
              </w:tabs>
              <w:rPr>
                <w:rFonts w:ascii="Times New Roman" w:hAnsi="Times New Roman" w:cs="Times New Roman"/>
                <w:b/>
                <w:u w:val="single"/>
              </w:rPr>
            </w:pPr>
          </w:p>
          <w:p w14:paraId="5614CE63" w14:textId="77777777" w:rsidR="00F86532" w:rsidRPr="004866EE" w:rsidRDefault="00F86532" w:rsidP="00F86532">
            <w:pPr>
              <w:tabs>
                <w:tab w:val="left" w:pos="5400"/>
                <w:tab w:val="left" w:pos="5490"/>
              </w:tabs>
              <w:rPr>
                <w:rFonts w:ascii="Times New Roman" w:hAnsi="Times New Roman" w:cs="Times New Roman"/>
                <w:b/>
                <w:u w:val="single"/>
              </w:rPr>
            </w:pPr>
          </w:p>
          <w:p w14:paraId="4F8C9518" w14:textId="77777777" w:rsidR="00F86532" w:rsidRPr="004866EE" w:rsidRDefault="00F86532" w:rsidP="00F86532">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5F40A204" w14:textId="77777777" w:rsidR="00F86532" w:rsidRPr="004866EE" w:rsidRDefault="00F86532" w:rsidP="00F86532">
            <w:pPr>
              <w:tabs>
                <w:tab w:val="left" w:pos="5400"/>
                <w:tab w:val="left" w:pos="5490"/>
              </w:tabs>
              <w:rPr>
                <w:rFonts w:ascii="Times New Roman" w:hAnsi="Times New Roman" w:cs="Times New Roman"/>
              </w:rPr>
            </w:pPr>
            <w:r>
              <w:rPr>
                <w:rFonts w:ascii="Times New Roman" w:hAnsi="Times New Roman" w:cs="Times New Roman"/>
              </w:rPr>
              <w:t>None</w:t>
            </w:r>
          </w:p>
        </w:tc>
        <w:tc>
          <w:tcPr>
            <w:tcW w:w="313" w:type="pct"/>
          </w:tcPr>
          <w:p w14:paraId="523FD00C" w14:textId="53E94AAD" w:rsidR="00F86532" w:rsidRPr="004866EE" w:rsidRDefault="00F86532" w:rsidP="00F86532">
            <w:pPr>
              <w:jc w:val="center"/>
              <w:rPr>
                <w:rFonts w:ascii="Times New Roman" w:hAnsi="Times New Roman" w:cs="Times New Roman"/>
              </w:rPr>
            </w:pPr>
          </w:p>
        </w:tc>
        <w:tc>
          <w:tcPr>
            <w:tcW w:w="313" w:type="pct"/>
          </w:tcPr>
          <w:p w14:paraId="58F57F05" w14:textId="77777777" w:rsidR="00F86532" w:rsidRPr="004866EE" w:rsidRDefault="00F86532" w:rsidP="00F86532">
            <w:pPr>
              <w:spacing w:after="100" w:afterAutospacing="1"/>
              <w:jc w:val="center"/>
              <w:rPr>
                <w:rFonts w:ascii="Times New Roman" w:hAnsi="Times New Roman" w:cs="Times New Roman"/>
              </w:rPr>
            </w:pPr>
          </w:p>
        </w:tc>
        <w:tc>
          <w:tcPr>
            <w:tcW w:w="281" w:type="pct"/>
          </w:tcPr>
          <w:p w14:paraId="506CB95B" w14:textId="77777777" w:rsidR="00F86532" w:rsidRPr="004866EE" w:rsidRDefault="00F86532" w:rsidP="00F86532">
            <w:pPr>
              <w:jc w:val="center"/>
              <w:rPr>
                <w:rFonts w:ascii="Times New Roman" w:hAnsi="Times New Roman" w:cs="Times New Roman"/>
              </w:rPr>
            </w:pPr>
          </w:p>
        </w:tc>
        <w:tc>
          <w:tcPr>
            <w:tcW w:w="1634" w:type="pct"/>
          </w:tcPr>
          <w:p w14:paraId="3C89724B" w14:textId="77777777" w:rsidR="00F86532" w:rsidRPr="004866EE" w:rsidRDefault="00F86532" w:rsidP="00F86532">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7FF28CFF" w14:textId="77777777" w:rsidR="00F86532" w:rsidRDefault="00F86532" w:rsidP="00F86532">
            <w:pPr>
              <w:tabs>
                <w:tab w:val="left" w:pos="5400"/>
                <w:tab w:val="left" w:pos="5490"/>
              </w:tabs>
              <w:rPr>
                <w:rFonts w:ascii="Times New Roman" w:hAnsi="Times New Roman" w:cs="Times New Roman"/>
              </w:rPr>
            </w:pPr>
            <w:r>
              <w:rPr>
                <w:rFonts w:ascii="Times New Roman" w:hAnsi="Times New Roman" w:cs="Times New Roman"/>
              </w:rPr>
              <w:t>451000 Apportionments</w:t>
            </w:r>
          </w:p>
          <w:p w14:paraId="1718061B" w14:textId="5A691E39" w:rsidR="00F86532" w:rsidRDefault="00F86532" w:rsidP="00F86532">
            <w:pPr>
              <w:tabs>
                <w:tab w:val="left" w:pos="5400"/>
                <w:tab w:val="left" w:pos="5490"/>
              </w:tabs>
              <w:rPr>
                <w:rFonts w:ascii="Times New Roman" w:hAnsi="Times New Roman" w:cs="Times New Roman"/>
              </w:rPr>
            </w:pPr>
            <w:r>
              <w:rPr>
                <w:rFonts w:ascii="Times New Roman" w:hAnsi="Times New Roman" w:cs="Times New Roman"/>
              </w:rPr>
              <w:t xml:space="preserve">     461000 </w:t>
            </w:r>
            <w:r w:rsidR="00E5691C">
              <w:rPr>
                <w:rFonts w:ascii="Times New Roman" w:hAnsi="Times New Roman" w:cs="Times New Roman"/>
              </w:rPr>
              <w:t>Allotments - Realized Resources</w:t>
            </w:r>
            <w:r>
              <w:rPr>
                <w:rFonts w:ascii="Times New Roman" w:hAnsi="Times New Roman" w:cs="Times New Roman"/>
              </w:rPr>
              <w:t xml:space="preserve">          </w:t>
            </w:r>
          </w:p>
          <w:p w14:paraId="0FAEE9D7" w14:textId="77777777" w:rsidR="00F86532" w:rsidRPr="004866EE" w:rsidRDefault="00F86532" w:rsidP="00F86532">
            <w:pPr>
              <w:tabs>
                <w:tab w:val="left" w:pos="5400"/>
                <w:tab w:val="left" w:pos="5490"/>
              </w:tabs>
              <w:rPr>
                <w:rFonts w:ascii="Times New Roman" w:hAnsi="Times New Roman" w:cs="Times New Roman"/>
                <w:b/>
                <w:u w:val="single"/>
              </w:rPr>
            </w:pPr>
          </w:p>
          <w:p w14:paraId="444DA124" w14:textId="77777777" w:rsidR="00F86532" w:rsidRPr="004866EE" w:rsidRDefault="00F86532" w:rsidP="00F86532">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6FCC50C7" w14:textId="712BB938" w:rsidR="00F86532" w:rsidRPr="004866EE" w:rsidRDefault="00F86532" w:rsidP="00F86532">
            <w:pPr>
              <w:rPr>
                <w:rFonts w:ascii="Times New Roman" w:hAnsi="Times New Roman" w:cs="Times New Roman"/>
              </w:rPr>
            </w:pPr>
            <w:r>
              <w:rPr>
                <w:rFonts w:ascii="Times New Roman" w:hAnsi="Times New Roman" w:cs="Times New Roman"/>
              </w:rPr>
              <w:t>None</w:t>
            </w:r>
          </w:p>
        </w:tc>
        <w:tc>
          <w:tcPr>
            <w:tcW w:w="323" w:type="pct"/>
          </w:tcPr>
          <w:p w14:paraId="356D7CB3" w14:textId="77777777" w:rsidR="00F86532" w:rsidRPr="004866EE" w:rsidRDefault="00F86532" w:rsidP="00F86532">
            <w:pPr>
              <w:jc w:val="center"/>
              <w:rPr>
                <w:rFonts w:ascii="Times New Roman" w:hAnsi="Times New Roman" w:cs="Times New Roman"/>
              </w:rPr>
            </w:pPr>
          </w:p>
          <w:p w14:paraId="0C43D41D" w14:textId="6808F0BF" w:rsidR="00F86532" w:rsidRDefault="00D27A5D" w:rsidP="00F86532">
            <w:pPr>
              <w:jc w:val="center"/>
              <w:rPr>
                <w:rFonts w:ascii="Times New Roman" w:hAnsi="Times New Roman" w:cs="Times New Roman"/>
              </w:rPr>
            </w:pPr>
            <w:r>
              <w:rPr>
                <w:rFonts w:ascii="Times New Roman" w:hAnsi="Times New Roman" w:cs="Times New Roman"/>
              </w:rPr>
              <w:t>3</w:t>
            </w:r>
            <w:r w:rsidR="00F86532" w:rsidRPr="004866EE">
              <w:rPr>
                <w:rFonts w:ascii="Times New Roman" w:hAnsi="Times New Roman" w:cs="Times New Roman"/>
              </w:rPr>
              <w:t>00,000</w:t>
            </w:r>
          </w:p>
        </w:tc>
        <w:tc>
          <w:tcPr>
            <w:tcW w:w="323" w:type="pct"/>
          </w:tcPr>
          <w:p w14:paraId="26D2F7A2" w14:textId="77777777" w:rsidR="00F86532" w:rsidRPr="004866EE" w:rsidRDefault="00F86532" w:rsidP="00F86532">
            <w:pPr>
              <w:jc w:val="center"/>
              <w:rPr>
                <w:rFonts w:ascii="Times New Roman" w:hAnsi="Times New Roman" w:cs="Times New Roman"/>
              </w:rPr>
            </w:pPr>
          </w:p>
          <w:p w14:paraId="0672D10E" w14:textId="77777777" w:rsidR="00F86532" w:rsidRPr="004866EE" w:rsidRDefault="00F86532" w:rsidP="00F86532">
            <w:pPr>
              <w:jc w:val="center"/>
              <w:rPr>
                <w:rFonts w:ascii="Times New Roman" w:hAnsi="Times New Roman" w:cs="Times New Roman"/>
              </w:rPr>
            </w:pPr>
          </w:p>
          <w:p w14:paraId="7DCAB955" w14:textId="5AC68818" w:rsidR="00F86532" w:rsidRPr="004866EE" w:rsidRDefault="00D27A5D" w:rsidP="00F86532">
            <w:pPr>
              <w:jc w:val="center"/>
              <w:rPr>
                <w:rFonts w:ascii="Times New Roman" w:hAnsi="Times New Roman" w:cs="Times New Roman"/>
              </w:rPr>
            </w:pPr>
            <w:r>
              <w:rPr>
                <w:rFonts w:ascii="Times New Roman" w:hAnsi="Times New Roman" w:cs="Times New Roman"/>
              </w:rPr>
              <w:t>3</w:t>
            </w:r>
            <w:r w:rsidR="00F86532" w:rsidRPr="004866EE">
              <w:rPr>
                <w:rFonts w:ascii="Times New Roman" w:hAnsi="Times New Roman" w:cs="Times New Roman"/>
              </w:rPr>
              <w:t>00,000</w:t>
            </w:r>
          </w:p>
          <w:p w14:paraId="212D0CB7" w14:textId="77777777" w:rsidR="00F86532" w:rsidRDefault="00F86532" w:rsidP="00F86532">
            <w:pPr>
              <w:jc w:val="center"/>
              <w:rPr>
                <w:rFonts w:ascii="Times New Roman" w:hAnsi="Times New Roman" w:cs="Times New Roman"/>
              </w:rPr>
            </w:pPr>
          </w:p>
        </w:tc>
        <w:tc>
          <w:tcPr>
            <w:tcW w:w="281" w:type="pct"/>
          </w:tcPr>
          <w:p w14:paraId="6534FB5F" w14:textId="77777777" w:rsidR="00F86532" w:rsidRPr="004866EE" w:rsidRDefault="00F86532" w:rsidP="00F86532">
            <w:pPr>
              <w:jc w:val="center"/>
              <w:rPr>
                <w:rFonts w:ascii="Times New Roman" w:hAnsi="Times New Roman" w:cs="Times New Roman"/>
              </w:rPr>
            </w:pPr>
          </w:p>
          <w:p w14:paraId="3C9C5157" w14:textId="77777777" w:rsidR="00F86532" w:rsidRPr="004866EE" w:rsidRDefault="00F86532" w:rsidP="00F86532">
            <w:pPr>
              <w:jc w:val="center"/>
              <w:rPr>
                <w:rFonts w:ascii="Times New Roman" w:hAnsi="Times New Roman" w:cs="Times New Roman"/>
              </w:rPr>
            </w:pPr>
            <w:r w:rsidRPr="004866EE">
              <w:rPr>
                <w:rFonts w:ascii="Times New Roman" w:hAnsi="Times New Roman" w:cs="Times New Roman"/>
              </w:rPr>
              <w:t>A1</w:t>
            </w:r>
            <w:r>
              <w:rPr>
                <w:rFonts w:ascii="Times New Roman" w:hAnsi="Times New Roman" w:cs="Times New Roman"/>
              </w:rPr>
              <w:t>20</w:t>
            </w:r>
          </w:p>
          <w:p w14:paraId="143CE1B1" w14:textId="77777777" w:rsidR="00F86532" w:rsidRDefault="00F86532" w:rsidP="00F86532">
            <w:pPr>
              <w:jc w:val="center"/>
              <w:rPr>
                <w:rFonts w:ascii="Times New Roman" w:hAnsi="Times New Roman" w:cs="Times New Roman"/>
              </w:rPr>
            </w:pPr>
          </w:p>
        </w:tc>
      </w:tr>
    </w:tbl>
    <w:p w14:paraId="008A994E" w14:textId="77777777" w:rsidR="00DA33E6" w:rsidRDefault="00DA33E6" w:rsidP="00DA33E6">
      <w:pPr>
        <w:rPr>
          <w:rFonts w:ascii="Times New Roman" w:hAnsi="Times New Roman" w:cs="Times New Roman"/>
        </w:rPr>
      </w:pPr>
    </w:p>
    <w:p w14:paraId="1B5C13E9" w14:textId="77777777" w:rsidR="0085622E" w:rsidRDefault="0085622E" w:rsidP="00DA33E6">
      <w:pPr>
        <w:rPr>
          <w:rFonts w:ascii="Times New Roman" w:hAnsi="Times New Roman" w:cs="Times New Roman"/>
        </w:rPr>
      </w:pPr>
    </w:p>
    <w:tbl>
      <w:tblPr>
        <w:tblStyle w:val="TableGrid"/>
        <w:tblW w:w="5000" w:type="pct"/>
        <w:tblLayout w:type="fixed"/>
        <w:tblLook w:val="04A0" w:firstRow="1" w:lastRow="0" w:firstColumn="1" w:lastColumn="0" w:noHBand="0" w:noVBand="1"/>
      </w:tblPr>
      <w:tblGrid>
        <w:gridCol w:w="4225"/>
        <w:gridCol w:w="812"/>
        <w:gridCol w:w="1079"/>
        <w:gridCol w:w="541"/>
        <w:gridCol w:w="4950"/>
        <w:gridCol w:w="1039"/>
        <w:gridCol w:w="1030"/>
        <w:gridCol w:w="714"/>
      </w:tblGrid>
      <w:tr w:rsidR="00DA33E6" w:rsidRPr="0006525A" w14:paraId="775062F1" w14:textId="77777777" w:rsidTr="00DD79D5">
        <w:trPr>
          <w:trHeight w:val="350"/>
        </w:trPr>
        <w:tc>
          <w:tcPr>
            <w:tcW w:w="5000" w:type="pct"/>
            <w:gridSpan w:val="8"/>
            <w:shd w:val="clear" w:color="auto" w:fill="DBE5F1" w:themeFill="accent1" w:themeFillTint="33"/>
          </w:tcPr>
          <w:p w14:paraId="6027F0DE" w14:textId="28324E05" w:rsidR="00DA33E6" w:rsidRPr="004866EE" w:rsidRDefault="0085622E" w:rsidP="008B2C74">
            <w:pPr>
              <w:rPr>
                <w:rFonts w:ascii="Times New Roman" w:hAnsi="Times New Roman" w:cs="Times New Roman"/>
              </w:rPr>
            </w:pPr>
            <w:r>
              <w:rPr>
                <w:rFonts w:ascii="Times New Roman" w:hAnsi="Times New Roman" w:cs="Times New Roman"/>
              </w:rPr>
              <w:t>7.</w:t>
            </w:r>
            <w:r w:rsidR="00DA33E6">
              <w:rPr>
                <w:rFonts w:ascii="Times New Roman" w:hAnsi="Times New Roman" w:cs="Times New Roman"/>
              </w:rPr>
              <w:t xml:space="preserve"> The federal entity records current-year undelivered orders without an advance for the cleanup of hazardous materials.</w:t>
            </w:r>
          </w:p>
        </w:tc>
      </w:tr>
      <w:tr w:rsidR="00DA33E6" w14:paraId="618E3CAB" w14:textId="77777777" w:rsidTr="00DD79D5">
        <w:trPr>
          <w:trHeight w:val="350"/>
        </w:trPr>
        <w:tc>
          <w:tcPr>
            <w:tcW w:w="2313" w:type="pct"/>
            <w:gridSpan w:val="4"/>
            <w:shd w:val="clear" w:color="auto" w:fill="EAF1DD" w:themeFill="accent3" w:themeFillTint="33"/>
          </w:tcPr>
          <w:p w14:paraId="61F0AB3D" w14:textId="77777777" w:rsidR="00DA33E6" w:rsidRPr="008C5F15" w:rsidRDefault="00DA33E6" w:rsidP="008B2C74">
            <w:pPr>
              <w:jc w:val="center"/>
              <w:rPr>
                <w:rFonts w:ascii="Times New Roman" w:hAnsi="Times New Roman" w:cs="Times New Roman"/>
                <w:b/>
              </w:rPr>
            </w:pPr>
            <w:r>
              <w:rPr>
                <w:rFonts w:ascii="Times New Roman" w:hAnsi="Times New Roman" w:cs="Times New Roman"/>
                <w:b/>
              </w:rPr>
              <w:t>Federal Entity Using PP&amp;E Asset in Operations</w:t>
            </w:r>
          </w:p>
        </w:tc>
        <w:tc>
          <w:tcPr>
            <w:tcW w:w="2687" w:type="pct"/>
            <w:gridSpan w:val="4"/>
            <w:shd w:val="clear" w:color="auto" w:fill="FDE9D9" w:themeFill="accent6" w:themeFillTint="33"/>
          </w:tcPr>
          <w:p w14:paraId="68E62E61" w14:textId="77777777" w:rsidR="00DA33E6" w:rsidRPr="008C5F15" w:rsidRDefault="00DA33E6" w:rsidP="008B2C74">
            <w:pPr>
              <w:jc w:val="center"/>
              <w:rPr>
                <w:rFonts w:ascii="Times New Roman" w:hAnsi="Times New Roman" w:cs="Times New Roman"/>
                <w:b/>
              </w:rPr>
            </w:pPr>
            <w:r>
              <w:rPr>
                <w:rFonts w:ascii="Times New Roman" w:hAnsi="Times New Roman" w:cs="Times New Roman"/>
                <w:b/>
              </w:rPr>
              <w:t>Federal Entity Responsible for Cleanup Cost Operations</w:t>
            </w:r>
          </w:p>
        </w:tc>
      </w:tr>
      <w:tr w:rsidR="00D27A5D" w14:paraId="78E63BA6" w14:textId="77777777" w:rsidTr="00DD79D5">
        <w:trPr>
          <w:trHeight w:val="332"/>
        </w:trPr>
        <w:tc>
          <w:tcPr>
            <w:tcW w:w="1468" w:type="pct"/>
            <w:shd w:val="clear" w:color="auto" w:fill="D9D9D9" w:themeFill="background1" w:themeFillShade="D9"/>
          </w:tcPr>
          <w:p w14:paraId="28BA4882" w14:textId="77777777" w:rsidR="00DA33E6" w:rsidRPr="008F0D8A" w:rsidRDefault="00DA33E6" w:rsidP="008B2C74">
            <w:pPr>
              <w:jc w:val="center"/>
              <w:rPr>
                <w:rFonts w:ascii="Times New Roman" w:hAnsi="Times New Roman" w:cs="Times New Roman"/>
                <w:b/>
              </w:rPr>
            </w:pPr>
          </w:p>
        </w:tc>
        <w:tc>
          <w:tcPr>
            <w:tcW w:w="282" w:type="pct"/>
            <w:shd w:val="clear" w:color="auto" w:fill="D9D9D9" w:themeFill="background1" w:themeFillShade="D9"/>
          </w:tcPr>
          <w:p w14:paraId="0D7C7BA5" w14:textId="77777777" w:rsidR="00DA33E6" w:rsidRPr="008F0D8A" w:rsidRDefault="00DA33E6" w:rsidP="008B2C74">
            <w:pPr>
              <w:jc w:val="center"/>
              <w:rPr>
                <w:rFonts w:ascii="Times New Roman" w:hAnsi="Times New Roman" w:cs="Times New Roman"/>
                <w:b/>
              </w:rPr>
            </w:pPr>
            <w:r>
              <w:rPr>
                <w:rFonts w:ascii="Times New Roman" w:hAnsi="Times New Roman" w:cs="Times New Roman"/>
                <w:b/>
              </w:rPr>
              <w:t>Debit</w:t>
            </w:r>
          </w:p>
        </w:tc>
        <w:tc>
          <w:tcPr>
            <w:tcW w:w="375" w:type="pct"/>
            <w:shd w:val="clear" w:color="auto" w:fill="D9D9D9" w:themeFill="background1" w:themeFillShade="D9"/>
          </w:tcPr>
          <w:p w14:paraId="7BA0294D" w14:textId="77777777" w:rsidR="00DA33E6" w:rsidRPr="008F0D8A" w:rsidRDefault="00DA33E6" w:rsidP="008B2C74">
            <w:pPr>
              <w:jc w:val="center"/>
              <w:rPr>
                <w:rFonts w:ascii="Times New Roman" w:hAnsi="Times New Roman" w:cs="Times New Roman"/>
                <w:b/>
              </w:rPr>
            </w:pPr>
            <w:r>
              <w:rPr>
                <w:rFonts w:ascii="Times New Roman" w:hAnsi="Times New Roman" w:cs="Times New Roman"/>
                <w:b/>
              </w:rPr>
              <w:t>Credit</w:t>
            </w:r>
          </w:p>
        </w:tc>
        <w:tc>
          <w:tcPr>
            <w:tcW w:w="188" w:type="pct"/>
            <w:shd w:val="clear" w:color="auto" w:fill="D9D9D9" w:themeFill="background1" w:themeFillShade="D9"/>
          </w:tcPr>
          <w:p w14:paraId="4A5D704C" w14:textId="77777777" w:rsidR="00DA33E6" w:rsidRPr="008F0D8A" w:rsidRDefault="00DA33E6" w:rsidP="008B2C74">
            <w:pPr>
              <w:jc w:val="center"/>
              <w:rPr>
                <w:rFonts w:ascii="Times New Roman" w:hAnsi="Times New Roman" w:cs="Times New Roman"/>
                <w:b/>
              </w:rPr>
            </w:pPr>
            <w:r w:rsidRPr="008C5F15">
              <w:rPr>
                <w:rFonts w:ascii="Times New Roman" w:hAnsi="Times New Roman" w:cs="Times New Roman"/>
                <w:b/>
              </w:rPr>
              <w:t>TC</w:t>
            </w:r>
          </w:p>
        </w:tc>
        <w:tc>
          <w:tcPr>
            <w:tcW w:w="1720" w:type="pct"/>
            <w:shd w:val="clear" w:color="auto" w:fill="D9D9D9" w:themeFill="background1" w:themeFillShade="D9"/>
          </w:tcPr>
          <w:p w14:paraId="7DAA013A" w14:textId="77777777" w:rsidR="00DA33E6" w:rsidRPr="008F0D8A" w:rsidRDefault="00DA33E6" w:rsidP="008B2C74">
            <w:pPr>
              <w:tabs>
                <w:tab w:val="left" w:pos="5400"/>
                <w:tab w:val="left" w:pos="5490"/>
              </w:tabs>
              <w:jc w:val="center"/>
              <w:rPr>
                <w:rFonts w:ascii="Times New Roman" w:hAnsi="Times New Roman" w:cs="Times New Roman"/>
                <w:b/>
              </w:rPr>
            </w:pPr>
          </w:p>
        </w:tc>
        <w:tc>
          <w:tcPr>
            <w:tcW w:w="361" w:type="pct"/>
            <w:shd w:val="clear" w:color="auto" w:fill="D9D9D9" w:themeFill="background1" w:themeFillShade="D9"/>
          </w:tcPr>
          <w:p w14:paraId="7DFE044E" w14:textId="77777777" w:rsidR="00DA33E6" w:rsidRPr="008F0D8A" w:rsidRDefault="00DA33E6" w:rsidP="008B2C74">
            <w:pPr>
              <w:jc w:val="center"/>
              <w:rPr>
                <w:rFonts w:ascii="Times New Roman" w:hAnsi="Times New Roman" w:cs="Times New Roman"/>
                <w:b/>
              </w:rPr>
            </w:pPr>
            <w:r>
              <w:rPr>
                <w:rFonts w:ascii="Times New Roman" w:hAnsi="Times New Roman" w:cs="Times New Roman"/>
                <w:b/>
              </w:rPr>
              <w:t>Debit</w:t>
            </w:r>
          </w:p>
        </w:tc>
        <w:tc>
          <w:tcPr>
            <w:tcW w:w="358" w:type="pct"/>
            <w:shd w:val="clear" w:color="auto" w:fill="D9D9D9" w:themeFill="background1" w:themeFillShade="D9"/>
          </w:tcPr>
          <w:p w14:paraId="14F81674" w14:textId="77777777" w:rsidR="00DA33E6" w:rsidRPr="008F0D8A" w:rsidRDefault="00DA33E6" w:rsidP="008B2C74">
            <w:pPr>
              <w:jc w:val="center"/>
              <w:rPr>
                <w:rFonts w:ascii="Times New Roman" w:hAnsi="Times New Roman" w:cs="Times New Roman"/>
                <w:b/>
              </w:rPr>
            </w:pPr>
            <w:r>
              <w:rPr>
                <w:rFonts w:ascii="Times New Roman" w:hAnsi="Times New Roman" w:cs="Times New Roman"/>
                <w:b/>
              </w:rPr>
              <w:t>Credit</w:t>
            </w:r>
          </w:p>
        </w:tc>
        <w:tc>
          <w:tcPr>
            <w:tcW w:w="248" w:type="pct"/>
            <w:shd w:val="clear" w:color="auto" w:fill="D9D9D9" w:themeFill="background1" w:themeFillShade="D9"/>
          </w:tcPr>
          <w:p w14:paraId="0C822C32" w14:textId="77777777" w:rsidR="00DA33E6" w:rsidRPr="008F0D8A" w:rsidRDefault="00DA33E6" w:rsidP="008B2C74">
            <w:pPr>
              <w:jc w:val="center"/>
              <w:rPr>
                <w:rFonts w:ascii="Times New Roman" w:hAnsi="Times New Roman" w:cs="Times New Roman"/>
                <w:b/>
              </w:rPr>
            </w:pPr>
            <w:r w:rsidRPr="008C5F15">
              <w:rPr>
                <w:rFonts w:ascii="Times New Roman" w:hAnsi="Times New Roman" w:cs="Times New Roman"/>
                <w:b/>
              </w:rPr>
              <w:t>TC</w:t>
            </w:r>
          </w:p>
        </w:tc>
      </w:tr>
      <w:tr w:rsidR="00D27A5D" w14:paraId="702A84F7" w14:textId="77777777" w:rsidTr="00DD79D5">
        <w:trPr>
          <w:trHeight w:val="1655"/>
        </w:trPr>
        <w:tc>
          <w:tcPr>
            <w:tcW w:w="1468" w:type="pct"/>
          </w:tcPr>
          <w:p w14:paraId="338B4611" w14:textId="77777777" w:rsidR="00F86532" w:rsidRPr="004866EE" w:rsidRDefault="00F86532" w:rsidP="00F86532">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3D41B597" w14:textId="2D26C5B9" w:rsidR="00F86532" w:rsidRDefault="00F86532" w:rsidP="00F86532">
            <w:pPr>
              <w:rPr>
                <w:rFonts w:ascii="Times New Roman" w:hAnsi="Times New Roman" w:cs="Times New Roman"/>
              </w:rPr>
            </w:pPr>
            <w:r>
              <w:rPr>
                <w:rFonts w:ascii="Times New Roman" w:hAnsi="Times New Roman" w:cs="Times New Roman"/>
              </w:rPr>
              <w:t>None</w:t>
            </w:r>
          </w:p>
          <w:p w14:paraId="1CE0497C" w14:textId="77777777" w:rsidR="00F86532" w:rsidRDefault="00F86532" w:rsidP="00F86532">
            <w:pPr>
              <w:tabs>
                <w:tab w:val="left" w:pos="5400"/>
                <w:tab w:val="left" w:pos="5490"/>
              </w:tabs>
              <w:rPr>
                <w:rFonts w:ascii="Times New Roman" w:hAnsi="Times New Roman" w:cs="Times New Roman"/>
                <w:b/>
                <w:u w:val="single"/>
              </w:rPr>
            </w:pPr>
          </w:p>
          <w:p w14:paraId="67C6A81C" w14:textId="77777777" w:rsidR="00F86532" w:rsidRPr="004866EE" w:rsidRDefault="00F86532" w:rsidP="00F86532">
            <w:pPr>
              <w:tabs>
                <w:tab w:val="left" w:pos="5400"/>
                <w:tab w:val="left" w:pos="5490"/>
              </w:tabs>
              <w:rPr>
                <w:rFonts w:ascii="Times New Roman" w:hAnsi="Times New Roman" w:cs="Times New Roman"/>
                <w:b/>
                <w:u w:val="single"/>
              </w:rPr>
            </w:pPr>
          </w:p>
          <w:p w14:paraId="636FE101" w14:textId="77777777" w:rsidR="00F86532" w:rsidRPr="004866EE" w:rsidRDefault="00F86532" w:rsidP="00F86532">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5617BDBA" w14:textId="77777777" w:rsidR="00F86532" w:rsidRPr="004866EE" w:rsidRDefault="00F86532" w:rsidP="00F86532">
            <w:pPr>
              <w:tabs>
                <w:tab w:val="left" w:pos="5400"/>
                <w:tab w:val="left" w:pos="5490"/>
              </w:tabs>
              <w:rPr>
                <w:rFonts w:ascii="Times New Roman" w:hAnsi="Times New Roman" w:cs="Times New Roman"/>
              </w:rPr>
            </w:pPr>
            <w:r>
              <w:rPr>
                <w:rFonts w:ascii="Times New Roman" w:hAnsi="Times New Roman" w:cs="Times New Roman"/>
              </w:rPr>
              <w:t>None</w:t>
            </w:r>
          </w:p>
        </w:tc>
        <w:tc>
          <w:tcPr>
            <w:tcW w:w="282" w:type="pct"/>
          </w:tcPr>
          <w:p w14:paraId="26E063F0" w14:textId="53A3ACB9" w:rsidR="00F86532" w:rsidRPr="004866EE" w:rsidRDefault="00F86532" w:rsidP="00F86532">
            <w:pPr>
              <w:jc w:val="center"/>
              <w:rPr>
                <w:rFonts w:ascii="Times New Roman" w:hAnsi="Times New Roman" w:cs="Times New Roman"/>
              </w:rPr>
            </w:pPr>
          </w:p>
        </w:tc>
        <w:tc>
          <w:tcPr>
            <w:tcW w:w="375" w:type="pct"/>
          </w:tcPr>
          <w:p w14:paraId="77740367" w14:textId="77777777" w:rsidR="00F86532" w:rsidRPr="004866EE" w:rsidRDefault="00F86532" w:rsidP="00F86532">
            <w:pPr>
              <w:spacing w:after="100" w:afterAutospacing="1"/>
              <w:jc w:val="center"/>
              <w:rPr>
                <w:rFonts w:ascii="Times New Roman" w:hAnsi="Times New Roman" w:cs="Times New Roman"/>
              </w:rPr>
            </w:pPr>
          </w:p>
        </w:tc>
        <w:tc>
          <w:tcPr>
            <w:tcW w:w="188" w:type="pct"/>
          </w:tcPr>
          <w:p w14:paraId="674E0E43" w14:textId="77777777" w:rsidR="00F86532" w:rsidRPr="004866EE" w:rsidRDefault="00F86532" w:rsidP="00F86532">
            <w:pPr>
              <w:jc w:val="center"/>
              <w:rPr>
                <w:rFonts w:ascii="Times New Roman" w:hAnsi="Times New Roman" w:cs="Times New Roman"/>
              </w:rPr>
            </w:pPr>
          </w:p>
        </w:tc>
        <w:tc>
          <w:tcPr>
            <w:tcW w:w="1720" w:type="pct"/>
          </w:tcPr>
          <w:p w14:paraId="0D209ED1" w14:textId="77777777" w:rsidR="00F86532" w:rsidRPr="004866EE" w:rsidRDefault="00F86532" w:rsidP="00F86532">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377975E4" w14:textId="1A3F5995" w:rsidR="00F86532" w:rsidRDefault="00F86532" w:rsidP="00F86532">
            <w:pPr>
              <w:rPr>
                <w:rFonts w:ascii="Times New Roman" w:hAnsi="Times New Roman" w:cs="Times New Roman"/>
              </w:rPr>
            </w:pPr>
            <w:r>
              <w:rPr>
                <w:rFonts w:ascii="Times New Roman" w:hAnsi="Times New Roman" w:cs="Times New Roman"/>
              </w:rPr>
              <w:t xml:space="preserve">461000 </w:t>
            </w:r>
            <w:r w:rsidR="00E5691C">
              <w:rPr>
                <w:rFonts w:ascii="Times New Roman" w:hAnsi="Times New Roman" w:cs="Times New Roman"/>
              </w:rPr>
              <w:t>Allotments - Realized Resources</w:t>
            </w:r>
          </w:p>
          <w:p w14:paraId="49AC8DFC" w14:textId="37D891C0" w:rsidR="00F86532" w:rsidRDefault="00F86532" w:rsidP="00F86532">
            <w:pPr>
              <w:rPr>
                <w:rFonts w:ascii="Times New Roman" w:hAnsi="Times New Roman" w:cs="Times New Roman"/>
              </w:rPr>
            </w:pPr>
            <w:r>
              <w:rPr>
                <w:rFonts w:ascii="Times New Roman" w:hAnsi="Times New Roman" w:cs="Times New Roman"/>
              </w:rPr>
              <w:t xml:space="preserve">     480100 </w:t>
            </w:r>
            <w:r w:rsidR="006D0ABE">
              <w:rPr>
                <w:rFonts w:ascii="Times New Roman" w:hAnsi="Times New Roman" w:cs="Times New Roman"/>
              </w:rPr>
              <w:t>Undelivered Orders - Obligations, Unpaid</w:t>
            </w:r>
          </w:p>
          <w:p w14:paraId="7BCFD46F" w14:textId="77777777" w:rsidR="00F86532" w:rsidRPr="004866EE" w:rsidRDefault="00F86532" w:rsidP="00F86532">
            <w:pPr>
              <w:tabs>
                <w:tab w:val="left" w:pos="5400"/>
                <w:tab w:val="left" w:pos="5490"/>
              </w:tabs>
              <w:rPr>
                <w:rFonts w:ascii="Times New Roman" w:hAnsi="Times New Roman" w:cs="Times New Roman"/>
                <w:b/>
                <w:u w:val="single"/>
              </w:rPr>
            </w:pPr>
          </w:p>
          <w:p w14:paraId="6F15A8FF" w14:textId="77777777" w:rsidR="00F86532" w:rsidRPr="004866EE" w:rsidRDefault="00F86532" w:rsidP="00F86532">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7E9E7867" w14:textId="2D013673" w:rsidR="00F86532" w:rsidRPr="004866EE" w:rsidRDefault="00F86532" w:rsidP="00F86532">
            <w:pPr>
              <w:rPr>
                <w:rFonts w:ascii="Times New Roman" w:hAnsi="Times New Roman" w:cs="Times New Roman"/>
              </w:rPr>
            </w:pPr>
            <w:r>
              <w:rPr>
                <w:rFonts w:ascii="Times New Roman" w:hAnsi="Times New Roman" w:cs="Times New Roman"/>
              </w:rPr>
              <w:t>None</w:t>
            </w:r>
          </w:p>
        </w:tc>
        <w:tc>
          <w:tcPr>
            <w:tcW w:w="361" w:type="pct"/>
          </w:tcPr>
          <w:p w14:paraId="22929E57" w14:textId="77777777" w:rsidR="00F86532" w:rsidRPr="004866EE" w:rsidRDefault="00F86532" w:rsidP="00F86532">
            <w:pPr>
              <w:jc w:val="center"/>
              <w:rPr>
                <w:rFonts w:ascii="Times New Roman" w:hAnsi="Times New Roman" w:cs="Times New Roman"/>
              </w:rPr>
            </w:pPr>
          </w:p>
          <w:p w14:paraId="207E1050" w14:textId="6D404971" w:rsidR="00F86532" w:rsidRDefault="00D27A5D" w:rsidP="00F86532">
            <w:pPr>
              <w:jc w:val="center"/>
              <w:rPr>
                <w:rFonts w:ascii="Times New Roman" w:hAnsi="Times New Roman" w:cs="Times New Roman"/>
              </w:rPr>
            </w:pPr>
            <w:r>
              <w:rPr>
                <w:rFonts w:ascii="Times New Roman" w:hAnsi="Times New Roman" w:cs="Times New Roman"/>
              </w:rPr>
              <w:t>3</w:t>
            </w:r>
            <w:r w:rsidR="00F86532" w:rsidRPr="004866EE">
              <w:rPr>
                <w:rFonts w:ascii="Times New Roman" w:hAnsi="Times New Roman" w:cs="Times New Roman"/>
              </w:rPr>
              <w:t>00,000</w:t>
            </w:r>
          </w:p>
        </w:tc>
        <w:tc>
          <w:tcPr>
            <w:tcW w:w="358" w:type="pct"/>
          </w:tcPr>
          <w:p w14:paraId="0C63C0FC" w14:textId="77777777" w:rsidR="00F86532" w:rsidRPr="004866EE" w:rsidRDefault="00F86532" w:rsidP="00F86532">
            <w:pPr>
              <w:jc w:val="center"/>
              <w:rPr>
                <w:rFonts w:ascii="Times New Roman" w:hAnsi="Times New Roman" w:cs="Times New Roman"/>
              </w:rPr>
            </w:pPr>
          </w:p>
          <w:p w14:paraId="69EF342C" w14:textId="77777777" w:rsidR="00F86532" w:rsidRPr="004866EE" w:rsidRDefault="00F86532" w:rsidP="00F86532">
            <w:pPr>
              <w:jc w:val="center"/>
              <w:rPr>
                <w:rFonts w:ascii="Times New Roman" w:hAnsi="Times New Roman" w:cs="Times New Roman"/>
              </w:rPr>
            </w:pPr>
          </w:p>
          <w:p w14:paraId="18B177C5" w14:textId="5D472A62" w:rsidR="00F86532" w:rsidRPr="004866EE" w:rsidRDefault="00D27A5D" w:rsidP="00F86532">
            <w:pPr>
              <w:jc w:val="center"/>
              <w:rPr>
                <w:rFonts w:ascii="Times New Roman" w:hAnsi="Times New Roman" w:cs="Times New Roman"/>
              </w:rPr>
            </w:pPr>
            <w:r>
              <w:rPr>
                <w:rFonts w:ascii="Times New Roman" w:hAnsi="Times New Roman" w:cs="Times New Roman"/>
              </w:rPr>
              <w:t>3</w:t>
            </w:r>
            <w:r w:rsidR="00F86532" w:rsidRPr="004866EE">
              <w:rPr>
                <w:rFonts w:ascii="Times New Roman" w:hAnsi="Times New Roman" w:cs="Times New Roman"/>
              </w:rPr>
              <w:t>00,000</w:t>
            </w:r>
          </w:p>
          <w:p w14:paraId="1F44A182" w14:textId="77777777" w:rsidR="00F86532" w:rsidRDefault="00F86532" w:rsidP="00F86532">
            <w:pPr>
              <w:jc w:val="center"/>
              <w:rPr>
                <w:rFonts w:ascii="Times New Roman" w:hAnsi="Times New Roman" w:cs="Times New Roman"/>
              </w:rPr>
            </w:pPr>
          </w:p>
        </w:tc>
        <w:tc>
          <w:tcPr>
            <w:tcW w:w="248" w:type="pct"/>
          </w:tcPr>
          <w:p w14:paraId="6B4C76BD" w14:textId="77777777" w:rsidR="00F86532" w:rsidRPr="004866EE" w:rsidRDefault="00F86532" w:rsidP="00F86532">
            <w:pPr>
              <w:jc w:val="center"/>
              <w:rPr>
                <w:rFonts w:ascii="Times New Roman" w:hAnsi="Times New Roman" w:cs="Times New Roman"/>
              </w:rPr>
            </w:pPr>
          </w:p>
          <w:p w14:paraId="6F741702" w14:textId="77777777" w:rsidR="00F86532" w:rsidRPr="004866EE" w:rsidRDefault="00F86532" w:rsidP="00F86532">
            <w:pPr>
              <w:jc w:val="center"/>
              <w:rPr>
                <w:rFonts w:ascii="Times New Roman" w:hAnsi="Times New Roman" w:cs="Times New Roman"/>
              </w:rPr>
            </w:pPr>
            <w:r>
              <w:rPr>
                <w:rFonts w:ascii="Times New Roman" w:hAnsi="Times New Roman" w:cs="Times New Roman"/>
              </w:rPr>
              <w:t>B306</w:t>
            </w:r>
          </w:p>
          <w:p w14:paraId="2D4FF9AF" w14:textId="77777777" w:rsidR="00F86532" w:rsidRDefault="00F86532" w:rsidP="00F86532">
            <w:pPr>
              <w:jc w:val="center"/>
              <w:rPr>
                <w:rFonts w:ascii="Times New Roman" w:hAnsi="Times New Roman" w:cs="Times New Roman"/>
              </w:rPr>
            </w:pPr>
          </w:p>
        </w:tc>
      </w:tr>
    </w:tbl>
    <w:p w14:paraId="2A3BE221" w14:textId="77777777" w:rsidR="00DA33E6" w:rsidRDefault="00DA33E6" w:rsidP="00DA33E6">
      <w:pPr>
        <w:rPr>
          <w:rFonts w:ascii="Times New Roman" w:hAnsi="Times New Roman" w:cs="Times New Roman"/>
        </w:rPr>
      </w:pPr>
    </w:p>
    <w:tbl>
      <w:tblPr>
        <w:tblStyle w:val="TableGrid"/>
        <w:tblW w:w="5000" w:type="pct"/>
        <w:tblLayout w:type="fixed"/>
        <w:tblLook w:val="04A0" w:firstRow="1" w:lastRow="0" w:firstColumn="1" w:lastColumn="0" w:noHBand="0" w:noVBand="1"/>
      </w:tblPr>
      <w:tblGrid>
        <w:gridCol w:w="4225"/>
        <w:gridCol w:w="901"/>
        <w:gridCol w:w="990"/>
        <w:gridCol w:w="538"/>
        <w:gridCol w:w="5042"/>
        <w:gridCol w:w="990"/>
        <w:gridCol w:w="990"/>
        <w:gridCol w:w="714"/>
      </w:tblGrid>
      <w:tr w:rsidR="00DA33E6" w:rsidRPr="0006525A" w14:paraId="113C4C59" w14:textId="77777777" w:rsidTr="00F62859">
        <w:trPr>
          <w:trHeight w:val="395"/>
        </w:trPr>
        <w:tc>
          <w:tcPr>
            <w:tcW w:w="5000" w:type="pct"/>
            <w:gridSpan w:val="8"/>
            <w:shd w:val="clear" w:color="auto" w:fill="DBE5F1" w:themeFill="accent1" w:themeFillTint="33"/>
          </w:tcPr>
          <w:p w14:paraId="565EE321" w14:textId="1CB04E7B" w:rsidR="00DA33E6" w:rsidRPr="004866EE" w:rsidRDefault="0085622E" w:rsidP="008B2C74">
            <w:pPr>
              <w:rPr>
                <w:rFonts w:ascii="Times New Roman" w:hAnsi="Times New Roman" w:cs="Times New Roman"/>
              </w:rPr>
            </w:pPr>
            <w:r>
              <w:rPr>
                <w:rFonts w:ascii="Times New Roman" w:hAnsi="Times New Roman" w:cs="Times New Roman"/>
              </w:rPr>
              <w:t>8.</w:t>
            </w:r>
            <w:r w:rsidR="00DA33E6">
              <w:rPr>
                <w:rFonts w:ascii="Times New Roman" w:hAnsi="Times New Roman" w:cs="Times New Roman"/>
              </w:rPr>
              <w:t xml:space="preserve"> </w:t>
            </w:r>
            <w:r w:rsidR="00F62859">
              <w:rPr>
                <w:rFonts w:ascii="Times New Roman" w:hAnsi="Times New Roman" w:cs="Times New Roman"/>
              </w:rPr>
              <w:t xml:space="preserve">A non-federal contractor completes the services for the cleanup of hazardous waste. </w:t>
            </w:r>
          </w:p>
        </w:tc>
      </w:tr>
      <w:tr w:rsidR="00DA33E6" w14:paraId="6827F37D" w14:textId="77777777" w:rsidTr="005F64BB">
        <w:trPr>
          <w:trHeight w:val="350"/>
        </w:trPr>
        <w:tc>
          <w:tcPr>
            <w:tcW w:w="2312" w:type="pct"/>
            <w:gridSpan w:val="4"/>
            <w:shd w:val="clear" w:color="auto" w:fill="EAF1DD" w:themeFill="accent3" w:themeFillTint="33"/>
          </w:tcPr>
          <w:p w14:paraId="5149A043" w14:textId="77777777" w:rsidR="00DA33E6" w:rsidRPr="008C5F15" w:rsidRDefault="00DA33E6" w:rsidP="008B2C74">
            <w:pPr>
              <w:jc w:val="center"/>
              <w:rPr>
                <w:rFonts w:ascii="Times New Roman" w:hAnsi="Times New Roman" w:cs="Times New Roman"/>
                <w:b/>
              </w:rPr>
            </w:pPr>
            <w:r>
              <w:rPr>
                <w:rFonts w:ascii="Times New Roman" w:hAnsi="Times New Roman" w:cs="Times New Roman"/>
                <w:b/>
              </w:rPr>
              <w:t>Federal Entity Using PP&amp;E Asset in Operations</w:t>
            </w:r>
          </w:p>
        </w:tc>
        <w:tc>
          <w:tcPr>
            <w:tcW w:w="2688" w:type="pct"/>
            <w:gridSpan w:val="4"/>
            <w:shd w:val="clear" w:color="auto" w:fill="FDE9D9" w:themeFill="accent6" w:themeFillTint="33"/>
          </w:tcPr>
          <w:p w14:paraId="10961172" w14:textId="77777777" w:rsidR="00DA33E6" w:rsidRPr="008C5F15" w:rsidRDefault="00DA33E6" w:rsidP="008B2C74">
            <w:pPr>
              <w:jc w:val="center"/>
              <w:rPr>
                <w:rFonts w:ascii="Times New Roman" w:hAnsi="Times New Roman" w:cs="Times New Roman"/>
                <w:b/>
              </w:rPr>
            </w:pPr>
            <w:r>
              <w:rPr>
                <w:rFonts w:ascii="Times New Roman" w:hAnsi="Times New Roman" w:cs="Times New Roman"/>
                <w:b/>
              </w:rPr>
              <w:t>Federal Entity Responsible for Cleanup Cost Operations</w:t>
            </w:r>
          </w:p>
        </w:tc>
      </w:tr>
      <w:tr w:rsidR="0085622E" w14:paraId="0E8BD633" w14:textId="77777777" w:rsidTr="005F64BB">
        <w:trPr>
          <w:trHeight w:val="332"/>
        </w:trPr>
        <w:tc>
          <w:tcPr>
            <w:tcW w:w="1468" w:type="pct"/>
            <w:shd w:val="clear" w:color="auto" w:fill="D9D9D9" w:themeFill="background1" w:themeFillShade="D9"/>
          </w:tcPr>
          <w:p w14:paraId="5FB501A3" w14:textId="77777777" w:rsidR="00DA33E6" w:rsidRPr="008F0D8A" w:rsidRDefault="00DA33E6" w:rsidP="008B2C74">
            <w:pPr>
              <w:jc w:val="center"/>
              <w:rPr>
                <w:rFonts w:ascii="Times New Roman" w:hAnsi="Times New Roman" w:cs="Times New Roman"/>
                <w:b/>
              </w:rPr>
            </w:pPr>
          </w:p>
        </w:tc>
        <w:tc>
          <w:tcPr>
            <w:tcW w:w="313" w:type="pct"/>
            <w:shd w:val="clear" w:color="auto" w:fill="D9D9D9" w:themeFill="background1" w:themeFillShade="D9"/>
          </w:tcPr>
          <w:p w14:paraId="3E0CB464" w14:textId="77777777" w:rsidR="00DA33E6" w:rsidRPr="008F0D8A" w:rsidRDefault="00DA33E6" w:rsidP="008B2C74">
            <w:pPr>
              <w:jc w:val="center"/>
              <w:rPr>
                <w:rFonts w:ascii="Times New Roman" w:hAnsi="Times New Roman" w:cs="Times New Roman"/>
                <w:b/>
              </w:rPr>
            </w:pPr>
            <w:r>
              <w:rPr>
                <w:rFonts w:ascii="Times New Roman" w:hAnsi="Times New Roman" w:cs="Times New Roman"/>
                <w:b/>
              </w:rPr>
              <w:t>Debit</w:t>
            </w:r>
          </w:p>
        </w:tc>
        <w:tc>
          <w:tcPr>
            <w:tcW w:w="344" w:type="pct"/>
            <w:shd w:val="clear" w:color="auto" w:fill="D9D9D9" w:themeFill="background1" w:themeFillShade="D9"/>
          </w:tcPr>
          <w:p w14:paraId="08712292" w14:textId="77777777" w:rsidR="00DA33E6" w:rsidRPr="008F0D8A" w:rsidRDefault="00DA33E6" w:rsidP="008B2C74">
            <w:pPr>
              <w:jc w:val="center"/>
              <w:rPr>
                <w:rFonts w:ascii="Times New Roman" w:hAnsi="Times New Roman" w:cs="Times New Roman"/>
                <w:b/>
              </w:rPr>
            </w:pPr>
            <w:r>
              <w:rPr>
                <w:rFonts w:ascii="Times New Roman" w:hAnsi="Times New Roman" w:cs="Times New Roman"/>
                <w:b/>
              </w:rPr>
              <w:t>Credit</w:t>
            </w:r>
          </w:p>
        </w:tc>
        <w:tc>
          <w:tcPr>
            <w:tcW w:w="187" w:type="pct"/>
            <w:shd w:val="clear" w:color="auto" w:fill="D9D9D9" w:themeFill="background1" w:themeFillShade="D9"/>
          </w:tcPr>
          <w:p w14:paraId="7747DE07" w14:textId="77777777" w:rsidR="00DA33E6" w:rsidRPr="008F0D8A" w:rsidRDefault="00DA33E6" w:rsidP="008B2C74">
            <w:pPr>
              <w:jc w:val="center"/>
              <w:rPr>
                <w:rFonts w:ascii="Times New Roman" w:hAnsi="Times New Roman" w:cs="Times New Roman"/>
                <w:b/>
              </w:rPr>
            </w:pPr>
            <w:r w:rsidRPr="008C5F15">
              <w:rPr>
                <w:rFonts w:ascii="Times New Roman" w:hAnsi="Times New Roman" w:cs="Times New Roman"/>
                <w:b/>
              </w:rPr>
              <w:t>TC</w:t>
            </w:r>
          </w:p>
        </w:tc>
        <w:tc>
          <w:tcPr>
            <w:tcW w:w="1752" w:type="pct"/>
            <w:shd w:val="clear" w:color="auto" w:fill="D9D9D9" w:themeFill="background1" w:themeFillShade="D9"/>
          </w:tcPr>
          <w:p w14:paraId="1B1DAC14" w14:textId="77777777" w:rsidR="00DA33E6" w:rsidRPr="008F0D8A" w:rsidRDefault="00DA33E6" w:rsidP="008B2C74">
            <w:pPr>
              <w:tabs>
                <w:tab w:val="left" w:pos="5400"/>
                <w:tab w:val="left" w:pos="5490"/>
              </w:tabs>
              <w:jc w:val="center"/>
              <w:rPr>
                <w:rFonts w:ascii="Times New Roman" w:hAnsi="Times New Roman" w:cs="Times New Roman"/>
                <w:b/>
              </w:rPr>
            </w:pPr>
          </w:p>
        </w:tc>
        <w:tc>
          <w:tcPr>
            <w:tcW w:w="344" w:type="pct"/>
            <w:shd w:val="clear" w:color="auto" w:fill="D9D9D9" w:themeFill="background1" w:themeFillShade="D9"/>
          </w:tcPr>
          <w:p w14:paraId="5C5F46B8" w14:textId="77777777" w:rsidR="00DA33E6" w:rsidRPr="008F0D8A" w:rsidRDefault="00DA33E6" w:rsidP="008B2C74">
            <w:pPr>
              <w:jc w:val="center"/>
              <w:rPr>
                <w:rFonts w:ascii="Times New Roman" w:hAnsi="Times New Roman" w:cs="Times New Roman"/>
                <w:b/>
              </w:rPr>
            </w:pPr>
            <w:r>
              <w:rPr>
                <w:rFonts w:ascii="Times New Roman" w:hAnsi="Times New Roman" w:cs="Times New Roman"/>
                <w:b/>
              </w:rPr>
              <w:t>Debit</w:t>
            </w:r>
          </w:p>
        </w:tc>
        <w:tc>
          <w:tcPr>
            <w:tcW w:w="344" w:type="pct"/>
            <w:shd w:val="clear" w:color="auto" w:fill="D9D9D9" w:themeFill="background1" w:themeFillShade="D9"/>
          </w:tcPr>
          <w:p w14:paraId="4E28D74F" w14:textId="77777777" w:rsidR="00DA33E6" w:rsidRPr="008F0D8A" w:rsidRDefault="00DA33E6" w:rsidP="008B2C74">
            <w:pPr>
              <w:jc w:val="center"/>
              <w:rPr>
                <w:rFonts w:ascii="Times New Roman" w:hAnsi="Times New Roman" w:cs="Times New Roman"/>
                <w:b/>
              </w:rPr>
            </w:pPr>
            <w:r>
              <w:rPr>
                <w:rFonts w:ascii="Times New Roman" w:hAnsi="Times New Roman" w:cs="Times New Roman"/>
                <w:b/>
              </w:rPr>
              <w:t>Credit</w:t>
            </w:r>
          </w:p>
        </w:tc>
        <w:tc>
          <w:tcPr>
            <w:tcW w:w="248" w:type="pct"/>
            <w:shd w:val="clear" w:color="auto" w:fill="D9D9D9" w:themeFill="background1" w:themeFillShade="D9"/>
          </w:tcPr>
          <w:p w14:paraId="0FD8E312" w14:textId="77777777" w:rsidR="00DA33E6" w:rsidRPr="008F0D8A" w:rsidRDefault="00DA33E6" w:rsidP="008B2C74">
            <w:pPr>
              <w:jc w:val="center"/>
              <w:rPr>
                <w:rFonts w:ascii="Times New Roman" w:hAnsi="Times New Roman" w:cs="Times New Roman"/>
                <w:b/>
              </w:rPr>
            </w:pPr>
            <w:r w:rsidRPr="008C5F15">
              <w:rPr>
                <w:rFonts w:ascii="Times New Roman" w:hAnsi="Times New Roman" w:cs="Times New Roman"/>
                <w:b/>
              </w:rPr>
              <w:t>TC</w:t>
            </w:r>
          </w:p>
        </w:tc>
      </w:tr>
      <w:tr w:rsidR="0085622E" w14:paraId="6799AB6C" w14:textId="77777777" w:rsidTr="005F64BB">
        <w:trPr>
          <w:trHeight w:val="2708"/>
        </w:trPr>
        <w:tc>
          <w:tcPr>
            <w:tcW w:w="1468" w:type="pct"/>
          </w:tcPr>
          <w:p w14:paraId="14E0712E" w14:textId="77777777" w:rsidR="00313856" w:rsidRPr="004866EE" w:rsidRDefault="00313856" w:rsidP="00313856">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0162AC3C" w14:textId="77777777" w:rsidR="00313856" w:rsidRDefault="00313856" w:rsidP="00313856">
            <w:pPr>
              <w:rPr>
                <w:rFonts w:ascii="Times New Roman" w:hAnsi="Times New Roman" w:cs="Times New Roman"/>
              </w:rPr>
            </w:pPr>
            <w:r>
              <w:rPr>
                <w:rFonts w:ascii="Times New Roman" w:hAnsi="Times New Roman" w:cs="Times New Roman"/>
              </w:rPr>
              <w:t>None</w:t>
            </w:r>
          </w:p>
          <w:p w14:paraId="417627F4" w14:textId="77777777" w:rsidR="00313856" w:rsidRDefault="00313856" w:rsidP="00313856">
            <w:pPr>
              <w:tabs>
                <w:tab w:val="left" w:pos="5400"/>
                <w:tab w:val="left" w:pos="5490"/>
              </w:tabs>
              <w:rPr>
                <w:rFonts w:ascii="Times New Roman" w:hAnsi="Times New Roman" w:cs="Times New Roman"/>
                <w:b/>
                <w:u w:val="single"/>
              </w:rPr>
            </w:pPr>
          </w:p>
          <w:p w14:paraId="6CE79148" w14:textId="77777777" w:rsidR="00313856" w:rsidRDefault="00313856" w:rsidP="00313856">
            <w:pPr>
              <w:tabs>
                <w:tab w:val="left" w:pos="5400"/>
                <w:tab w:val="left" w:pos="5490"/>
              </w:tabs>
              <w:rPr>
                <w:rFonts w:ascii="Times New Roman" w:hAnsi="Times New Roman" w:cs="Times New Roman"/>
                <w:b/>
                <w:u w:val="single"/>
              </w:rPr>
            </w:pPr>
          </w:p>
          <w:p w14:paraId="0ABD7411" w14:textId="77777777" w:rsidR="00313856" w:rsidRPr="004866EE" w:rsidRDefault="00313856" w:rsidP="00313856">
            <w:pPr>
              <w:tabs>
                <w:tab w:val="left" w:pos="5400"/>
                <w:tab w:val="left" w:pos="5490"/>
              </w:tabs>
              <w:rPr>
                <w:rFonts w:ascii="Times New Roman" w:hAnsi="Times New Roman" w:cs="Times New Roman"/>
                <w:b/>
                <w:u w:val="single"/>
              </w:rPr>
            </w:pPr>
          </w:p>
          <w:p w14:paraId="211A5BDC" w14:textId="77777777" w:rsidR="00313856" w:rsidRPr="004866EE" w:rsidRDefault="00313856" w:rsidP="00313856">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2118C512" w14:textId="49FCA31A" w:rsidR="00DA33E6" w:rsidRPr="004866EE" w:rsidRDefault="00313856" w:rsidP="00313856">
            <w:pPr>
              <w:tabs>
                <w:tab w:val="left" w:pos="5400"/>
                <w:tab w:val="left" w:pos="5490"/>
              </w:tabs>
              <w:rPr>
                <w:rFonts w:ascii="Times New Roman" w:hAnsi="Times New Roman" w:cs="Times New Roman"/>
              </w:rPr>
            </w:pPr>
            <w:r>
              <w:rPr>
                <w:rFonts w:ascii="Times New Roman" w:hAnsi="Times New Roman" w:cs="Times New Roman"/>
              </w:rPr>
              <w:t>None</w:t>
            </w:r>
          </w:p>
        </w:tc>
        <w:tc>
          <w:tcPr>
            <w:tcW w:w="313" w:type="pct"/>
          </w:tcPr>
          <w:p w14:paraId="4869C7C7" w14:textId="1C5986D9" w:rsidR="00DA33E6" w:rsidRPr="004866EE" w:rsidRDefault="00DA33E6" w:rsidP="008B2C74">
            <w:pPr>
              <w:jc w:val="center"/>
              <w:rPr>
                <w:rFonts w:ascii="Times New Roman" w:hAnsi="Times New Roman" w:cs="Times New Roman"/>
              </w:rPr>
            </w:pPr>
          </w:p>
        </w:tc>
        <w:tc>
          <w:tcPr>
            <w:tcW w:w="344" w:type="pct"/>
          </w:tcPr>
          <w:p w14:paraId="79A777C6" w14:textId="264E13C7" w:rsidR="00DA33E6" w:rsidRPr="004866EE" w:rsidRDefault="00DA33E6" w:rsidP="008B2C74">
            <w:pPr>
              <w:spacing w:after="100" w:afterAutospacing="1"/>
              <w:rPr>
                <w:rFonts w:ascii="Times New Roman" w:hAnsi="Times New Roman" w:cs="Times New Roman"/>
              </w:rPr>
            </w:pPr>
          </w:p>
        </w:tc>
        <w:tc>
          <w:tcPr>
            <w:tcW w:w="187" w:type="pct"/>
          </w:tcPr>
          <w:p w14:paraId="2263AE16" w14:textId="7C09FD79" w:rsidR="00DA33E6" w:rsidRPr="004866EE" w:rsidRDefault="00DA33E6" w:rsidP="008B2C74">
            <w:pPr>
              <w:jc w:val="center"/>
              <w:rPr>
                <w:rFonts w:ascii="Times New Roman" w:hAnsi="Times New Roman" w:cs="Times New Roman"/>
              </w:rPr>
            </w:pPr>
          </w:p>
        </w:tc>
        <w:tc>
          <w:tcPr>
            <w:tcW w:w="1752" w:type="pct"/>
          </w:tcPr>
          <w:p w14:paraId="5ACD55D6" w14:textId="77777777" w:rsidR="00D27A5D" w:rsidRPr="001E0146" w:rsidRDefault="00D27A5D" w:rsidP="00D27A5D">
            <w:pPr>
              <w:tabs>
                <w:tab w:val="left" w:pos="5400"/>
                <w:tab w:val="left" w:pos="5490"/>
              </w:tabs>
              <w:rPr>
                <w:rFonts w:ascii="Times New Roman" w:hAnsi="Times New Roman" w:cs="Times New Roman"/>
                <w:b/>
                <w:u w:val="single"/>
              </w:rPr>
            </w:pPr>
            <w:r w:rsidRPr="001E0146">
              <w:rPr>
                <w:rFonts w:ascii="Times New Roman" w:hAnsi="Times New Roman" w:cs="Times New Roman"/>
                <w:b/>
                <w:u w:val="single"/>
              </w:rPr>
              <w:t>Budgetary Entry</w:t>
            </w:r>
          </w:p>
          <w:p w14:paraId="1262DDE5" w14:textId="0F9769B0" w:rsidR="00D27A5D" w:rsidRPr="001E0146" w:rsidRDefault="00D27A5D" w:rsidP="00D27A5D">
            <w:pPr>
              <w:tabs>
                <w:tab w:val="left" w:pos="5400"/>
                <w:tab w:val="left" w:pos="5490"/>
              </w:tabs>
              <w:rPr>
                <w:rFonts w:ascii="Times New Roman" w:hAnsi="Times New Roman" w:cs="Times New Roman"/>
              </w:rPr>
            </w:pPr>
            <w:r w:rsidRPr="001E0146">
              <w:rPr>
                <w:rFonts w:ascii="Times New Roman" w:hAnsi="Times New Roman" w:cs="Times New Roman"/>
              </w:rPr>
              <w:t xml:space="preserve">480100 </w:t>
            </w:r>
            <w:r w:rsidR="006D0ABE">
              <w:rPr>
                <w:rFonts w:ascii="Times New Roman" w:hAnsi="Times New Roman" w:cs="Times New Roman"/>
              </w:rPr>
              <w:t>Undelivered Orders - Obligations, Unpaid</w:t>
            </w:r>
          </w:p>
          <w:p w14:paraId="75E743EC" w14:textId="3214B8BE" w:rsidR="00D27A5D" w:rsidRPr="001E0146" w:rsidRDefault="00D27A5D" w:rsidP="00D27A5D">
            <w:pPr>
              <w:tabs>
                <w:tab w:val="left" w:pos="5400"/>
                <w:tab w:val="left" w:pos="5490"/>
              </w:tabs>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490</w:t>
            </w:r>
            <w:r>
              <w:rPr>
                <w:rFonts w:ascii="Times New Roman" w:hAnsi="Times New Roman" w:cs="Times New Roman"/>
              </w:rPr>
              <w:t>1</w:t>
            </w:r>
            <w:r w:rsidRPr="001E0146">
              <w:rPr>
                <w:rFonts w:ascii="Times New Roman" w:hAnsi="Times New Roman" w:cs="Times New Roman"/>
              </w:rPr>
              <w:t xml:space="preserve">00 </w:t>
            </w:r>
            <w:r w:rsidR="00B06B1A">
              <w:rPr>
                <w:rFonts w:ascii="Times New Roman" w:hAnsi="Times New Roman" w:cs="Times New Roman"/>
              </w:rPr>
              <w:t>Delivered Orders - Obligations, Unpaid</w:t>
            </w:r>
            <w:r w:rsidRPr="001E0146">
              <w:rPr>
                <w:rFonts w:ascii="Times New Roman" w:hAnsi="Times New Roman" w:cs="Times New Roman"/>
              </w:rPr>
              <w:t xml:space="preserve">  </w:t>
            </w:r>
          </w:p>
          <w:p w14:paraId="4425BB9B" w14:textId="77777777" w:rsidR="00D27A5D" w:rsidRPr="001E0146" w:rsidRDefault="00D27A5D" w:rsidP="00D27A5D">
            <w:pPr>
              <w:tabs>
                <w:tab w:val="left" w:pos="5400"/>
                <w:tab w:val="left" w:pos="5490"/>
              </w:tabs>
              <w:rPr>
                <w:rFonts w:ascii="Times New Roman" w:hAnsi="Times New Roman" w:cs="Times New Roman"/>
              </w:rPr>
            </w:pPr>
            <w:r w:rsidRPr="001E0146">
              <w:rPr>
                <w:rFonts w:ascii="Times New Roman" w:hAnsi="Times New Roman" w:cs="Times New Roman"/>
              </w:rPr>
              <w:t xml:space="preserve">    </w:t>
            </w:r>
          </w:p>
          <w:p w14:paraId="769B0159" w14:textId="77777777" w:rsidR="00D27A5D" w:rsidRPr="001E0146" w:rsidRDefault="00D27A5D" w:rsidP="00D27A5D">
            <w:pPr>
              <w:tabs>
                <w:tab w:val="left" w:pos="5400"/>
                <w:tab w:val="left" w:pos="5490"/>
              </w:tabs>
              <w:rPr>
                <w:rFonts w:ascii="Times New Roman" w:hAnsi="Times New Roman" w:cs="Times New Roman"/>
              </w:rPr>
            </w:pPr>
            <w:r w:rsidRPr="001E0146">
              <w:rPr>
                <w:rFonts w:ascii="Times New Roman" w:hAnsi="Times New Roman" w:cs="Times New Roman"/>
                <w:b/>
                <w:u w:val="single"/>
              </w:rPr>
              <w:t>Proprietary Entry</w:t>
            </w:r>
            <w:r w:rsidRPr="001E0146">
              <w:rPr>
                <w:rFonts w:ascii="Times New Roman" w:hAnsi="Times New Roman" w:cs="Times New Roman"/>
              </w:rPr>
              <w:t xml:space="preserve">  </w:t>
            </w:r>
          </w:p>
          <w:p w14:paraId="338F9D95" w14:textId="77777777" w:rsidR="00D27A5D" w:rsidRDefault="00D27A5D" w:rsidP="00D27A5D">
            <w:pPr>
              <w:tabs>
                <w:tab w:val="left" w:pos="5400"/>
                <w:tab w:val="left" w:pos="5490"/>
              </w:tabs>
              <w:rPr>
                <w:rFonts w:ascii="Times New Roman" w:hAnsi="Times New Roman" w:cs="Times New Roman"/>
              </w:rPr>
            </w:pPr>
            <w:r>
              <w:rPr>
                <w:rFonts w:ascii="Times New Roman" w:hAnsi="Times New Roman" w:cs="Times New Roman"/>
              </w:rPr>
              <w:t>299500</w:t>
            </w:r>
            <w:r w:rsidRPr="001E0146">
              <w:rPr>
                <w:rFonts w:ascii="Times New Roman" w:hAnsi="Times New Roman" w:cs="Times New Roman"/>
              </w:rPr>
              <w:t xml:space="preserve"> </w:t>
            </w:r>
            <w:r w:rsidRPr="00D76C34">
              <w:rPr>
                <w:rFonts w:ascii="Times New Roman" w:hAnsi="Times New Roman" w:cs="Times New Roman"/>
              </w:rPr>
              <w:t>Estimated Cleanup Cost Liability</w:t>
            </w:r>
          </w:p>
          <w:p w14:paraId="185ECDA6" w14:textId="00C0DFBB" w:rsidR="00D27A5D" w:rsidRPr="001E0146" w:rsidRDefault="00D27A5D" w:rsidP="00D27A5D">
            <w:pPr>
              <w:tabs>
                <w:tab w:val="left" w:pos="5400"/>
                <w:tab w:val="left" w:pos="5490"/>
              </w:tabs>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211000 Accounts Payable</w:t>
            </w:r>
            <w:r w:rsidR="00366261">
              <w:rPr>
                <w:rStyle w:val="FootnoteReference"/>
                <w:rFonts w:ascii="Times New Roman" w:hAnsi="Times New Roman" w:cs="Times New Roman"/>
              </w:rPr>
              <w:footnoteReference w:id="5"/>
            </w:r>
          </w:p>
          <w:p w14:paraId="080421D7" w14:textId="77777777" w:rsidR="00D27A5D" w:rsidRPr="001E0146" w:rsidRDefault="00D27A5D" w:rsidP="00D27A5D">
            <w:pPr>
              <w:tabs>
                <w:tab w:val="left" w:pos="5400"/>
                <w:tab w:val="left" w:pos="5490"/>
              </w:tabs>
              <w:rPr>
                <w:rFonts w:ascii="Times New Roman" w:hAnsi="Times New Roman" w:cs="Times New Roman"/>
              </w:rPr>
            </w:pPr>
          </w:p>
          <w:p w14:paraId="2192E1FD" w14:textId="67B1F6FF" w:rsidR="00D27A5D" w:rsidRPr="001E0146" w:rsidRDefault="00D27A5D" w:rsidP="00D27A5D">
            <w:pPr>
              <w:tabs>
                <w:tab w:val="left" w:pos="5400"/>
                <w:tab w:val="left" w:pos="5490"/>
              </w:tabs>
              <w:rPr>
                <w:rFonts w:ascii="Times New Roman" w:hAnsi="Times New Roman" w:cs="Times New Roman"/>
              </w:rPr>
            </w:pPr>
            <w:r w:rsidRPr="001E0146">
              <w:rPr>
                <w:rFonts w:ascii="Times New Roman" w:hAnsi="Times New Roman" w:cs="Times New Roman"/>
              </w:rPr>
              <w:t>3107</w:t>
            </w:r>
            <w:r>
              <w:rPr>
                <w:rFonts w:ascii="Times New Roman" w:hAnsi="Times New Roman" w:cs="Times New Roman"/>
              </w:rPr>
              <w:t>0</w:t>
            </w:r>
            <w:r w:rsidRPr="001E0146">
              <w:rPr>
                <w:rFonts w:ascii="Times New Roman" w:hAnsi="Times New Roman" w:cs="Times New Roman"/>
              </w:rPr>
              <w:t xml:space="preserve">0 </w:t>
            </w:r>
            <w:r w:rsidRPr="007F6E0F">
              <w:rPr>
                <w:rFonts w:ascii="Times New Roman" w:hAnsi="Times New Roman" w:cs="Times New Roman"/>
              </w:rPr>
              <w:t>Unexpended Appropriations - Used -</w:t>
            </w:r>
            <w:r w:rsidR="0085622E">
              <w:rPr>
                <w:rFonts w:ascii="Times New Roman" w:hAnsi="Times New Roman" w:cs="Times New Roman"/>
              </w:rPr>
              <w:t xml:space="preserve"> </w:t>
            </w:r>
            <w:r w:rsidRPr="007F6E0F">
              <w:rPr>
                <w:rFonts w:ascii="Times New Roman" w:hAnsi="Times New Roman" w:cs="Times New Roman"/>
              </w:rPr>
              <w:t>Accrued</w:t>
            </w:r>
          </w:p>
          <w:p w14:paraId="2DE045CC" w14:textId="75011874" w:rsidR="00DA33E6" w:rsidRPr="004866EE" w:rsidRDefault="00D27A5D" w:rsidP="0085622E">
            <w:pPr>
              <w:tabs>
                <w:tab w:val="left" w:pos="5400"/>
                <w:tab w:val="left" w:pos="5490"/>
              </w:tabs>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5700</w:t>
            </w:r>
            <w:r>
              <w:rPr>
                <w:rFonts w:ascii="Times New Roman" w:hAnsi="Times New Roman" w:cs="Times New Roman"/>
              </w:rPr>
              <w:t>0</w:t>
            </w:r>
            <w:r w:rsidRPr="001E0146">
              <w:rPr>
                <w:rFonts w:ascii="Times New Roman" w:hAnsi="Times New Roman" w:cs="Times New Roman"/>
              </w:rPr>
              <w:t xml:space="preserve">0 </w:t>
            </w:r>
            <w:r w:rsidRPr="007F6E0F">
              <w:rPr>
                <w:rFonts w:ascii="Times New Roman" w:hAnsi="Times New Roman" w:cs="Times New Roman"/>
              </w:rPr>
              <w:t>Expended Appropriations - Used - Accrued</w:t>
            </w:r>
          </w:p>
        </w:tc>
        <w:tc>
          <w:tcPr>
            <w:tcW w:w="344" w:type="pct"/>
          </w:tcPr>
          <w:p w14:paraId="33EDF73F" w14:textId="77777777" w:rsidR="00DA33E6" w:rsidRDefault="00DA33E6" w:rsidP="008B2C74">
            <w:pPr>
              <w:jc w:val="center"/>
              <w:rPr>
                <w:rFonts w:ascii="Times New Roman" w:hAnsi="Times New Roman" w:cs="Times New Roman"/>
              </w:rPr>
            </w:pPr>
          </w:p>
          <w:p w14:paraId="04508BB3" w14:textId="77777777" w:rsidR="00D27A5D" w:rsidRDefault="0085622E" w:rsidP="008B2C74">
            <w:pPr>
              <w:jc w:val="center"/>
              <w:rPr>
                <w:rFonts w:ascii="Times New Roman" w:hAnsi="Times New Roman" w:cs="Times New Roman"/>
              </w:rPr>
            </w:pPr>
            <w:r>
              <w:rPr>
                <w:rFonts w:ascii="Times New Roman" w:hAnsi="Times New Roman" w:cs="Times New Roman"/>
              </w:rPr>
              <w:t>3</w:t>
            </w:r>
            <w:r w:rsidRPr="004866EE">
              <w:rPr>
                <w:rFonts w:ascii="Times New Roman" w:hAnsi="Times New Roman" w:cs="Times New Roman"/>
              </w:rPr>
              <w:t>00,000</w:t>
            </w:r>
          </w:p>
          <w:p w14:paraId="6586B42C" w14:textId="77777777" w:rsidR="0085622E" w:rsidRDefault="0085622E" w:rsidP="008B2C74">
            <w:pPr>
              <w:jc w:val="center"/>
              <w:rPr>
                <w:rFonts w:ascii="Times New Roman" w:hAnsi="Times New Roman" w:cs="Times New Roman"/>
              </w:rPr>
            </w:pPr>
          </w:p>
          <w:p w14:paraId="4AC94464" w14:textId="77777777" w:rsidR="0085622E" w:rsidRDefault="0085622E" w:rsidP="008B2C74">
            <w:pPr>
              <w:jc w:val="center"/>
              <w:rPr>
                <w:rFonts w:ascii="Times New Roman" w:hAnsi="Times New Roman" w:cs="Times New Roman"/>
              </w:rPr>
            </w:pPr>
          </w:p>
          <w:p w14:paraId="229E54BE" w14:textId="77777777" w:rsidR="0085622E" w:rsidRDefault="0085622E" w:rsidP="008B2C74">
            <w:pPr>
              <w:jc w:val="center"/>
              <w:rPr>
                <w:rFonts w:ascii="Times New Roman" w:hAnsi="Times New Roman" w:cs="Times New Roman"/>
              </w:rPr>
            </w:pPr>
          </w:p>
          <w:p w14:paraId="6A441A64" w14:textId="77777777" w:rsidR="0085622E" w:rsidRDefault="0085622E" w:rsidP="008B2C74">
            <w:pPr>
              <w:jc w:val="center"/>
              <w:rPr>
                <w:rFonts w:ascii="Times New Roman" w:hAnsi="Times New Roman" w:cs="Times New Roman"/>
              </w:rPr>
            </w:pPr>
            <w:r>
              <w:rPr>
                <w:rFonts w:ascii="Times New Roman" w:hAnsi="Times New Roman" w:cs="Times New Roman"/>
              </w:rPr>
              <w:t>300,000</w:t>
            </w:r>
          </w:p>
          <w:p w14:paraId="38A605D9" w14:textId="77777777" w:rsidR="0085622E" w:rsidRDefault="0085622E" w:rsidP="008B2C74">
            <w:pPr>
              <w:jc w:val="center"/>
              <w:rPr>
                <w:rFonts w:ascii="Times New Roman" w:hAnsi="Times New Roman" w:cs="Times New Roman"/>
              </w:rPr>
            </w:pPr>
          </w:p>
          <w:p w14:paraId="799E7953" w14:textId="77777777" w:rsidR="0085622E" w:rsidRDefault="0085622E" w:rsidP="008B2C74">
            <w:pPr>
              <w:jc w:val="center"/>
              <w:rPr>
                <w:rFonts w:ascii="Times New Roman" w:hAnsi="Times New Roman" w:cs="Times New Roman"/>
              </w:rPr>
            </w:pPr>
          </w:p>
          <w:p w14:paraId="0FE26B1E" w14:textId="4B5AC9EB" w:rsidR="0085622E" w:rsidRDefault="0085622E" w:rsidP="008B2C74">
            <w:pPr>
              <w:jc w:val="center"/>
              <w:rPr>
                <w:rFonts w:ascii="Times New Roman" w:hAnsi="Times New Roman" w:cs="Times New Roman"/>
              </w:rPr>
            </w:pPr>
            <w:r>
              <w:rPr>
                <w:rFonts w:ascii="Times New Roman" w:hAnsi="Times New Roman" w:cs="Times New Roman"/>
              </w:rPr>
              <w:t>300,000</w:t>
            </w:r>
          </w:p>
        </w:tc>
        <w:tc>
          <w:tcPr>
            <w:tcW w:w="344" w:type="pct"/>
          </w:tcPr>
          <w:p w14:paraId="284AD4BB" w14:textId="77777777" w:rsidR="00DA33E6" w:rsidRDefault="00DA33E6" w:rsidP="008B2C74">
            <w:pPr>
              <w:jc w:val="center"/>
              <w:rPr>
                <w:rFonts w:ascii="Times New Roman" w:hAnsi="Times New Roman" w:cs="Times New Roman"/>
              </w:rPr>
            </w:pPr>
          </w:p>
          <w:p w14:paraId="149E7FAB" w14:textId="77777777" w:rsidR="00D27A5D" w:rsidRDefault="00D27A5D" w:rsidP="0085622E">
            <w:pPr>
              <w:rPr>
                <w:rFonts w:ascii="Times New Roman" w:hAnsi="Times New Roman" w:cs="Times New Roman"/>
              </w:rPr>
            </w:pPr>
          </w:p>
          <w:p w14:paraId="0B3D84CE" w14:textId="77777777" w:rsidR="00D27A5D" w:rsidRDefault="00D27A5D" w:rsidP="008B2C74">
            <w:pPr>
              <w:jc w:val="center"/>
              <w:rPr>
                <w:rFonts w:ascii="Times New Roman" w:hAnsi="Times New Roman" w:cs="Times New Roman"/>
              </w:rPr>
            </w:pPr>
            <w:r>
              <w:rPr>
                <w:rFonts w:ascii="Times New Roman" w:hAnsi="Times New Roman" w:cs="Times New Roman"/>
              </w:rPr>
              <w:t>300,000</w:t>
            </w:r>
          </w:p>
          <w:p w14:paraId="2BC0F815" w14:textId="77777777" w:rsidR="00D27A5D" w:rsidRDefault="00D27A5D" w:rsidP="008B2C74">
            <w:pPr>
              <w:jc w:val="center"/>
              <w:rPr>
                <w:rFonts w:ascii="Times New Roman" w:hAnsi="Times New Roman" w:cs="Times New Roman"/>
              </w:rPr>
            </w:pPr>
          </w:p>
          <w:p w14:paraId="2455A277" w14:textId="77777777" w:rsidR="00D27A5D" w:rsidRDefault="00D27A5D" w:rsidP="008B2C74">
            <w:pPr>
              <w:jc w:val="center"/>
              <w:rPr>
                <w:rFonts w:ascii="Times New Roman" w:hAnsi="Times New Roman" w:cs="Times New Roman"/>
              </w:rPr>
            </w:pPr>
          </w:p>
          <w:p w14:paraId="69EE3333" w14:textId="77777777" w:rsidR="00D27A5D" w:rsidRDefault="00D27A5D" w:rsidP="0085622E">
            <w:pPr>
              <w:rPr>
                <w:rFonts w:ascii="Times New Roman" w:hAnsi="Times New Roman" w:cs="Times New Roman"/>
              </w:rPr>
            </w:pPr>
          </w:p>
          <w:p w14:paraId="672CE704" w14:textId="77777777" w:rsidR="00D27A5D" w:rsidRDefault="00D27A5D" w:rsidP="008B2C74">
            <w:pPr>
              <w:jc w:val="center"/>
              <w:rPr>
                <w:rFonts w:ascii="Times New Roman" w:hAnsi="Times New Roman" w:cs="Times New Roman"/>
              </w:rPr>
            </w:pPr>
            <w:r>
              <w:rPr>
                <w:rFonts w:ascii="Times New Roman" w:hAnsi="Times New Roman" w:cs="Times New Roman"/>
              </w:rPr>
              <w:t>300,000</w:t>
            </w:r>
          </w:p>
          <w:p w14:paraId="703810A6" w14:textId="77777777" w:rsidR="00D27A5D" w:rsidRDefault="00D27A5D" w:rsidP="008B2C74">
            <w:pPr>
              <w:jc w:val="center"/>
              <w:rPr>
                <w:rFonts w:ascii="Times New Roman" w:hAnsi="Times New Roman" w:cs="Times New Roman"/>
              </w:rPr>
            </w:pPr>
          </w:p>
          <w:p w14:paraId="7542C821" w14:textId="77777777" w:rsidR="00D27A5D" w:rsidRDefault="00D27A5D" w:rsidP="005F64BB">
            <w:pPr>
              <w:rPr>
                <w:rFonts w:ascii="Times New Roman" w:hAnsi="Times New Roman" w:cs="Times New Roman"/>
              </w:rPr>
            </w:pPr>
          </w:p>
          <w:p w14:paraId="7C3426BA" w14:textId="524F986E" w:rsidR="00D27A5D" w:rsidRDefault="00D27A5D" w:rsidP="008B2C74">
            <w:pPr>
              <w:jc w:val="center"/>
              <w:rPr>
                <w:rFonts w:ascii="Times New Roman" w:hAnsi="Times New Roman" w:cs="Times New Roman"/>
              </w:rPr>
            </w:pPr>
            <w:r>
              <w:rPr>
                <w:rFonts w:ascii="Times New Roman" w:hAnsi="Times New Roman" w:cs="Times New Roman"/>
              </w:rPr>
              <w:t>300,000</w:t>
            </w:r>
          </w:p>
        </w:tc>
        <w:tc>
          <w:tcPr>
            <w:tcW w:w="248" w:type="pct"/>
          </w:tcPr>
          <w:p w14:paraId="77BE9CB0" w14:textId="77777777" w:rsidR="00DA33E6" w:rsidRDefault="00DA33E6" w:rsidP="008B2C74">
            <w:pPr>
              <w:jc w:val="center"/>
              <w:rPr>
                <w:rFonts w:ascii="Times New Roman" w:hAnsi="Times New Roman" w:cs="Times New Roman"/>
              </w:rPr>
            </w:pPr>
          </w:p>
          <w:p w14:paraId="32AE1ADF" w14:textId="24695A0F" w:rsidR="00D27A5D" w:rsidRDefault="00D27A5D" w:rsidP="008B2C74">
            <w:pPr>
              <w:jc w:val="center"/>
              <w:rPr>
                <w:rFonts w:ascii="Times New Roman" w:hAnsi="Times New Roman" w:cs="Times New Roman"/>
              </w:rPr>
            </w:pPr>
            <w:r>
              <w:rPr>
                <w:rFonts w:ascii="Times New Roman" w:hAnsi="Times New Roman" w:cs="Times New Roman"/>
              </w:rPr>
              <w:t>B436</w:t>
            </w:r>
          </w:p>
          <w:p w14:paraId="2E79E9D4" w14:textId="77777777" w:rsidR="00D27A5D" w:rsidRDefault="00D27A5D" w:rsidP="008B2C74">
            <w:pPr>
              <w:jc w:val="center"/>
              <w:rPr>
                <w:rFonts w:ascii="Times New Roman" w:hAnsi="Times New Roman" w:cs="Times New Roman"/>
              </w:rPr>
            </w:pPr>
          </w:p>
          <w:p w14:paraId="6C74DE2E" w14:textId="77777777" w:rsidR="00D27A5D" w:rsidRDefault="00D27A5D" w:rsidP="008B2C74">
            <w:pPr>
              <w:jc w:val="center"/>
              <w:rPr>
                <w:rFonts w:ascii="Times New Roman" w:hAnsi="Times New Roman" w:cs="Times New Roman"/>
              </w:rPr>
            </w:pPr>
          </w:p>
          <w:p w14:paraId="528A35E6" w14:textId="77777777" w:rsidR="00D27A5D" w:rsidRDefault="00D27A5D" w:rsidP="0085622E">
            <w:pPr>
              <w:rPr>
                <w:rFonts w:ascii="Times New Roman" w:hAnsi="Times New Roman" w:cs="Times New Roman"/>
              </w:rPr>
            </w:pPr>
          </w:p>
          <w:p w14:paraId="63B4E156" w14:textId="21F5A5AA" w:rsidR="00D27A5D" w:rsidRDefault="00D27A5D" w:rsidP="008B2C74">
            <w:pPr>
              <w:jc w:val="center"/>
              <w:rPr>
                <w:rFonts w:ascii="Times New Roman" w:hAnsi="Times New Roman" w:cs="Times New Roman"/>
              </w:rPr>
            </w:pPr>
            <w:r>
              <w:rPr>
                <w:rFonts w:ascii="Times New Roman" w:hAnsi="Times New Roman" w:cs="Times New Roman"/>
              </w:rPr>
              <w:t>B436</w:t>
            </w:r>
          </w:p>
          <w:p w14:paraId="668DF429" w14:textId="77777777" w:rsidR="00DA33E6" w:rsidRDefault="00DA33E6" w:rsidP="008B2C74">
            <w:pPr>
              <w:jc w:val="center"/>
              <w:rPr>
                <w:rFonts w:ascii="Times New Roman" w:hAnsi="Times New Roman" w:cs="Times New Roman"/>
              </w:rPr>
            </w:pPr>
          </w:p>
          <w:p w14:paraId="50FDC175" w14:textId="77777777" w:rsidR="00DA33E6" w:rsidRDefault="00DA33E6" w:rsidP="005F64BB">
            <w:pPr>
              <w:rPr>
                <w:rFonts w:ascii="Times New Roman" w:hAnsi="Times New Roman" w:cs="Times New Roman"/>
              </w:rPr>
            </w:pPr>
          </w:p>
          <w:p w14:paraId="31F38DF5" w14:textId="68231CA6" w:rsidR="00DA33E6" w:rsidRDefault="00D27A5D" w:rsidP="008B2C74">
            <w:pPr>
              <w:jc w:val="center"/>
              <w:rPr>
                <w:rFonts w:ascii="Times New Roman" w:hAnsi="Times New Roman" w:cs="Times New Roman"/>
              </w:rPr>
            </w:pPr>
            <w:r>
              <w:rPr>
                <w:rFonts w:ascii="Times New Roman" w:hAnsi="Times New Roman" w:cs="Times New Roman"/>
              </w:rPr>
              <w:t>B134</w:t>
            </w:r>
          </w:p>
        </w:tc>
      </w:tr>
    </w:tbl>
    <w:p w14:paraId="0C4E7853" w14:textId="77777777" w:rsidR="00DA33E6" w:rsidRDefault="00DA33E6" w:rsidP="00DA33E6">
      <w:pPr>
        <w:rPr>
          <w:rFonts w:ascii="Times New Roman" w:hAnsi="Times New Roman" w:cs="Times New Roman"/>
        </w:rPr>
      </w:pPr>
    </w:p>
    <w:p w14:paraId="55A21A4D" w14:textId="77777777" w:rsidR="0085622E" w:rsidRDefault="0085622E" w:rsidP="00DA33E6">
      <w:pPr>
        <w:rPr>
          <w:rFonts w:ascii="Times New Roman" w:hAnsi="Times New Roman" w:cs="Times New Roman"/>
        </w:rPr>
      </w:pPr>
    </w:p>
    <w:p w14:paraId="1F73EC95" w14:textId="77777777" w:rsidR="00DD79D5" w:rsidRDefault="00DD79D5" w:rsidP="00DA33E6">
      <w:pPr>
        <w:rPr>
          <w:rFonts w:ascii="Times New Roman" w:hAnsi="Times New Roman" w:cs="Times New Roman"/>
        </w:rPr>
      </w:pPr>
    </w:p>
    <w:tbl>
      <w:tblPr>
        <w:tblStyle w:val="TableGrid"/>
        <w:tblW w:w="5000" w:type="pct"/>
        <w:tblLook w:val="04A0" w:firstRow="1" w:lastRow="0" w:firstColumn="1" w:lastColumn="0" w:noHBand="0" w:noVBand="1"/>
      </w:tblPr>
      <w:tblGrid>
        <w:gridCol w:w="4212"/>
        <w:gridCol w:w="923"/>
        <w:gridCol w:w="827"/>
        <w:gridCol w:w="601"/>
        <w:gridCol w:w="5182"/>
        <w:gridCol w:w="931"/>
        <w:gridCol w:w="931"/>
        <w:gridCol w:w="783"/>
      </w:tblGrid>
      <w:tr w:rsidR="00DA33E6" w:rsidRPr="0006525A" w14:paraId="4E0EC846" w14:textId="77777777" w:rsidTr="00C85F12">
        <w:trPr>
          <w:trHeight w:val="377"/>
        </w:trPr>
        <w:tc>
          <w:tcPr>
            <w:tcW w:w="5000" w:type="pct"/>
            <w:gridSpan w:val="8"/>
            <w:shd w:val="clear" w:color="auto" w:fill="DBE5F1" w:themeFill="accent1" w:themeFillTint="33"/>
          </w:tcPr>
          <w:p w14:paraId="396AB782" w14:textId="0FE53A64" w:rsidR="00DA33E6" w:rsidRPr="004866EE" w:rsidRDefault="0085622E" w:rsidP="008B2C74">
            <w:pPr>
              <w:rPr>
                <w:rFonts w:ascii="Times New Roman" w:hAnsi="Times New Roman" w:cs="Times New Roman"/>
              </w:rPr>
            </w:pPr>
            <w:r>
              <w:rPr>
                <w:rFonts w:ascii="Times New Roman" w:hAnsi="Times New Roman" w:cs="Times New Roman"/>
              </w:rPr>
              <w:t>9.</w:t>
            </w:r>
            <w:r w:rsidR="00DA33E6">
              <w:rPr>
                <w:rFonts w:ascii="Times New Roman" w:hAnsi="Times New Roman" w:cs="Times New Roman"/>
              </w:rPr>
              <w:t xml:space="preserve"> The federal entity records a disbursement for </w:t>
            </w:r>
            <w:r w:rsidR="00DA33E6" w:rsidRPr="00FA0E52">
              <w:rPr>
                <w:rFonts w:ascii="Times New Roman" w:hAnsi="Times New Roman" w:cs="Times New Roman"/>
              </w:rPr>
              <w:t>unpaid delivered order</w:t>
            </w:r>
            <w:r w:rsidR="00DA33E6">
              <w:rPr>
                <w:rFonts w:ascii="Times New Roman" w:hAnsi="Times New Roman" w:cs="Times New Roman"/>
              </w:rPr>
              <w:t xml:space="preserve">s </w:t>
            </w:r>
            <w:r w:rsidR="00DA33E6" w:rsidRPr="00FA0E52">
              <w:rPr>
                <w:rFonts w:ascii="Times New Roman" w:hAnsi="Times New Roman" w:cs="Times New Roman"/>
              </w:rPr>
              <w:t>previously accrued</w:t>
            </w:r>
            <w:r w:rsidR="00DA33E6">
              <w:rPr>
                <w:rFonts w:ascii="Times New Roman" w:hAnsi="Times New Roman" w:cs="Times New Roman"/>
              </w:rPr>
              <w:t xml:space="preserve"> </w:t>
            </w:r>
            <w:r w:rsidR="00C85F12">
              <w:rPr>
                <w:rFonts w:ascii="Times New Roman" w:hAnsi="Times New Roman" w:cs="Times New Roman"/>
              </w:rPr>
              <w:t>for cleanup services.</w:t>
            </w:r>
          </w:p>
        </w:tc>
      </w:tr>
      <w:tr w:rsidR="00DA33E6" w14:paraId="6206FED8" w14:textId="77777777" w:rsidTr="004E0876">
        <w:trPr>
          <w:trHeight w:val="350"/>
        </w:trPr>
        <w:tc>
          <w:tcPr>
            <w:tcW w:w="2281" w:type="pct"/>
            <w:gridSpan w:val="4"/>
            <w:shd w:val="clear" w:color="auto" w:fill="EAF1DD" w:themeFill="accent3" w:themeFillTint="33"/>
          </w:tcPr>
          <w:p w14:paraId="2825FB4D" w14:textId="77777777" w:rsidR="00DA33E6" w:rsidRPr="008C5F15" w:rsidRDefault="00DA33E6" w:rsidP="008B2C74">
            <w:pPr>
              <w:jc w:val="center"/>
              <w:rPr>
                <w:rFonts w:ascii="Times New Roman" w:hAnsi="Times New Roman" w:cs="Times New Roman"/>
                <w:b/>
              </w:rPr>
            </w:pPr>
            <w:r>
              <w:rPr>
                <w:rFonts w:ascii="Times New Roman" w:hAnsi="Times New Roman" w:cs="Times New Roman"/>
                <w:b/>
              </w:rPr>
              <w:t>Federal Entity Using PP&amp;E Asset in Operations</w:t>
            </w:r>
          </w:p>
        </w:tc>
        <w:tc>
          <w:tcPr>
            <w:tcW w:w="2719" w:type="pct"/>
            <w:gridSpan w:val="4"/>
            <w:shd w:val="clear" w:color="auto" w:fill="FDE9D9" w:themeFill="accent6" w:themeFillTint="33"/>
          </w:tcPr>
          <w:p w14:paraId="54267297" w14:textId="77777777" w:rsidR="00DA33E6" w:rsidRPr="008C5F15" w:rsidRDefault="00DA33E6" w:rsidP="008B2C74">
            <w:pPr>
              <w:jc w:val="center"/>
              <w:rPr>
                <w:rFonts w:ascii="Times New Roman" w:hAnsi="Times New Roman" w:cs="Times New Roman"/>
                <w:b/>
              </w:rPr>
            </w:pPr>
            <w:r>
              <w:rPr>
                <w:rFonts w:ascii="Times New Roman" w:hAnsi="Times New Roman" w:cs="Times New Roman"/>
                <w:b/>
              </w:rPr>
              <w:t>Federal Entity Responsible for Cleanup Cost Operations</w:t>
            </w:r>
          </w:p>
        </w:tc>
      </w:tr>
      <w:tr w:rsidR="00F262E6" w14:paraId="01117183" w14:textId="77777777" w:rsidTr="004E0876">
        <w:trPr>
          <w:trHeight w:val="332"/>
        </w:trPr>
        <w:tc>
          <w:tcPr>
            <w:tcW w:w="1464" w:type="pct"/>
            <w:shd w:val="clear" w:color="auto" w:fill="D9D9D9" w:themeFill="background1" w:themeFillShade="D9"/>
          </w:tcPr>
          <w:p w14:paraId="416B8534" w14:textId="77777777" w:rsidR="00DA33E6" w:rsidRPr="008F0D8A" w:rsidRDefault="00DA33E6" w:rsidP="008B2C74">
            <w:pPr>
              <w:jc w:val="center"/>
              <w:rPr>
                <w:rFonts w:ascii="Times New Roman" w:hAnsi="Times New Roman" w:cs="Times New Roman"/>
                <w:b/>
              </w:rPr>
            </w:pPr>
          </w:p>
        </w:tc>
        <w:tc>
          <w:tcPr>
            <w:tcW w:w="321" w:type="pct"/>
            <w:shd w:val="clear" w:color="auto" w:fill="D9D9D9" w:themeFill="background1" w:themeFillShade="D9"/>
          </w:tcPr>
          <w:p w14:paraId="54E1E279" w14:textId="77777777" w:rsidR="00DA33E6" w:rsidRPr="008F0D8A" w:rsidRDefault="00DA33E6" w:rsidP="008B2C74">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78BA19D7" w14:textId="77777777" w:rsidR="00DA33E6" w:rsidRPr="008F0D8A" w:rsidRDefault="00DA33E6" w:rsidP="008B2C74">
            <w:pPr>
              <w:jc w:val="center"/>
              <w:rPr>
                <w:rFonts w:ascii="Times New Roman" w:hAnsi="Times New Roman" w:cs="Times New Roman"/>
                <w:b/>
              </w:rPr>
            </w:pPr>
            <w:r>
              <w:rPr>
                <w:rFonts w:ascii="Times New Roman" w:hAnsi="Times New Roman" w:cs="Times New Roman"/>
                <w:b/>
              </w:rPr>
              <w:t>Credit</w:t>
            </w:r>
          </w:p>
        </w:tc>
        <w:tc>
          <w:tcPr>
            <w:tcW w:w="208" w:type="pct"/>
            <w:shd w:val="clear" w:color="auto" w:fill="D9D9D9" w:themeFill="background1" w:themeFillShade="D9"/>
          </w:tcPr>
          <w:p w14:paraId="167E3DCD" w14:textId="77777777" w:rsidR="00DA33E6" w:rsidRPr="008F0D8A" w:rsidRDefault="00DA33E6" w:rsidP="008B2C74">
            <w:pPr>
              <w:jc w:val="center"/>
              <w:rPr>
                <w:rFonts w:ascii="Times New Roman" w:hAnsi="Times New Roman" w:cs="Times New Roman"/>
                <w:b/>
              </w:rPr>
            </w:pPr>
            <w:r w:rsidRPr="008C5F15">
              <w:rPr>
                <w:rFonts w:ascii="Times New Roman" w:hAnsi="Times New Roman" w:cs="Times New Roman"/>
                <w:b/>
              </w:rPr>
              <w:t>TC</w:t>
            </w:r>
          </w:p>
        </w:tc>
        <w:tc>
          <w:tcPr>
            <w:tcW w:w="1801" w:type="pct"/>
            <w:shd w:val="clear" w:color="auto" w:fill="D9D9D9" w:themeFill="background1" w:themeFillShade="D9"/>
          </w:tcPr>
          <w:p w14:paraId="04159C25" w14:textId="77777777" w:rsidR="00DA33E6" w:rsidRPr="008F0D8A" w:rsidRDefault="00DA33E6" w:rsidP="008B2C74">
            <w:pPr>
              <w:tabs>
                <w:tab w:val="left" w:pos="5400"/>
                <w:tab w:val="left" w:pos="5490"/>
              </w:tabs>
              <w:jc w:val="center"/>
              <w:rPr>
                <w:rFonts w:ascii="Times New Roman" w:hAnsi="Times New Roman" w:cs="Times New Roman"/>
                <w:b/>
              </w:rPr>
            </w:pPr>
          </w:p>
        </w:tc>
        <w:tc>
          <w:tcPr>
            <w:tcW w:w="323" w:type="pct"/>
            <w:shd w:val="clear" w:color="auto" w:fill="D9D9D9" w:themeFill="background1" w:themeFillShade="D9"/>
          </w:tcPr>
          <w:p w14:paraId="4C13F389" w14:textId="77777777" w:rsidR="00DA33E6" w:rsidRPr="008F0D8A" w:rsidRDefault="00DA33E6" w:rsidP="008B2C74">
            <w:pPr>
              <w:jc w:val="center"/>
              <w:rPr>
                <w:rFonts w:ascii="Times New Roman" w:hAnsi="Times New Roman" w:cs="Times New Roman"/>
                <w:b/>
              </w:rPr>
            </w:pPr>
            <w:r>
              <w:rPr>
                <w:rFonts w:ascii="Times New Roman" w:hAnsi="Times New Roman" w:cs="Times New Roman"/>
                <w:b/>
              </w:rPr>
              <w:t>Debit</w:t>
            </w:r>
          </w:p>
        </w:tc>
        <w:tc>
          <w:tcPr>
            <w:tcW w:w="323" w:type="pct"/>
            <w:shd w:val="clear" w:color="auto" w:fill="D9D9D9" w:themeFill="background1" w:themeFillShade="D9"/>
          </w:tcPr>
          <w:p w14:paraId="34729C2C" w14:textId="77777777" w:rsidR="00DA33E6" w:rsidRPr="008F0D8A" w:rsidRDefault="00DA33E6" w:rsidP="008B2C74">
            <w:pPr>
              <w:jc w:val="center"/>
              <w:rPr>
                <w:rFonts w:ascii="Times New Roman" w:hAnsi="Times New Roman" w:cs="Times New Roman"/>
                <w:b/>
              </w:rPr>
            </w:pPr>
            <w:r>
              <w:rPr>
                <w:rFonts w:ascii="Times New Roman" w:hAnsi="Times New Roman" w:cs="Times New Roman"/>
                <w:b/>
              </w:rPr>
              <w:t>Credit</w:t>
            </w:r>
          </w:p>
        </w:tc>
        <w:tc>
          <w:tcPr>
            <w:tcW w:w="271" w:type="pct"/>
            <w:shd w:val="clear" w:color="auto" w:fill="D9D9D9" w:themeFill="background1" w:themeFillShade="D9"/>
          </w:tcPr>
          <w:p w14:paraId="2BDE0FD0" w14:textId="77777777" w:rsidR="00DA33E6" w:rsidRPr="008F0D8A" w:rsidRDefault="00DA33E6" w:rsidP="008B2C74">
            <w:pPr>
              <w:jc w:val="center"/>
              <w:rPr>
                <w:rFonts w:ascii="Times New Roman" w:hAnsi="Times New Roman" w:cs="Times New Roman"/>
                <w:b/>
              </w:rPr>
            </w:pPr>
            <w:r w:rsidRPr="008C5F15">
              <w:rPr>
                <w:rFonts w:ascii="Times New Roman" w:hAnsi="Times New Roman" w:cs="Times New Roman"/>
                <w:b/>
              </w:rPr>
              <w:t>TC</w:t>
            </w:r>
          </w:p>
        </w:tc>
      </w:tr>
      <w:tr w:rsidR="00F262E6" w14:paraId="270BACCE" w14:textId="77777777" w:rsidTr="004E0876">
        <w:trPr>
          <w:trHeight w:val="3428"/>
        </w:trPr>
        <w:tc>
          <w:tcPr>
            <w:tcW w:w="1464" w:type="pct"/>
          </w:tcPr>
          <w:p w14:paraId="153C64FE" w14:textId="77777777" w:rsidR="0078667F" w:rsidRPr="00580D67" w:rsidRDefault="0078667F" w:rsidP="0078667F">
            <w:pPr>
              <w:tabs>
                <w:tab w:val="left" w:pos="5400"/>
                <w:tab w:val="left" w:pos="5490"/>
              </w:tabs>
              <w:rPr>
                <w:rFonts w:ascii="Times New Roman" w:hAnsi="Times New Roman" w:cs="Times New Roman"/>
                <w:b/>
                <w:u w:val="single"/>
              </w:rPr>
            </w:pPr>
            <w:r w:rsidRPr="00580D67">
              <w:rPr>
                <w:rFonts w:ascii="Times New Roman" w:hAnsi="Times New Roman" w:cs="Times New Roman"/>
                <w:b/>
                <w:u w:val="single"/>
              </w:rPr>
              <w:t>Budgetary Entry</w:t>
            </w:r>
          </w:p>
          <w:p w14:paraId="630D4675" w14:textId="27BB3DEB" w:rsidR="0078667F" w:rsidRPr="001E0146" w:rsidRDefault="0078667F" w:rsidP="0078667F">
            <w:pPr>
              <w:tabs>
                <w:tab w:val="left" w:pos="5400"/>
                <w:tab w:val="left" w:pos="5490"/>
              </w:tabs>
              <w:rPr>
                <w:rFonts w:ascii="Times New Roman" w:hAnsi="Times New Roman" w:cs="Times New Roman"/>
              </w:rPr>
            </w:pPr>
            <w:r>
              <w:rPr>
                <w:rFonts w:ascii="Times New Roman" w:hAnsi="Times New Roman" w:cs="Times New Roman"/>
              </w:rPr>
              <w:t>None</w:t>
            </w:r>
          </w:p>
          <w:p w14:paraId="0F54E1F4" w14:textId="77777777" w:rsidR="0078667F" w:rsidRDefault="0078667F" w:rsidP="0078667F">
            <w:pPr>
              <w:tabs>
                <w:tab w:val="left" w:pos="5400"/>
                <w:tab w:val="left" w:pos="5490"/>
              </w:tabs>
              <w:rPr>
                <w:rFonts w:ascii="Times New Roman" w:hAnsi="Times New Roman" w:cs="Times New Roman"/>
              </w:rPr>
            </w:pPr>
            <w:r w:rsidRPr="00580D67">
              <w:rPr>
                <w:rFonts w:ascii="Times New Roman" w:hAnsi="Times New Roman" w:cs="Times New Roman"/>
              </w:rPr>
              <w:t xml:space="preserve">    </w:t>
            </w:r>
          </w:p>
          <w:p w14:paraId="2C0975B1" w14:textId="77777777" w:rsidR="0078667F" w:rsidRPr="00580D67" w:rsidRDefault="0078667F" w:rsidP="0078667F">
            <w:pPr>
              <w:tabs>
                <w:tab w:val="left" w:pos="5400"/>
                <w:tab w:val="left" w:pos="5490"/>
              </w:tabs>
              <w:rPr>
                <w:rFonts w:ascii="Times New Roman" w:hAnsi="Times New Roman" w:cs="Times New Roman"/>
              </w:rPr>
            </w:pPr>
          </w:p>
          <w:p w14:paraId="466D1340" w14:textId="77777777" w:rsidR="0078667F" w:rsidRPr="00580D67" w:rsidRDefault="0078667F" w:rsidP="0078667F">
            <w:pPr>
              <w:tabs>
                <w:tab w:val="left" w:pos="5400"/>
                <w:tab w:val="left" w:pos="5490"/>
              </w:tabs>
              <w:rPr>
                <w:rFonts w:ascii="Times New Roman" w:hAnsi="Times New Roman" w:cs="Times New Roman"/>
              </w:rPr>
            </w:pPr>
            <w:r w:rsidRPr="00580D67">
              <w:rPr>
                <w:rFonts w:ascii="Times New Roman" w:hAnsi="Times New Roman" w:cs="Times New Roman"/>
                <w:b/>
                <w:u w:val="single"/>
              </w:rPr>
              <w:t>Proprietary Entry</w:t>
            </w:r>
          </w:p>
          <w:p w14:paraId="160AFE56" w14:textId="7D5AF4CC" w:rsidR="0078667F" w:rsidRPr="004866EE" w:rsidRDefault="0078667F" w:rsidP="0078667F">
            <w:pPr>
              <w:rPr>
                <w:rFonts w:ascii="Times New Roman" w:hAnsi="Times New Roman" w:cs="Times New Roman"/>
              </w:rPr>
            </w:pPr>
            <w:r>
              <w:rPr>
                <w:rFonts w:ascii="Times New Roman" w:hAnsi="Times New Roman" w:cs="Times New Roman"/>
              </w:rPr>
              <w:t>None</w:t>
            </w:r>
          </w:p>
        </w:tc>
        <w:tc>
          <w:tcPr>
            <w:tcW w:w="321" w:type="pct"/>
          </w:tcPr>
          <w:p w14:paraId="3778D009" w14:textId="11A79B7C" w:rsidR="0078667F" w:rsidRPr="004866EE" w:rsidRDefault="0078667F" w:rsidP="0078667F">
            <w:pPr>
              <w:jc w:val="center"/>
              <w:rPr>
                <w:rFonts w:ascii="Times New Roman" w:hAnsi="Times New Roman" w:cs="Times New Roman"/>
              </w:rPr>
            </w:pPr>
          </w:p>
        </w:tc>
        <w:tc>
          <w:tcPr>
            <w:tcW w:w="287" w:type="pct"/>
          </w:tcPr>
          <w:p w14:paraId="33C0306E" w14:textId="77777777" w:rsidR="0078667F" w:rsidRPr="004866EE" w:rsidRDefault="0078667F" w:rsidP="0078667F">
            <w:pPr>
              <w:spacing w:after="100" w:afterAutospacing="1"/>
              <w:jc w:val="center"/>
              <w:rPr>
                <w:rFonts w:ascii="Times New Roman" w:hAnsi="Times New Roman" w:cs="Times New Roman"/>
              </w:rPr>
            </w:pPr>
          </w:p>
        </w:tc>
        <w:tc>
          <w:tcPr>
            <w:tcW w:w="208" w:type="pct"/>
          </w:tcPr>
          <w:p w14:paraId="149303EC" w14:textId="256E405B" w:rsidR="0078667F" w:rsidRPr="004866EE" w:rsidRDefault="0078667F" w:rsidP="0078667F">
            <w:pPr>
              <w:jc w:val="center"/>
              <w:rPr>
                <w:rFonts w:ascii="Times New Roman" w:hAnsi="Times New Roman" w:cs="Times New Roman"/>
              </w:rPr>
            </w:pPr>
          </w:p>
        </w:tc>
        <w:tc>
          <w:tcPr>
            <w:tcW w:w="1801" w:type="pct"/>
          </w:tcPr>
          <w:p w14:paraId="5F3CEE89" w14:textId="77777777" w:rsidR="0078667F" w:rsidRPr="00580D67" w:rsidRDefault="0078667F" w:rsidP="0078667F">
            <w:pPr>
              <w:tabs>
                <w:tab w:val="left" w:pos="5400"/>
                <w:tab w:val="left" w:pos="5490"/>
              </w:tabs>
              <w:rPr>
                <w:rFonts w:ascii="Times New Roman" w:hAnsi="Times New Roman" w:cs="Times New Roman"/>
                <w:b/>
                <w:u w:val="single"/>
              </w:rPr>
            </w:pPr>
            <w:r w:rsidRPr="00580D67">
              <w:rPr>
                <w:rFonts w:ascii="Times New Roman" w:hAnsi="Times New Roman" w:cs="Times New Roman"/>
                <w:b/>
                <w:u w:val="single"/>
              </w:rPr>
              <w:t>Budgetary Entry</w:t>
            </w:r>
          </w:p>
          <w:p w14:paraId="3F97D523" w14:textId="7DEFBAB1" w:rsidR="0078667F" w:rsidRPr="001E0146" w:rsidRDefault="0078667F" w:rsidP="0078667F">
            <w:pPr>
              <w:tabs>
                <w:tab w:val="left" w:pos="5400"/>
                <w:tab w:val="left" w:pos="5490"/>
              </w:tabs>
              <w:rPr>
                <w:rFonts w:ascii="Times New Roman" w:hAnsi="Times New Roman" w:cs="Times New Roman"/>
              </w:rPr>
            </w:pPr>
            <w:r w:rsidRPr="001E0146">
              <w:rPr>
                <w:rFonts w:ascii="Times New Roman" w:hAnsi="Times New Roman" w:cs="Times New Roman"/>
              </w:rPr>
              <w:t>4</w:t>
            </w:r>
            <w:r>
              <w:rPr>
                <w:rFonts w:ascii="Times New Roman" w:hAnsi="Times New Roman" w:cs="Times New Roman"/>
              </w:rPr>
              <w:t>9</w:t>
            </w:r>
            <w:r w:rsidRPr="001E0146">
              <w:rPr>
                <w:rFonts w:ascii="Times New Roman" w:hAnsi="Times New Roman" w:cs="Times New Roman"/>
              </w:rPr>
              <w:t xml:space="preserve">0100 </w:t>
            </w:r>
            <w:r w:rsidR="00B06B1A">
              <w:rPr>
                <w:rFonts w:ascii="Times New Roman" w:hAnsi="Times New Roman" w:cs="Times New Roman"/>
              </w:rPr>
              <w:t>Delivered Orders - Obligations, Unpaid</w:t>
            </w:r>
            <w:r w:rsidRPr="001E0146">
              <w:rPr>
                <w:rFonts w:ascii="Times New Roman" w:hAnsi="Times New Roman" w:cs="Times New Roman"/>
              </w:rPr>
              <w:t xml:space="preserve">  </w:t>
            </w:r>
          </w:p>
          <w:p w14:paraId="3ED8719D" w14:textId="687F8F44" w:rsidR="0078667F" w:rsidRPr="001E0146" w:rsidRDefault="0078667F" w:rsidP="0078667F">
            <w:pPr>
              <w:tabs>
                <w:tab w:val="left" w:pos="5400"/>
                <w:tab w:val="left" w:pos="5490"/>
              </w:tabs>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490</w:t>
            </w:r>
            <w:r>
              <w:rPr>
                <w:rFonts w:ascii="Times New Roman" w:hAnsi="Times New Roman" w:cs="Times New Roman"/>
              </w:rPr>
              <w:t>2</w:t>
            </w:r>
            <w:r w:rsidRPr="001E0146">
              <w:rPr>
                <w:rFonts w:ascii="Times New Roman" w:hAnsi="Times New Roman" w:cs="Times New Roman"/>
              </w:rPr>
              <w:t xml:space="preserve">00 </w:t>
            </w:r>
            <w:r w:rsidR="00B06B1A">
              <w:rPr>
                <w:rFonts w:ascii="Times New Roman" w:hAnsi="Times New Roman" w:cs="Times New Roman"/>
              </w:rPr>
              <w:t>Delivered Orders - Obligations, Paid</w:t>
            </w:r>
            <w:r w:rsidRPr="001E0146">
              <w:rPr>
                <w:rFonts w:ascii="Times New Roman" w:hAnsi="Times New Roman" w:cs="Times New Roman"/>
              </w:rPr>
              <w:t xml:space="preserve">  </w:t>
            </w:r>
          </w:p>
          <w:p w14:paraId="108B5BF8" w14:textId="77777777" w:rsidR="0078667F" w:rsidRPr="00580D67" w:rsidRDefault="0078667F" w:rsidP="0078667F">
            <w:pPr>
              <w:tabs>
                <w:tab w:val="left" w:pos="5400"/>
                <w:tab w:val="left" w:pos="5490"/>
              </w:tabs>
              <w:rPr>
                <w:rFonts w:ascii="Times New Roman" w:hAnsi="Times New Roman" w:cs="Times New Roman"/>
              </w:rPr>
            </w:pPr>
            <w:r w:rsidRPr="00580D67">
              <w:rPr>
                <w:rFonts w:ascii="Times New Roman" w:hAnsi="Times New Roman" w:cs="Times New Roman"/>
              </w:rPr>
              <w:t xml:space="preserve">    </w:t>
            </w:r>
          </w:p>
          <w:p w14:paraId="4D53FAF5" w14:textId="77777777" w:rsidR="0078667F" w:rsidRPr="00580D67" w:rsidRDefault="0078667F" w:rsidP="0078667F">
            <w:pPr>
              <w:tabs>
                <w:tab w:val="left" w:pos="5400"/>
                <w:tab w:val="left" w:pos="5490"/>
              </w:tabs>
              <w:rPr>
                <w:rFonts w:ascii="Times New Roman" w:hAnsi="Times New Roman" w:cs="Times New Roman"/>
              </w:rPr>
            </w:pPr>
            <w:r w:rsidRPr="00580D67">
              <w:rPr>
                <w:rFonts w:ascii="Times New Roman" w:hAnsi="Times New Roman" w:cs="Times New Roman"/>
                <w:b/>
                <w:u w:val="single"/>
              </w:rPr>
              <w:t>Proprietary Entry</w:t>
            </w:r>
          </w:p>
          <w:p w14:paraId="29CF55E2" w14:textId="77777777" w:rsidR="0078667F" w:rsidRDefault="0078667F" w:rsidP="0078667F">
            <w:pPr>
              <w:tabs>
                <w:tab w:val="left" w:pos="5400"/>
                <w:tab w:val="left" w:pos="5490"/>
              </w:tabs>
              <w:rPr>
                <w:rFonts w:ascii="Times New Roman" w:hAnsi="Times New Roman" w:cs="Times New Roman"/>
              </w:rPr>
            </w:pPr>
            <w:r>
              <w:rPr>
                <w:rFonts w:ascii="Times New Roman" w:hAnsi="Times New Roman" w:cs="Times New Roman"/>
              </w:rPr>
              <w:t>211000</w:t>
            </w:r>
            <w:r w:rsidRPr="002522C3">
              <w:rPr>
                <w:rFonts w:ascii="Times New Roman" w:hAnsi="Times New Roman" w:cs="Times New Roman"/>
              </w:rPr>
              <w:t xml:space="preserve"> </w:t>
            </w:r>
            <w:r>
              <w:rPr>
                <w:rFonts w:ascii="Times New Roman" w:hAnsi="Times New Roman" w:cs="Times New Roman"/>
              </w:rPr>
              <w:t xml:space="preserve">Accounts Payable </w:t>
            </w:r>
          </w:p>
          <w:p w14:paraId="121E8084" w14:textId="77777777" w:rsidR="0078667F" w:rsidRDefault="0078667F" w:rsidP="0078667F">
            <w:pPr>
              <w:tabs>
                <w:tab w:val="left" w:pos="5400"/>
                <w:tab w:val="left" w:pos="5490"/>
              </w:tabs>
              <w:rPr>
                <w:rFonts w:ascii="Times New Roman" w:hAnsi="Times New Roman" w:cs="Times New Roman"/>
              </w:rPr>
            </w:pPr>
            <w:r w:rsidRPr="00580D67">
              <w:rPr>
                <w:rFonts w:ascii="Times New Roman" w:hAnsi="Times New Roman" w:cs="Times New Roman"/>
              </w:rPr>
              <w:t xml:space="preserve">     </w:t>
            </w:r>
            <w:r>
              <w:rPr>
                <w:rFonts w:ascii="Times New Roman" w:hAnsi="Times New Roman" w:cs="Times New Roman"/>
              </w:rPr>
              <w:t>101000</w:t>
            </w:r>
            <w:r w:rsidRPr="00580D67">
              <w:rPr>
                <w:rFonts w:ascii="Times New Roman" w:hAnsi="Times New Roman" w:cs="Times New Roman"/>
              </w:rPr>
              <w:t xml:space="preserve"> </w:t>
            </w:r>
            <w:r w:rsidRPr="00ED1EDB">
              <w:rPr>
                <w:rFonts w:ascii="Times New Roman" w:hAnsi="Times New Roman" w:cs="Times New Roman"/>
              </w:rPr>
              <w:t xml:space="preserve">Fund Balance </w:t>
            </w:r>
            <w:proofErr w:type="gramStart"/>
            <w:r w:rsidRPr="00ED1EDB">
              <w:rPr>
                <w:rFonts w:ascii="Times New Roman" w:hAnsi="Times New Roman" w:cs="Times New Roman"/>
              </w:rPr>
              <w:t>With</w:t>
            </w:r>
            <w:proofErr w:type="gramEnd"/>
            <w:r w:rsidRPr="00ED1EDB">
              <w:rPr>
                <w:rFonts w:ascii="Times New Roman" w:hAnsi="Times New Roman" w:cs="Times New Roman"/>
              </w:rPr>
              <w:t xml:space="preserve"> Treasury</w:t>
            </w:r>
          </w:p>
          <w:p w14:paraId="37351162" w14:textId="77777777" w:rsidR="0078667F" w:rsidRDefault="0078667F" w:rsidP="0078667F">
            <w:pPr>
              <w:tabs>
                <w:tab w:val="left" w:pos="5400"/>
                <w:tab w:val="left" w:pos="5490"/>
              </w:tabs>
              <w:rPr>
                <w:rFonts w:ascii="Times New Roman" w:hAnsi="Times New Roman" w:cs="Times New Roman"/>
              </w:rPr>
            </w:pPr>
          </w:p>
          <w:p w14:paraId="09E8B6BE" w14:textId="3D44BC31" w:rsidR="0078667F" w:rsidRDefault="0078667F" w:rsidP="0078667F">
            <w:pPr>
              <w:tabs>
                <w:tab w:val="left" w:pos="5400"/>
                <w:tab w:val="left" w:pos="5490"/>
              </w:tabs>
              <w:rPr>
                <w:rFonts w:ascii="Times New Roman" w:hAnsi="Times New Roman" w:cs="Times New Roman"/>
              </w:rPr>
            </w:pPr>
            <w:r>
              <w:rPr>
                <w:rFonts w:ascii="Times New Roman" w:hAnsi="Times New Roman" w:cs="Times New Roman"/>
              </w:rPr>
              <w:t xml:space="preserve">310710 </w:t>
            </w:r>
            <w:r w:rsidRPr="000120B3">
              <w:rPr>
                <w:rFonts w:ascii="Times New Roman" w:hAnsi="Times New Roman" w:cs="Times New Roman"/>
              </w:rPr>
              <w:t xml:space="preserve">Unexpended Appropriations - Used </w:t>
            </w:r>
            <w:r w:rsidR="004E0876">
              <w:rPr>
                <w:rFonts w:ascii="Times New Roman" w:hAnsi="Times New Roman" w:cs="Times New Roman"/>
              </w:rPr>
              <w:t xml:space="preserve">- </w:t>
            </w:r>
            <w:r w:rsidRPr="000120B3">
              <w:rPr>
                <w:rFonts w:ascii="Times New Roman" w:hAnsi="Times New Roman" w:cs="Times New Roman"/>
              </w:rPr>
              <w:t>Disbursed</w:t>
            </w:r>
          </w:p>
          <w:p w14:paraId="3FB75E35" w14:textId="16779C81" w:rsidR="0078667F" w:rsidRDefault="0078667F" w:rsidP="0078667F">
            <w:pPr>
              <w:tabs>
                <w:tab w:val="left" w:pos="5400"/>
                <w:tab w:val="left" w:pos="5490"/>
              </w:tabs>
              <w:rPr>
                <w:rFonts w:ascii="Times New Roman" w:hAnsi="Times New Roman" w:cs="Times New Roman"/>
              </w:rPr>
            </w:pPr>
            <w:r>
              <w:rPr>
                <w:rFonts w:ascii="Times New Roman" w:hAnsi="Times New Roman" w:cs="Times New Roman"/>
              </w:rPr>
              <w:t xml:space="preserve">570000 </w:t>
            </w:r>
            <w:r w:rsidR="00E3212E" w:rsidRPr="00CF3C7B">
              <w:rPr>
                <w:rFonts w:ascii="Times New Roman" w:hAnsi="Times New Roman" w:cs="Times New Roman"/>
              </w:rPr>
              <w:t>Expended Appropriations - Used - Accrued</w:t>
            </w:r>
          </w:p>
          <w:p w14:paraId="59F74248" w14:textId="6610E0AE" w:rsidR="00F11E7F" w:rsidRDefault="0078667F" w:rsidP="0078667F">
            <w:pPr>
              <w:tabs>
                <w:tab w:val="left" w:pos="5400"/>
                <w:tab w:val="left" w:pos="5490"/>
              </w:tabs>
              <w:rPr>
                <w:rFonts w:ascii="Times New Roman" w:hAnsi="Times New Roman" w:cs="Times New Roman"/>
              </w:rPr>
            </w:pPr>
            <w:r>
              <w:rPr>
                <w:rFonts w:ascii="Times New Roman" w:hAnsi="Times New Roman" w:cs="Times New Roman"/>
              </w:rPr>
              <w:t xml:space="preserve">     310700 </w:t>
            </w:r>
            <w:r w:rsidR="00154CD1" w:rsidRPr="00CD35CE">
              <w:rPr>
                <w:rFonts w:ascii="Times New Roman" w:hAnsi="Times New Roman" w:cs="Times New Roman"/>
              </w:rPr>
              <w:t xml:space="preserve">Unexpended Appropriations - Used </w:t>
            </w:r>
            <w:r w:rsidR="00F11E7F">
              <w:rPr>
                <w:rFonts w:ascii="Times New Roman" w:hAnsi="Times New Roman" w:cs="Times New Roman"/>
              </w:rPr>
              <w:t>–</w:t>
            </w:r>
            <w:r w:rsidR="00154CD1" w:rsidRPr="00CD35CE">
              <w:rPr>
                <w:rFonts w:ascii="Times New Roman" w:hAnsi="Times New Roman" w:cs="Times New Roman"/>
              </w:rPr>
              <w:t xml:space="preserve"> </w:t>
            </w:r>
          </w:p>
          <w:p w14:paraId="78A5E028" w14:textId="3D88A555" w:rsidR="0078667F" w:rsidRDefault="00F11E7F" w:rsidP="0078667F">
            <w:pPr>
              <w:tabs>
                <w:tab w:val="left" w:pos="5400"/>
                <w:tab w:val="left" w:pos="5490"/>
              </w:tabs>
              <w:rPr>
                <w:rFonts w:ascii="Times New Roman" w:hAnsi="Times New Roman" w:cs="Times New Roman"/>
              </w:rPr>
            </w:pPr>
            <w:r>
              <w:rPr>
                <w:rFonts w:ascii="Times New Roman" w:hAnsi="Times New Roman" w:cs="Times New Roman"/>
              </w:rPr>
              <w:t xml:space="preserve">                  </w:t>
            </w:r>
            <w:r w:rsidR="00154CD1" w:rsidRPr="00CD35CE">
              <w:rPr>
                <w:rFonts w:ascii="Times New Roman" w:hAnsi="Times New Roman" w:cs="Times New Roman"/>
              </w:rPr>
              <w:t>Accrued</w:t>
            </w:r>
          </w:p>
          <w:p w14:paraId="720B1E16" w14:textId="0E95549F" w:rsidR="0078667F" w:rsidRPr="004866EE" w:rsidRDefault="0078667F" w:rsidP="0078667F">
            <w:pPr>
              <w:rPr>
                <w:rFonts w:ascii="Times New Roman" w:hAnsi="Times New Roman" w:cs="Times New Roman"/>
              </w:rPr>
            </w:pPr>
            <w:r>
              <w:rPr>
                <w:rFonts w:ascii="Times New Roman" w:hAnsi="Times New Roman" w:cs="Times New Roman"/>
              </w:rPr>
              <w:t xml:space="preserve">     570010 </w:t>
            </w:r>
            <w:r w:rsidRPr="000120B3">
              <w:rPr>
                <w:rFonts w:ascii="Times New Roman" w:hAnsi="Times New Roman" w:cs="Times New Roman"/>
              </w:rPr>
              <w:t>Expended Appropriations - Disbursed</w:t>
            </w:r>
          </w:p>
        </w:tc>
        <w:tc>
          <w:tcPr>
            <w:tcW w:w="323" w:type="pct"/>
          </w:tcPr>
          <w:p w14:paraId="11DC156E" w14:textId="77777777" w:rsidR="0078667F" w:rsidRDefault="0078667F" w:rsidP="0078667F">
            <w:pPr>
              <w:rPr>
                <w:rFonts w:ascii="Times New Roman" w:hAnsi="Times New Roman" w:cs="Times New Roman"/>
              </w:rPr>
            </w:pPr>
          </w:p>
          <w:p w14:paraId="432EE33E" w14:textId="19CBCEE9" w:rsidR="0078667F" w:rsidRDefault="00305EDA" w:rsidP="0078667F">
            <w:pPr>
              <w:jc w:val="center"/>
              <w:rPr>
                <w:rFonts w:ascii="Times New Roman" w:hAnsi="Times New Roman" w:cs="Times New Roman"/>
              </w:rPr>
            </w:pPr>
            <w:r>
              <w:rPr>
                <w:rFonts w:ascii="Times New Roman" w:hAnsi="Times New Roman" w:cs="Times New Roman"/>
              </w:rPr>
              <w:t>3</w:t>
            </w:r>
            <w:r w:rsidR="0078667F">
              <w:rPr>
                <w:rFonts w:ascii="Times New Roman" w:hAnsi="Times New Roman" w:cs="Times New Roman"/>
              </w:rPr>
              <w:t>00,000</w:t>
            </w:r>
          </w:p>
          <w:p w14:paraId="78D0A9E5" w14:textId="77777777" w:rsidR="0078667F" w:rsidRDefault="0078667F" w:rsidP="0078667F">
            <w:pPr>
              <w:jc w:val="center"/>
              <w:rPr>
                <w:rFonts w:ascii="Times New Roman" w:hAnsi="Times New Roman" w:cs="Times New Roman"/>
              </w:rPr>
            </w:pPr>
          </w:p>
          <w:p w14:paraId="7812B75D" w14:textId="77777777" w:rsidR="0078667F" w:rsidRDefault="0078667F" w:rsidP="0078667F">
            <w:pPr>
              <w:jc w:val="center"/>
              <w:rPr>
                <w:rFonts w:ascii="Times New Roman" w:hAnsi="Times New Roman" w:cs="Times New Roman"/>
              </w:rPr>
            </w:pPr>
          </w:p>
          <w:p w14:paraId="011170B0" w14:textId="77777777" w:rsidR="0078667F" w:rsidRDefault="0078667F" w:rsidP="0078667F">
            <w:pPr>
              <w:jc w:val="center"/>
              <w:rPr>
                <w:rFonts w:ascii="Times New Roman" w:hAnsi="Times New Roman" w:cs="Times New Roman"/>
              </w:rPr>
            </w:pPr>
          </w:p>
          <w:p w14:paraId="151CB3D5" w14:textId="41E6762E" w:rsidR="0078667F" w:rsidRDefault="00305EDA" w:rsidP="0078667F">
            <w:pPr>
              <w:jc w:val="center"/>
              <w:rPr>
                <w:rFonts w:ascii="Times New Roman" w:hAnsi="Times New Roman" w:cs="Times New Roman"/>
              </w:rPr>
            </w:pPr>
            <w:r>
              <w:rPr>
                <w:rFonts w:ascii="Times New Roman" w:hAnsi="Times New Roman" w:cs="Times New Roman"/>
              </w:rPr>
              <w:t>3</w:t>
            </w:r>
            <w:r w:rsidR="0078667F">
              <w:rPr>
                <w:rFonts w:ascii="Times New Roman" w:hAnsi="Times New Roman" w:cs="Times New Roman"/>
              </w:rPr>
              <w:t>00,000</w:t>
            </w:r>
          </w:p>
          <w:p w14:paraId="092BA616" w14:textId="77777777" w:rsidR="0078667F" w:rsidRDefault="0078667F" w:rsidP="0078667F">
            <w:pPr>
              <w:jc w:val="center"/>
              <w:rPr>
                <w:rFonts w:ascii="Times New Roman" w:hAnsi="Times New Roman" w:cs="Times New Roman"/>
              </w:rPr>
            </w:pPr>
          </w:p>
          <w:p w14:paraId="71EEB23F" w14:textId="77777777" w:rsidR="00305EDA" w:rsidRDefault="00305EDA" w:rsidP="00F262E6">
            <w:pPr>
              <w:rPr>
                <w:rFonts w:ascii="Times New Roman" w:hAnsi="Times New Roman" w:cs="Times New Roman"/>
              </w:rPr>
            </w:pPr>
          </w:p>
          <w:p w14:paraId="147DEEA6" w14:textId="3F2ADD35" w:rsidR="0078667F" w:rsidRDefault="00305EDA" w:rsidP="0078667F">
            <w:pPr>
              <w:jc w:val="center"/>
              <w:rPr>
                <w:rFonts w:ascii="Times New Roman" w:hAnsi="Times New Roman" w:cs="Times New Roman"/>
              </w:rPr>
            </w:pPr>
            <w:r>
              <w:rPr>
                <w:rFonts w:ascii="Times New Roman" w:hAnsi="Times New Roman" w:cs="Times New Roman"/>
              </w:rPr>
              <w:t>3</w:t>
            </w:r>
            <w:r w:rsidR="0078667F">
              <w:rPr>
                <w:rFonts w:ascii="Times New Roman" w:hAnsi="Times New Roman" w:cs="Times New Roman"/>
              </w:rPr>
              <w:t>00,000</w:t>
            </w:r>
          </w:p>
          <w:p w14:paraId="59EC0BAA" w14:textId="77777777" w:rsidR="0078667F" w:rsidRDefault="0078667F" w:rsidP="00F262E6">
            <w:pPr>
              <w:rPr>
                <w:rFonts w:ascii="Times New Roman" w:hAnsi="Times New Roman" w:cs="Times New Roman"/>
              </w:rPr>
            </w:pPr>
          </w:p>
          <w:p w14:paraId="2F8E2E13" w14:textId="5CDF8FCD" w:rsidR="0078667F" w:rsidRDefault="00305EDA" w:rsidP="0078667F">
            <w:pPr>
              <w:jc w:val="center"/>
              <w:rPr>
                <w:rFonts w:ascii="Times New Roman" w:hAnsi="Times New Roman" w:cs="Times New Roman"/>
              </w:rPr>
            </w:pPr>
            <w:r>
              <w:rPr>
                <w:rFonts w:ascii="Times New Roman" w:hAnsi="Times New Roman" w:cs="Times New Roman"/>
              </w:rPr>
              <w:t>3</w:t>
            </w:r>
            <w:r w:rsidR="0078667F">
              <w:rPr>
                <w:rFonts w:ascii="Times New Roman" w:hAnsi="Times New Roman" w:cs="Times New Roman"/>
              </w:rPr>
              <w:t>00,000</w:t>
            </w:r>
          </w:p>
        </w:tc>
        <w:tc>
          <w:tcPr>
            <w:tcW w:w="323" w:type="pct"/>
          </w:tcPr>
          <w:p w14:paraId="5164EF32" w14:textId="77777777" w:rsidR="00F262E6" w:rsidRDefault="00F262E6" w:rsidP="00F262E6">
            <w:pPr>
              <w:jc w:val="center"/>
              <w:rPr>
                <w:rFonts w:ascii="Times New Roman" w:hAnsi="Times New Roman" w:cs="Times New Roman"/>
              </w:rPr>
            </w:pPr>
          </w:p>
          <w:p w14:paraId="32ACA8A0" w14:textId="77777777" w:rsidR="00F262E6" w:rsidRDefault="00F262E6" w:rsidP="00F262E6">
            <w:pPr>
              <w:jc w:val="center"/>
              <w:rPr>
                <w:rFonts w:ascii="Times New Roman" w:hAnsi="Times New Roman" w:cs="Times New Roman"/>
              </w:rPr>
            </w:pPr>
          </w:p>
          <w:p w14:paraId="2E4D708D" w14:textId="283920D1" w:rsidR="00F262E6" w:rsidRDefault="00F262E6" w:rsidP="00F262E6">
            <w:pPr>
              <w:jc w:val="center"/>
              <w:rPr>
                <w:rFonts w:ascii="Times New Roman" w:hAnsi="Times New Roman" w:cs="Times New Roman"/>
              </w:rPr>
            </w:pPr>
            <w:r>
              <w:rPr>
                <w:rFonts w:ascii="Times New Roman" w:hAnsi="Times New Roman" w:cs="Times New Roman"/>
              </w:rPr>
              <w:t>300,000</w:t>
            </w:r>
          </w:p>
          <w:p w14:paraId="6BE3A238" w14:textId="77777777" w:rsidR="00F262E6" w:rsidRDefault="00F262E6" w:rsidP="00F262E6">
            <w:pPr>
              <w:jc w:val="center"/>
              <w:rPr>
                <w:rFonts w:ascii="Times New Roman" w:hAnsi="Times New Roman" w:cs="Times New Roman"/>
              </w:rPr>
            </w:pPr>
          </w:p>
          <w:p w14:paraId="16D325BF" w14:textId="77777777" w:rsidR="00F262E6" w:rsidRDefault="00F262E6" w:rsidP="00F262E6">
            <w:pPr>
              <w:jc w:val="center"/>
              <w:rPr>
                <w:rFonts w:ascii="Times New Roman" w:hAnsi="Times New Roman" w:cs="Times New Roman"/>
              </w:rPr>
            </w:pPr>
          </w:p>
          <w:p w14:paraId="3D5BDD57" w14:textId="77777777" w:rsidR="00F262E6" w:rsidRDefault="00F262E6" w:rsidP="00F262E6">
            <w:pPr>
              <w:jc w:val="center"/>
              <w:rPr>
                <w:rFonts w:ascii="Times New Roman" w:hAnsi="Times New Roman" w:cs="Times New Roman"/>
              </w:rPr>
            </w:pPr>
          </w:p>
          <w:p w14:paraId="08471AFD" w14:textId="77777777" w:rsidR="00F262E6" w:rsidRDefault="00F262E6" w:rsidP="00F262E6">
            <w:pPr>
              <w:jc w:val="center"/>
              <w:rPr>
                <w:rFonts w:ascii="Times New Roman" w:hAnsi="Times New Roman" w:cs="Times New Roman"/>
              </w:rPr>
            </w:pPr>
            <w:r>
              <w:rPr>
                <w:rFonts w:ascii="Times New Roman" w:hAnsi="Times New Roman" w:cs="Times New Roman"/>
              </w:rPr>
              <w:t>300,000</w:t>
            </w:r>
          </w:p>
          <w:p w14:paraId="2AE32138" w14:textId="77777777" w:rsidR="00F262E6" w:rsidRDefault="00F262E6" w:rsidP="00F262E6">
            <w:pPr>
              <w:jc w:val="center"/>
              <w:rPr>
                <w:rFonts w:ascii="Times New Roman" w:hAnsi="Times New Roman" w:cs="Times New Roman"/>
              </w:rPr>
            </w:pPr>
          </w:p>
          <w:p w14:paraId="4DA4055E" w14:textId="77777777" w:rsidR="00F262E6" w:rsidRDefault="00F262E6" w:rsidP="00F262E6">
            <w:pPr>
              <w:rPr>
                <w:rFonts w:ascii="Times New Roman" w:hAnsi="Times New Roman" w:cs="Times New Roman"/>
              </w:rPr>
            </w:pPr>
          </w:p>
          <w:p w14:paraId="13CB2A96" w14:textId="77777777" w:rsidR="00F262E6" w:rsidRDefault="00F262E6" w:rsidP="00F262E6">
            <w:pPr>
              <w:jc w:val="center"/>
              <w:rPr>
                <w:rFonts w:ascii="Times New Roman" w:hAnsi="Times New Roman" w:cs="Times New Roman"/>
              </w:rPr>
            </w:pPr>
            <w:r>
              <w:rPr>
                <w:rFonts w:ascii="Times New Roman" w:hAnsi="Times New Roman" w:cs="Times New Roman"/>
              </w:rPr>
              <w:t>300,000</w:t>
            </w:r>
          </w:p>
          <w:p w14:paraId="742D70CA" w14:textId="77777777" w:rsidR="00F262E6" w:rsidRDefault="00F262E6" w:rsidP="00F262E6">
            <w:pPr>
              <w:jc w:val="center"/>
              <w:rPr>
                <w:rFonts w:ascii="Times New Roman" w:hAnsi="Times New Roman" w:cs="Times New Roman"/>
              </w:rPr>
            </w:pPr>
          </w:p>
          <w:p w14:paraId="383A1B77" w14:textId="77777777" w:rsidR="00F262E6" w:rsidRDefault="00F262E6" w:rsidP="00F262E6">
            <w:pPr>
              <w:rPr>
                <w:rFonts w:ascii="Times New Roman" w:hAnsi="Times New Roman" w:cs="Times New Roman"/>
              </w:rPr>
            </w:pPr>
          </w:p>
          <w:p w14:paraId="7C8A60F2" w14:textId="4461297F" w:rsidR="0078667F" w:rsidRDefault="00F262E6" w:rsidP="00F262E6">
            <w:pPr>
              <w:spacing w:after="100" w:afterAutospacing="1"/>
              <w:jc w:val="center"/>
              <w:rPr>
                <w:rFonts w:ascii="Times New Roman" w:hAnsi="Times New Roman" w:cs="Times New Roman"/>
              </w:rPr>
            </w:pPr>
            <w:r>
              <w:rPr>
                <w:rFonts w:ascii="Times New Roman" w:hAnsi="Times New Roman" w:cs="Times New Roman"/>
              </w:rPr>
              <w:t>300,000</w:t>
            </w:r>
          </w:p>
        </w:tc>
        <w:tc>
          <w:tcPr>
            <w:tcW w:w="271" w:type="pct"/>
          </w:tcPr>
          <w:p w14:paraId="2D11D34C" w14:textId="77777777" w:rsidR="0078667F" w:rsidRDefault="0078667F" w:rsidP="0078667F">
            <w:pPr>
              <w:rPr>
                <w:rFonts w:ascii="Times New Roman" w:hAnsi="Times New Roman" w:cs="Times New Roman"/>
              </w:rPr>
            </w:pPr>
          </w:p>
          <w:p w14:paraId="1FE3DF81" w14:textId="77777777" w:rsidR="0078667F" w:rsidRDefault="0078667F" w:rsidP="0078667F">
            <w:pPr>
              <w:jc w:val="center"/>
              <w:rPr>
                <w:rFonts w:ascii="Times New Roman" w:hAnsi="Times New Roman" w:cs="Times New Roman"/>
              </w:rPr>
            </w:pPr>
            <w:r>
              <w:rPr>
                <w:rFonts w:ascii="Times New Roman" w:hAnsi="Times New Roman" w:cs="Times New Roman"/>
              </w:rPr>
              <w:t>B110</w:t>
            </w:r>
          </w:p>
          <w:p w14:paraId="040229FD" w14:textId="77777777" w:rsidR="0078667F" w:rsidRDefault="0078667F" w:rsidP="0078667F">
            <w:pPr>
              <w:jc w:val="center"/>
              <w:rPr>
                <w:rFonts w:ascii="Times New Roman" w:hAnsi="Times New Roman" w:cs="Times New Roman"/>
              </w:rPr>
            </w:pPr>
          </w:p>
          <w:p w14:paraId="62118562" w14:textId="77777777" w:rsidR="0078667F" w:rsidRDefault="0078667F" w:rsidP="0078667F">
            <w:pPr>
              <w:jc w:val="center"/>
              <w:rPr>
                <w:rFonts w:ascii="Times New Roman" w:hAnsi="Times New Roman" w:cs="Times New Roman"/>
              </w:rPr>
            </w:pPr>
          </w:p>
          <w:p w14:paraId="5536DC76" w14:textId="77777777" w:rsidR="0078667F" w:rsidRDefault="0078667F" w:rsidP="0078667F">
            <w:pPr>
              <w:jc w:val="center"/>
              <w:rPr>
                <w:rFonts w:ascii="Times New Roman" w:hAnsi="Times New Roman" w:cs="Times New Roman"/>
              </w:rPr>
            </w:pPr>
          </w:p>
          <w:p w14:paraId="34B48F3B" w14:textId="77777777" w:rsidR="0078667F" w:rsidRDefault="0078667F" w:rsidP="0078667F">
            <w:pPr>
              <w:jc w:val="center"/>
              <w:rPr>
                <w:rFonts w:ascii="Times New Roman" w:hAnsi="Times New Roman" w:cs="Times New Roman"/>
              </w:rPr>
            </w:pPr>
            <w:r>
              <w:rPr>
                <w:rFonts w:ascii="Times New Roman" w:hAnsi="Times New Roman" w:cs="Times New Roman"/>
              </w:rPr>
              <w:t>B110</w:t>
            </w:r>
          </w:p>
          <w:p w14:paraId="0DE7A7A6" w14:textId="77777777" w:rsidR="0078667F" w:rsidRDefault="0078667F" w:rsidP="0078667F">
            <w:pPr>
              <w:jc w:val="center"/>
              <w:rPr>
                <w:rFonts w:ascii="Times New Roman" w:hAnsi="Times New Roman" w:cs="Times New Roman"/>
              </w:rPr>
            </w:pPr>
          </w:p>
          <w:p w14:paraId="0100349A" w14:textId="77777777" w:rsidR="0078667F" w:rsidRDefault="0078667F" w:rsidP="00F262E6">
            <w:pPr>
              <w:rPr>
                <w:rFonts w:ascii="Times New Roman" w:hAnsi="Times New Roman" w:cs="Times New Roman"/>
              </w:rPr>
            </w:pPr>
          </w:p>
          <w:p w14:paraId="29FB417A" w14:textId="7FEEBA07" w:rsidR="0078667F" w:rsidRDefault="0078667F" w:rsidP="0078667F">
            <w:pPr>
              <w:jc w:val="center"/>
              <w:rPr>
                <w:rFonts w:ascii="Times New Roman" w:hAnsi="Times New Roman" w:cs="Times New Roman"/>
              </w:rPr>
            </w:pPr>
            <w:r>
              <w:rPr>
                <w:rFonts w:ascii="Times New Roman" w:hAnsi="Times New Roman" w:cs="Times New Roman"/>
              </w:rPr>
              <w:t>B235</w:t>
            </w:r>
          </w:p>
        </w:tc>
      </w:tr>
    </w:tbl>
    <w:p w14:paraId="3136449B" w14:textId="77777777" w:rsidR="001029BD" w:rsidRDefault="001029BD" w:rsidP="00777AEB">
      <w:pPr>
        <w:rPr>
          <w:rFonts w:ascii="Times New Roman" w:hAnsi="Times New Roman" w:cs="Times New Roman"/>
          <w:b/>
          <w:bCs/>
          <w:sz w:val="24"/>
          <w:szCs w:val="24"/>
        </w:rPr>
      </w:pPr>
    </w:p>
    <w:p w14:paraId="3D80D918" w14:textId="77777777" w:rsidR="00252EB6" w:rsidRDefault="00252EB6" w:rsidP="00252EB6">
      <w:pPr>
        <w:spacing w:after="0"/>
        <w:rPr>
          <w:rFonts w:ascii="Times New Roman" w:hAnsi="Times New Roman" w:cs="Times New Roman"/>
          <w:b/>
          <w:sz w:val="24"/>
          <w:szCs w:val="24"/>
        </w:rPr>
      </w:pPr>
    </w:p>
    <w:p w14:paraId="0D54BAA2" w14:textId="77777777" w:rsidR="00252EB6" w:rsidRDefault="00252EB6" w:rsidP="00252EB6">
      <w:pPr>
        <w:spacing w:after="0"/>
        <w:rPr>
          <w:rFonts w:ascii="Times New Roman" w:hAnsi="Times New Roman" w:cs="Times New Roman"/>
          <w:b/>
          <w:sz w:val="24"/>
          <w:szCs w:val="24"/>
        </w:rPr>
      </w:pPr>
    </w:p>
    <w:p w14:paraId="3FFD9E5E" w14:textId="77777777" w:rsidR="00252EB6" w:rsidRDefault="00252EB6" w:rsidP="00252EB6">
      <w:pPr>
        <w:spacing w:after="0"/>
        <w:rPr>
          <w:rFonts w:ascii="Times New Roman" w:hAnsi="Times New Roman" w:cs="Times New Roman"/>
          <w:b/>
          <w:sz w:val="24"/>
          <w:szCs w:val="24"/>
        </w:rPr>
      </w:pPr>
    </w:p>
    <w:p w14:paraId="521FB25D" w14:textId="77777777" w:rsidR="00252EB6" w:rsidRDefault="00252EB6" w:rsidP="00252EB6">
      <w:pPr>
        <w:spacing w:after="0"/>
        <w:rPr>
          <w:rFonts w:ascii="Times New Roman" w:hAnsi="Times New Roman" w:cs="Times New Roman"/>
          <w:b/>
          <w:sz w:val="24"/>
          <w:szCs w:val="24"/>
        </w:rPr>
      </w:pPr>
    </w:p>
    <w:p w14:paraId="1FE8316F" w14:textId="77777777" w:rsidR="00252EB6" w:rsidRDefault="00252EB6" w:rsidP="00252EB6">
      <w:pPr>
        <w:spacing w:after="0"/>
        <w:rPr>
          <w:rFonts w:ascii="Times New Roman" w:hAnsi="Times New Roman" w:cs="Times New Roman"/>
          <w:b/>
          <w:sz w:val="24"/>
          <w:szCs w:val="24"/>
        </w:rPr>
      </w:pPr>
    </w:p>
    <w:p w14:paraId="597F520A" w14:textId="77777777" w:rsidR="00252EB6" w:rsidRDefault="00252EB6" w:rsidP="00252EB6">
      <w:pPr>
        <w:spacing w:after="0"/>
        <w:rPr>
          <w:rFonts w:ascii="Times New Roman" w:hAnsi="Times New Roman" w:cs="Times New Roman"/>
          <w:b/>
          <w:sz w:val="24"/>
          <w:szCs w:val="24"/>
        </w:rPr>
      </w:pPr>
    </w:p>
    <w:p w14:paraId="02C1EDFF" w14:textId="77777777" w:rsidR="00252EB6" w:rsidRDefault="00252EB6" w:rsidP="00252EB6">
      <w:pPr>
        <w:spacing w:after="0"/>
        <w:rPr>
          <w:rFonts w:ascii="Times New Roman" w:hAnsi="Times New Roman" w:cs="Times New Roman"/>
          <w:b/>
          <w:sz w:val="24"/>
          <w:szCs w:val="24"/>
        </w:rPr>
      </w:pPr>
    </w:p>
    <w:p w14:paraId="33464FB2" w14:textId="77777777" w:rsidR="00252EB6" w:rsidRDefault="00252EB6" w:rsidP="00252EB6">
      <w:pPr>
        <w:spacing w:after="0"/>
        <w:rPr>
          <w:rFonts w:ascii="Times New Roman" w:hAnsi="Times New Roman" w:cs="Times New Roman"/>
          <w:b/>
          <w:sz w:val="24"/>
          <w:szCs w:val="24"/>
        </w:rPr>
      </w:pPr>
    </w:p>
    <w:p w14:paraId="6FB654C0" w14:textId="77777777" w:rsidR="00252EB6" w:rsidRDefault="00252EB6" w:rsidP="00252EB6">
      <w:pPr>
        <w:spacing w:after="0"/>
        <w:rPr>
          <w:rFonts w:ascii="Times New Roman" w:hAnsi="Times New Roman" w:cs="Times New Roman"/>
          <w:b/>
          <w:sz w:val="24"/>
          <w:szCs w:val="24"/>
        </w:rPr>
      </w:pPr>
    </w:p>
    <w:p w14:paraId="2A690BBB" w14:textId="77777777" w:rsidR="00252EB6" w:rsidRDefault="00252EB6" w:rsidP="00252EB6">
      <w:pPr>
        <w:spacing w:after="0"/>
        <w:rPr>
          <w:rFonts w:ascii="Times New Roman" w:hAnsi="Times New Roman" w:cs="Times New Roman"/>
          <w:b/>
          <w:sz w:val="24"/>
          <w:szCs w:val="24"/>
        </w:rPr>
      </w:pPr>
    </w:p>
    <w:p w14:paraId="181DCA75" w14:textId="77777777" w:rsidR="00252EB6" w:rsidRDefault="00252EB6" w:rsidP="00252EB6">
      <w:pPr>
        <w:spacing w:after="0"/>
        <w:rPr>
          <w:rFonts w:ascii="Times New Roman" w:hAnsi="Times New Roman" w:cs="Times New Roman"/>
          <w:b/>
          <w:sz w:val="24"/>
          <w:szCs w:val="24"/>
        </w:rPr>
      </w:pPr>
    </w:p>
    <w:p w14:paraId="0EE91777" w14:textId="77777777" w:rsidR="00F11E7F" w:rsidRDefault="00F11E7F" w:rsidP="00252EB6">
      <w:pPr>
        <w:spacing w:after="0"/>
        <w:rPr>
          <w:rFonts w:ascii="Times New Roman" w:hAnsi="Times New Roman" w:cs="Times New Roman"/>
          <w:b/>
          <w:sz w:val="24"/>
          <w:szCs w:val="24"/>
        </w:rPr>
      </w:pPr>
    </w:p>
    <w:p w14:paraId="1960AAB9" w14:textId="77777777" w:rsidR="00252EB6" w:rsidRDefault="00252EB6" w:rsidP="00252EB6">
      <w:pPr>
        <w:spacing w:after="0"/>
        <w:rPr>
          <w:rFonts w:ascii="Times New Roman" w:hAnsi="Times New Roman" w:cs="Times New Roman"/>
          <w:b/>
          <w:sz w:val="24"/>
          <w:szCs w:val="24"/>
        </w:rPr>
      </w:pPr>
    </w:p>
    <w:p w14:paraId="1C22C045" w14:textId="77777777" w:rsidR="00252EB6" w:rsidRDefault="00252EB6" w:rsidP="00252EB6">
      <w:pPr>
        <w:spacing w:after="0"/>
        <w:rPr>
          <w:rFonts w:ascii="Times New Roman" w:hAnsi="Times New Roman" w:cs="Times New Roman"/>
          <w:b/>
          <w:sz w:val="24"/>
          <w:szCs w:val="24"/>
        </w:rPr>
      </w:pPr>
    </w:p>
    <w:p w14:paraId="03D215D5" w14:textId="77777777" w:rsidR="00252EB6" w:rsidRPr="00D43775" w:rsidRDefault="00252EB6" w:rsidP="00252EB6">
      <w:pPr>
        <w:spacing w:after="0"/>
        <w:rPr>
          <w:rFonts w:ascii="Times New Roman" w:hAnsi="Times New Roman" w:cs="Times New Roman"/>
          <w:b/>
          <w:sz w:val="24"/>
          <w:szCs w:val="24"/>
        </w:rPr>
      </w:pPr>
    </w:p>
    <w:tbl>
      <w:tblPr>
        <w:tblStyle w:val="TableGrid"/>
        <w:tblW w:w="5000" w:type="pct"/>
        <w:tblLook w:val="04A0" w:firstRow="1" w:lastRow="0" w:firstColumn="1" w:lastColumn="0" w:noHBand="0" w:noVBand="1"/>
      </w:tblPr>
      <w:tblGrid>
        <w:gridCol w:w="1614"/>
        <w:gridCol w:w="5940"/>
        <w:gridCol w:w="1710"/>
        <w:gridCol w:w="1712"/>
        <w:gridCol w:w="1799"/>
        <w:gridCol w:w="1615"/>
      </w:tblGrid>
      <w:tr w:rsidR="00252EB6" w14:paraId="5B59681D" w14:textId="77777777" w:rsidTr="00B25B45">
        <w:trPr>
          <w:trHeight w:hRule="exact" w:val="352"/>
        </w:trPr>
        <w:tc>
          <w:tcPr>
            <w:tcW w:w="5000" w:type="pct"/>
            <w:gridSpan w:val="6"/>
            <w:shd w:val="clear" w:color="auto" w:fill="B8CCE4" w:themeFill="accent1" w:themeFillTint="66"/>
          </w:tcPr>
          <w:p w14:paraId="2D9C2C3A" w14:textId="434C2126" w:rsidR="00252EB6" w:rsidRPr="00777AEB" w:rsidRDefault="00252EB6" w:rsidP="00B25B45">
            <w:pPr>
              <w:jc w:val="center"/>
              <w:rPr>
                <w:rFonts w:ascii="Times New Roman" w:hAnsi="Times New Roman" w:cs="Times New Roman"/>
                <w:b/>
                <w:sz w:val="24"/>
                <w:szCs w:val="24"/>
              </w:rPr>
            </w:pPr>
            <w:r w:rsidRPr="00777AEB">
              <w:rPr>
                <w:rFonts w:ascii="Times New Roman" w:hAnsi="Times New Roman" w:cs="Times New Roman"/>
                <w:b/>
                <w:sz w:val="24"/>
                <w:szCs w:val="24"/>
              </w:rPr>
              <w:t xml:space="preserve">YEAR </w:t>
            </w:r>
            <w:r w:rsidR="00E3496D">
              <w:rPr>
                <w:rFonts w:ascii="Times New Roman" w:hAnsi="Times New Roman" w:cs="Times New Roman"/>
                <w:b/>
                <w:sz w:val="24"/>
                <w:szCs w:val="24"/>
              </w:rPr>
              <w:t>5</w:t>
            </w:r>
            <w:r w:rsidRPr="00777AEB">
              <w:rPr>
                <w:rFonts w:ascii="Times New Roman" w:hAnsi="Times New Roman" w:cs="Times New Roman"/>
                <w:b/>
                <w:sz w:val="24"/>
                <w:szCs w:val="24"/>
              </w:rPr>
              <w:t xml:space="preserve"> PRE-CLOSING TRIAL BALANCE</w:t>
            </w:r>
          </w:p>
        </w:tc>
      </w:tr>
      <w:tr w:rsidR="00252EB6" w14:paraId="3F196D43" w14:textId="77777777" w:rsidTr="00F11E7F">
        <w:trPr>
          <w:trHeight w:hRule="exact" w:val="595"/>
        </w:trPr>
        <w:tc>
          <w:tcPr>
            <w:tcW w:w="2625" w:type="pct"/>
            <w:gridSpan w:val="2"/>
            <w:shd w:val="clear" w:color="auto" w:fill="F2F2F2" w:themeFill="background1" w:themeFillShade="F2"/>
          </w:tcPr>
          <w:p w14:paraId="0FFBFF79" w14:textId="77777777" w:rsidR="00252EB6" w:rsidRPr="00DB17A7" w:rsidRDefault="00252EB6" w:rsidP="00B25B45">
            <w:pPr>
              <w:jc w:val="center"/>
              <w:rPr>
                <w:rFonts w:ascii="Times New Roman" w:hAnsi="Times New Roman" w:cs="Times New Roman"/>
                <w:b/>
                <w:sz w:val="20"/>
                <w:szCs w:val="20"/>
              </w:rPr>
            </w:pPr>
          </w:p>
        </w:tc>
        <w:tc>
          <w:tcPr>
            <w:tcW w:w="1189" w:type="pct"/>
            <w:gridSpan w:val="2"/>
            <w:shd w:val="clear" w:color="auto" w:fill="EAF1DD" w:themeFill="accent3" w:themeFillTint="33"/>
          </w:tcPr>
          <w:p w14:paraId="51847DC0" w14:textId="77777777" w:rsidR="00252EB6" w:rsidRPr="00DB17A7" w:rsidRDefault="00252EB6" w:rsidP="00B25B45">
            <w:pPr>
              <w:jc w:val="center"/>
              <w:rPr>
                <w:rFonts w:ascii="Times New Roman" w:hAnsi="Times New Roman" w:cs="Times New Roman"/>
                <w:b/>
                <w:sz w:val="20"/>
                <w:szCs w:val="20"/>
              </w:rPr>
            </w:pPr>
            <w:r>
              <w:rPr>
                <w:rFonts w:ascii="Times New Roman" w:hAnsi="Times New Roman" w:cs="Times New Roman"/>
                <w:b/>
              </w:rPr>
              <w:t>Federal Entity Using PP&amp;E Asset in Operations</w:t>
            </w:r>
            <w:r w:rsidRPr="00DB17A7">
              <w:rPr>
                <w:rFonts w:ascii="Times New Roman" w:hAnsi="Times New Roman" w:cs="Times New Roman"/>
                <w:b/>
                <w:sz w:val="20"/>
                <w:szCs w:val="20"/>
              </w:rPr>
              <w:t xml:space="preserve"> </w:t>
            </w:r>
          </w:p>
        </w:tc>
        <w:tc>
          <w:tcPr>
            <w:tcW w:w="1186" w:type="pct"/>
            <w:gridSpan w:val="2"/>
            <w:shd w:val="clear" w:color="auto" w:fill="FDE9D9" w:themeFill="accent6" w:themeFillTint="33"/>
          </w:tcPr>
          <w:p w14:paraId="62D922D0" w14:textId="77777777" w:rsidR="00252EB6" w:rsidRPr="00DB17A7" w:rsidRDefault="00252EB6" w:rsidP="00B25B45">
            <w:pPr>
              <w:jc w:val="center"/>
              <w:rPr>
                <w:rFonts w:ascii="Times New Roman" w:hAnsi="Times New Roman" w:cs="Times New Roman"/>
                <w:b/>
                <w:sz w:val="20"/>
                <w:szCs w:val="20"/>
              </w:rPr>
            </w:pPr>
            <w:r>
              <w:rPr>
                <w:rFonts w:ascii="Times New Roman" w:hAnsi="Times New Roman" w:cs="Times New Roman"/>
                <w:b/>
              </w:rPr>
              <w:t>Federal Entity Responsible for Cleanup Cost Operations</w:t>
            </w:r>
          </w:p>
        </w:tc>
      </w:tr>
      <w:tr w:rsidR="00252EB6" w14:paraId="4F9610D5" w14:textId="77777777" w:rsidTr="00B25B45">
        <w:trPr>
          <w:trHeight w:val="242"/>
        </w:trPr>
        <w:tc>
          <w:tcPr>
            <w:tcW w:w="561" w:type="pct"/>
            <w:shd w:val="clear" w:color="auto" w:fill="D9D9D9" w:themeFill="background1" w:themeFillShade="D9"/>
          </w:tcPr>
          <w:p w14:paraId="4D818C2A" w14:textId="77777777" w:rsidR="00252EB6" w:rsidRPr="00817D6D" w:rsidRDefault="00252EB6" w:rsidP="00B25B45">
            <w:pPr>
              <w:rPr>
                <w:rFonts w:ascii="Times New Roman" w:hAnsi="Times New Roman" w:cs="Times New Roman"/>
                <w:b/>
                <w:u w:val="single"/>
              </w:rPr>
            </w:pPr>
            <w:r w:rsidRPr="00817D6D">
              <w:rPr>
                <w:rFonts w:ascii="Times New Roman" w:hAnsi="Times New Roman" w:cs="Times New Roman"/>
                <w:b/>
              </w:rPr>
              <w:t>Account</w:t>
            </w:r>
          </w:p>
        </w:tc>
        <w:tc>
          <w:tcPr>
            <w:tcW w:w="2064" w:type="pct"/>
            <w:shd w:val="clear" w:color="auto" w:fill="D9D9D9" w:themeFill="background1" w:themeFillShade="D9"/>
          </w:tcPr>
          <w:p w14:paraId="7DEB0584" w14:textId="77777777" w:rsidR="00252EB6" w:rsidRPr="00817D6D" w:rsidRDefault="00252EB6" w:rsidP="00B25B45">
            <w:pPr>
              <w:rPr>
                <w:rFonts w:ascii="Times New Roman" w:hAnsi="Times New Roman" w:cs="Times New Roman"/>
                <w:b/>
                <w:u w:val="single"/>
              </w:rPr>
            </w:pPr>
            <w:r w:rsidRPr="00817D6D">
              <w:rPr>
                <w:rFonts w:ascii="Times New Roman" w:hAnsi="Times New Roman" w:cs="Times New Roman"/>
                <w:b/>
              </w:rPr>
              <w:t>Description</w:t>
            </w:r>
          </w:p>
        </w:tc>
        <w:tc>
          <w:tcPr>
            <w:tcW w:w="594" w:type="pct"/>
            <w:shd w:val="clear" w:color="auto" w:fill="D9D9D9" w:themeFill="background1" w:themeFillShade="D9"/>
          </w:tcPr>
          <w:p w14:paraId="3C3F8620" w14:textId="77777777" w:rsidR="00252EB6" w:rsidRPr="00817D6D" w:rsidRDefault="00252EB6" w:rsidP="00B25B45">
            <w:pPr>
              <w:jc w:val="center"/>
              <w:rPr>
                <w:rFonts w:ascii="Times New Roman" w:hAnsi="Times New Roman" w:cs="Times New Roman"/>
                <w:b/>
              </w:rPr>
            </w:pPr>
            <w:r w:rsidRPr="00817D6D">
              <w:rPr>
                <w:rFonts w:ascii="Times New Roman" w:hAnsi="Times New Roman" w:cs="Times New Roman"/>
                <w:b/>
              </w:rPr>
              <w:t>Debit</w:t>
            </w:r>
          </w:p>
        </w:tc>
        <w:tc>
          <w:tcPr>
            <w:tcW w:w="595" w:type="pct"/>
            <w:shd w:val="clear" w:color="auto" w:fill="D9D9D9" w:themeFill="background1" w:themeFillShade="D9"/>
          </w:tcPr>
          <w:p w14:paraId="6C094620" w14:textId="77777777" w:rsidR="00252EB6" w:rsidRPr="00817D6D" w:rsidRDefault="00252EB6" w:rsidP="00B25B45">
            <w:pPr>
              <w:jc w:val="center"/>
              <w:rPr>
                <w:rFonts w:ascii="Times New Roman" w:hAnsi="Times New Roman" w:cs="Times New Roman"/>
                <w:b/>
              </w:rPr>
            </w:pPr>
            <w:r w:rsidRPr="00817D6D">
              <w:rPr>
                <w:rFonts w:ascii="Times New Roman" w:hAnsi="Times New Roman" w:cs="Times New Roman"/>
                <w:b/>
              </w:rPr>
              <w:t>Credit</w:t>
            </w:r>
          </w:p>
        </w:tc>
        <w:tc>
          <w:tcPr>
            <w:tcW w:w="625" w:type="pct"/>
            <w:shd w:val="clear" w:color="auto" w:fill="D9D9D9" w:themeFill="background1" w:themeFillShade="D9"/>
          </w:tcPr>
          <w:p w14:paraId="3AD424EC" w14:textId="77777777" w:rsidR="00252EB6" w:rsidRPr="00817D6D" w:rsidRDefault="00252EB6" w:rsidP="00B25B45">
            <w:pPr>
              <w:jc w:val="center"/>
              <w:rPr>
                <w:rFonts w:ascii="Times New Roman" w:hAnsi="Times New Roman" w:cs="Times New Roman"/>
                <w:b/>
              </w:rPr>
            </w:pPr>
            <w:r w:rsidRPr="00817D6D">
              <w:rPr>
                <w:rFonts w:ascii="Times New Roman" w:hAnsi="Times New Roman" w:cs="Times New Roman"/>
                <w:b/>
              </w:rPr>
              <w:t xml:space="preserve">Debit </w:t>
            </w:r>
          </w:p>
        </w:tc>
        <w:tc>
          <w:tcPr>
            <w:tcW w:w="561" w:type="pct"/>
            <w:shd w:val="clear" w:color="auto" w:fill="D9D9D9" w:themeFill="background1" w:themeFillShade="D9"/>
          </w:tcPr>
          <w:p w14:paraId="77994FC4" w14:textId="77777777" w:rsidR="00252EB6" w:rsidRPr="00817D6D" w:rsidRDefault="00252EB6" w:rsidP="00B25B45">
            <w:pPr>
              <w:jc w:val="center"/>
              <w:rPr>
                <w:rFonts w:ascii="Times New Roman" w:hAnsi="Times New Roman" w:cs="Times New Roman"/>
                <w:b/>
              </w:rPr>
            </w:pPr>
            <w:r w:rsidRPr="00817D6D">
              <w:rPr>
                <w:rFonts w:ascii="Times New Roman" w:hAnsi="Times New Roman" w:cs="Times New Roman"/>
                <w:b/>
              </w:rPr>
              <w:t>Credit</w:t>
            </w:r>
          </w:p>
        </w:tc>
      </w:tr>
      <w:tr w:rsidR="00252EB6" w14:paraId="489016F9" w14:textId="77777777" w:rsidTr="00B25B45">
        <w:tc>
          <w:tcPr>
            <w:tcW w:w="2625" w:type="pct"/>
            <w:gridSpan w:val="2"/>
          </w:tcPr>
          <w:p w14:paraId="4B109452" w14:textId="77777777" w:rsidR="00252EB6" w:rsidRPr="00817D6D" w:rsidRDefault="00252EB6" w:rsidP="00B25B45">
            <w:pPr>
              <w:rPr>
                <w:rFonts w:ascii="Times New Roman" w:hAnsi="Times New Roman" w:cs="Times New Roman"/>
              </w:rPr>
            </w:pPr>
            <w:r w:rsidRPr="00817D6D">
              <w:rPr>
                <w:rFonts w:ascii="Times New Roman" w:hAnsi="Times New Roman" w:cs="Times New Roman"/>
                <w:b/>
                <w:u w:val="single"/>
              </w:rPr>
              <w:t>Budgetary</w:t>
            </w:r>
          </w:p>
        </w:tc>
        <w:tc>
          <w:tcPr>
            <w:tcW w:w="594" w:type="pct"/>
          </w:tcPr>
          <w:p w14:paraId="5616D891" w14:textId="77777777" w:rsidR="00252EB6" w:rsidRPr="00DB17A7" w:rsidRDefault="00252EB6" w:rsidP="00B25B45">
            <w:pPr>
              <w:jc w:val="center"/>
              <w:rPr>
                <w:rFonts w:ascii="Times New Roman" w:hAnsi="Times New Roman" w:cs="Times New Roman"/>
                <w:sz w:val="20"/>
                <w:szCs w:val="20"/>
              </w:rPr>
            </w:pPr>
          </w:p>
        </w:tc>
        <w:tc>
          <w:tcPr>
            <w:tcW w:w="595" w:type="pct"/>
          </w:tcPr>
          <w:p w14:paraId="457F1728" w14:textId="77777777" w:rsidR="00252EB6" w:rsidRPr="00DB17A7" w:rsidRDefault="00252EB6" w:rsidP="00B25B45">
            <w:pPr>
              <w:jc w:val="center"/>
              <w:rPr>
                <w:rFonts w:ascii="Times New Roman" w:hAnsi="Times New Roman" w:cs="Times New Roman"/>
                <w:sz w:val="20"/>
                <w:szCs w:val="20"/>
              </w:rPr>
            </w:pPr>
          </w:p>
        </w:tc>
        <w:tc>
          <w:tcPr>
            <w:tcW w:w="625" w:type="pct"/>
          </w:tcPr>
          <w:p w14:paraId="37A82343" w14:textId="77777777" w:rsidR="00252EB6" w:rsidRPr="00DB17A7" w:rsidRDefault="00252EB6" w:rsidP="00B25B45">
            <w:pPr>
              <w:jc w:val="center"/>
              <w:rPr>
                <w:rFonts w:ascii="Times New Roman" w:hAnsi="Times New Roman" w:cs="Times New Roman"/>
                <w:sz w:val="20"/>
                <w:szCs w:val="20"/>
              </w:rPr>
            </w:pPr>
          </w:p>
        </w:tc>
        <w:tc>
          <w:tcPr>
            <w:tcW w:w="561" w:type="pct"/>
          </w:tcPr>
          <w:p w14:paraId="485D90FD" w14:textId="77777777" w:rsidR="00252EB6" w:rsidRPr="00DB17A7" w:rsidRDefault="00252EB6" w:rsidP="00B25B45">
            <w:pPr>
              <w:jc w:val="center"/>
              <w:rPr>
                <w:rFonts w:ascii="Times New Roman" w:hAnsi="Times New Roman" w:cs="Times New Roman"/>
                <w:sz w:val="20"/>
                <w:szCs w:val="20"/>
              </w:rPr>
            </w:pPr>
          </w:p>
        </w:tc>
      </w:tr>
      <w:tr w:rsidR="00252EB6" w14:paraId="7F7C17D9" w14:textId="77777777" w:rsidTr="00B25B45">
        <w:tc>
          <w:tcPr>
            <w:tcW w:w="561" w:type="pct"/>
          </w:tcPr>
          <w:p w14:paraId="5ACE18DC" w14:textId="77777777" w:rsidR="00252EB6" w:rsidRPr="00DB17A7" w:rsidRDefault="00252EB6" w:rsidP="00B25B45">
            <w:pPr>
              <w:rPr>
                <w:rFonts w:ascii="Times New Roman" w:hAnsi="Times New Roman" w:cs="Times New Roman"/>
                <w:sz w:val="20"/>
                <w:szCs w:val="20"/>
              </w:rPr>
            </w:pPr>
            <w:r w:rsidRPr="00AE0C3D">
              <w:rPr>
                <w:rFonts w:ascii="Times New Roman" w:hAnsi="Times New Roman" w:cs="Times New Roman"/>
              </w:rPr>
              <w:t>411900</w:t>
            </w:r>
          </w:p>
        </w:tc>
        <w:tc>
          <w:tcPr>
            <w:tcW w:w="2064" w:type="pct"/>
          </w:tcPr>
          <w:p w14:paraId="2F9C97EC" w14:textId="77777777" w:rsidR="00252EB6" w:rsidRPr="00DB17A7" w:rsidRDefault="00252EB6" w:rsidP="00B25B45">
            <w:pPr>
              <w:rPr>
                <w:rFonts w:ascii="Times New Roman" w:hAnsi="Times New Roman" w:cs="Times New Roman"/>
                <w:sz w:val="20"/>
                <w:szCs w:val="20"/>
              </w:rPr>
            </w:pPr>
            <w:r w:rsidRPr="00AE0C3D">
              <w:rPr>
                <w:rFonts w:ascii="Times New Roman" w:hAnsi="Times New Roman" w:cs="Times New Roman"/>
              </w:rPr>
              <w:t>Other Appropriations Realized</w:t>
            </w:r>
          </w:p>
        </w:tc>
        <w:tc>
          <w:tcPr>
            <w:tcW w:w="594" w:type="pct"/>
          </w:tcPr>
          <w:p w14:paraId="257D1712" w14:textId="11C3A873" w:rsidR="00252EB6" w:rsidRPr="00605E11" w:rsidRDefault="006A6B6C" w:rsidP="00B25B45">
            <w:pPr>
              <w:jc w:val="right"/>
              <w:rPr>
                <w:rFonts w:ascii="Times New Roman" w:hAnsi="Times New Roman" w:cs="Times New Roman"/>
              </w:rPr>
            </w:pPr>
            <w:r>
              <w:rPr>
                <w:rFonts w:ascii="Times New Roman" w:hAnsi="Times New Roman" w:cs="Times New Roman"/>
              </w:rPr>
              <w:t>-</w:t>
            </w:r>
          </w:p>
        </w:tc>
        <w:tc>
          <w:tcPr>
            <w:tcW w:w="595" w:type="pct"/>
            <w:vAlign w:val="bottom"/>
          </w:tcPr>
          <w:p w14:paraId="4AEADB50" w14:textId="77777777" w:rsidR="00252EB6" w:rsidRPr="00605E11" w:rsidRDefault="00252EB6" w:rsidP="00B25B45">
            <w:pPr>
              <w:jc w:val="right"/>
              <w:rPr>
                <w:rFonts w:ascii="Times New Roman" w:hAnsi="Times New Roman" w:cs="Times New Roman"/>
                <w:b/>
                <w:bCs/>
              </w:rPr>
            </w:pPr>
            <w:r w:rsidRPr="00605E11">
              <w:rPr>
                <w:rFonts w:ascii="Times New Roman" w:hAnsi="Times New Roman" w:cs="Times New Roman"/>
                <w:b/>
                <w:bCs/>
              </w:rPr>
              <w:t>-</w:t>
            </w:r>
          </w:p>
        </w:tc>
        <w:tc>
          <w:tcPr>
            <w:tcW w:w="625" w:type="pct"/>
          </w:tcPr>
          <w:p w14:paraId="2EEC7ABC" w14:textId="3E91390A" w:rsidR="00252EB6" w:rsidRPr="00605E11" w:rsidRDefault="003A7CD0" w:rsidP="00B25B45">
            <w:pPr>
              <w:jc w:val="right"/>
              <w:rPr>
                <w:rFonts w:ascii="Times New Roman" w:hAnsi="Times New Roman" w:cs="Times New Roman"/>
              </w:rPr>
            </w:pPr>
            <w:r>
              <w:rPr>
                <w:rFonts w:ascii="Times New Roman" w:hAnsi="Times New Roman" w:cs="Times New Roman"/>
              </w:rPr>
              <w:t>300,000</w:t>
            </w:r>
          </w:p>
        </w:tc>
        <w:tc>
          <w:tcPr>
            <w:tcW w:w="561" w:type="pct"/>
          </w:tcPr>
          <w:p w14:paraId="412D3CA3" w14:textId="77777777" w:rsidR="00252EB6" w:rsidRPr="00605E11" w:rsidRDefault="00252EB6" w:rsidP="00B25B45">
            <w:pPr>
              <w:jc w:val="right"/>
              <w:rPr>
                <w:rFonts w:ascii="Times New Roman" w:hAnsi="Times New Roman" w:cs="Times New Roman"/>
                <w:b/>
                <w:bCs/>
              </w:rPr>
            </w:pPr>
            <w:r w:rsidRPr="00605E11">
              <w:rPr>
                <w:rFonts w:ascii="Times New Roman" w:hAnsi="Times New Roman" w:cs="Times New Roman"/>
                <w:b/>
                <w:bCs/>
              </w:rPr>
              <w:t>-</w:t>
            </w:r>
          </w:p>
        </w:tc>
      </w:tr>
      <w:tr w:rsidR="00252EB6" w14:paraId="20FD3A57" w14:textId="77777777" w:rsidTr="00B25B45">
        <w:trPr>
          <w:trHeight w:val="152"/>
        </w:trPr>
        <w:tc>
          <w:tcPr>
            <w:tcW w:w="561" w:type="pct"/>
          </w:tcPr>
          <w:p w14:paraId="56ABC97B" w14:textId="77777777" w:rsidR="00252EB6" w:rsidRPr="00420271" w:rsidRDefault="00252EB6" w:rsidP="00B25B45">
            <w:pPr>
              <w:rPr>
                <w:rFonts w:ascii="Times New Roman" w:hAnsi="Times New Roman" w:cs="Times New Roman"/>
              </w:rPr>
            </w:pPr>
            <w:r w:rsidRPr="00AE0C3D">
              <w:rPr>
                <w:rFonts w:ascii="Times New Roman" w:hAnsi="Times New Roman" w:cs="Times New Roman"/>
              </w:rPr>
              <w:t>445000</w:t>
            </w:r>
          </w:p>
        </w:tc>
        <w:tc>
          <w:tcPr>
            <w:tcW w:w="2064" w:type="pct"/>
          </w:tcPr>
          <w:p w14:paraId="175D5205" w14:textId="500131E9" w:rsidR="00252EB6" w:rsidRPr="00420271" w:rsidRDefault="006E6299" w:rsidP="00B25B45">
            <w:pPr>
              <w:rPr>
                <w:rFonts w:ascii="Times New Roman" w:hAnsi="Times New Roman" w:cs="Times New Roman"/>
              </w:rPr>
            </w:pPr>
            <w:proofErr w:type="spellStart"/>
            <w:r>
              <w:rPr>
                <w:rFonts w:ascii="Times New Roman" w:hAnsi="Times New Roman" w:cs="Times New Roman"/>
              </w:rPr>
              <w:t>Unapportioned</w:t>
            </w:r>
            <w:proofErr w:type="spellEnd"/>
            <w:r>
              <w:rPr>
                <w:rFonts w:ascii="Times New Roman" w:hAnsi="Times New Roman" w:cs="Times New Roman"/>
              </w:rPr>
              <w:t xml:space="preserve"> - Unexpired Authority</w:t>
            </w:r>
          </w:p>
        </w:tc>
        <w:tc>
          <w:tcPr>
            <w:tcW w:w="594" w:type="pct"/>
          </w:tcPr>
          <w:p w14:paraId="72205797" w14:textId="77777777" w:rsidR="00252EB6" w:rsidRPr="00605E11" w:rsidRDefault="00252EB6" w:rsidP="00B25B45">
            <w:pPr>
              <w:jc w:val="right"/>
              <w:rPr>
                <w:rFonts w:ascii="Times New Roman" w:hAnsi="Times New Roman" w:cs="Times New Roman"/>
                <w:b/>
                <w:bCs/>
              </w:rPr>
            </w:pPr>
            <w:r w:rsidRPr="00605E11">
              <w:rPr>
                <w:rFonts w:ascii="Times New Roman" w:hAnsi="Times New Roman" w:cs="Times New Roman"/>
                <w:b/>
                <w:bCs/>
              </w:rPr>
              <w:t>-</w:t>
            </w:r>
          </w:p>
        </w:tc>
        <w:tc>
          <w:tcPr>
            <w:tcW w:w="595" w:type="pct"/>
          </w:tcPr>
          <w:p w14:paraId="5DCD2A86" w14:textId="77777777" w:rsidR="00252EB6" w:rsidRPr="00605E11" w:rsidRDefault="00252EB6" w:rsidP="00B25B45">
            <w:pPr>
              <w:jc w:val="right"/>
              <w:rPr>
                <w:rFonts w:ascii="Times New Roman" w:hAnsi="Times New Roman" w:cs="Times New Roman"/>
                <w:b/>
                <w:bCs/>
              </w:rPr>
            </w:pPr>
            <w:r w:rsidRPr="00605E11">
              <w:rPr>
                <w:rFonts w:ascii="Times New Roman" w:hAnsi="Times New Roman" w:cs="Times New Roman"/>
                <w:b/>
                <w:bCs/>
              </w:rPr>
              <w:t>-</w:t>
            </w:r>
          </w:p>
        </w:tc>
        <w:tc>
          <w:tcPr>
            <w:tcW w:w="625" w:type="pct"/>
          </w:tcPr>
          <w:p w14:paraId="22E53B76" w14:textId="77777777" w:rsidR="00252EB6" w:rsidRPr="003A7CD0" w:rsidRDefault="00252EB6" w:rsidP="00B25B45">
            <w:pPr>
              <w:jc w:val="right"/>
              <w:rPr>
                <w:rFonts w:ascii="Times New Roman" w:hAnsi="Times New Roman" w:cs="Times New Roman"/>
              </w:rPr>
            </w:pPr>
            <w:r w:rsidRPr="003A7CD0">
              <w:rPr>
                <w:rFonts w:ascii="Times New Roman" w:hAnsi="Times New Roman" w:cs="Times New Roman"/>
              </w:rPr>
              <w:t>-</w:t>
            </w:r>
          </w:p>
        </w:tc>
        <w:tc>
          <w:tcPr>
            <w:tcW w:w="561" w:type="pct"/>
          </w:tcPr>
          <w:p w14:paraId="4F26DD1B" w14:textId="77777777" w:rsidR="00252EB6" w:rsidRPr="003A7CD0" w:rsidRDefault="00252EB6" w:rsidP="00B25B45">
            <w:pPr>
              <w:jc w:val="right"/>
              <w:rPr>
                <w:rFonts w:ascii="Times New Roman" w:hAnsi="Times New Roman" w:cs="Times New Roman"/>
              </w:rPr>
            </w:pPr>
            <w:r w:rsidRPr="003A7CD0">
              <w:rPr>
                <w:rFonts w:ascii="Times New Roman" w:hAnsi="Times New Roman" w:cs="Times New Roman"/>
              </w:rPr>
              <w:t>-</w:t>
            </w:r>
          </w:p>
        </w:tc>
      </w:tr>
      <w:tr w:rsidR="00252EB6" w14:paraId="56A79B07" w14:textId="77777777" w:rsidTr="00B25B45">
        <w:trPr>
          <w:trHeight w:val="152"/>
        </w:trPr>
        <w:tc>
          <w:tcPr>
            <w:tcW w:w="561" w:type="pct"/>
            <w:vAlign w:val="bottom"/>
          </w:tcPr>
          <w:p w14:paraId="2DB3D3CE" w14:textId="77777777" w:rsidR="00252EB6" w:rsidRPr="00420271" w:rsidRDefault="00252EB6" w:rsidP="00B25B45">
            <w:pPr>
              <w:rPr>
                <w:rFonts w:ascii="Times New Roman" w:hAnsi="Times New Roman" w:cs="Times New Roman"/>
              </w:rPr>
            </w:pPr>
            <w:r w:rsidRPr="00AE0C3D">
              <w:rPr>
                <w:rFonts w:ascii="Times New Roman" w:hAnsi="Times New Roman" w:cs="Times New Roman"/>
              </w:rPr>
              <w:t>461000</w:t>
            </w:r>
          </w:p>
        </w:tc>
        <w:tc>
          <w:tcPr>
            <w:tcW w:w="2064" w:type="pct"/>
          </w:tcPr>
          <w:p w14:paraId="66D14227" w14:textId="74B7D12E" w:rsidR="00252EB6" w:rsidRPr="00420271" w:rsidRDefault="00E5691C" w:rsidP="00B25B45">
            <w:pPr>
              <w:rPr>
                <w:rFonts w:ascii="Times New Roman" w:hAnsi="Times New Roman" w:cs="Times New Roman"/>
              </w:rPr>
            </w:pPr>
            <w:r>
              <w:rPr>
                <w:rFonts w:ascii="Times New Roman" w:hAnsi="Times New Roman" w:cs="Times New Roman"/>
              </w:rPr>
              <w:t>Allotments - Realized Resources</w:t>
            </w:r>
          </w:p>
        </w:tc>
        <w:tc>
          <w:tcPr>
            <w:tcW w:w="594" w:type="pct"/>
          </w:tcPr>
          <w:p w14:paraId="04E3B47A" w14:textId="77777777" w:rsidR="00252EB6" w:rsidRPr="00605E11" w:rsidRDefault="00252EB6" w:rsidP="00B25B45">
            <w:pPr>
              <w:jc w:val="right"/>
              <w:rPr>
                <w:rFonts w:ascii="Times New Roman" w:hAnsi="Times New Roman" w:cs="Times New Roman"/>
                <w:b/>
                <w:bCs/>
              </w:rPr>
            </w:pPr>
            <w:r w:rsidRPr="00605E11">
              <w:rPr>
                <w:rFonts w:ascii="Times New Roman" w:hAnsi="Times New Roman" w:cs="Times New Roman"/>
                <w:b/>
                <w:bCs/>
              </w:rPr>
              <w:t>-</w:t>
            </w:r>
          </w:p>
        </w:tc>
        <w:tc>
          <w:tcPr>
            <w:tcW w:w="595" w:type="pct"/>
          </w:tcPr>
          <w:p w14:paraId="2E8F6BC9" w14:textId="77777777" w:rsidR="00252EB6" w:rsidRPr="00605E11" w:rsidRDefault="00252EB6" w:rsidP="00B25B45">
            <w:pPr>
              <w:jc w:val="right"/>
              <w:rPr>
                <w:rFonts w:ascii="Times New Roman" w:hAnsi="Times New Roman" w:cs="Times New Roman"/>
                <w:b/>
                <w:bCs/>
              </w:rPr>
            </w:pPr>
            <w:r w:rsidRPr="00605E11">
              <w:rPr>
                <w:rFonts w:ascii="Times New Roman" w:hAnsi="Times New Roman" w:cs="Times New Roman"/>
                <w:b/>
                <w:bCs/>
              </w:rPr>
              <w:t>-</w:t>
            </w:r>
          </w:p>
        </w:tc>
        <w:tc>
          <w:tcPr>
            <w:tcW w:w="625" w:type="pct"/>
          </w:tcPr>
          <w:p w14:paraId="4F26D217" w14:textId="77777777" w:rsidR="00252EB6" w:rsidRPr="003A7CD0" w:rsidRDefault="00252EB6" w:rsidP="00B25B45">
            <w:pPr>
              <w:jc w:val="right"/>
              <w:rPr>
                <w:rFonts w:ascii="Times New Roman" w:hAnsi="Times New Roman" w:cs="Times New Roman"/>
              </w:rPr>
            </w:pPr>
            <w:r w:rsidRPr="003A7CD0">
              <w:rPr>
                <w:rFonts w:ascii="Times New Roman" w:hAnsi="Times New Roman" w:cs="Times New Roman"/>
              </w:rPr>
              <w:t>-</w:t>
            </w:r>
          </w:p>
        </w:tc>
        <w:tc>
          <w:tcPr>
            <w:tcW w:w="561" w:type="pct"/>
          </w:tcPr>
          <w:p w14:paraId="1F568E8E" w14:textId="77777777" w:rsidR="00252EB6" w:rsidRPr="003A7CD0" w:rsidRDefault="00252EB6" w:rsidP="00B25B45">
            <w:pPr>
              <w:jc w:val="right"/>
              <w:rPr>
                <w:rFonts w:ascii="Times New Roman" w:hAnsi="Times New Roman" w:cs="Times New Roman"/>
              </w:rPr>
            </w:pPr>
            <w:r w:rsidRPr="003A7CD0">
              <w:rPr>
                <w:rFonts w:ascii="Times New Roman" w:hAnsi="Times New Roman" w:cs="Times New Roman"/>
              </w:rPr>
              <w:t>-</w:t>
            </w:r>
          </w:p>
        </w:tc>
      </w:tr>
      <w:tr w:rsidR="00252EB6" w14:paraId="416C4353" w14:textId="77777777" w:rsidTr="00B25B45">
        <w:tc>
          <w:tcPr>
            <w:tcW w:w="561" w:type="pct"/>
          </w:tcPr>
          <w:p w14:paraId="76F33348" w14:textId="77777777" w:rsidR="00252EB6" w:rsidRPr="00420271" w:rsidRDefault="00252EB6" w:rsidP="00B25B45">
            <w:pPr>
              <w:rPr>
                <w:rFonts w:ascii="Times New Roman" w:hAnsi="Times New Roman" w:cs="Times New Roman"/>
              </w:rPr>
            </w:pPr>
            <w:r w:rsidRPr="00AE0C3D">
              <w:rPr>
                <w:rFonts w:ascii="Times New Roman" w:hAnsi="Times New Roman" w:cs="Times New Roman"/>
              </w:rPr>
              <w:t>480100</w:t>
            </w:r>
          </w:p>
        </w:tc>
        <w:tc>
          <w:tcPr>
            <w:tcW w:w="2064" w:type="pct"/>
          </w:tcPr>
          <w:p w14:paraId="6B0345E4" w14:textId="25ABE7F8" w:rsidR="00252EB6" w:rsidRPr="00420271" w:rsidRDefault="006D0ABE" w:rsidP="00B25B45">
            <w:pPr>
              <w:rPr>
                <w:rFonts w:ascii="Times New Roman" w:hAnsi="Times New Roman" w:cs="Times New Roman"/>
              </w:rPr>
            </w:pPr>
            <w:r>
              <w:rPr>
                <w:rFonts w:ascii="Times New Roman" w:hAnsi="Times New Roman" w:cs="Times New Roman"/>
              </w:rPr>
              <w:t>Undelivered Orders - Obligations, Unpaid</w:t>
            </w:r>
          </w:p>
        </w:tc>
        <w:tc>
          <w:tcPr>
            <w:tcW w:w="594" w:type="pct"/>
          </w:tcPr>
          <w:p w14:paraId="779D3C07" w14:textId="77777777" w:rsidR="00252EB6" w:rsidRPr="00605E11" w:rsidRDefault="00252EB6" w:rsidP="00B25B45">
            <w:pPr>
              <w:jc w:val="right"/>
              <w:rPr>
                <w:rFonts w:ascii="Times New Roman" w:hAnsi="Times New Roman" w:cs="Times New Roman"/>
                <w:b/>
                <w:bCs/>
              </w:rPr>
            </w:pPr>
            <w:r w:rsidRPr="00605E11">
              <w:rPr>
                <w:rFonts w:ascii="Times New Roman" w:hAnsi="Times New Roman" w:cs="Times New Roman"/>
                <w:b/>
                <w:bCs/>
              </w:rPr>
              <w:t>-</w:t>
            </w:r>
          </w:p>
        </w:tc>
        <w:tc>
          <w:tcPr>
            <w:tcW w:w="595" w:type="pct"/>
          </w:tcPr>
          <w:p w14:paraId="6614D0A7" w14:textId="77777777" w:rsidR="00252EB6" w:rsidRPr="00605E11" w:rsidRDefault="00252EB6" w:rsidP="00B25B45">
            <w:pPr>
              <w:jc w:val="right"/>
              <w:rPr>
                <w:rFonts w:ascii="Times New Roman" w:hAnsi="Times New Roman" w:cs="Times New Roman"/>
              </w:rPr>
            </w:pPr>
            <w:r w:rsidRPr="00605E11">
              <w:rPr>
                <w:rFonts w:ascii="Times New Roman" w:hAnsi="Times New Roman" w:cs="Times New Roman"/>
              </w:rPr>
              <w:t>-</w:t>
            </w:r>
          </w:p>
        </w:tc>
        <w:tc>
          <w:tcPr>
            <w:tcW w:w="625" w:type="pct"/>
          </w:tcPr>
          <w:p w14:paraId="4795771A" w14:textId="77777777" w:rsidR="00252EB6" w:rsidRPr="003A7CD0" w:rsidRDefault="00252EB6" w:rsidP="00B25B45">
            <w:pPr>
              <w:jc w:val="right"/>
              <w:rPr>
                <w:rFonts w:ascii="Times New Roman" w:hAnsi="Times New Roman" w:cs="Times New Roman"/>
              </w:rPr>
            </w:pPr>
            <w:r w:rsidRPr="003A7CD0">
              <w:rPr>
                <w:rFonts w:ascii="Times New Roman" w:hAnsi="Times New Roman" w:cs="Times New Roman"/>
              </w:rPr>
              <w:t>-</w:t>
            </w:r>
          </w:p>
        </w:tc>
        <w:tc>
          <w:tcPr>
            <w:tcW w:w="561" w:type="pct"/>
          </w:tcPr>
          <w:p w14:paraId="4C06F184" w14:textId="77777777" w:rsidR="00252EB6" w:rsidRPr="003A7CD0" w:rsidRDefault="00252EB6" w:rsidP="00B25B45">
            <w:pPr>
              <w:jc w:val="right"/>
              <w:rPr>
                <w:rFonts w:ascii="Times New Roman" w:hAnsi="Times New Roman" w:cs="Times New Roman"/>
              </w:rPr>
            </w:pPr>
            <w:r w:rsidRPr="003A7CD0">
              <w:rPr>
                <w:rFonts w:ascii="Times New Roman" w:hAnsi="Times New Roman" w:cs="Times New Roman"/>
              </w:rPr>
              <w:t>-</w:t>
            </w:r>
          </w:p>
        </w:tc>
      </w:tr>
      <w:tr w:rsidR="00252EB6" w14:paraId="637AA54D" w14:textId="77777777" w:rsidTr="00B25B45">
        <w:tc>
          <w:tcPr>
            <w:tcW w:w="561" w:type="pct"/>
          </w:tcPr>
          <w:p w14:paraId="715F8FFB" w14:textId="77777777" w:rsidR="00252EB6" w:rsidRPr="00420271" w:rsidRDefault="00252EB6" w:rsidP="00B25B45">
            <w:pPr>
              <w:rPr>
                <w:rFonts w:ascii="Times New Roman" w:hAnsi="Times New Roman" w:cs="Times New Roman"/>
              </w:rPr>
            </w:pPr>
            <w:r w:rsidRPr="00AE0C3D">
              <w:rPr>
                <w:rFonts w:ascii="Times New Roman" w:hAnsi="Times New Roman" w:cs="Times New Roman"/>
              </w:rPr>
              <w:t>490100</w:t>
            </w:r>
            <w:r w:rsidRPr="00AE0C3D">
              <w:rPr>
                <w:rFonts w:ascii="Times New Roman" w:hAnsi="Times New Roman" w:cs="Times New Roman"/>
              </w:rPr>
              <w:tab/>
            </w:r>
          </w:p>
        </w:tc>
        <w:tc>
          <w:tcPr>
            <w:tcW w:w="2064" w:type="pct"/>
          </w:tcPr>
          <w:p w14:paraId="7A237F4D" w14:textId="78B04BC5" w:rsidR="00252EB6" w:rsidRPr="00420271" w:rsidRDefault="00484218" w:rsidP="00B25B45">
            <w:pPr>
              <w:rPr>
                <w:rFonts w:ascii="Times New Roman" w:hAnsi="Times New Roman" w:cs="Times New Roman"/>
              </w:rPr>
            </w:pPr>
            <w:r w:rsidRPr="004E416B">
              <w:rPr>
                <w:rFonts w:ascii="Times New Roman" w:hAnsi="Times New Roman" w:cs="Times New Roman"/>
              </w:rPr>
              <w:t xml:space="preserve">Delivered Orders </w:t>
            </w:r>
            <w:r>
              <w:rPr>
                <w:rFonts w:ascii="Times New Roman" w:hAnsi="Times New Roman" w:cs="Times New Roman"/>
              </w:rPr>
              <w:t>-</w:t>
            </w:r>
            <w:r w:rsidRPr="004E416B">
              <w:rPr>
                <w:rFonts w:ascii="Times New Roman" w:hAnsi="Times New Roman" w:cs="Times New Roman"/>
              </w:rPr>
              <w:t xml:space="preserve"> Obligations, Unpaid</w:t>
            </w:r>
          </w:p>
        </w:tc>
        <w:tc>
          <w:tcPr>
            <w:tcW w:w="594" w:type="pct"/>
          </w:tcPr>
          <w:p w14:paraId="3ED79533" w14:textId="77777777" w:rsidR="00252EB6" w:rsidRPr="00605E11" w:rsidRDefault="00252EB6" w:rsidP="00B25B45">
            <w:pPr>
              <w:jc w:val="right"/>
              <w:rPr>
                <w:rFonts w:ascii="Times New Roman" w:hAnsi="Times New Roman" w:cs="Times New Roman"/>
                <w:b/>
                <w:bCs/>
              </w:rPr>
            </w:pPr>
            <w:r w:rsidRPr="00605E11">
              <w:rPr>
                <w:rFonts w:ascii="Times New Roman" w:hAnsi="Times New Roman" w:cs="Times New Roman"/>
                <w:b/>
                <w:bCs/>
              </w:rPr>
              <w:t>-</w:t>
            </w:r>
          </w:p>
        </w:tc>
        <w:tc>
          <w:tcPr>
            <w:tcW w:w="595" w:type="pct"/>
          </w:tcPr>
          <w:p w14:paraId="6F83927A" w14:textId="77777777" w:rsidR="00252EB6" w:rsidRPr="00605E11" w:rsidRDefault="00252EB6" w:rsidP="00B25B45">
            <w:pPr>
              <w:jc w:val="right"/>
              <w:rPr>
                <w:rFonts w:ascii="Times New Roman" w:hAnsi="Times New Roman" w:cs="Times New Roman"/>
              </w:rPr>
            </w:pPr>
            <w:r w:rsidRPr="00605E11">
              <w:rPr>
                <w:rFonts w:ascii="Times New Roman" w:hAnsi="Times New Roman" w:cs="Times New Roman"/>
              </w:rPr>
              <w:t>-</w:t>
            </w:r>
          </w:p>
        </w:tc>
        <w:tc>
          <w:tcPr>
            <w:tcW w:w="625" w:type="pct"/>
          </w:tcPr>
          <w:p w14:paraId="25974111" w14:textId="77777777" w:rsidR="00252EB6" w:rsidRPr="003A7CD0" w:rsidRDefault="00252EB6" w:rsidP="00B25B45">
            <w:pPr>
              <w:jc w:val="right"/>
              <w:rPr>
                <w:rFonts w:ascii="Times New Roman" w:hAnsi="Times New Roman" w:cs="Times New Roman"/>
              </w:rPr>
            </w:pPr>
            <w:r w:rsidRPr="003A7CD0">
              <w:rPr>
                <w:rFonts w:ascii="Times New Roman" w:hAnsi="Times New Roman" w:cs="Times New Roman"/>
              </w:rPr>
              <w:t>-</w:t>
            </w:r>
          </w:p>
        </w:tc>
        <w:tc>
          <w:tcPr>
            <w:tcW w:w="561" w:type="pct"/>
          </w:tcPr>
          <w:p w14:paraId="36A7EEA3" w14:textId="77777777" w:rsidR="00252EB6" w:rsidRPr="003A7CD0" w:rsidRDefault="00252EB6" w:rsidP="00B25B45">
            <w:pPr>
              <w:jc w:val="right"/>
              <w:rPr>
                <w:rFonts w:ascii="Times New Roman" w:hAnsi="Times New Roman" w:cs="Times New Roman"/>
              </w:rPr>
            </w:pPr>
            <w:r w:rsidRPr="003A7CD0">
              <w:rPr>
                <w:rFonts w:ascii="Times New Roman" w:hAnsi="Times New Roman" w:cs="Times New Roman"/>
              </w:rPr>
              <w:t>-</w:t>
            </w:r>
          </w:p>
        </w:tc>
      </w:tr>
      <w:tr w:rsidR="00252EB6" w14:paraId="35F2C0E1" w14:textId="77777777" w:rsidTr="00B25B45">
        <w:tc>
          <w:tcPr>
            <w:tcW w:w="561" w:type="pct"/>
          </w:tcPr>
          <w:p w14:paraId="73245CC0" w14:textId="77777777" w:rsidR="00252EB6" w:rsidRPr="00420271" w:rsidRDefault="00252EB6" w:rsidP="00B25B45">
            <w:pPr>
              <w:rPr>
                <w:rFonts w:ascii="Times New Roman" w:hAnsi="Times New Roman" w:cs="Times New Roman"/>
              </w:rPr>
            </w:pPr>
            <w:r w:rsidRPr="00AE0C3D">
              <w:rPr>
                <w:rFonts w:ascii="Times New Roman" w:hAnsi="Times New Roman" w:cs="Times New Roman"/>
              </w:rPr>
              <w:t>490200</w:t>
            </w:r>
          </w:p>
        </w:tc>
        <w:tc>
          <w:tcPr>
            <w:tcW w:w="2064" w:type="pct"/>
          </w:tcPr>
          <w:p w14:paraId="55073386" w14:textId="4C90574C" w:rsidR="00252EB6" w:rsidRPr="00420271" w:rsidRDefault="00B06B1A" w:rsidP="00B25B45">
            <w:pPr>
              <w:rPr>
                <w:rFonts w:ascii="Times New Roman" w:hAnsi="Times New Roman" w:cs="Times New Roman"/>
              </w:rPr>
            </w:pPr>
            <w:r>
              <w:rPr>
                <w:rFonts w:ascii="Times New Roman" w:hAnsi="Times New Roman" w:cs="Times New Roman"/>
              </w:rPr>
              <w:t>Delivered Orders - Obligations, Paid</w:t>
            </w:r>
            <w:r w:rsidR="00252EB6" w:rsidRPr="00AE0C3D">
              <w:rPr>
                <w:rFonts w:ascii="Times New Roman" w:hAnsi="Times New Roman" w:cs="Times New Roman"/>
              </w:rPr>
              <w:t xml:space="preserve">  </w:t>
            </w:r>
          </w:p>
        </w:tc>
        <w:tc>
          <w:tcPr>
            <w:tcW w:w="594" w:type="pct"/>
          </w:tcPr>
          <w:p w14:paraId="10508C9A" w14:textId="77777777" w:rsidR="00252EB6" w:rsidRPr="00605E11" w:rsidRDefault="00252EB6" w:rsidP="00B25B45">
            <w:pPr>
              <w:jc w:val="right"/>
              <w:rPr>
                <w:rFonts w:ascii="Times New Roman" w:hAnsi="Times New Roman" w:cs="Times New Roman"/>
                <w:b/>
                <w:bCs/>
              </w:rPr>
            </w:pPr>
            <w:r w:rsidRPr="00605E11">
              <w:rPr>
                <w:rFonts w:ascii="Times New Roman" w:hAnsi="Times New Roman" w:cs="Times New Roman"/>
                <w:b/>
                <w:bCs/>
              </w:rPr>
              <w:t>-</w:t>
            </w:r>
          </w:p>
        </w:tc>
        <w:tc>
          <w:tcPr>
            <w:tcW w:w="595" w:type="pct"/>
          </w:tcPr>
          <w:p w14:paraId="7D2E9927" w14:textId="25A6D850" w:rsidR="00252EB6" w:rsidRPr="00605E11" w:rsidRDefault="006A6B6C" w:rsidP="00B25B45">
            <w:pPr>
              <w:jc w:val="right"/>
              <w:rPr>
                <w:rFonts w:ascii="Times New Roman" w:hAnsi="Times New Roman" w:cs="Times New Roman"/>
              </w:rPr>
            </w:pPr>
            <w:r>
              <w:rPr>
                <w:rFonts w:ascii="Times New Roman" w:hAnsi="Times New Roman" w:cs="Times New Roman"/>
              </w:rPr>
              <w:t>-</w:t>
            </w:r>
          </w:p>
        </w:tc>
        <w:tc>
          <w:tcPr>
            <w:tcW w:w="625" w:type="pct"/>
          </w:tcPr>
          <w:p w14:paraId="7FB6699F" w14:textId="77777777" w:rsidR="00252EB6" w:rsidRPr="003A7CD0" w:rsidRDefault="00252EB6" w:rsidP="00B25B45">
            <w:pPr>
              <w:jc w:val="right"/>
              <w:rPr>
                <w:rFonts w:ascii="Times New Roman" w:hAnsi="Times New Roman" w:cs="Times New Roman"/>
              </w:rPr>
            </w:pPr>
            <w:r w:rsidRPr="003A7CD0">
              <w:rPr>
                <w:rFonts w:ascii="Times New Roman" w:hAnsi="Times New Roman" w:cs="Times New Roman"/>
              </w:rPr>
              <w:t>-</w:t>
            </w:r>
          </w:p>
        </w:tc>
        <w:tc>
          <w:tcPr>
            <w:tcW w:w="561" w:type="pct"/>
          </w:tcPr>
          <w:p w14:paraId="13FEEDBA" w14:textId="626B14EA" w:rsidR="00252EB6" w:rsidRPr="003A7CD0" w:rsidRDefault="003A7CD0" w:rsidP="00B25B45">
            <w:pPr>
              <w:jc w:val="right"/>
              <w:rPr>
                <w:rFonts w:ascii="Times New Roman" w:hAnsi="Times New Roman" w:cs="Times New Roman"/>
              </w:rPr>
            </w:pPr>
            <w:r w:rsidRPr="003A7CD0">
              <w:rPr>
                <w:rFonts w:ascii="Times New Roman" w:hAnsi="Times New Roman" w:cs="Times New Roman"/>
              </w:rPr>
              <w:t>300,000</w:t>
            </w:r>
          </w:p>
        </w:tc>
      </w:tr>
      <w:tr w:rsidR="00252EB6" w14:paraId="3717203A" w14:textId="77777777" w:rsidTr="00B25B45">
        <w:tc>
          <w:tcPr>
            <w:tcW w:w="2625" w:type="pct"/>
            <w:gridSpan w:val="2"/>
            <w:shd w:val="clear" w:color="auto" w:fill="F2F2F2" w:themeFill="background1" w:themeFillShade="F2"/>
          </w:tcPr>
          <w:p w14:paraId="3CDE3614" w14:textId="77777777" w:rsidR="00252EB6" w:rsidRPr="00C40ED4" w:rsidRDefault="00252EB6" w:rsidP="00B25B45">
            <w:pPr>
              <w:rPr>
                <w:rFonts w:ascii="Times New Roman" w:hAnsi="Times New Roman" w:cs="Times New Roman"/>
                <w:b/>
                <w:sz w:val="24"/>
                <w:szCs w:val="24"/>
              </w:rPr>
            </w:pPr>
            <w:r w:rsidRPr="00C40ED4">
              <w:rPr>
                <w:rFonts w:ascii="Times New Roman" w:hAnsi="Times New Roman" w:cs="Times New Roman"/>
                <w:b/>
                <w:sz w:val="24"/>
                <w:szCs w:val="24"/>
              </w:rPr>
              <w:t>Total</w:t>
            </w:r>
          </w:p>
        </w:tc>
        <w:tc>
          <w:tcPr>
            <w:tcW w:w="594" w:type="pct"/>
            <w:shd w:val="clear" w:color="auto" w:fill="F2F2F2" w:themeFill="background1" w:themeFillShade="F2"/>
          </w:tcPr>
          <w:p w14:paraId="33CD7BE7" w14:textId="0304640F" w:rsidR="00252EB6" w:rsidRPr="003A7CD0" w:rsidRDefault="006A6B6C" w:rsidP="00B25B45">
            <w:pPr>
              <w:jc w:val="right"/>
              <w:rPr>
                <w:rFonts w:ascii="Times New Roman" w:hAnsi="Times New Roman" w:cs="Times New Roman"/>
                <w:sz w:val="24"/>
                <w:szCs w:val="24"/>
              </w:rPr>
            </w:pPr>
            <w:r w:rsidRPr="003A7CD0">
              <w:rPr>
                <w:rFonts w:ascii="Times New Roman" w:hAnsi="Times New Roman" w:cs="Times New Roman"/>
                <w:sz w:val="24"/>
                <w:szCs w:val="24"/>
              </w:rPr>
              <w:t>-</w:t>
            </w:r>
          </w:p>
        </w:tc>
        <w:tc>
          <w:tcPr>
            <w:tcW w:w="595" w:type="pct"/>
            <w:shd w:val="clear" w:color="auto" w:fill="F2F2F2" w:themeFill="background1" w:themeFillShade="F2"/>
          </w:tcPr>
          <w:p w14:paraId="6D171033" w14:textId="5F15EC2D" w:rsidR="00252EB6" w:rsidRPr="003A7CD0" w:rsidRDefault="006A6B6C" w:rsidP="00B25B45">
            <w:pPr>
              <w:jc w:val="right"/>
              <w:rPr>
                <w:rFonts w:ascii="Times New Roman" w:hAnsi="Times New Roman" w:cs="Times New Roman"/>
                <w:sz w:val="24"/>
                <w:szCs w:val="24"/>
              </w:rPr>
            </w:pPr>
            <w:r w:rsidRPr="003A7CD0">
              <w:rPr>
                <w:rFonts w:ascii="Times New Roman" w:hAnsi="Times New Roman" w:cs="Times New Roman"/>
                <w:sz w:val="24"/>
                <w:szCs w:val="24"/>
              </w:rPr>
              <w:t>-</w:t>
            </w:r>
          </w:p>
        </w:tc>
        <w:tc>
          <w:tcPr>
            <w:tcW w:w="625" w:type="pct"/>
            <w:shd w:val="clear" w:color="auto" w:fill="F2F2F2" w:themeFill="background1" w:themeFillShade="F2"/>
          </w:tcPr>
          <w:p w14:paraId="28D57914" w14:textId="309B3F3D" w:rsidR="00252EB6" w:rsidRPr="003A7CD0" w:rsidRDefault="003A7CD0" w:rsidP="00B25B45">
            <w:pPr>
              <w:jc w:val="right"/>
              <w:rPr>
                <w:rFonts w:ascii="Times New Roman" w:hAnsi="Times New Roman" w:cs="Times New Roman"/>
                <w:b/>
                <w:bCs/>
                <w:sz w:val="24"/>
                <w:szCs w:val="24"/>
              </w:rPr>
            </w:pPr>
            <w:r w:rsidRPr="003A7CD0">
              <w:rPr>
                <w:rFonts w:ascii="Times New Roman" w:hAnsi="Times New Roman" w:cs="Times New Roman"/>
                <w:b/>
                <w:bCs/>
                <w:sz w:val="24"/>
                <w:szCs w:val="24"/>
              </w:rPr>
              <w:t>300,000</w:t>
            </w:r>
          </w:p>
        </w:tc>
        <w:tc>
          <w:tcPr>
            <w:tcW w:w="561" w:type="pct"/>
            <w:shd w:val="clear" w:color="auto" w:fill="F2F2F2" w:themeFill="background1" w:themeFillShade="F2"/>
          </w:tcPr>
          <w:p w14:paraId="2092B42F" w14:textId="62184263" w:rsidR="00252EB6" w:rsidRPr="003A7CD0" w:rsidRDefault="003A7CD0" w:rsidP="00B25B45">
            <w:pPr>
              <w:jc w:val="right"/>
              <w:rPr>
                <w:rFonts w:ascii="Times New Roman" w:hAnsi="Times New Roman" w:cs="Times New Roman"/>
                <w:b/>
                <w:bCs/>
                <w:sz w:val="24"/>
                <w:szCs w:val="24"/>
              </w:rPr>
            </w:pPr>
            <w:r w:rsidRPr="003A7CD0">
              <w:rPr>
                <w:rFonts w:ascii="Times New Roman" w:hAnsi="Times New Roman" w:cs="Times New Roman"/>
                <w:b/>
                <w:bCs/>
                <w:sz w:val="24"/>
                <w:szCs w:val="24"/>
              </w:rPr>
              <w:t>300,000</w:t>
            </w:r>
          </w:p>
        </w:tc>
      </w:tr>
      <w:tr w:rsidR="00252EB6" w14:paraId="40E5B34D" w14:textId="77777777" w:rsidTr="00B25B45">
        <w:trPr>
          <w:trHeight w:hRule="exact" w:val="230"/>
        </w:trPr>
        <w:tc>
          <w:tcPr>
            <w:tcW w:w="2625" w:type="pct"/>
            <w:gridSpan w:val="2"/>
          </w:tcPr>
          <w:p w14:paraId="0D3C30E8" w14:textId="77777777" w:rsidR="00252EB6" w:rsidRPr="00DB17A7" w:rsidRDefault="00252EB6" w:rsidP="00B25B45">
            <w:pPr>
              <w:rPr>
                <w:rFonts w:ascii="Times New Roman" w:hAnsi="Times New Roman" w:cs="Times New Roman"/>
                <w:b/>
                <w:sz w:val="20"/>
                <w:szCs w:val="20"/>
                <w:u w:val="single"/>
              </w:rPr>
            </w:pPr>
          </w:p>
        </w:tc>
        <w:tc>
          <w:tcPr>
            <w:tcW w:w="594" w:type="pct"/>
          </w:tcPr>
          <w:p w14:paraId="592CF3F8" w14:textId="77777777" w:rsidR="00252EB6" w:rsidRPr="00DB17A7" w:rsidRDefault="00252EB6" w:rsidP="00B25B45">
            <w:pPr>
              <w:jc w:val="right"/>
              <w:rPr>
                <w:rFonts w:ascii="Times New Roman" w:hAnsi="Times New Roman" w:cs="Times New Roman"/>
                <w:b/>
                <w:sz w:val="20"/>
                <w:szCs w:val="20"/>
              </w:rPr>
            </w:pPr>
          </w:p>
        </w:tc>
        <w:tc>
          <w:tcPr>
            <w:tcW w:w="595" w:type="pct"/>
          </w:tcPr>
          <w:p w14:paraId="2C985A12" w14:textId="77777777" w:rsidR="00252EB6" w:rsidRPr="00DB17A7" w:rsidRDefault="00252EB6" w:rsidP="00B25B45">
            <w:pPr>
              <w:jc w:val="right"/>
              <w:rPr>
                <w:rFonts w:ascii="Times New Roman" w:hAnsi="Times New Roman" w:cs="Times New Roman"/>
                <w:b/>
                <w:sz w:val="20"/>
                <w:szCs w:val="20"/>
              </w:rPr>
            </w:pPr>
          </w:p>
        </w:tc>
        <w:tc>
          <w:tcPr>
            <w:tcW w:w="625" w:type="pct"/>
          </w:tcPr>
          <w:p w14:paraId="6BC42A5F" w14:textId="77777777" w:rsidR="00252EB6" w:rsidRPr="00DB17A7" w:rsidRDefault="00252EB6" w:rsidP="00B25B45">
            <w:pPr>
              <w:jc w:val="right"/>
              <w:rPr>
                <w:rFonts w:ascii="Times New Roman" w:hAnsi="Times New Roman" w:cs="Times New Roman"/>
                <w:b/>
                <w:sz w:val="20"/>
                <w:szCs w:val="20"/>
              </w:rPr>
            </w:pPr>
          </w:p>
        </w:tc>
        <w:tc>
          <w:tcPr>
            <w:tcW w:w="561" w:type="pct"/>
          </w:tcPr>
          <w:p w14:paraId="5F9A6370" w14:textId="77777777" w:rsidR="00252EB6" w:rsidRPr="00DB17A7" w:rsidRDefault="00252EB6" w:rsidP="00B25B45">
            <w:pPr>
              <w:jc w:val="right"/>
              <w:rPr>
                <w:rFonts w:ascii="Times New Roman" w:hAnsi="Times New Roman" w:cs="Times New Roman"/>
                <w:b/>
                <w:sz w:val="20"/>
                <w:szCs w:val="20"/>
              </w:rPr>
            </w:pPr>
          </w:p>
        </w:tc>
      </w:tr>
      <w:tr w:rsidR="00252EB6" w14:paraId="4A01EB90" w14:textId="77777777" w:rsidTr="00B25B45">
        <w:trPr>
          <w:trHeight w:val="233"/>
        </w:trPr>
        <w:tc>
          <w:tcPr>
            <w:tcW w:w="2625" w:type="pct"/>
            <w:gridSpan w:val="2"/>
          </w:tcPr>
          <w:p w14:paraId="471C753A" w14:textId="77777777" w:rsidR="00252EB6" w:rsidRPr="00817D6D" w:rsidRDefault="00252EB6" w:rsidP="00B25B45">
            <w:pPr>
              <w:rPr>
                <w:rFonts w:ascii="Times New Roman" w:hAnsi="Times New Roman" w:cs="Times New Roman"/>
                <w:b/>
                <w:u w:val="single"/>
              </w:rPr>
            </w:pPr>
            <w:r w:rsidRPr="00817D6D">
              <w:rPr>
                <w:rFonts w:ascii="Times New Roman" w:hAnsi="Times New Roman" w:cs="Times New Roman"/>
                <w:b/>
                <w:u w:val="single"/>
              </w:rPr>
              <w:t>Proprietary</w:t>
            </w:r>
          </w:p>
        </w:tc>
        <w:tc>
          <w:tcPr>
            <w:tcW w:w="594" w:type="pct"/>
          </w:tcPr>
          <w:p w14:paraId="29CA0D42" w14:textId="77777777" w:rsidR="00252EB6" w:rsidRPr="00DB17A7" w:rsidRDefault="00252EB6" w:rsidP="00B25B45">
            <w:pPr>
              <w:jc w:val="right"/>
              <w:rPr>
                <w:rFonts w:ascii="Times New Roman" w:hAnsi="Times New Roman" w:cs="Times New Roman"/>
                <w:b/>
                <w:sz w:val="20"/>
                <w:szCs w:val="20"/>
              </w:rPr>
            </w:pPr>
          </w:p>
        </w:tc>
        <w:tc>
          <w:tcPr>
            <w:tcW w:w="595" w:type="pct"/>
          </w:tcPr>
          <w:p w14:paraId="476B78FD" w14:textId="77777777" w:rsidR="00252EB6" w:rsidRPr="00DB17A7" w:rsidRDefault="00252EB6" w:rsidP="00B25B45">
            <w:pPr>
              <w:jc w:val="right"/>
              <w:rPr>
                <w:rFonts w:ascii="Times New Roman" w:hAnsi="Times New Roman" w:cs="Times New Roman"/>
                <w:b/>
                <w:sz w:val="20"/>
                <w:szCs w:val="20"/>
              </w:rPr>
            </w:pPr>
          </w:p>
        </w:tc>
        <w:tc>
          <w:tcPr>
            <w:tcW w:w="625" w:type="pct"/>
          </w:tcPr>
          <w:p w14:paraId="010D5DDA" w14:textId="77777777" w:rsidR="00252EB6" w:rsidRPr="00DB17A7" w:rsidRDefault="00252EB6" w:rsidP="00B25B45">
            <w:pPr>
              <w:jc w:val="right"/>
              <w:rPr>
                <w:rFonts w:ascii="Times New Roman" w:hAnsi="Times New Roman" w:cs="Times New Roman"/>
                <w:b/>
                <w:sz w:val="20"/>
                <w:szCs w:val="20"/>
              </w:rPr>
            </w:pPr>
          </w:p>
        </w:tc>
        <w:tc>
          <w:tcPr>
            <w:tcW w:w="561" w:type="pct"/>
          </w:tcPr>
          <w:p w14:paraId="78D622CC" w14:textId="77777777" w:rsidR="00252EB6" w:rsidRPr="00DB17A7" w:rsidRDefault="00252EB6" w:rsidP="00B25B45">
            <w:pPr>
              <w:jc w:val="right"/>
              <w:rPr>
                <w:rFonts w:ascii="Times New Roman" w:hAnsi="Times New Roman" w:cs="Times New Roman"/>
                <w:b/>
                <w:sz w:val="20"/>
                <w:szCs w:val="20"/>
              </w:rPr>
            </w:pPr>
          </w:p>
        </w:tc>
      </w:tr>
      <w:tr w:rsidR="00252EB6" w14:paraId="048B90C7" w14:textId="77777777" w:rsidTr="00B25B45">
        <w:tc>
          <w:tcPr>
            <w:tcW w:w="561" w:type="pct"/>
          </w:tcPr>
          <w:p w14:paraId="46B6D7A4" w14:textId="77777777" w:rsidR="00252EB6" w:rsidRPr="00DB17A7" w:rsidRDefault="00252EB6" w:rsidP="00B25B45">
            <w:pPr>
              <w:rPr>
                <w:rFonts w:ascii="Times New Roman" w:hAnsi="Times New Roman" w:cs="Times New Roman"/>
                <w:sz w:val="20"/>
                <w:szCs w:val="20"/>
              </w:rPr>
            </w:pPr>
            <w:r w:rsidRPr="00AE0C3D">
              <w:rPr>
                <w:rFonts w:ascii="Times New Roman" w:hAnsi="Times New Roman" w:cs="Times New Roman"/>
              </w:rPr>
              <w:t>101000 (G)</w:t>
            </w:r>
          </w:p>
        </w:tc>
        <w:tc>
          <w:tcPr>
            <w:tcW w:w="2064" w:type="pct"/>
          </w:tcPr>
          <w:p w14:paraId="6F7B90BB" w14:textId="77777777" w:rsidR="00252EB6" w:rsidRPr="00DB17A7" w:rsidRDefault="00252EB6" w:rsidP="00B25B45">
            <w:pPr>
              <w:rPr>
                <w:rFonts w:ascii="Times New Roman" w:hAnsi="Times New Roman" w:cs="Times New Roman"/>
                <w:sz w:val="20"/>
                <w:szCs w:val="20"/>
              </w:rPr>
            </w:pPr>
            <w:r w:rsidRPr="00AE0C3D">
              <w:rPr>
                <w:rFonts w:ascii="Times New Roman" w:hAnsi="Times New Roman" w:cs="Times New Roman"/>
              </w:rPr>
              <w:t xml:space="preserve">Fund Balance </w:t>
            </w:r>
            <w:proofErr w:type="gramStart"/>
            <w:r w:rsidRPr="00AE0C3D">
              <w:rPr>
                <w:rFonts w:ascii="Times New Roman" w:hAnsi="Times New Roman" w:cs="Times New Roman"/>
              </w:rPr>
              <w:t>With</w:t>
            </w:r>
            <w:proofErr w:type="gramEnd"/>
            <w:r w:rsidRPr="00AE0C3D">
              <w:rPr>
                <w:rFonts w:ascii="Times New Roman" w:hAnsi="Times New Roman" w:cs="Times New Roman"/>
              </w:rPr>
              <w:t xml:space="preserve"> Treasury</w:t>
            </w:r>
          </w:p>
        </w:tc>
        <w:tc>
          <w:tcPr>
            <w:tcW w:w="594" w:type="pct"/>
          </w:tcPr>
          <w:p w14:paraId="726C542F" w14:textId="77777777" w:rsidR="00252EB6" w:rsidRPr="00605E11" w:rsidRDefault="00252EB6" w:rsidP="00B25B45">
            <w:pPr>
              <w:jc w:val="right"/>
              <w:rPr>
                <w:rFonts w:ascii="Times New Roman" w:hAnsi="Times New Roman" w:cs="Times New Roman"/>
              </w:rPr>
            </w:pPr>
            <w:r w:rsidRPr="00605E11">
              <w:rPr>
                <w:rFonts w:ascii="Times New Roman" w:hAnsi="Times New Roman" w:cs="Times New Roman"/>
              </w:rPr>
              <w:t>-</w:t>
            </w:r>
          </w:p>
        </w:tc>
        <w:tc>
          <w:tcPr>
            <w:tcW w:w="595" w:type="pct"/>
          </w:tcPr>
          <w:p w14:paraId="40E691D3" w14:textId="77777777" w:rsidR="00252EB6" w:rsidRPr="00605E11" w:rsidRDefault="00252EB6" w:rsidP="00B25B45">
            <w:pPr>
              <w:jc w:val="right"/>
              <w:rPr>
                <w:rFonts w:ascii="Times New Roman" w:hAnsi="Times New Roman" w:cs="Times New Roman"/>
                <w:b/>
                <w:bCs/>
              </w:rPr>
            </w:pPr>
            <w:r w:rsidRPr="00605E11">
              <w:rPr>
                <w:rFonts w:ascii="Times New Roman" w:hAnsi="Times New Roman" w:cs="Times New Roman"/>
                <w:b/>
                <w:bCs/>
              </w:rPr>
              <w:t>-</w:t>
            </w:r>
          </w:p>
        </w:tc>
        <w:tc>
          <w:tcPr>
            <w:tcW w:w="625" w:type="pct"/>
          </w:tcPr>
          <w:p w14:paraId="68752424" w14:textId="77777777" w:rsidR="00252EB6" w:rsidRPr="003A7CD0" w:rsidRDefault="00252EB6" w:rsidP="00B25B45">
            <w:pPr>
              <w:jc w:val="right"/>
              <w:rPr>
                <w:rFonts w:ascii="Times New Roman" w:hAnsi="Times New Roman" w:cs="Times New Roman"/>
              </w:rPr>
            </w:pPr>
            <w:r w:rsidRPr="003A7CD0">
              <w:rPr>
                <w:rFonts w:ascii="Times New Roman" w:hAnsi="Times New Roman" w:cs="Times New Roman"/>
              </w:rPr>
              <w:t>-</w:t>
            </w:r>
          </w:p>
        </w:tc>
        <w:tc>
          <w:tcPr>
            <w:tcW w:w="561" w:type="pct"/>
          </w:tcPr>
          <w:p w14:paraId="70F866C5" w14:textId="77777777" w:rsidR="00252EB6" w:rsidRPr="003A7CD0" w:rsidRDefault="00252EB6" w:rsidP="00B25B45">
            <w:pPr>
              <w:jc w:val="right"/>
              <w:rPr>
                <w:rFonts w:ascii="Times New Roman" w:hAnsi="Times New Roman" w:cs="Times New Roman"/>
              </w:rPr>
            </w:pPr>
            <w:r w:rsidRPr="003A7CD0">
              <w:rPr>
                <w:rFonts w:ascii="Times New Roman" w:hAnsi="Times New Roman" w:cs="Times New Roman"/>
              </w:rPr>
              <w:t>-</w:t>
            </w:r>
          </w:p>
        </w:tc>
      </w:tr>
      <w:tr w:rsidR="00E516AA" w14:paraId="0960818A" w14:textId="77777777" w:rsidTr="00B25B45">
        <w:tc>
          <w:tcPr>
            <w:tcW w:w="561" w:type="pct"/>
          </w:tcPr>
          <w:p w14:paraId="793DC37C" w14:textId="77777777" w:rsidR="00E516AA" w:rsidRDefault="00E516AA" w:rsidP="00E516AA">
            <w:pPr>
              <w:rPr>
                <w:rFonts w:ascii="Times New Roman" w:hAnsi="Times New Roman" w:cs="Times New Roman"/>
              </w:rPr>
            </w:pPr>
            <w:r>
              <w:rPr>
                <w:rFonts w:ascii="Times New Roman" w:hAnsi="Times New Roman" w:cs="Times New Roman"/>
              </w:rPr>
              <w:t>175000</w:t>
            </w:r>
          </w:p>
        </w:tc>
        <w:tc>
          <w:tcPr>
            <w:tcW w:w="2064" w:type="pct"/>
          </w:tcPr>
          <w:p w14:paraId="518157CB" w14:textId="77777777" w:rsidR="00E516AA" w:rsidRDefault="00E516AA" w:rsidP="00E516AA">
            <w:pPr>
              <w:rPr>
                <w:rFonts w:ascii="Times New Roman" w:hAnsi="Times New Roman" w:cs="Times New Roman"/>
              </w:rPr>
            </w:pPr>
            <w:r>
              <w:rPr>
                <w:rFonts w:ascii="Times New Roman" w:hAnsi="Times New Roman" w:cs="Times New Roman"/>
              </w:rPr>
              <w:t xml:space="preserve">Equipment </w:t>
            </w:r>
          </w:p>
        </w:tc>
        <w:tc>
          <w:tcPr>
            <w:tcW w:w="594" w:type="pct"/>
          </w:tcPr>
          <w:p w14:paraId="6A11E860" w14:textId="2F618F85" w:rsidR="00E516AA" w:rsidRPr="00605E11" w:rsidRDefault="00E516AA" w:rsidP="00E516AA">
            <w:pPr>
              <w:jc w:val="right"/>
              <w:rPr>
                <w:rFonts w:ascii="Times New Roman" w:hAnsi="Times New Roman" w:cs="Times New Roman"/>
              </w:rPr>
            </w:pPr>
            <w:r>
              <w:rPr>
                <w:rFonts w:ascii="Times New Roman" w:hAnsi="Times New Roman" w:cs="Times New Roman"/>
                <w:b/>
                <w:bCs/>
              </w:rPr>
              <w:t>-</w:t>
            </w:r>
          </w:p>
        </w:tc>
        <w:tc>
          <w:tcPr>
            <w:tcW w:w="595" w:type="pct"/>
          </w:tcPr>
          <w:p w14:paraId="4C0C9EB7" w14:textId="3A6C7416" w:rsidR="00E516AA" w:rsidRPr="00605E11" w:rsidRDefault="00E516AA" w:rsidP="00E516AA">
            <w:pPr>
              <w:jc w:val="right"/>
              <w:rPr>
                <w:rFonts w:ascii="Times New Roman" w:hAnsi="Times New Roman" w:cs="Times New Roman"/>
              </w:rPr>
            </w:pPr>
            <w:r w:rsidRPr="00605E11">
              <w:rPr>
                <w:rFonts w:ascii="Times New Roman" w:hAnsi="Times New Roman" w:cs="Times New Roman"/>
                <w:b/>
                <w:bCs/>
              </w:rPr>
              <w:t>-</w:t>
            </w:r>
          </w:p>
        </w:tc>
        <w:tc>
          <w:tcPr>
            <w:tcW w:w="625" w:type="pct"/>
          </w:tcPr>
          <w:p w14:paraId="1B31A547" w14:textId="0A26B5BF" w:rsidR="00E516AA" w:rsidRPr="003A7CD0" w:rsidRDefault="00E516AA" w:rsidP="00E516AA">
            <w:pPr>
              <w:jc w:val="right"/>
              <w:rPr>
                <w:rFonts w:ascii="Times New Roman" w:hAnsi="Times New Roman" w:cs="Times New Roman"/>
              </w:rPr>
            </w:pPr>
            <w:r w:rsidRPr="003A7CD0">
              <w:rPr>
                <w:rFonts w:ascii="Times New Roman" w:hAnsi="Times New Roman" w:cs="Times New Roman"/>
              </w:rPr>
              <w:t>-</w:t>
            </w:r>
          </w:p>
        </w:tc>
        <w:tc>
          <w:tcPr>
            <w:tcW w:w="561" w:type="pct"/>
          </w:tcPr>
          <w:p w14:paraId="5A9E639E" w14:textId="77777777" w:rsidR="00E516AA" w:rsidRPr="003A7CD0" w:rsidRDefault="00E516AA" w:rsidP="00E516AA">
            <w:pPr>
              <w:jc w:val="right"/>
              <w:rPr>
                <w:rFonts w:ascii="Times New Roman" w:hAnsi="Times New Roman" w:cs="Times New Roman"/>
              </w:rPr>
            </w:pPr>
            <w:r w:rsidRPr="003A7CD0">
              <w:rPr>
                <w:rFonts w:ascii="Times New Roman" w:hAnsi="Times New Roman" w:cs="Times New Roman"/>
              </w:rPr>
              <w:t>-</w:t>
            </w:r>
          </w:p>
        </w:tc>
      </w:tr>
      <w:tr w:rsidR="00E516AA" w14:paraId="30011407" w14:textId="77777777" w:rsidTr="00B25B45">
        <w:tc>
          <w:tcPr>
            <w:tcW w:w="561" w:type="pct"/>
          </w:tcPr>
          <w:p w14:paraId="56563624" w14:textId="77777777" w:rsidR="00E516AA" w:rsidRDefault="00E516AA" w:rsidP="00E516AA">
            <w:pPr>
              <w:rPr>
                <w:rFonts w:ascii="Times New Roman" w:hAnsi="Times New Roman" w:cs="Times New Roman"/>
              </w:rPr>
            </w:pPr>
            <w:r>
              <w:rPr>
                <w:rFonts w:ascii="Times New Roman" w:hAnsi="Times New Roman" w:cs="Times New Roman"/>
              </w:rPr>
              <w:t>175900</w:t>
            </w:r>
          </w:p>
        </w:tc>
        <w:tc>
          <w:tcPr>
            <w:tcW w:w="2064" w:type="pct"/>
          </w:tcPr>
          <w:p w14:paraId="4467E6F5" w14:textId="77777777" w:rsidR="00E516AA" w:rsidRDefault="00E516AA" w:rsidP="00E516AA">
            <w:pPr>
              <w:tabs>
                <w:tab w:val="left" w:pos="5400"/>
                <w:tab w:val="left" w:pos="5490"/>
              </w:tabs>
              <w:rPr>
                <w:rFonts w:ascii="Times New Roman" w:hAnsi="Times New Roman" w:cs="Times New Roman"/>
              </w:rPr>
            </w:pPr>
            <w:r w:rsidRPr="00671EE8">
              <w:rPr>
                <w:rFonts w:ascii="Times New Roman" w:hAnsi="Times New Roman" w:cs="Times New Roman"/>
              </w:rPr>
              <w:t>Accumulated Depreciation on Equipment</w:t>
            </w:r>
          </w:p>
        </w:tc>
        <w:tc>
          <w:tcPr>
            <w:tcW w:w="594" w:type="pct"/>
          </w:tcPr>
          <w:p w14:paraId="611423B6" w14:textId="53A952A9" w:rsidR="00E516AA" w:rsidRPr="00605E11" w:rsidRDefault="00E516AA" w:rsidP="00E516AA">
            <w:pPr>
              <w:jc w:val="right"/>
              <w:rPr>
                <w:rFonts w:ascii="Times New Roman" w:hAnsi="Times New Roman" w:cs="Times New Roman"/>
              </w:rPr>
            </w:pPr>
            <w:r w:rsidRPr="00605E11">
              <w:rPr>
                <w:rFonts w:ascii="Times New Roman" w:hAnsi="Times New Roman" w:cs="Times New Roman"/>
                <w:b/>
                <w:bCs/>
              </w:rPr>
              <w:t>-</w:t>
            </w:r>
          </w:p>
        </w:tc>
        <w:tc>
          <w:tcPr>
            <w:tcW w:w="595" w:type="pct"/>
          </w:tcPr>
          <w:p w14:paraId="5CAAEDBC" w14:textId="034E3CC4" w:rsidR="00E516AA" w:rsidRPr="00605E11" w:rsidRDefault="00E516AA" w:rsidP="00E516AA">
            <w:pPr>
              <w:jc w:val="right"/>
              <w:rPr>
                <w:rFonts w:ascii="Times New Roman" w:hAnsi="Times New Roman" w:cs="Times New Roman"/>
              </w:rPr>
            </w:pPr>
            <w:r w:rsidRPr="00605E11">
              <w:rPr>
                <w:rFonts w:ascii="Times New Roman" w:hAnsi="Times New Roman" w:cs="Times New Roman"/>
              </w:rPr>
              <w:t>-</w:t>
            </w:r>
          </w:p>
        </w:tc>
        <w:tc>
          <w:tcPr>
            <w:tcW w:w="625" w:type="pct"/>
          </w:tcPr>
          <w:p w14:paraId="246F1F5D" w14:textId="77777777" w:rsidR="00E516AA" w:rsidRPr="003A7CD0" w:rsidRDefault="00E516AA" w:rsidP="00E516AA">
            <w:pPr>
              <w:jc w:val="right"/>
              <w:rPr>
                <w:rFonts w:ascii="Times New Roman" w:hAnsi="Times New Roman" w:cs="Times New Roman"/>
              </w:rPr>
            </w:pPr>
            <w:r w:rsidRPr="003A7CD0">
              <w:rPr>
                <w:rFonts w:ascii="Times New Roman" w:hAnsi="Times New Roman" w:cs="Times New Roman"/>
              </w:rPr>
              <w:t>-</w:t>
            </w:r>
          </w:p>
        </w:tc>
        <w:tc>
          <w:tcPr>
            <w:tcW w:w="561" w:type="pct"/>
          </w:tcPr>
          <w:p w14:paraId="5612F2FF" w14:textId="77777777" w:rsidR="00E516AA" w:rsidRPr="003A7CD0" w:rsidRDefault="00E516AA" w:rsidP="00E516AA">
            <w:pPr>
              <w:jc w:val="right"/>
              <w:rPr>
                <w:rFonts w:ascii="Times New Roman" w:hAnsi="Times New Roman" w:cs="Times New Roman"/>
              </w:rPr>
            </w:pPr>
            <w:r w:rsidRPr="003A7CD0">
              <w:rPr>
                <w:rFonts w:ascii="Times New Roman" w:hAnsi="Times New Roman" w:cs="Times New Roman"/>
              </w:rPr>
              <w:t>-</w:t>
            </w:r>
          </w:p>
        </w:tc>
      </w:tr>
      <w:tr w:rsidR="003A7CD0" w14:paraId="194F6FC5" w14:textId="77777777" w:rsidTr="00B25B45">
        <w:tc>
          <w:tcPr>
            <w:tcW w:w="561" w:type="pct"/>
          </w:tcPr>
          <w:p w14:paraId="2C52A403" w14:textId="32C9CB83" w:rsidR="003A7CD0" w:rsidRDefault="003A7CD0" w:rsidP="00E516AA">
            <w:pPr>
              <w:rPr>
                <w:rFonts w:ascii="Times New Roman" w:hAnsi="Times New Roman" w:cs="Times New Roman"/>
              </w:rPr>
            </w:pPr>
            <w:r>
              <w:rPr>
                <w:rFonts w:ascii="Times New Roman" w:hAnsi="Times New Roman" w:cs="Times New Roman"/>
              </w:rPr>
              <w:t>199500</w:t>
            </w:r>
          </w:p>
        </w:tc>
        <w:tc>
          <w:tcPr>
            <w:tcW w:w="2064" w:type="pct"/>
          </w:tcPr>
          <w:p w14:paraId="796ACE1E" w14:textId="17E0269F" w:rsidR="003A7CD0" w:rsidRDefault="003A7CD0" w:rsidP="00E516AA">
            <w:pPr>
              <w:rPr>
                <w:rFonts w:ascii="Times New Roman" w:hAnsi="Times New Roman" w:cs="Times New Roman"/>
              </w:rPr>
            </w:pPr>
            <w:r w:rsidRPr="00B53243">
              <w:rPr>
                <w:rFonts w:ascii="Times New Roman" w:hAnsi="Times New Roman" w:cs="Times New Roman"/>
              </w:rPr>
              <w:t>General Property, Plant, and Equipment Permanently Removed but Not Yet Disposed</w:t>
            </w:r>
          </w:p>
        </w:tc>
        <w:tc>
          <w:tcPr>
            <w:tcW w:w="594" w:type="pct"/>
          </w:tcPr>
          <w:p w14:paraId="11725C99" w14:textId="0D364D27" w:rsidR="003A7CD0" w:rsidRPr="00605E11" w:rsidRDefault="003A7CD0" w:rsidP="00E516AA">
            <w:pPr>
              <w:jc w:val="right"/>
              <w:rPr>
                <w:rFonts w:ascii="Times New Roman" w:hAnsi="Times New Roman" w:cs="Times New Roman"/>
                <w:b/>
                <w:bCs/>
              </w:rPr>
            </w:pPr>
            <w:r>
              <w:rPr>
                <w:rFonts w:ascii="Times New Roman" w:hAnsi="Times New Roman" w:cs="Times New Roman"/>
                <w:b/>
                <w:bCs/>
              </w:rPr>
              <w:t>-</w:t>
            </w:r>
          </w:p>
        </w:tc>
        <w:tc>
          <w:tcPr>
            <w:tcW w:w="595" w:type="pct"/>
          </w:tcPr>
          <w:p w14:paraId="6B570B42" w14:textId="773A7BCD" w:rsidR="003A7CD0" w:rsidRPr="00605E11" w:rsidRDefault="003A7CD0" w:rsidP="00E516AA">
            <w:pPr>
              <w:jc w:val="right"/>
              <w:rPr>
                <w:rFonts w:ascii="Times New Roman" w:hAnsi="Times New Roman" w:cs="Times New Roman"/>
                <w:b/>
                <w:bCs/>
              </w:rPr>
            </w:pPr>
            <w:r>
              <w:rPr>
                <w:rFonts w:ascii="Times New Roman" w:hAnsi="Times New Roman" w:cs="Times New Roman"/>
                <w:b/>
                <w:bCs/>
              </w:rPr>
              <w:t>-</w:t>
            </w:r>
          </w:p>
        </w:tc>
        <w:tc>
          <w:tcPr>
            <w:tcW w:w="625" w:type="pct"/>
          </w:tcPr>
          <w:p w14:paraId="0557CD3B" w14:textId="15634174" w:rsidR="003A7CD0" w:rsidRPr="003A7CD0" w:rsidRDefault="003A7CD0" w:rsidP="00E516AA">
            <w:pPr>
              <w:jc w:val="right"/>
              <w:rPr>
                <w:rFonts w:ascii="Times New Roman" w:hAnsi="Times New Roman" w:cs="Times New Roman"/>
              </w:rPr>
            </w:pPr>
            <w:r w:rsidRPr="003A7CD0">
              <w:rPr>
                <w:rFonts w:ascii="Times New Roman" w:hAnsi="Times New Roman" w:cs="Times New Roman"/>
              </w:rPr>
              <w:t>150,000</w:t>
            </w:r>
          </w:p>
        </w:tc>
        <w:tc>
          <w:tcPr>
            <w:tcW w:w="561" w:type="pct"/>
          </w:tcPr>
          <w:p w14:paraId="1468F36E" w14:textId="1BD2AA4D" w:rsidR="003A7CD0" w:rsidRPr="003A7CD0" w:rsidRDefault="003A7CD0" w:rsidP="00E516AA">
            <w:pPr>
              <w:jc w:val="right"/>
              <w:rPr>
                <w:rFonts w:ascii="Times New Roman" w:hAnsi="Times New Roman" w:cs="Times New Roman"/>
              </w:rPr>
            </w:pPr>
            <w:r w:rsidRPr="003A7CD0">
              <w:rPr>
                <w:rFonts w:ascii="Times New Roman" w:hAnsi="Times New Roman" w:cs="Times New Roman"/>
              </w:rPr>
              <w:t>-</w:t>
            </w:r>
          </w:p>
        </w:tc>
      </w:tr>
      <w:tr w:rsidR="00E516AA" w14:paraId="5A31B631" w14:textId="77777777" w:rsidTr="00B25B45">
        <w:tc>
          <w:tcPr>
            <w:tcW w:w="561" w:type="pct"/>
          </w:tcPr>
          <w:p w14:paraId="346A1FE5" w14:textId="77777777" w:rsidR="00E516AA" w:rsidRPr="00420271" w:rsidRDefault="00E516AA" w:rsidP="00E516AA">
            <w:pPr>
              <w:rPr>
                <w:rFonts w:ascii="Times New Roman" w:hAnsi="Times New Roman" w:cs="Times New Roman"/>
              </w:rPr>
            </w:pPr>
            <w:r>
              <w:rPr>
                <w:rFonts w:ascii="Times New Roman" w:hAnsi="Times New Roman" w:cs="Times New Roman"/>
              </w:rPr>
              <w:t>211000 (N)</w:t>
            </w:r>
          </w:p>
        </w:tc>
        <w:tc>
          <w:tcPr>
            <w:tcW w:w="2064" w:type="pct"/>
          </w:tcPr>
          <w:p w14:paraId="66565561" w14:textId="77777777" w:rsidR="00E516AA" w:rsidRPr="00420271" w:rsidRDefault="00E516AA" w:rsidP="00E516AA">
            <w:pPr>
              <w:rPr>
                <w:rFonts w:ascii="Times New Roman" w:hAnsi="Times New Roman" w:cs="Times New Roman"/>
              </w:rPr>
            </w:pPr>
            <w:r>
              <w:rPr>
                <w:rFonts w:ascii="Times New Roman" w:hAnsi="Times New Roman" w:cs="Times New Roman"/>
              </w:rPr>
              <w:t>Accounts Payable</w:t>
            </w:r>
          </w:p>
        </w:tc>
        <w:tc>
          <w:tcPr>
            <w:tcW w:w="594" w:type="pct"/>
          </w:tcPr>
          <w:p w14:paraId="19164521" w14:textId="548A2544" w:rsidR="00E516AA" w:rsidRPr="00605E11" w:rsidRDefault="00E516AA" w:rsidP="00E516AA">
            <w:pPr>
              <w:jc w:val="right"/>
              <w:rPr>
                <w:rFonts w:ascii="Times New Roman" w:hAnsi="Times New Roman" w:cs="Times New Roman"/>
              </w:rPr>
            </w:pPr>
            <w:r w:rsidRPr="00605E11">
              <w:rPr>
                <w:rFonts w:ascii="Times New Roman" w:hAnsi="Times New Roman" w:cs="Times New Roman"/>
                <w:b/>
                <w:bCs/>
              </w:rPr>
              <w:t>-</w:t>
            </w:r>
          </w:p>
        </w:tc>
        <w:tc>
          <w:tcPr>
            <w:tcW w:w="595" w:type="pct"/>
          </w:tcPr>
          <w:p w14:paraId="0666C321" w14:textId="59A9F3CD" w:rsidR="00E516AA" w:rsidRPr="00605E11" w:rsidRDefault="00E516AA" w:rsidP="00E516AA">
            <w:pPr>
              <w:jc w:val="right"/>
              <w:rPr>
                <w:rFonts w:ascii="Times New Roman" w:hAnsi="Times New Roman" w:cs="Times New Roman"/>
              </w:rPr>
            </w:pPr>
            <w:r w:rsidRPr="00605E11">
              <w:rPr>
                <w:rFonts w:ascii="Times New Roman" w:hAnsi="Times New Roman" w:cs="Times New Roman"/>
                <w:b/>
                <w:bCs/>
              </w:rPr>
              <w:t>-</w:t>
            </w:r>
          </w:p>
        </w:tc>
        <w:tc>
          <w:tcPr>
            <w:tcW w:w="625" w:type="pct"/>
          </w:tcPr>
          <w:p w14:paraId="2F588F0C" w14:textId="77777777" w:rsidR="00E516AA" w:rsidRPr="003A7CD0" w:rsidRDefault="00E516AA" w:rsidP="00E516AA">
            <w:pPr>
              <w:jc w:val="right"/>
              <w:rPr>
                <w:rFonts w:ascii="Times New Roman" w:hAnsi="Times New Roman" w:cs="Times New Roman"/>
              </w:rPr>
            </w:pPr>
            <w:r w:rsidRPr="003A7CD0">
              <w:rPr>
                <w:rFonts w:ascii="Times New Roman" w:hAnsi="Times New Roman" w:cs="Times New Roman"/>
              </w:rPr>
              <w:t>-</w:t>
            </w:r>
          </w:p>
        </w:tc>
        <w:tc>
          <w:tcPr>
            <w:tcW w:w="561" w:type="pct"/>
          </w:tcPr>
          <w:p w14:paraId="737492D4" w14:textId="77777777" w:rsidR="00E516AA" w:rsidRPr="003A7CD0" w:rsidRDefault="00E516AA" w:rsidP="00E516AA">
            <w:pPr>
              <w:jc w:val="right"/>
              <w:rPr>
                <w:rFonts w:ascii="Times New Roman" w:hAnsi="Times New Roman" w:cs="Times New Roman"/>
              </w:rPr>
            </w:pPr>
            <w:r w:rsidRPr="003A7CD0">
              <w:rPr>
                <w:rFonts w:ascii="Times New Roman" w:hAnsi="Times New Roman" w:cs="Times New Roman"/>
              </w:rPr>
              <w:t>-</w:t>
            </w:r>
          </w:p>
        </w:tc>
      </w:tr>
      <w:tr w:rsidR="00E516AA" w14:paraId="3F9C78B5" w14:textId="77777777" w:rsidTr="00B25B45">
        <w:tc>
          <w:tcPr>
            <w:tcW w:w="561" w:type="pct"/>
          </w:tcPr>
          <w:p w14:paraId="40275449" w14:textId="77777777" w:rsidR="00E516AA" w:rsidRPr="00420271" w:rsidRDefault="00E516AA" w:rsidP="00E516AA">
            <w:pPr>
              <w:rPr>
                <w:rFonts w:ascii="Times New Roman" w:hAnsi="Times New Roman" w:cs="Times New Roman"/>
              </w:rPr>
            </w:pPr>
            <w:r>
              <w:rPr>
                <w:rFonts w:ascii="Times New Roman" w:hAnsi="Times New Roman" w:cs="Times New Roman"/>
              </w:rPr>
              <w:t>299500</w:t>
            </w:r>
          </w:p>
        </w:tc>
        <w:tc>
          <w:tcPr>
            <w:tcW w:w="2064" w:type="pct"/>
          </w:tcPr>
          <w:p w14:paraId="3FD9503B" w14:textId="77777777" w:rsidR="00E516AA" w:rsidRPr="00420271" w:rsidRDefault="00E516AA" w:rsidP="00E516AA">
            <w:pPr>
              <w:rPr>
                <w:rFonts w:ascii="Times New Roman" w:hAnsi="Times New Roman" w:cs="Times New Roman"/>
              </w:rPr>
            </w:pPr>
            <w:r w:rsidRPr="00A47481">
              <w:rPr>
                <w:rFonts w:ascii="Times New Roman" w:hAnsi="Times New Roman" w:cs="Times New Roman"/>
              </w:rPr>
              <w:t>Estimated Cleanup Cost Liability</w:t>
            </w:r>
          </w:p>
        </w:tc>
        <w:tc>
          <w:tcPr>
            <w:tcW w:w="594" w:type="pct"/>
          </w:tcPr>
          <w:p w14:paraId="0EE7CDDD" w14:textId="1F0211A2" w:rsidR="00E516AA" w:rsidRPr="00605E11" w:rsidRDefault="00E516AA" w:rsidP="00E516AA">
            <w:pPr>
              <w:jc w:val="right"/>
              <w:rPr>
                <w:rFonts w:ascii="Times New Roman" w:hAnsi="Times New Roman" w:cs="Times New Roman"/>
              </w:rPr>
            </w:pPr>
            <w:r w:rsidRPr="00605E11">
              <w:rPr>
                <w:rFonts w:ascii="Times New Roman" w:hAnsi="Times New Roman" w:cs="Times New Roman"/>
                <w:b/>
                <w:bCs/>
              </w:rPr>
              <w:t>-</w:t>
            </w:r>
          </w:p>
        </w:tc>
        <w:tc>
          <w:tcPr>
            <w:tcW w:w="595" w:type="pct"/>
          </w:tcPr>
          <w:p w14:paraId="6DD1565F" w14:textId="0285D68E" w:rsidR="00E516AA" w:rsidRPr="00605E11" w:rsidRDefault="00E516AA" w:rsidP="00E516AA">
            <w:pPr>
              <w:jc w:val="right"/>
              <w:rPr>
                <w:rFonts w:ascii="Times New Roman" w:hAnsi="Times New Roman" w:cs="Times New Roman"/>
              </w:rPr>
            </w:pPr>
            <w:r w:rsidRPr="00605E11">
              <w:rPr>
                <w:rFonts w:ascii="Times New Roman" w:hAnsi="Times New Roman" w:cs="Times New Roman"/>
                <w:b/>
                <w:bCs/>
              </w:rPr>
              <w:t>-</w:t>
            </w:r>
          </w:p>
        </w:tc>
        <w:tc>
          <w:tcPr>
            <w:tcW w:w="625" w:type="pct"/>
          </w:tcPr>
          <w:p w14:paraId="12EB7878" w14:textId="77777777" w:rsidR="00E516AA" w:rsidRPr="003A7CD0" w:rsidRDefault="00E516AA" w:rsidP="00E516AA">
            <w:pPr>
              <w:jc w:val="right"/>
              <w:rPr>
                <w:rFonts w:ascii="Times New Roman" w:hAnsi="Times New Roman" w:cs="Times New Roman"/>
              </w:rPr>
            </w:pPr>
            <w:r w:rsidRPr="003A7CD0">
              <w:rPr>
                <w:rFonts w:ascii="Times New Roman" w:hAnsi="Times New Roman" w:cs="Times New Roman"/>
              </w:rPr>
              <w:t>-</w:t>
            </w:r>
          </w:p>
        </w:tc>
        <w:tc>
          <w:tcPr>
            <w:tcW w:w="561" w:type="pct"/>
          </w:tcPr>
          <w:p w14:paraId="6E79541B" w14:textId="77777777" w:rsidR="00E516AA" w:rsidRPr="003A7CD0" w:rsidRDefault="00E516AA" w:rsidP="00E516AA">
            <w:pPr>
              <w:jc w:val="right"/>
              <w:rPr>
                <w:rFonts w:ascii="Times New Roman" w:hAnsi="Times New Roman" w:cs="Times New Roman"/>
              </w:rPr>
            </w:pPr>
            <w:r w:rsidRPr="003A7CD0">
              <w:rPr>
                <w:rFonts w:ascii="Times New Roman" w:hAnsi="Times New Roman" w:cs="Times New Roman"/>
              </w:rPr>
              <w:t>-</w:t>
            </w:r>
          </w:p>
        </w:tc>
      </w:tr>
      <w:tr w:rsidR="00E516AA" w14:paraId="3BEF864E" w14:textId="77777777" w:rsidTr="00B25B45">
        <w:tc>
          <w:tcPr>
            <w:tcW w:w="561" w:type="pct"/>
          </w:tcPr>
          <w:p w14:paraId="70CF9CFB" w14:textId="77777777" w:rsidR="00E516AA" w:rsidRPr="00420271" w:rsidRDefault="00E516AA" w:rsidP="00E516AA">
            <w:pPr>
              <w:rPr>
                <w:rFonts w:ascii="Times New Roman" w:hAnsi="Times New Roman" w:cs="Times New Roman"/>
              </w:rPr>
            </w:pPr>
            <w:r w:rsidRPr="00AE0C3D">
              <w:rPr>
                <w:rFonts w:ascii="Times New Roman" w:hAnsi="Times New Roman" w:cs="Times New Roman"/>
              </w:rPr>
              <w:t>310100 (G)</w:t>
            </w:r>
          </w:p>
        </w:tc>
        <w:tc>
          <w:tcPr>
            <w:tcW w:w="2064" w:type="pct"/>
          </w:tcPr>
          <w:p w14:paraId="67C6323B" w14:textId="77777777" w:rsidR="00E516AA" w:rsidRPr="00420271" w:rsidRDefault="00E516AA" w:rsidP="00E516AA">
            <w:pPr>
              <w:rPr>
                <w:rFonts w:ascii="Times New Roman" w:hAnsi="Times New Roman" w:cs="Times New Roman"/>
              </w:rPr>
            </w:pPr>
            <w:r w:rsidRPr="00AE0C3D">
              <w:rPr>
                <w:rFonts w:ascii="Times New Roman" w:hAnsi="Times New Roman" w:cs="Times New Roman"/>
              </w:rPr>
              <w:t>Unexpended Appropriations – Appropriations Received</w:t>
            </w:r>
          </w:p>
        </w:tc>
        <w:tc>
          <w:tcPr>
            <w:tcW w:w="594" w:type="pct"/>
          </w:tcPr>
          <w:p w14:paraId="3981F4C0" w14:textId="747A7AF8" w:rsidR="00E516AA" w:rsidRPr="00605E11" w:rsidRDefault="00E516AA" w:rsidP="00E516AA">
            <w:pPr>
              <w:jc w:val="right"/>
              <w:rPr>
                <w:rFonts w:ascii="Times New Roman" w:hAnsi="Times New Roman" w:cs="Times New Roman"/>
              </w:rPr>
            </w:pPr>
            <w:r w:rsidRPr="00605E11">
              <w:rPr>
                <w:rFonts w:ascii="Times New Roman" w:hAnsi="Times New Roman" w:cs="Times New Roman"/>
                <w:b/>
                <w:bCs/>
              </w:rPr>
              <w:t>-</w:t>
            </w:r>
          </w:p>
        </w:tc>
        <w:tc>
          <w:tcPr>
            <w:tcW w:w="595" w:type="pct"/>
          </w:tcPr>
          <w:p w14:paraId="49973221" w14:textId="5298BA80" w:rsidR="00E516AA" w:rsidRPr="00605E11" w:rsidRDefault="00E516AA" w:rsidP="00E516AA">
            <w:pPr>
              <w:jc w:val="right"/>
              <w:rPr>
                <w:rFonts w:ascii="Times New Roman" w:hAnsi="Times New Roman" w:cs="Times New Roman"/>
              </w:rPr>
            </w:pPr>
            <w:r w:rsidRPr="00605E11">
              <w:rPr>
                <w:rFonts w:ascii="Times New Roman" w:hAnsi="Times New Roman" w:cs="Times New Roman"/>
                <w:b/>
                <w:bCs/>
              </w:rPr>
              <w:t>-</w:t>
            </w:r>
          </w:p>
        </w:tc>
        <w:tc>
          <w:tcPr>
            <w:tcW w:w="625" w:type="pct"/>
          </w:tcPr>
          <w:p w14:paraId="486B07A9" w14:textId="77777777" w:rsidR="00E516AA" w:rsidRPr="003A7CD0" w:rsidRDefault="00E516AA" w:rsidP="00E516AA">
            <w:pPr>
              <w:jc w:val="right"/>
              <w:rPr>
                <w:rFonts w:ascii="Times New Roman" w:hAnsi="Times New Roman" w:cs="Times New Roman"/>
              </w:rPr>
            </w:pPr>
            <w:r w:rsidRPr="003A7CD0">
              <w:rPr>
                <w:rFonts w:ascii="Times New Roman" w:hAnsi="Times New Roman" w:cs="Times New Roman"/>
              </w:rPr>
              <w:t>-</w:t>
            </w:r>
          </w:p>
        </w:tc>
        <w:tc>
          <w:tcPr>
            <w:tcW w:w="561" w:type="pct"/>
          </w:tcPr>
          <w:p w14:paraId="4D11B8E8" w14:textId="6FB54C1E" w:rsidR="00E516AA" w:rsidRPr="003A7CD0" w:rsidRDefault="003A7CD0" w:rsidP="00E516AA">
            <w:pPr>
              <w:jc w:val="right"/>
              <w:rPr>
                <w:rFonts w:ascii="Times New Roman" w:hAnsi="Times New Roman" w:cs="Times New Roman"/>
              </w:rPr>
            </w:pPr>
            <w:r>
              <w:rPr>
                <w:rFonts w:ascii="Times New Roman" w:hAnsi="Times New Roman" w:cs="Times New Roman"/>
              </w:rPr>
              <w:t>300,000</w:t>
            </w:r>
          </w:p>
        </w:tc>
      </w:tr>
      <w:tr w:rsidR="00E516AA" w14:paraId="0FAF7DEA" w14:textId="77777777" w:rsidTr="00B25B45">
        <w:tc>
          <w:tcPr>
            <w:tcW w:w="561" w:type="pct"/>
          </w:tcPr>
          <w:p w14:paraId="6F0038FF" w14:textId="77777777" w:rsidR="00E516AA" w:rsidRPr="00AE0C3D" w:rsidRDefault="00E516AA" w:rsidP="00E516AA">
            <w:pPr>
              <w:rPr>
                <w:rFonts w:ascii="Times New Roman" w:hAnsi="Times New Roman" w:cs="Times New Roman"/>
              </w:rPr>
            </w:pPr>
            <w:r>
              <w:rPr>
                <w:rFonts w:ascii="Times New Roman" w:hAnsi="Times New Roman" w:cs="Times New Roman"/>
              </w:rPr>
              <w:t>310700 (G)</w:t>
            </w:r>
          </w:p>
        </w:tc>
        <w:tc>
          <w:tcPr>
            <w:tcW w:w="2064" w:type="pct"/>
          </w:tcPr>
          <w:p w14:paraId="76978698" w14:textId="77777777" w:rsidR="00E516AA" w:rsidRPr="00AE0C3D" w:rsidRDefault="00E516AA" w:rsidP="00E516AA">
            <w:pPr>
              <w:rPr>
                <w:rFonts w:ascii="Times New Roman" w:hAnsi="Times New Roman" w:cs="Times New Roman"/>
              </w:rPr>
            </w:pPr>
            <w:r w:rsidRPr="007F6E0F">
              <w:rPr>
                <w:rFonts w:ascii="Times New Roman" w:hAnsi="Times New Roman" w:cs="Times New Roman"/>
              </w:rPr>
              <w:t>Unexpended Appropriations - Used - Accrued</w:t>
            </w:r>
          </w:p>
        </w:tc>
        <w:tc>
          <w:tcPr>
            <w:tcW w:w="594" w:type="pct"/>
          </w:tcPr>
          <w:p w14:paraId="2E136E14" w14:textId="17C9F18C" w:rsidR="00E516AA" w:rsidRPr="00605E11" w:rsidRDefault="00E516AA" w:rsidP="00E516AA">
            <w:pPr>
              <w:jc w:val="right"/>
              <w:rPr>
                <w:rFonts w:ascii="Times New Roman" w:hAnsi="Times New Roman" w:cs="Times New Roman"/>
              </w:rPr>
            </w:pPr>
            <w:r w:rsidRPr="00605E11">
              <w:rPr>
                <w:rFonts w:ascii="Times New Roman" w:hAnsi="Times New Roman" w:cs="Times New Roman"/>
              </w:rPr>
              <w:t>-</w:t>
            </w:r>
          </w:p>
        </w:tc>
        <w:tc>
          <w:tcPr>
            <w:tcW w:w="595" w:type="pct"/>
          </w:tcPr>
          <w:p w14:paraId="3A72CEA8" w14:textId="0CB5E09D" w:rsidR="00E516AA" w:rsidRPr="00605E11" w:rsidRDefault="00E516AA" w:rsidP="00E516AA">
            <w:pPr>
              <w:jc w:val="right"/>
              <w:rPr>
                <w:rFonts w:ascii="Times New Roman" w:hAnsi="Times New Roman" w:cs="Times New Roman"/>
              </w:rPr>
            </w:pPr>
            <w:r w:rsidRPr="00605E11">
              <w:rPr>
                <w:rFonts w:ascii="Times New Roman" w:hAnsi="Times New Roman" w:cs="Times New Roman"/>
                <w:b/>
                <w:bCs/>
              </w:rPr>
              <w:t>-</w:t>
            </w:r>
          </w:p>
        </w:tc>
        <w:tc>
          <w:tcPr>
            <w:tcW w:w="625" w:type="pct"/>
          </w:tcPr>
          <w:p w14:paraId="616ED141" w14:textId="77777777" w:rsidR="00E516AA" w:rsidRPr="003A7CD0" w:rsidRDefault="00E516AA" w:rsidP="00E516AA">
            <w:pPr>
              <w:jc w:val="right"/>
              <w:rPr>
                <w:rFonts w:ascii="Times New Roman" w:hAnsi="Times New Roman" w:cs="Times New Roman"/>
              </w:rPr>
            </w:pPr>
            <w:r w:rsidRPr="003A7CD0">
              <w:rPr>
                <w:rFonts w:ascii="Times New Roman" w:hAnsi="Times New Roman" w:cs="Times New Roman"/>
              </w:rPr>
              <w:t>-</w:t>
            </w:r>
          </w:p>
        </w:tc>
        <w:tc>
          <w:tcPr>
            <w:tcW w:w="561" w:type="pct"/>
          </w:tcPr>
          <w:p w14:paraId="735E9CBA" w14:textId="77777777" w:rsidR="00E516AA" w:rsidRPr="003A7CD0" w:rsidRDefault="00E516AA" w:rsidP="00E516AA">
            <w:pPr>
              <w:jc w:val="right"/>
              <w:rPr>
                <w:rFonts w:ascii="Times New Roman" w:hAnsi="Times New Roman" w:cs="Times New Roman"/>
              </w:rPr>
            </w:pPr>
            <w:r w:rsidRPr="003A7CD0">
              <w:rPr>
                <w:rFonts w:ascii="Times New Roman" w:hAnsi="Times New Roman" w:cs="Times New Roman"/>
              </w:rPr>
              <w:t>-</w:t>
            </w:r>
          </w:p>
        </w:tc>
      </w:tr>
      <w:tr w:rsidR="00F6452A" w14:paraId="2F728E0E" w14:textId="77777777" w:rsidTr="00B25B45">
        <w:tc>
          <w:tcPr>
            <w:tcW w:w="561" w:type="pct"/>
          </w:tcPr>
          <w:p w14:paraId="6D2EABF9" w14:textId="151C8063" w:rsidR="00F6452A" w:rsidRDefault="00F6452A" w:rsidP="00F6452A">
            <w:pPr>
              <w:rPr>
                <w:rFonts w:ascii="Times New Roman" w:hAnsi="Times New Roman" w:cs="Times New Roman"/>
              </w:rPr>
            </w:pPr>
            <w:r w:rsidRPr="00AE0C3D">
              <w:rPr>
                <w:rFonts w:ascii="Times New Roman" w:hAnsi="Times New Roman" w:cs="Times New Roman"/>
              </w:rPr>
              <w:t>310710 (G)</w:t>
            </w:r>
          </w:p>
        </w:tc>
        <w:tc>
          <w:tcPr>
            <w:tcW w:w="2064" w:type="pct"/>
          </w:tcPr>
          <w:p w14:paraId="32886445" w14:textId="2F2EEB52" w:rsidR="00F6452A" w:rsidRPr="007F6E0F" w:rsidRDefault="008716D2" w:rsidP="00F6452A">
            <w:pPr>
              <w:rPr>
                <w:rFonts w:ascii="Times New Roman" w:hAnsi="Times New Roman" w:cs="Times New Roman"/>
              </w:rPr>
            </w:pPr>
            <w:r w:rsidRPr="004E416B">
              <w:rPr>
                <w:rFonts w:ascii="Times New Roman" w:hAnsi="Times New Roman" w:cs="Times New Roman"/>
              </w:rPr>
              <w:t>Unexpended Appropriations - Used - Disbursed</w:t>
            </w:r>
          </w:p>
        </w:tc>
        <w:tc>
          <w:tcPr>
            <w:tcW w:w="594" w:type="pct"/>
          </w:tcPr>
          <w:p w14:paraId="357B8BCD" w14:textId="1CE59654" w:rsidR="00F6452A" w:rsidRPr="00605E11" w:rsidRDefault="00F6452A" w:rsidP="00F6452A">
            <w:pPr>
              <w:jc w:val="right"/>
              <w:rPr>
                <w:rFonts w:ascii="Times New Roman" w:hAnsi="Times New Roman" w:cs="Times New Roman"/>
                <w:b/>
                <w:bCs/>
              </w:rPr>
            </w:pPr>
            <w:r>
              <w:rPr>
                <w:rFonts w:ascii="Times New Roman" w:hAnsi="Times New Roman" w:cs="Times New Roman"/>
                <w:b/>
                <w:bCs/>
              </w:rPr>
              <w:t>-</w:t>
            </w:r>
          </w:p>
        </w:tc>
        <w:tc>
          <w:tcPr>
            <w:tcW w:w="595" w:type="pct"/>
          </w:tcPr>
          <w:p w14:paraId="5FAEFE0E" w14:textId="2EC4DA33" w:rsidR="00F6452A" w:rsidRPr="00605E11" w:rsidRDefault="00F6452A" w:rsidP="00F6452A">
            <w:pPr>
              <w:jc w:val="right"/>
              <w:rPr>
                <w:rFonts w:ascii="Times New Roman" w:hAnsi="Times New Roman" w:cs="Times New Roman"/>
                <w:b/>
                <w:bCs/>
              </w:rPr>
            </w:pPr>
            <w:r>
              <w:rPr>
                <w:rFonts w:ascii="Times New Roman" w:hAnsi="Times New Roman" w:cs="Times New Roman"/>
                <w:b/>
                <w:bCs/>
              </w:rPr>
              <w:t>-</w:t>
            </w:r>
          </w:p>
        </w:tc>
        <w:tc>
          <w:tcPr>
            <w:tcW w:w="625" w:type="pct"/>
          </w:tcPr>
          <w:p w14:paraId="57553CF8" w14:textId="79EC8360" w:rsidR="00F6452A" w:rsidRPr="003A7CD0" w:rsidRDefault="003A7CD0" w:rsidP="00F6452A">
            <w:pPr>
              <w:jc w:val="right"/>
              <w:rPr>
                <w:rFonts w:ascii="Times New Roman" w:hAnsi="Times New Roman" w:cs="Times New Roman"/>
              </w:rPr>
            </w:pPr>
            <w:r>
              <w:rPr>
                <w:rFonts w:ascii="Times New Roman" w:hAnsi="Times New Roman" w:cs="Times New Roman"/>
              </w:rPr>
              <w:t>300,000</w:t>
            </w:r>
          </w:p>
        </w:tc>
        <w:tc>
          <w:tcPr>
            <w:tcW w:w="561" w:type="pct"/>
          </w:tcPr>
          <w:p w14:paraId="7C10E6C8" w14:textId="0178FFED" w:rsidR="00F6452A" w:rsidRPr="003A7CD0" w:rsidRDefault="003A7CD0" w:rsidP="00F6452A">
            <w:pPr>
              <w:jc w:val="right"/>
              <w:rPr>
                <w:rFonts w:ascii="Times New Roman" w:hAnsi="Times New Roman" w:cs="Times New Roman"/>
              </w:rPr>
            </w:pPr>
            <w:r>
              <w:rPr>
                <w:rFonts w:ascii="Times New Roman" w:hAnsi="Times New Roman" w:cs="Times New Roman"/>
              </w:rPr>
              <w:t>-</w:t>
            </w:r>
          </w:p>
        </w:tc>
      </w:tr>
      <w:tr w:rsidR="00F6452A" w14:paraId="4A6674A4" w14:textId="77777777" w:rsidTr="00B25B45">
        <w:tc>
          <w:tcPr>
            <w:tcW w:w="561" w:type="pct"/>
          </w:tcPr>
          <w:p w14:paraId="7708302A" w14:textId="4E2C4F05" w:rsidR="00F6452A" w:rsidRDefault="00F6452A" w:rsidP="00F6452A">
            <w:pPr>
              <w:rPr>
                <w:rFonts w:ascii="Times New Roman" w:hAnsi="Times New Roman" w:cs="Times New Roman"/>
              </w:rPr>
            </w:pPr>
            <w:r>
              <w:rPr>
                <w:rFonts w:ascii="Times New Roman" w:hAnsi="Times New Roman" w:cs="Times New Roman"/>
              </w:rPr>
              <w:t>331000</w:t>
            </w:r>
          </w:p>
        </w:tc>
        <w:tc>
          <w:tcPr>
            <w:tcW w:w="2064" w:type="pct"/>
          </w:tcPr>
          <w:p w14:paraId="102CC50E" w14:textId="454BA1AB" w:rsidR="00F6452A" w:rsidRPr="007F6E0F" w:rsidRDefault="00F6452A" w:rsidP="00F6452A">
            <w:pPr>
              <w:rPr>
                <w:rFonts w:ascii="Times New Roman" w:hAnsi="Times New Roman" w:cs="Times New Roman"/>
              </w:rPr>
            </w:pPr>
            <w:r>
              <w:rPr>
                <w:rFonts w:ascii="Times New Roman" w:hAnsi="Times New Roman" w:cs="Times New Roman"/>
              </w:rPr>
              <w:t>Cumulative Results of Operations</w:t>
            </w:r>
          </w:p>
        </w:tc>
        <w:tc>
          <w:tcPr>
            <w:tcW w:w="594" w:type="pct"/>
          </w:tcPr>
          <w:p w14:paraId="20905F10" w14:textId="15CAB745" w:rsidR="00F6452A" w:rsidRPr="00F6452A" w:rsidRDefault="00F6452A" w:rsidP="00F6452A">
            <w:pPr>
              <w:jc w:val="right"/>
              <w:rPr>
                <w:rFonts w:ascii="Times New Roman" w:hAnsi="Times New Roman" w:cs="Times New Roman"/>
              </w:rPr>
            </w:pPr>
            <w:r w:rsidRPr="00F6452A">
              <w:rPr>
                <w:rFonts w:ascii="Times New Roman" w:hAnsi="Times New Roman" w:cs="Times New Roman"/>
              </w:rPr>
              <w:t>40,000</w:t>
            </w:r>
          </w:p>
        </w:tc>
        <w:tc>
          <w:tcPr>
            <w:tcW w:w="595" w:type="pct"/>
          </w:tcPr>
          <w:p w14:paraId="5D9BAC65" w14:textId="50F3AD85" w:rsidR="00F6452A" w:rsidRPr="00F6452A" w:rsidRDefault="00F6452A" w:rsidP="00F6452A">
            <w:pPr>
              <w:jc w:val="right"/>
              <w:rPr>
                <w:rFonts w:ascii="Times New Roman" w:hAnsi="Times New Roman" w:cs="Times New Roman"/>
              </w:rPr>
            </w:pPr>
            <w:r w:rsidRPr="00F6452A">
              <w:rPr>
                <w:rFonts w:ascii="Times New Roman" w:hAnsi="Times New Roman" w:cs="Times New Roman"/>
              </w:rPr>
              <w:t>-</w:t>
            </w:r>
          </w:p>
        </w:tc>
        <w:tc>
          <w:tcPr>
            <w:tcW w:w="625" w:type="pct"/>
          </w:tcPr>
          <w:p w14:paraId="383198C0" w14:textId="19FED8ED" w:rsidR="00F6452A" w:rsidRPr="003A7CD0" w:rsidRDefault="003A7CD0" w:rsidP="00F6452A">
            <w:pPr>
              <w:jc w:val="right"/>
              <w:rPr>
                <w:rFonts w:ascii="Times New Roman" w:hAnsi="Times New Roman" w:cs="Times New Roman"/>
              </w:rPr>
            </w:pPr>
            <w:r>
              <w:rPr>
                <w:rFonts w:ascii="Times New Roman" w:hAnsi="Times New Roman" w:cs="Times New Roman"/>
              </w:rPr>
              <w:t>-</w:t>
            </w:r>
          </w:p>
        </w:tc>
        <w:tc>
          <w:tcPr>
            <w:tcW w:w="561" w:type="pct"/>
          </w:tcPr>
          <w:p w14:paraId="61BDD377" w14:textId="60D4CDEB" w:rsidR="00F6452A" w:rsidRPr="003A7CD0" w:rsidRDefault="003A7CD0" w:rsidP="00F6452A">
            <w:pPr>
              <w:jc w:val="right"/>
              <w:rPr>
                <w:rFonts w:ascii="Times New Roman" w:hAnsi="Times New Roman" w:cs="Times New Roman"/>
              </w:rPr>
            </w:pPr>
            <w:r>
              <w:rPr>
                <w:rFonts w:ascii="Times New Roman" w:hAnsi="Times New Roman" w:cs="Times New Roman"/>
              </w:rPr>
              <w:t>-</w:t>
            </w:r>
          </w:p>
        </w:tc>
      </w:tr>
      <w:tr w:rsidR="00F6452A" w14:paraId="204E482F" w14:textId="77777777" w:rsidTr="00B25B45">
        <w:tc>
          <w:tcPr>
            <w:tcW w:w="561" w:type="pct"/>
          </w:tcPr>
          <w:p w14:paraId="5A7E34AD" w14:textId="77777777" w:rsidR="00F6452A" w:rsidRPr="00AE0C3D" w:rsidRDefault="00F6452A" w:rsidP="00F6452A">
            <w:pPr>
              <w:rPr>
                <w:rFonts w:ascii="Times New Roman" w:hAnsi="Times New Roman" w:cs="Times New Roman"/>
              </w:rPr>
            </w:pPr>
            <w:r>
              <w:rPr>
                <w:rFonts w:ascii="Times New Roman" w:hAnsi="Times New Roman" w:cs="Times New Roman"/>
              </w:rPr>
              <w:t>570000 (G)</w:t>
            </w:r>
          </w:p>
        </w:tc>
        <w:tc>
          <w:tcPr>
            <w:tcW w:w="2064" w:type="pct"/>
          </w:tcPr>
          <w:p w14:paraId="36B7B34E" w14:textId="77777777" w:rsidR="00F6452A" w:rsidRPr="00AE0C3D" w:rsidRDefault="00F6452A" w:rsidP="00F6452A">
            <w:pPr>
              <w:rPr>
                <w:rFonts w:ascii="Times New Roman" w:hAnsi="Times New Roman" w:cs="Times New Roman"/>
              </w:rPr>
            </w:pPr>
            <w:r w:rsidRPr="007F6E0F">
              <w:rPr>
                <w:rFonts w:ascii="Times New Roman" w:hAnsi="Times New Roman" w:cs="Times New Roman"/>
              </w:rPr>
              <w:t>Expended Appropriations - Used - Accrued</w:t>
            </w:r>
          </w:p>
        </w:tc>
        <w:tc>
          <w:tcPr>
            <w:tcW w:w="594" w:type="pct"/>
          </w:tcPr>
          <w:p w14:paraId="406684BD" w14:textId="37211BA3" w:rsidR="00F6452A" w:rsidRPr="00F6452A" w:rsidRDefault="00F6452A" w:rsidP="00F6452A">
            <w:pPr>
              <w:jc w:val="right"/>
              <w:rPr>
                <w:rFonts w:ascii="Times New Roman" w:hAnsi="Times New Roman" w:cs="Times New Roman"/>
              </w:rPr>
            </w:pPr>
            <w:r w:rsidRPr="00F6452A">
              <w:rPr>
                <w:rFonts w:ascii="Times New Roman" w:hAnsi="Times New Roman" w:cs="Times New Roman"/>
              </w:rPr>
              <w:t>-</w:t>
            </w:r>
          </w:p>
        </w:tc>
        <w:tc>
          <w:tcPr>
            <w:tcW w:w="595" w:type="pct"/>
          </w:tcPr>
          <w:p w14:paraId="37FF127D" w14:textId="5C9B6514" w:rsidR="00F6452A" w:rsidRPr="00F6452A" w:rsidRDefault="00F6452A" w:rsidP="00F6452A">
            <w:pPr>
              <w:jc w:val="right"/>
              <w:rPr>
                <w:rFonts w:ascii="Times New Roman" w:hAnsi="Times New Roman" w:cs="Times New Roman"/>
              </w:rPr>
            </w:pPr>
            <w:r w:rsidRPr="00F6452A">
              <w:rPr>
                <w:rFonts w:ascii="Times New Roman" w:hAnsi="Times New Roman" w:cs="Times New Roman"/>
              </w:rPr>
              <w:t>-</w:t>
            </w:r>
          </w:p>
        </w:tc>
        <w:tc>
          <w:tcPr>
            <w:tcW w:w="625" w:type="pct"/>
          </w:tcPr>
          <w:p w14:paraId="4F75185B" w14:textId="77777777" w:rsidR="00F6452A" w:rsidRPr="003A7CD0" w:rsidRDefault="00F6452A" w:rsidP="00F6452A">
            <w:pPr>
              <w:jc w:val="right"/>
              <w:rPr>
                <w:rFonts w:ascii="Times New Roman" w:hAnsi="Times New Roman" w:cs="Times New Roman"/>
              </w:rPr>
            </w:pPr>
            <w:r w:rsidRPr="003A7CD0">
              <w:rPr>
                <w:rFonts w:ascii="Times New Roman" w:hAnsi="Times New Roman" w:cs="Times New Roman"/>
              </w:rPr>
              <w:t>-</w:t>
            </w:r>
          </w:p>
        </w:tc>
        <w:tc>
          <w:tcPr>
            <w:tcW w:w="561" w:type="pct"/>
          </w:tcPr>
          <w:p w14:paraId="5A3437D2" w14:textId="77777777" w:rsidR="00F6452A" w:rsidRPr="003A7CD0" w:rsidRDefault="00F6452A" w:rsidP="00F6452A">
            <w:pPr>
              <w:jc w:val="right"/>
              <w:rPr>
                <w:rFonts w:ascii="Times New Roman" w:hAnsi="Times New Roman" w:cs="Times New Roman"/>
              </w:rPr>
            </w:pPr>
            <w:r w:rsidRPr="003A7CD0">
              <w:rPr>
                <w:rFonts w:ascii="Times New Roman" w:hAnsi="Times New Roman" w:cs="Times New Roman"/>
              </w:rPr>
              <w:t>-</w:t>
            </w:r>
          </w:p>
        </w:tc>
      </w:tr>
      <w:tr w:rsidR="00F6452A" w14:paraId="303FF28F" w14:textId="77777777" w:rsidTr="00B25B45">
        <w:tc>
          <w:tcPr>
            <w:tcW w:w="561" w:type="pct"/>
          </w:tcPr>
          <w:p w14:paraId="76340531" w14:textId="3EB250F1" w:rsidR="00F6452A" w:rsidRPr="00420271" w:rsidRDefault="00F6452A" w:rsidP="00F6452A">
            <w:pPr>
              <w:rPr>
                <w:rFonts w:ascii="Times New Roman" w:hAnsi="Times New Roman" w:cs="Times New Roman"/>
              </w:rPr>
            </w:pPr>
            <w:r w:rsidRPr="00AE0C3D">
              <w:rPr>
                <w:rFonts w:ascii="Times New Roman" w:hAnsi="Times New Roman" w:cs="Times New Roman"/>
              </w:rPr>
              <w:t>570010 (G)</w:t>
            </w:r>
          </w:p>
        </w:tc>
        <w:tc>
          <w:tcPr>
            <w:tcW w:w="2064" w:type="pct"/>
          </w:tcPr>
          <w:p w14:paraId="44B82C00" w14:textId="0A247313" w:rsidR="00F6452A" w:rsidRPr="00420271" w:rsidRDefault="00E3212E" w:rsidP="00F6452A">
            <w:pPr>
              <w:rPr>
                <w:rFonts w:ascii="Times New Roman" w:hAnsi="Times New Roman" w:cs="Times New Roman"/>
              </w:rPr>
            </w:pPr>
            <w:r w:rsidRPr="00E3212E">
              <w:rPr>
                <w:rFonts w:ascii="Times New Roman" w:hAnsi="Times New Roman" w:cs="Times New Roman"/>
              </w:rPr>
              <w:t>Expended Appropriations - Disbursed</w:t>
            </w:r>
          </w:p>
        </w:tc>
        <w:tc>
          <w:tcPr>
            <w:tcW w:w="594" w:type="pct"/>
          </w:tcPr>
          <w:p w14:paraId="687CD7EF" w14:textId="178FFD78" w:rsidR="00F6452A" w:rsidRPr="00F6452A" w:rsidRDefault="00F6452A" w:rsidP="00F6452A">
            <w:pPr>
              <w:jc w:val="right"/>
              <w:rPr>
                <w:rFonts w:ascii="Times New Roman" w:hAnsi="Times New Roman" w:cs="Times New Roman"/>
              </w:rPr>
            </w:pPr>
            <w:r w:rsidRPr="00F6452A">
              <w:rPr>
                <w:rFonts w:ascii="Times New Roman" w:hAnsi="Times New Roman" w:cs="Times New Roman"/>
              </w:rPr>
              <w:t>-</w:t>
            </w:r>
          </w:p>
        </w:tc>
        <w:tc>
          <w:tcPr>
            <w:tcW w:w="595" w:type="pct"/>
          </w:tcPr>
          <w:p w14:paraId="1874E729" w14:textId="18416B75" w:rsidR="00F6452A" w:rsidRPr="00F6452A" w:rsidRDefault="00F6452A" w:rsidP="00F6452A">
            <w:pPr>
              <w:jc w:val="right"/>
              <w:rPr>
                <w:rFonts w:ascii="Times New Roman" w:hAnsi="Times New Roman" w:cs="Times New Roman"/>
              </w:rPr>
            </w:pPr>
            <w:r w:rsidRPr="00F6452A">
              <w:rPr>
                <w:rFonts w:ascii="Times New Roman" w:hAnsi="Times New Roman" w:cs="Times New Roman"/>
              </w:rPr>
              <w:t>-</w:t>
            </w:r>
          </w:p>
        </w:tc>
        <w:tc>
          <w:tcPr>
            <w:tcW w:w="625" w:type="pct"/>
          </w:tcPr>
          <w:p w14:paraId="57D4C29F" w14:textId="77777777" w:rsidR="00F6452A" w:rsidRPr="003A7CD0" w:rsidRDefault="00F6452A" w:rsidP="00F6452A">
            <w:pPr>
              <w:jc w:val="right"/>
              <w:rPr>
                <w:rFonts w:ascii="Times New Roman" w:hAnsi="Times New Roman" w:cs="Times New Roman"/>
              </w:rPr>
            </w:pPr>
            <w:r w:rsidRPr="003A7CD0">
              <w:rPr>
                <w:rFonts w:ascii="Times New Roman" w:hAnsi="Times New Roman" w:cs="Times New Roman"/>
              </w:rPr>
              <w:t>-</w:t>
            </w:r>
          </w:p>
        </w:tc>
        <w:tc>
          <w:tcPr>
            <w:tcW w:w="561" w:type="pct"/>
          </w:tcPr>
          <w:p w14:paraId="183B267B" w14:textId="297453D8" w:rsidR="00F6452A" w:rsidRPr="003A7CD0" w:rsidRDefault="003A7CD0" w:rsidP="00F6452A">
            <w:pPr>
              <w:jc w:val="right"/>
              <w:rPr>
                <w:rFonts w:ascii="Times New Roman" w:hAnsi="Times New Roman" w:cs="Times New Roman"/>
              </w:rPr>
            </w:pPr>
            <w:r>
              <w:rPr>
                <w:rFonts w:ascii="Times New Roman" w:hAnsi="Times New Roman" w:cs="Times New Roman"/>
              </w:rPr>
              <w:t>300,000</w:t>
            </w:r>
          </w:p>
        </w:tc>
      </w:tr>
      <w:tr w:rsidR="00F6452A" w14:paraId="26B58CA3" w14:textId="77777777" w:rsidTr="00B25B45">
        <w:tc>
          <w:tcPr>
            <w:tcW w:w="561" w:type="pct"/>
          </w:tcPr>
          <w:p w14:paraId="6A69AAEB" w14:textId="77777777" w:rsidR="00F6452A" w:rsidRPr="00420271" w:rsidRDefault="00F6452A" w:rsidP="00F6452A">
            <w:pPr>
              <w:rPr>
                <w:rFonts w:ascii="Times New Roman" w:hAnsi="Times New Roman" w:cs="Times New Roman"/>
              </w:rPr>
            </w:pPr>
            <w:r>
              <w:rPr>
                <w:rFonts w:ascii="Times New Roman" w:hAnsi="Times New Roman" w:cs="Times New Roman"/>
              </w:rPr>
              <w:t>671000</w:t>
            </w:r>
          </w:p>
        </w:tc>
        <w:tc>
          <w:tcPr>
            <w:tcW w:w="2064" w:type="pct"/>
          </w:tcPr>
          <w:p w14:paraId="72CEF15E" w14:textId="77777777" w:rsidR="00F6452A" w:rsidRPr="00496A45" w:rsidRDefault="00F6452A" w:rsidP="00F6452A">
            <w:pPr>
              <w:rPr>
                <w:rFonts w:ascii="Times New Roman" w:hAnsi="Times New Roman" w:cs="Times New Roman"/>
              </w:rPr>
            </w:pPr>
            <w:r w:rsidRPr="00F031EA">
              <w:rPr>
                <w:rFonts w:ascii="Times New Roman" w:hAnsi="Times New Roman" w:cs="Times New Roman"/>
              </w:rPr>
              <w:t>Depreciation, Amortization, and Depletion</w:t>
            </w:r>
          </w:p>
        </w:tc>
        <w:tc>
          <w:tcPr>
            <w:tcW w:w="594" w:type="pct"/>
          </w:tcPr>
          <w:p w14:paraId="080E8C34" w14:textId="0F348EA8" w:rsidR="00F6452A" w:rsidRPr="00F6452A" w:rsidRDefault="00F6452A" w:rsidP="00F6452A">
            <w:pPr>
              <w:jc w:val="right"/>
              <w:rPr>
                <w:rFonts w:ascii="Times New Roman" w:hAnsi="Times New Roman" w:cs="Times New Roman"/>
              </w:rPr>
            </w:pPr>
            <w:r w:rsidRPr="00F6452A">
              <w:rPr>
                <w:rFonts w:ascii="Times New Roman" w:hAnsi="Times New Roman" w:cs="Times New Roman"/>
              </w:rPr>
              <w:t>-</w:t>
            </w:r>
          </w:p>
        </w:tc>
        <w:tc>
          <w:tcPr>
            <w:tcW w:w="595" w:type="pct"/>
          </w:tcPr>
          <w:p w14:paraId="31254D7B" w14:textId="4897CFBD" w:rsidR="00F6452A" w:rsidRPr="00F6452A" w:rsidRDefault="00F6452A" w:rsidP="00F6452A">
            <w:pPr>
              <w:jc w:val="right"/>
              <w:rPr>
                <w:rFonts w:ascii="Times New Roman" w:hAnsi="Times New Roman" w:cs="Times New Roman"/>
              </w:rPr>
            </w:pPr>
            <w:r w:rsidRPr="00F6452A">
              <w:rPr>
                <w:rFonts w:ascii="Times New Roman" w:hAnsi="Times New Roman" w:cs="Times New Roman"/>
              </w:rPr>
              <w:t>-</w:t>
            </w:r>
          </w:p>
        </w:tc>
        <w:tc>
          <w:tcPr>
            <w:tcW w:w="625" w:type="pct"/>
          </w:tcPr>
          <w:p w14:paraId="7F1A3010" w14:textId="77777777" w:rsidR="00F6452A" w:rsidRPr="003A7CD0" w:rsidRDefault="00F6452A" w:rsidP="00F6452A">
            <w:pPr>
              <w:jc w:val="right"/>
              <w:rPr>
                <w:rFonts w:ascii="Times New Roman" w:hAnsi="Times New Roman" w:cs="Times New Roman"/>
              </w:rPr>
            </w:pPr>
            <w:r w:rsidRPr="003A7CD0">
              <w:rPr>
                <w:rFonts w:ascii="Times New Roman" w:hAnsi="Times New Roman" w:cs="Times New Roman"/>
              </w:rPr>
              <w:t>-</w:t>
            </w:r>
          </w:p>
        </w:tc>
        <w:tc>
          <w:tcPr>
            <w:tcW w:w="561" w:type="pct"/>
          </w:tcPr>
          <w:p w14:paraId="2AB2C17C" w14:textId="77777777" w:rsidR="00F6452A" w:rsidRPr="003A7CD0" w:rsidRDefault="00F6452A" w:rsidP="00F6452A">
            <w:pPr>
              <w:jc w:val="right"/>
              <w:rPr>
                <w:rFonts w:ascii="Times New Roman" w:hAnsi="Times New Roman" w:cs="Times New Roman"/>
              </w:rPr>
            </w:pPr>
            <w:r w:rsidRPr="003A7CD0">
              <w:rPr>
                <w:rFonts w:ascii="Times New Roman" w:hAnsi="Times New Roman" w:cs="Times New Roman"/>
              </w:rPr>
              <w:t>-</w:t>
            </w:r>
          </w:p>
        </w:tc>
      </w:tr>
      <w:tr w:rsidR="00F6452A" w14:paraId="3662DF26" w14:textId="77777777" w:rsidTr="00B25B45">
        <w:tc>
          <w:tcPr>
            <w:tcW w:w="561" w:type="pct"/>
          </w:tcPr>
          <w:p w14:paraId="1DE113D9" w14:textId="77777777" w:rsidR="00F6452A" w:rsidRPr="00420271" w:rsidRDefault="00F6452A" w:rsidP="00F6452A">
            <w:pPr>
              <w:rPr>
                <w:rFonts w:ascii="Times New Roman" w:hAnsi="Times New Roman" w:cs="Times New Roman"/>
              </w:rPr>
            </w:pPr>
            <w:r>
              <w:rPr>
                <w:rFonts w:ascii="Times New Roman" w:hAnsi="Times New Roman" w:cs="Times New Roman"/>
              </w:rPr>
              <w:t>680000</w:t>
            </w:r>
          </w:p>
        </w:tc>
        <w:tc>
          <w:tcPr>
            <w:tcW w:w="2064" w:type="pct"/>
          </w:tcPr>
          <w:p w14:paraId="5EC31C02" w14:textId="09F088AC" w:rsidR="00F6452A" w:rsidRPr="00496A45" w:rsidRDefault="00074E41" w:rsidP="00F6452A">
            <w:pPr>
              <w:rPr>
                <w:rFonts w:ascii="Times New Roman" w:hAnsi="Times New Roman" w:cs="Times New Roman"/>
              </w:rPr>
            </w:pPr>
            <w:r>
              <w:rPr>
                <w:rFonts w:ascii="Times New Roman" w:hAnsi="Times New Roman" w:cs="Times New Roman"/>
              </w:rPr>
              <w:t>Future Funded Expenses</w:t>
            </w:r>
          </w:p>
        </w:tc>
        <w:tc>
          <w:tcPr>
            <w:tcW w:w="594" w:type="pct"/>
          </w:tcPr>
          <w:p w14:paraId="7E16710F" w14:textId="2A50D8DB" w:rsidR="00F6452A" w:rsidRPr="00605E11" w:rsidRDefault="00F6452A" w:rsidP="00F6452A">
            <w:pPr>
              <w:jc w:val="right"/>
              <w:rPr>
                <w:rFonts w:ascii="Times New Roman" w:hAnsi="Times New Roman" w:cs="Times New Roman"/>
              </w:rPr>
            </w:pPr>
            <w:r>
              <w:rPr>
                <w:rFonts w:ascii="Times New Roman" w:hAnsi="Times New Roman" w:cs="Times New Roman"/>
              </w:rPr>
              <w:t>60,000</w:t>
            </w:r>
          </w:p>
        </w:tc>
        <w:tc>
          <w:tcPr>
            <w:tcW w:w="595" w:type="pct"/>
          </w:tcPr>
          <w:p w14:paraId="3DFC41B6" w14:textId="77777777" w:rsidR="00F6452A" w:rsidRPr="00605E11" w:rsidRDefault="00F6452A" w:rsidP="00F6452A">
            <w:pPr>
              <w:jc w:val="right"/>
              <w:rPr>
                <w:rFonts w:ascii="Times New Roman" w:hAnsi="Times New Roman" w:cs="Times New Roman"/>
              </w:rPr>
            </w:pPr>
            <w:r w:rsidRPr="00605E11">
              <w:rPr>
                <w:rFonts w:ascii="Times New Roman" w:hAnsi="Times New Roman" w:cs="Times New Roman"/>
              </w:rPr>
              <w:t>-</w:t>
            </w:r>
          </w:p>
        </w:tc>
        <w:tc>
          <w:tcPr>
            <w:tcW w:w="625" w:type="pct"/>
          </w:tcPr>
          <w:p w14:paraId="1171C74D" w14:textId="77777777" w:rsidR="00F6452A" w:rsidRPr="003A7CD0" w:rsidRDefault="00F6452A" w:rsidP="00F6452A">
            <w:pPr>
              <w:jc w:val="right"/>
              <w:rPr>
                <w:rFonts w:ascii="Times New Roman" w:hAnsi="Times New Roman" w:cs="Times New Roman"/>
              </w:rPr>
            </w:pPr>
            <w:r w:rsidRPr="003A7CD0">
              <w:rPr>
                <w:rFonts w:ascii="Times New Roman" w:hAnsi="Times New Roman" w:cs="Times New Roman"/>
              </w:rPr>
              <w:t>-</w:t>
            </w:r>
          </w:p>
        </w:tc>
        <w:tc>
          <w:tcPr>
            <w:tcW w:w="561" w:type="pct"/>
          </w:tcPr>
          <w:p w14:paraId="54F782D4" w14:textId="77777777" w:rsidR="00F6452A" w:rsidRPr="003A7CD0" w:rsidRDefault="00F6452A" w:rsidP="00F6452A">
            <w:pPr>
              <w:jc w:val="right"/>
              <w:rPr>
                <w:rFonts w:ascii="Times New Roman" w:hAnsi="Times New Roman" w:cs="Times New Roman"/>
              </w:rPr>
            </w:pPr>
            <w:r w:rsidRPr="003A7CD0">
              <w:rPr>
                <w:rFonts w:ascii="Times New Roman" w:hAnsi="Times New Roman" w:cs="Times New Roman"/>
              </w:rPr>
              <w:t>-</w:t>
            </w:r>
          </w:p>
        </w:tc>
      </w:tr>
      <w:tr w:rsidR="003A7CD0" w14:paraId="4739FF4E" w14:textId="77777777" w:rsidTr="00B25B45">
        <w:tc>
          <w:tcPr>
            <w:tcW w:w="561" w:type="pct"/>
          </w:tcPr>
          <w:p w14:paraId="605DD047" w14:textId="7E367261" w:rsidR="003A7CD0" w:rsidRDefault="003A7CD0" w:rsidP="00F6452A">
            <w:pPr>
              <w:rPr>
                <w:rFonts w:ascii="Times New Roman" w:hAnsi="Times New Roman" w:cs="Times New Roman"/>
              </w:rPr>
            </w:pPr>
            <w:r>
              <w:rPr>
                <w:rFonts w:ascii="Times New Roman" w:hAnsi="Times New Roman" w:cs="Times New Roman"/>
              </w:rPr>
              <w:t>572000 (F)</w:t>
            </w:r>
          </w:p>
        </w:tc>
        <w:tc>
          <w:tcPr>
            <w:tcW w:w="2064" w:type="pct"/>
          </w:tcPr>
          <w:p w14:paraId="0A0C2B02" w14:textId="2D4DC293" w:rsidR="003A7CD0" w:rsidRPr="00671EE8" w:rsidRDefault="003A7CD0" w:rsidP="00F6452A">
            <w:pPr>
              <w:rPr>
                <w:rFonts w:ascii="Times New Roman" w:hAnsi="Times New Roman" w:cs="Times New Roman"/>
              </w:rPr>
            </w:pPr>
            <w:r w:rsidRPr="0096516E">
              <w:rPr>
                <w:rFonts w:ascii="Times New Roman" w:hAnsi="Times New Roman" w:cs="Times New Roman"/>
              </w:rPr>
              <w:t xml:space="preserve">Financing Sources Transferred </w:t>
            </w:r>
            <w:proofErr w:type="gramStart"/>
            <w:r w:rsidRPr="0096516E">
              <w:rPr>
                <w:rFonts w:ascii="Times New Roman" w:hAnsi="Times New Roman" w:cs="Times New Roman"/>
              </w:rPr>
              <w:t>In</w:t>
            </w:r>
            <w:proofErr w:type="gramEnd"/>
            <w:r w:rsidRPr="0096516E">
              <w:rPr>
                <w:rFonts w:ascii="Times New Roman" w:hAnsi="Times New Roman" w:cs="Times New Roman"/>
              </w:rPr>
              <w:t xml:space="preserve"> Without Reimbursement</w:t>
            </w:r>
            <w:r>
              <w:rPr>
                <w:rFonts w:ascii="Times New Roman" w:hAnsi="Times New Roman" w:cs="Times New Roman"/>
              </w:rPr>
              <w:t xml:space="preserve"> (RC 18)</w:t>
            </w:r>
          </w:p>
        </w:tc>
        <w:tc>
          <w:tcPr>
            <w:tcW w:w="594" w:type="pct"/>
          </w:tcPr>
          <w:p w14:paraId="0FDA9ED5" w14:textId="77777777" w:rsidR="003A7CD0" w:rsidRDefault="003A7CD0" w:rsidP="00F6452A">
            <w:pPr>
              <w:jc w:val="right"/>
              <w:rPr>
                <w:rFonts w:ascii="Times New Roman" w:hAnsi="Times New Roman" w:cs="Times New Roman"/>
              </w:rPr>
            </w:pPr>
          </w:p>
        </w:tc>
        <w:tc>
          <w:tcPr>
            <w:tcW w:w="595" w:type="pct"/>
          </w:tcPr>
          <w:p w14:paraId="510C0035" w14:textId="77777777" w:rsidR="003A7CD0" w:rsidRDefault="003A7CD0" w:rsidP="00F6452A">
            <w:pPr>
              <w:jc w:val="right"/>
              <w:rPr>
                <w:rFonts w:ascii="Times New Roman" w:hAnsi="Times New Roman" w:cs="Times New Roman"/>
              </w:rPr>
            </w:pPr>
          </w:p>
        </w:tc>
        <w:tc>
          <w:tcPr>
            <w:tcW w:w="625" w:type="pct"/>
          </w:tcPr>
          <w:p w14:paraId="5470DF3F" w14:textId="380DADC7" w:rsidR="003A7CD0" w:rsidRPr="003A7CD0" w:rsidRDefault="003A7CD0" w:rsidP="00F6452A">
            <w:pPr>
              <w:jc w:val="right"/>
              <w:rPr>
                <w:rFonts w:ascii="Times New Roman" w:hAnsi="Times New Roman" w:cs="Times New Roman"/>
              </w:rPr>
            </w:pPr>
            <w:r>
              <w:rPr>
                <w:rFonts w:ascii="Times New Roman" w:hAnsi="Times New Roman" w:cs="Times New Roman"/>
              </w:rPr>
              <w:t>150,000</w:t>
            </w:r>
          </w:p>
        </w:tc>
        <w:tc>
          <w:tcPr>
            <w:tcW w:w="561" w:type="pct"/>
          </w:tcPr>
          <w:p w14:paraId="0931669B" w14:textId="7FD06F2D" w:rsidR="003A7CD0" w:rsidRPr="003A7CD0" w:rsidRDefault="003A7CD0" w:rsidP="00F6452A">
            <w:pPr>
              <w:jc w:val="right"/>
              <w:rPr>
                <w:rFonts w:ascii="Times New Roman" w:hAnsi="Times New Roman" w:cs="Times New Roman"/>
              </w:rPr>
            </w:pPr>
            <w:r>
              <w:rPr>
                <w:rFonts w:ascii="Times New Roman" w:hAnsi="Times New Roman" w:cs="Times New Roman"/>
              </w:rPr>
              <w:t>-</w:t>
            </w:r>
          </w:p>
        </w:tc>
      </w:tr>
      <w:tr w:rsidR="00F6452A" w14:paraId="159A4141" w14:textId="77777777" w:rsidTr="00B25B45">
        <w:tc>
          <w:tcPr>
            <w:tcW w:w="561" w:type="pct"/>
          </w:tcPr>
          <w:p w14:paraId="7AE1E389" w14:textId="3FE53FD5" w:rsidR="00F6452A" w:rsidRPr="00420271" w:rsidRDefault="00F6452A" w:rsidP="00F6452A">
            <w:pPr>
              <w:rPr>
                <w:rFonts w:ascii="Times New Roman" w:hAnsi="Times New Roman" w:cs="Times New Roman"/>
              </w:rPr>
            </w:pPr>
            <w:r>
              <w:rPr>
                <w:rFonts w:ascii="Times New Roman" w:hAnsi="Times New Roman" w:cs="Times New Roman"/>
              </w:rPr>
              <w:t>573000 (F)</w:t>
            </w:r>
          </w:p>
        </w:tc>
        <w:tc>
          <w:tcPr>
            <w:tcW w:w="2064" w:type="pct"/>
          </w:tcPr>
          <w:p w14:paraId="46E2EBB7" w14:textId="4499BCD7" w:rsidR="00F6452A" w:rsidRPr="00496A45" w:rsidRDefault="00F6452A" w:rsidP="00F6452A">
            <w:pPr>
              <w:rPr>
                <w:rFonts w:ascii="Times New Roman" w:hAnsi="Times New Roman" w:cs="Times New Roman"/>
              </w:rPr>
            </w:pPr>
            <w:r w:rsidRPr="00671EE8">
              <w:rPr>
                <w:rFonts w:ascii="Times New Roman" w:hAnsi="Times New Roman" w:cs="Times New Roman"/>
              </w:rPr>
              <w:t>Financing Sources Transferred</w:t>
            </w:r>
            <w:r>
              <w:rPr>
                <w:rFonts w:ascii="Times New Roman" w:hAnsi="Times New Roman" w:cs="Times New Roman"/>
              </w:rPr>
              <w:t xml:space="preserve"> </w:t>
            </w:r>
            <w:r w:rsidRPr="00671EE8">
              <w:rPr>
                <w:rFonts w:ascii="Times New Roman" w:hAnsi="Times New Roman" w:cs="Times New Roman"/>
              </w:rPr>
              <w:t>Out Without Reimbursement</w:t>
            </w:r>
            <w:r>
              <w:rPr>
                <w:rFonts w:ascii="Times New Roman" w:hAnsi="Times New Roman" w:cs="Times New Roman"/>
              </w:rPr>
              <w:t xml:space="preserve"> (RC 18)</w:t>
            </w:r>
          </w:p>
        </w:tc>
        <w:tc>
          <w:tcPr>
            <w:tcW w:w="594" w:type="pct"/>
          </w:tcPr>
          <w:p w14:paraId="0A79A985" w14:textId="58CE927D" w:rsidR="00F6452A" w:rsidRPr="00605E11" w:rsidRDefault="00F6452A" w:rsidP="00F6452A">
            <w:pPr>
              <w:jc w:val="right"/>
              <w:rPr>
                <w:rFonts w:ascii="Times New Roman" w:hAnsi="Times New Roman" w:cs="Times New Roman"/>
              </w:rPr>
            </w:pPr>
            <w:r>
              <w:rPr>
                <w:rFonts w:ascii="Times New Roman" w:hAnsi="Times New Roman" w:cs="Times New Roman"/>
              </w:rPr>
              <w:t>-</w:t>
            </w:r>
          </w:p>
        </w:tc>
        <w:tc>
          <w:tcPr>
            <w:tcW w:w="595" w:type="pct"/>
          </w:tcPr>
          <w:p w14:paraId="78690537" w14:textId="7C521639" w:rsidR="00F6452A" w:rsidRPr="00605E11" w:rsidRDefault="00F6452A" w:rsidP="00F6452A">
            <w:pPr>
              <w:jc w:val="right"/>
              <w:rPr>
                <w:rFonts w:ascii="Times New Roman" w:hAnsi="Times New Roman" w:cs="Times New Roman"/>
              </w:rPr>
            </w:pPr>
            <w:r>
              <w:rPr>
                <w:rFonts w:ascii="Times New Roman" w:hAnsi="Times New Roman" w:cs="Times New Roman"/>
              </w:rPr>
              <w:t>150,000</w:t>
            </w:r>
          </w:p>
        </w:tc>
        <w:tc>
          <w:tcPr>
            <w:tcW w:w="625" w:type="pct"/>
          </w:tcPr>
          <w:p w14:paraId="6FFA0E22" w14:textId="7A4600EA" w:rsidR="00F6452A" w:rsidRPr="003A7CD0" w:rsidRDefault="003A7CD0" w:rsidP="00F6452A">
            <w:pPr>
              <w:jc w:val="right"/>
              <w:rPr>
                <w:rFonts w:ascii="Times New Roman" w:hAnsi="Times New Roman" w:cs="Times New Roman"/>
              </w:rPr>
            </w:pPr>
            <w:r>
              <w:rPr>
                <w:rFonts w:ascii="Times New Roman" w:hAnsi="Times New Roman" w:cs="Times New Roman"/>
              </w:rPr>
              <w:t>-</w:t>
            </w:r>
          </w:p>
        </w:tc>
        <w:tc>
          <w:tcPr>
            <w:tcW w:w="561" w:type="pct"/>
          </w:tcPr>
          <w:p w14:paraId="66FD11A1" w14:textId="6A9DFCAD" w:rsidR="00F6452A" w:rsidRPr="003A7CD0" w:rsidRDefault="003A7CD0" w:rsidP="00F6452A">
            <w:pPr>
              <w:jc w:val="right"/>
              <w:rPr>
                <w:rFonts w:ascii="Times New Roman" w:hAnsi="Times New Roman" w:cs="Times New Roman"/>
              </w:rPr>
            </w:pPr>
            <w:r>
              <w:rPr>
                <w:rFonts w:ascii="Times New Roman" w:hAnsi="Times New Roman" w:cs="Times New Roman"/>
              </w:rPr>
              <w:t>-</w:t>
            </w:r>
          </w:p>
        </w:tc>
      </w:tr>
      <w:tr w:rsidR="00F6452A" w14:paraId="689EF123" w14:textId="77777777" w:rsidTr="00B25B45">
        <w:tc>
          <w:tcPr>
            <w:tcW w:w="561" w:type="pct"/>
          </w:tcPr>
          <w:p w14:paraId="5C7AD8CA" w14:textId="0CA82AE1" w:rsidR="00F6452A" w:rsidRPr="00420271" w:rsidRDefault="00F6452A" w:rsidP="00F6452A">
            <w:pPr>
              <w:rPr>
                <w:rFonts w:ascii="Times New Roman" w:hAnsi="Times New Roman" w:cs="Times New Roman"/>
              </w:rPr>
            </w:pPr>
            <w:r>
              <w:rPr>
                <w:rFonts w:ascii="Times New Roman" w:hAnsi="Times New Roman" w:cs="Times New Roman"/>
              </w:rPr>
              <w:t xml:space="preserve">729000 (N) </w:t>
            </w:r>
          </w:p>
        </w:tc>
        <w:tc>
          <w:tcPr>
            <w:tcW w:w="2064" w:type="pct"/>
          </w:tcPr>
          <w:p w14:paraId="6FDB9A84" w14:textId="43D33D59" w:rsidR="00F6452A" w:rsidRPr="00496A45" w:rsidRDefault="00F6452A" w:rsidP="00F6452A">
            <w:pPr>
              <w:rPr>
                <w:rFonts w:ascii="Times New Roman" w:hAnsi="Times New Roman" w:cs="Times New Roman"/>
              </w:rPr>
            </w:pPr>
            <w:r>
              <w:rPr>
                <w:rFonts w:ascii="Times New Roman" w:hAnsi="Times New Roman" w:cs="Times New Roman"/>
              </w:rPr>
              <w:t>Other Losses</w:t>
            </w:r>
          </w:p>
        </w:tc>
        <w:tc>
          <w:tcPr>
            <w:tcW w:w="594" w:type="pct"/>
          </w:tcPr>
          <w:p w14:paraId="56C3B1B0" w14:textId="58367C21" w:rsidR="00F6452A" w:rsidRPr="00605E11" w:rsidRDefault="00F6452A" w:rsidP="00F6452A">
            <w:pPr>
              <w:jc w:val="right"/>
              <w:rPr>
                <w:rFonts w:ascii="Times New Roman" w:hAnsi="Times New Roman" w:cs="Times New Roman"/>
              </w:rPr>
            </w:pPr>
            <w:r>
              <w:rPr>
                <w:rFonts w:ascii="Times New Roman" w:hAnsi="Times New Roman" w:cs="Times New Roman"/>
              </w:rPr>
              <w:t>50,000</w:t>
            </w:r>
          </w:p>
        </w:tc>
        <w:tc>
          <w:tcPr>
            <w:tcW w:w="595" w:type="pct"/>
          </w:tcPr>
          <w:p w14:paraId="2C8490F8" w14:textId="3D44D6EE" w:rsidR="00F6452A" w:rsidRPr="00605E11" w:rsidRDefault="00F6452A" w:rsidP="00F6452A">
            <w:pPr>
              <w:jc w:val="right"/>
              <w:rPr>
                <w:rFonts w:ascii="Times New Roman" w:hAnsi="Times New Roman" w:cs="Times New Roman"/>
              </w:rPr>
            </w:pPr>
            <w:r>
              <w:rPr>
                <w:rFonts w:ascii="Times New Roman" w:hAnsi="Times New Roman" w:cs="Times New Roman"/>
              </w:rPr>
              <w:t>-</w:t>
            </w:r>
          </w:p>
        </w:tc>
        <w:tc>
          <w:tcPr>
            <w:tcW w:w="625" w:type="pct"/>
          </w:tcPr>
          <w:p w14:paraId="74BA4060" w14:textId="14F6333E" w:rsidR="00F6452A" w:rsidRPr="003A7CD0" w:rsidRDefault="00F6452A" w:rsidP="00F6452A">
            <w:pPr>
              <w:jc w:val="right"/>
              <w:rPr>
                <w:rFonts w:ascii="Times New Roman" w:hAnsi="Times New Roman" w:cs="Times New Roman"/>
              </w:rPr>
            </w:pPr>
            <w:r w:rsidRPr="003A7CD0">
              <w:rPr>
                <w:rFonts w:ascii="Times New Roman" w:hAnsi="Times New Roman" w:cs="Times New Roman"/>
              </w:rPr>
              <w:t>-</w:t>
            </w:r>
          </w:p>
        </w:tc>
        <w:tc>
          <w:tcPr>
            <w:tcW w:w="561" w:type="pct"/>
          </w:tcPr>
          <w:p w14:paraId="28448B40" w14:textId="44188FA4" w:rsidR="00F6452A" w:rsidRPr="003A7CD0" w:rsidRDefault="00F6452A" w:rsidP="00F6452A">
            <w:pPr>
              <w:jc w:val="right"/>
              <w:rPr>
                <w:rFonts w:ascii="Times New Roman" w:hAnsi="Times New Roman" w:cs="Times New Roman"/>
              </w:rPr>
            </w:pPr>
            <w:r w:rsidRPr="003A7CD0">
              <w:rPr>
                <w:rFonts w:ascii="Times New Roman" w:hAnsi="Times New Roman" w:cs="Times New Roman"/>
              </w:rPr>
              <w:t>-</w:t>
            </w:r>
          </w:p>
        </w:tc>
      </w:tr>
      <w:tr w:rsidR="00F6452A" w14:paraId="590B6726" w14:textId="77777777" w:rsidTr="00B25B45">
        <w:tc>
          <w:tcPr>
            <w:tcW w:w="561" w:type="pct"/>
            <w:shd w:val="clear" w:color="auto" w:fill="F2F2F2" w:themeFill="background1" w:themeFillShade="F2"/>
          </w:tcPr>
          <w:p w14:paraId="2EB12568" w14:textId="77777777" w:rsidR="00F6452A" w:rsidRPr="00C40ED4" w:rsidRDefault="00F6452A" w:rsidP="00F6452A">
            <w:pPr>
              <w:rPr>
                <w:rFonts w:ascii="Times New Roman" w:hAnsi="Times New Roman" w:cs="Times New Roman"/>
                <w:b/>
                <w:sz w:val="24"/>
                <w:szCs w:val="24"/>
              </w:rPr>
            </w:pPr>
            <w:r w:rsidRPr="00C40ED4">
              <w:rPr>
                <w:rFonts w:ascii="Times New Roman" w:hAnsi="Times New Roman" w:cs="Times New Roman"/>
                <w:b/>
                <w:sz w:val="24"/>
                <w:szCs w:val="24"/>
              </w:rPr>
              <w:t>Total</w:t>
            </w:r>
          </w:p>
        </w:tc>
        <w:tc>
          <w:tcPr>
            <w:tcW w:w="2064" w:type="pct"/>
            <w:shd w:val="clear" w:color="auto" w:fill="F2F2F2" w:themeFill="background1" w:themeFillShade="F2"/>
          </w:tcPr>
          <w:p w14:paraId="5CF4CB0A" w14:textId="77777777" w:rsidR="00F6452A" w:rsidRPr="00C40ED4" w:rsidRDefault="00F6452A" w:rsidP="00F6452A">
            <w:pPr>
              <w:rPr>
                <w:rFonts w:ascii="Times New Roman" w:hAnsi="Times New Roman" w:cs="Times New Roman"/>
                <w:sz w:val="24"/>
                <w:szCs w:val="24"/>
              </w:rPr>
            </w:pPr>
          </w:p>
        </w:tc>
        <w:tc>
          <w:tcPr>
            <w:tcW w:w="594" w:type="pct"/>
            <w:shd w:val="clear" w:color="auto" w:fill="F2F2F2" w:themeFill="background1" w:themeFillShade="F2"/>
          </w:tcPr>
          <w:p w14:paraId="361E2AAE" w14:textId="08FFE33A" w:rsidR="00F6452A" w:rsidRPr="00C40ED4" w:rsidRDefault="00F6452A" w:rsidP="00F6452A">
            <w:pPr>
              <w:jc w:val="right"/>
              <w:rPr>
                <w:rFonts w:ascii="Times New Roman" w:hAnsi="Times New Roman" w:cs="Times New Roman"/>
                <w:b/>
                <w:sz w:val="24"/>
                <w:szCs w:val="24"/>
              </w:rPr>
            </w:pPr>
            <w:r>
              <w:rPr>
                <w:rFonts w:ascii="Times New Roman" w:hAnsi="Times New Roman" w:cs="Times New Roman"/>
                <w:b/>
                <w:sz w:val="24"/>
                <w:szCs w:val="24"/>
              </w:rPr>
              <w:t>150,000</w:t>
            </w:r>
          </w:p>
        </w:tc>
        <w:tc>
          <w:tcPr>
            <w:tcW w:w="595" w:type="pct"/>
            <w:shd w:val="clear" w:color="auto" w:fill="F2F2F2" w:themeFill="background1" w:themeFillShade="F2"/>
          </w:tcPr>
          <w:p w14:paraId="3E582C34" w14:textId="7D94C21A" w:rsidR="00F6452A" w:rsidRPr="00C40ED4" w:rsidRDefault="00F6452A" w:rsidP="00F6452A">
            <w:pPr>
              <w:jc w:val="right"/>
              <w:rPr>
                <w:rFonts w:ascii="Times New Roman" w:hAnsi="Times New Roman" w:cs="Times New Roman"/>
                <w:b/>
                <w:sz w:val="24"/>
                <w:szCs w:val="24"/>
              </w:rPr>
            </w:pPr>
            <w:r>
              <w:rPr>
                <w:rFonts w:ascii="Times New Roman" w:hAnsi="Times New Roman" w:cs="Times New Roman"/>
                <w:b/>
                <w:sz w:val="24"/>
                <w:szCs w:val="24"/>
              </w:rPr>
              <w:t>150,000</w:t>
            </w:r>
          </w:p>
        </w:tc>
        <w:tc>
          <w:tcPr>
            <w:tcW w:w="625" w:type="pct"/>
            <w:shd w:val="clear" w:color="auto" w:fill="F2F2F2" w:themeFill="background1" w:themeFillShade="F2"/>
          </w:tcPr>
          <w:p w14:paraId="57A49C4F" w14:textId="191A1BDB" w:rsidR="00F6452A" w:rsidRPr="00317734" w:rsidRDefault="003A7CD0" w:rsidP="00F6452A">
            <w:pPr>
              <w:jc w:val="right"/>
              <w:rPr>
                <w:rFonts w:ascii="Times New Roman" w:hAnsi="Times New Roman" w:cs="Times New Roman"/>
                <w:b/>
                <w:sz w:val="24"/>
                <w:szCs w:val="24"/>
              </w:rPr>
            </w:pPr>
            <w:r w:rsidRPr="00317734">
              <w:rPr>
                <w:rFonts w:ascii="Times New Roman" w:hAnsi="Times New Roman" w:cs="Times New Roman"/>
                <w:b/>
                <w:sz w:val="24"/>
                <w:szCs w:val="24"/>
              </w:rPr>
              <w:t>600,000</w:t>
            </w:r>
          </w:p>
        </w:tc>
        <w:tc>
          <w:tcPr>
            <w:tcW w:w="561" w:type="pct"/>
            <w:shd w:val="clear" w:color="auto" w:fill="F2F2F2" w:themeFill="background1" w:themeFillShade="F2"/>
          </w:tcPr>
          <w:p w14:paraId="610D5F3C" w14:textId="07D84240" w:rsidR="00F6452A" w:rsidRPr="00317734" w:rsidRDefault="003A7CD0" w:rsidP="00F6452A">
            <w:pPr>
              <w:jc w:val="right"/>
              <w:rPr>
                <w:rFonts w:ascii="Times New Roman" w:hAnsi="Times New Roman" w:cs="Times New Roman"/>
                <w:b/>
                <w:sz w:val="24"/>
                <w:szCs w:val="24"/>
              </w:rPr>
            </w:pPr>
            <w:r w:rsidRPr="00317734">
              <w:rPr>
                <w:rFonts w:ascii="Times New Roman" w:hAnsi="Times New Roman" w:cs="Times New Roman"/>
                <w:b/>
                <w:sz w:val="24"/>
                <w:szCs w:val="24"/>
              </w:rPr>
              <w:t>600,000</w:t>
            </w:r>
          </w:p>
        </w:tc>
      </w:tr>
    </w:tbl>
    <w:p w14:paraId="45E8AA53" w14:textId="77777777" w:rsidR="00257C8A" w:rsidRDefault="00257C8A" w:rsidP="00252EB6">
      <w:pPr>
        <w:rPr>
          <w:rFonts w:ascii="Times New Roman" w:hAnsi="Times New Roman" w:cs="Times New Roman"/>
          <w:color w:val="FF0000"/>
        </w:rPr>
      </w:pPr>
    </w:p>
    <w:p w14:paraId="79B6B5FD" w14:textId="77777777" w:rsidR="00AA0450" w:rsidRDefault="00AA0450" w:rsidP="00252EB6">
      <w:pPr>
        <w:rPr>
          <w:rFonts w:ascii="Times New Roman" w:hAnsi="Times New Roman" w:cs="Times New Roman"/>
          <w:color w:val="FF0000"/>
        </w:rPr>
      </w:pPr>
    </w:p>
    <w:p w14:paraId="0B8F31A4" w14:textId="6E38968B" w:rsidR="00257C8A" w:rsidRPr="008077E1" w:rsidRDefault="00257C8A" w:rsidP="00257C8A">
      <w:pPr>
        <w:rPr>
          <w:rFonts w:ascii="Times New Roman" w:hAnsi="Times New Roman" w:cs="Times New Roman"/>
          <w:b/>
          <w:bCs/>
          <w:sz w:val="24"/>
          <w:szCs w:val="24"/>
        </w:rPr>
      </w:pPr>
      <w:r w:rsidRPr="008077E1">
        <w:rPr>
          <w:rFonts w:ascii="Times New Roman" w:hAnsi="Times New Roman" w:cs="Times New Roman"/>
          <w:b/>
          <w:bCs/>
          <w:sz w:val="24"/>
          <w:szCs w:val="24"/>
        </w:rPr>
        <w:t>Deferred Cleanup Costs Involving Multiple Component Reporting Entities</w:t>
      </w:r>
      <w:r>
        <w:rPr>
          <w:rFonts w:ascii="Times New Roman" w:hAnsi="Times New Roman" w:cs="Times New Roman"/>
          <w:b/>
          <w:bCs/>
          <w:sz w:val="24"/>
          <w:szCs w:val="24"/>
        </w:rPr>
        <w:t xml:space="preserve"> - Year 5 Closing Entries:</w:t>
      </w:r>
    </w:p>
    <w:tbl>
      <w:tblPr>
        <w:tblStyle w:val="TableGrid"/>
        <w:tblW w:w="5000" w:type="pct"/>
        <w:tblLook w:val="04A0" w:firstRow="1" w:lastRow="0" w:firstColumn="1" w:lastColumn="0" w:noHBand="0" w:noVBand="1"/>
      </w:tblPr>
      <w:tblGrid>
        <w:gridCol w:w="4451"/>
        <w:gridCol w:w="931"/>
        <w:gridCol w:w="830"/>
        <w:gridCol w:w="669"/>
        <w:gridCol w:w="4978"/>
        <w:gridCol w:w="931"/>
        <w:gridCol w:w="931"/>
        <w:gridCol w:w="669"/>
      </w:tblGrid>
      <w:tr w:rsidR="00257C8A" w:rsidRPr="0006525A" w14:paraId="59457430" w14:textId="77777777" w:rsidTr="00B25B45">
        <w:trPr>
          <w:trHeight w:val="350"/>
        </w:trPr>
        <w:tc>
          <w:tcPr>
            <w:tcW w:w="5000" w:type="pct"/>
            <w:gridSpan w:val="8"/>
            <w:shd w:val="clear" w:color="auto" w:fill="DBE5F1" w:themeFill="accent1" w:themeFillTint="33"/>
          </w:tcPr>
          <w:p w14:paraId="0F7010E9" w14:textId="1803A31E" w:rsidR="00257C8A" w:rsidRPr="004866EE" w:rsidRDefault="009E1438" w:rsidP="00B25B45">
            <w:pPr>
              <w:rPr>
                <w:rFonts w:ascii="Times New Roman" w:hAnsi="Times New Roman" w:cs="Times New Roman"/>
              </w:rPr>
            </w:pPr>
            <w:r>
              <w:rPr>
                <w:rFonts w:ascii="Times New Roman" w:hAnsi="Times New Roman" w:cs="Times New Roman"/>
              </w:rPr>
              <w:t>10</w:t>
            </w:r>
            <w:r w:rsidR="00257C8A">
              <w:rPr>
                <w:rFonts w:ascii="Times New Roman" w:hAnsi="Times New Roman" w:cs="Times New Roman"/>
              </w:rPr>
              <w:t xml:space="preserve">. The federal entity </w:t>
            </w:r>
            <w:r w:rsidR="00257C8A" w:rsidRPr="00002D3C">
              <w:rPr>
                <w:rFonts w:ascii="Times New Roman" w:hAnsi="Times New Roman" w:cs="Times New Roman"/>
              </w:rPr>
              <w:t>records</w:t>
            </w:r>
            <w:r w:rsidR="00257C8A">
              <w:rPr>
                <w:rFonts w:ascii="Times New Roman" w:hAnsi="Times New Roman" w:cs="Times New Roman"/>
              </w:rPr>
              <w:t xml:space="preserve"> the </w:t>
            </w:r>
            <w:r w:rsidR="00257C8A" w:rsidRPr="000C6447">
              <w:rPr>
                <w:rFonts w:ascii="Times New Roman" w:hAnsi="Times New Roman" w:cs="Times New Roman"/>
              </w:rPr>
              <w:t xml:space="preserve">closing of </w:t>
            </w:r>
            <w:r w:rsidR="00257C8A">
              <w:rPr>
                <w:rFonts w:ascii="Times New Roman" w:hAnsi="Times New Roman" w:cs="Times New Roman"/>
              </w:rPr>
              <w:t>expenses</w:t>
            </w:r>
            <w:r w:rsidR="00257C8A" w:rsidRPr="000C6447">
              <w:rPr>
                <w:rFonts w:ascii="Times New Roman" w:hAnsi="Times New Roman" w:cs="Times New Roman"/>
              </w:rPr>
              <w:t xml:space="preserve"> </w:t>
            </w:r>
            <w:r w:rsidR="00D610E9">
              <w:rPr>
                <w:rFonts w:ascii="Times New Roman" w:hAnsi="Times New Roman" w:cs="Times New Roman"/>
              </w:rPr>
              <w:t xml:space="preserve">and losses </w:t>
            </w:r>
            <w:r w:rsidR="00257C8A" w:rsidRPr="000C6447">
              <w:rPr>
                <w:rFonts w:ascii="Times New Roman" w:hAnsi="Times New Roman" w:cs="Times New Roman"/>
              </w:rPr>
              <w:t>to cumulative results of operations.</w:t>
            </w:r>
          </w:p>
        </w:tc>
      </w:tr>
      <w:tr w:rsidR="00257C8A" w14:paraId="1542FAA2" w14:textId="77777777" w:rsidTr="00255238">
        <w:trPr>
          <w:trHeight w:val="350"/>
        </w:trPr>
        <w:tc>
          <w:tcPr>
            <w:tcW w:w="2375" w:type="pct"/>
            <w:gridSpan w:val="4"/>
            <w:shd w:val="clear" w:color="auto" w:fill="EAF1DD" w:themeFill="accent3" w:themeFillTint="33"/>
          </w:tcPr>
          <w:p w14:paraId="58874275" w14:textId="77777777" w:rsidR="00257C8A" w:rsidRPr="008C5F15" w:rsidRDefault="00257C8A" w:rsidP="00B25B45">
            <w:pPr>
              <w:jc w:val="center"/>
              <w:rPr>
                <w:rFonts w:ascii="Times New Roman" w:hAnsi="Times New Roman" w:cs="Times New Roman"/>
                <w:b/>
              </w:rPr>
            </w:pPr>
            <w:r>
              <w:rPr>
                <w:rFonts w:ascii="Times New Roman" w:hAnsi="Times New Roman" w:cs="Times New Roman"/>
                <w:b/>
              </w:rPr>
              <w:t>Federal Entity Using PP&amp;E Asset in Operations</w:t>
            </w:r>
          </w:p>
        </w:tc>
        <w:tc>
          <w:tcPr>
            <w:tcW w:w="2625" w:type="pct"/>
            <w:gridSpan w:val="4"/>
            <w:shd w:val="clear" w:color="auto" w:fill="FDE9D9" w:themeFill="accent6" w:themeFillTint="33"/>
          </w:tcPr>
          <w:p w14:paraId="580D675B" w14:textId="77777777" w:rsidR="00257C8A" w:rsidRPr="008C5F15" w:rsidRDefault="00257C8A" w:rsidP="00B25B45">
            <w:pPr>
              <w:jc w:val="center"/>
              <w:rPr>
                <w:rFonts w:ascii="Times New Roman" w:hAnsi="Times New Roman" w:cs="Times New Roman"/>
                <w:b/>
              </w:rPr>
            </w:pPr>
            <w:r>
              <w:rPr>
                <w:rFonts w:ascii="Times New Roman" w:hAnsi="Times New Roman" w:cs="Times New Roman"/>
                <w:b/>
              </w:rPr>
              <w:t>Federal Entity Responsible for Cleanup Cost Operations</w:t>
            </w:r>
          </w:p>
        </w:tc>
      </w:tr>
      <w:tr w:rsidR="00257C8A" w14:paraId="6781CED5" w14:textId="77777777" w:rsidTr="00255238">
        <w:trPr>
          <w:trHeight w:val="332"/>
        </w:trPr>
        <w:tc>
          <w:tcPr>
            <w:tcW w:w="1561" w:type="pct"/>
            <w:shd w:val="clear" w:color="auto" w:fill="D9D9D9" w:themeFill="background1" w:themeFillShade="D9"/>
          </w:tcPr>
          <w:p w14:paraId="4595D3E5" w14:textId="77777777" w:rsidR="00257C8A" w:rsidRPr="008F0D8A" w:rsidRDefault="00257C8A" w:rsidP="00B25B45">
            <w:pPr>
              <w:jc w:val="center"/>
              <w:rPr>
                <w:rFonts w:ascii="Times New Roman" w:hAnsi="Times New Roman" w:cs="Times New Roman"/>
                <w:b/>
              </w:rPr>
            </w:pPr>
          </w:p>
        </w:tc>
        <w:tc>
          <w:tcPr>
            <w:tcW w:w="323" w:type="pct"/>
            <w:shd w:val="clear" w:color="auto" w:fill="D9D9D9" w:themeFill="background1" w:themeFillShade="D9"/>
          </w:tcPr>
          <w:p w14:paraId="1FEED721" w14:textId="77777777" w:rsidR="00257C8A" w:rsidRPr="008F0D8A" w:rsidRDefault="00257C8A" w:rsidP="00B25B45">
            <w:pPr>
              <w:jc w:val="center"/>
              <w:rPr>
                <w:rFonts w:ascii="Times New Roman" w:hAnsi="Times New Roman" w:cs="Times New Roman"/>
                <w:b/>
              </w:rPr>
            </w:pPr>
            <w:r>
              <w:rPr>
                <w:rFonts w:ascii="Times New Roman" w:hAnsi="Times New Roman" w:cs="Times New Roman"/>
                <w:b/>
              </w:rPr>
              <w:t>Debit</w:t>
            </w:r>
          </w:p>
        </w:tc>
        <w:tc>
          <w:tcPr>
            <w:tcW w:w="303" w:type="pct"/>
            <w:shd w:val="clear" w:color="auto" w:fill="D9D9D9" w:themeFill="background1" w:themeFillShade="D9"/>
          </w:tcPr>
          <w:p w14:paraId="28BFC5C9" w14:textId="77777777" w:rsidR="00257C8A" w:rsidRPr="008F0D8A" w:rsidRDefault="00257C8A" w:rsidP="00B25B45">
            <w:pPr>
              <w:jc w:val="center"/>
              <w:rPr>
                <w:rFonts w:ascii="Times New Roman" w:hAnsi="Times New Roman" w:cs="Times New Roman"/>
                <w:b/>
              </w:rPr>
            </w:pPr>
            <w:r>
              <w:rPr>
                <w:rFonts w:ascii="Times New Roman" w:hAnsi="Times New Roman" w:cs="Times New Roman"/>
                <w:b/>
              </w:rPr>
              <w:t>Credit</w:t>
            </w:r>
          </w:p>
        </w:tc>
        <w:tc>
          <w:tcPr>
            <w:tcW w:w="188" w:type="pct"/>
            <w:shd w:val="clear" w:color="auto" w:fill="D9D9D9" w:themeFill="background1" w:themeFillShade="D9"/>
          </w:tcPr>
          <w:p w14:paraId="60137DB8" w14:textId="77777777" w:rsidR="00257C8A" w:rsidRPr="008F0D8A" w:rsidRDefault="00257C8A" w:rsidP="00B25B45">
            <w:pPr>
              <w:jc w:val="center"/>
              <w:rPr>
                <w:rFonts w:ascii="Times New Roman" w:hAnsi="Times New Roman" w:cs="Times New Roman"/>
                <w:b/>
              </w:rPr>
            </w:pPr>
            <w:r w:rsidRPr="008C5F15">
              <w:rPr>
                <w:rFonts w:ascii="Times New Roman" w:hAnsi="Times New Roman" w:cs="Times New Roman"/>
                <w:b/>
              </w:rPr>
              <w:t>TC</w:t>
            </w:r>
          </w:p>
        </w:tc>
        <w:tc>
          <w:tcPr>
            <w:tcW w:w="1744" w:type="pct"/>
            <w:shd w:val="clear" w:color="auto" w:fill="D9D9D9" w:themeFill="background1" w:themeFillShade="D9"/>
          </w:tcPr>
          <w:p w14:paraId="66CAE38B" w14:textId="77777777" w:rsidR="00257C8A" w:rsidRPr="008F0D8A" w:rsidRDefault="00257C8A" w:rsidP="00B25B45">
            <w:pPr>
              <w:tabs>
                <w:tab w:val="left" w:pos="5400"/>
                <w:tab w:val="left" w:pos="5490"/>
              </w:tabs>
              <w:jc w:val="center"/>
              <w:rPr>
                <w:rFonts w:ascii="Times New Roman" w:hAnsi="Times New Roman" w:cs="Times New Roman"/>
                <w:b/>
              </w:rPr>
            </w:pPr>
          </w:p>
        </w:tc>
        <w:tc>
          <w:tcPr>
            <w:tcW w:w="323" w:type="pct"/>
            <w:shd w:val="clear" w:color="auto" w:fill="D9D9D9" w:themeFill="background1" w:themeFillShade="D9"/>
          </w:tcPr>
          <w:p w14:paraId="10883453" w14:textId="77777777" w:rsidR="00257C8A" w:rsidRPr="008F0D8A" w:rsidRDefault="00257C8A" w:rsidP="00B25B45">
            <w:pPr>
              <w:jc w:val="center"/>
              <w:rPr>
                <w:rFonts w:ascii="Times New Roman" w:hAnsi="Times New Roman" w:cs="Times New Roman"/>
                <w:b/>
              </w:rPr>
            </w:pPr>
            <w:r>
              <w:rPr>
                <w:rFonts w:ascii="Times New Roman" w:hAnsi="Times New Roman" w:cs="Times New Roman"/>
                <w:b/>
              </w:rPr>
              <w:t>Debit</w:t>
            </w:r>
          </w:p>
        </w:tc>
        <w:tc>
          <w:tcPr>
            <w:tcW w:w="323" w:type="pct"/>
            <w:shd w:val="clear" w:color="auto" w:fill="D9D9D9" w:themeFill="background1" w:themeFillShade="D9"/>
          </w:tcPr>
          <w:p w14:paraId="544C0C0C" w14:textId="77777777" w:rsidR="00257C8A" w:rsidRPr="008F0D8A" w:rsidRDefault="00257C8A" w:rsidP="00B25B45">
            <w:pPr>
              <w:jc w:val="center"/>
              <w:rPr>
                <w:rFonts w:ascii="Times New Roman" w:hAnsi="Times New Roman" w:cs="Times New Roman"/>
                <w:b/>
              </w:rPr>
            </w:pPr>
            <w:r>
              <w:rPr>
                <w:rFonts w:ascii="Times New Roman" w:hAnsi="Times New Roman" w:cs="Times New Roman"/>
                <w:b/>
              </w:rPr>
              <w:t>Credit</w:t>
            </w:r>
          </w:p>
        </w:tc>
        <w:tc>
          <w:tcPr>
            <w:tcW w:w="234" w:type="pct"/>
            <w:shd w:val="clear" w:color="auto" w:fill="D9D9D9" w:themeFill="background1" w:themeFillShade="D9"/>
          </w:tcPr>
          <w:p w14:paraId="04771589" w14:textId="77777777" w:rsidR="00257C8A" w:rsidRPr="008F0D8A" w:rsidRDefault="00257C8A" w:rsidP="00B25B45">
            <w:pPr>
              <w:jc w:val="center"/>
              <w:rPr>
                <w:rFonts w:ascii="Times New Roman" w:hAnsi="Times New Roman" w:cs="Times New Roman"/>
                <w:b/>
              </w:rPr>
            </w:pPr>
            <w:r w:rsidRPr="008C5F15">
              <w:rPr>
                <w:rFonts w:ascii="Times New Roman" w:hAnsi="Times New Roman" w:cs="Times New Roman"/>
                <w:b/>
              </w:rPr>
              <w:t>TC</w:t>
            </w:r>
          </w:p>
        </w:tc>
      </w:tr>
      <w:tr w:rsidR="00257C8A" w14:paraId="73723113" w14:textId="77777777" w:rsidTr="009A0D94">
        <w:trPr>
          <w:trHeight w:val="4742"/>
        </w:trPr>
        <w:tc>
          <w:tcPr>
            <w:tcW w:w="1561" w:type="pct"/>
          </w:tcPr>
          <w:p w14:paraId="79E8A5B4" w14:textId="77777777" w:rsidR="00257C8A" w:rsidRPr="003F34C6" w:rsidRDefault="00257C8A" w:rsidP="00B25B45">
            <w:pPr>
              <w:tabs>
                <w:tab w:val="left" w:pos="5400"/>
                <w:tab w:val="left" w:pos="5490"/>
              </w:tabs>
              <w:rPr>
                <w:rFonts w:ascii="Times New Roman" w:hAnsi="Times New Roman" w:cs="Times New Roman"/>
                <w:b/>
                <w:u w:val="single"/>
              </w:rPr>
            </w:pPr>
            <w:r w:rsidRPr="003F34C6">
              <w:rPr>
                <w:rFonts w:ascii="Times New Roman" w:hAnsi="Times New Roman" w:cs="Times New Roman"/>
                <w:b/>
                <w:u w:val="single"/>
              </w:rPr>
              <w:t>Budgetary Entry</w:t>
            </w:r>
          </w:p>
          <w:p w14:paraId="6D29F2E8" w14:textId="77777777" w:rsidR="00257C8A" w:rsidRPr="003F34C6" w:rsidRDefault="00257C8A" w:rsidP="00B25B45">
            <w:pPr>
              <w:tabs>
                <w:tab w:val="left" w:pos="5400"/>
                <w:tab w:val="left" w:pos="5490"/>
              </w:tabs>
              <w:rPr>
                <w:rFonts w:ascii="Times New Roman" w:hAnsi="Times New Roman" w:cs="Times New Roman"/>
              </w:rPr>
            </w:pPr>
            <w:r w:rsidRPr="003F34C6">
              <w:rPr>
                <w:rFonts w:ascii="Times New Roman" w:hAnsi="Times New Roman" w:cs="Times New Roman"/>
              </w:rPr>
              <w:t>None</w:t>
            </w:r>
          </w:p>
          <w:p w14:paraId="7D58ACAF" w14:textId="77777777" w:rsidR="00257C8A" w:rsidRPr="003F34C6" w:rsidRDefault="00257C8A" w:rsidP="00B25B45">
            <w:pPr>
              <w:tabs>
                <w:tab w:val="left" w:pos="5400"/>
                <w:tab w:val="left" w:pos="5490"/>
              </w:tabs>
              <w:rPr>
                <w:rFonts w:ascii="Times New Roman" w:hAnsi="Times New Roman" w:cs="Times New Roman"/>
                <w:b/>
                <w:u w:val="single"/>
              </w:rPr>
            </w:pPr>
          </w:p>
          <w:p w14:paraId="4DE59FE6" w14:textId="77777777" w:rsidR="00257C8A" w:rsidRPr="003F34C6" w:rsidRDefault="00257C8A" w:rsidP="00B25B45">
            <w:pPr>
              <w:tabs>
                <w:tab w:val="left" w:pos="5400"/>
                <w:tab w:val="left" w:pos="5490"/>
              </w:tabs>
              <w:rPr>
                <w:rFonts w:ascii="Times New Roman" w:hAnsi="Times New Roman" w:cs="Times New Roman"/>
              </w:rPr>
            </w:pPr>
            <w:r w:rsidRPr="003F34C6">
              <w:rPr>
                <w:rFonts w:ascii="Times New Roman" w:hAnsi="Times New Roman" w:cs="Times New Roman"/>
                <w:b/>
                <w:u w:val="single"/>
              </w:rPr>
              <w:t>Proprietary Entry</w:t>
            </w:r>
            <w:r w:rsidRPr="003F34C6">
              <w:rPr>
                <w:rFonts w:ascii="Times New Roman" w:hAnsi="Times New Roman" w:cs="Times New Roman"/>
              </w:rPr>
              <w:t xml:space="preserve"> </w:t>
            </w:r>
          </w:p>
          <w:p w14:paraId="2BA39184" w14:textId="77777777" w:rsidR="001F4748" w:rsidRDefault="00370B47" w:rsidP="00B25B45">
            <w:pPr>
              <w:tabs>
                <w:tab w:val="left" w:pos="5400"/>
                <w:tab w:val="left" w:pos="5490"/>
              </w:tabs>
              <w:rPr>
                <w:rFonts w:ascii="Times New Roman" w:hAnsi="Times New Roman" w:cs="Times New Roman"/>
              </w:rPr>
            </w:pPr>
            <w:r>
              <w:rPr>
                <w:rFonts w:ascii="Times New Roman" w:hAnsi="Times New Roman" w:cs="Times New Roman"/>
              </w:rPr>
              <w:t xml:space="preserve">573000 (F) </w:t>
            </w:r>
            <w:r w:rsidRPr="00671EE8">
              <w:rPr>
                <w:rFonts w:ascii="Times New Roman" w:hAnsi="Times New Roman" w:cs="Times New Roman"/>
              </w:rPr>
              <w:t xml:space="preserve">Financing Sources Transferred Out </w:t>
            </w:r>
          </w:p>
          <w:p w14:paraId="0030D0FC" w14:textId="60F6BB46" w:rsidR="00370B47" w:rsidRDefault="001F4748" w:rsidP="00B25B45">
            <w:pPr>
              <w:tabs>
                <w:tab w:val="left" w:pos="5400"/>
                <w:tab w:val="left" w:pos="5490"/>
              </w:tabs>
              <w:rPr>
                <w:rFonts w:ascii="Times New Roman" w:hAnsi="Times New Roman" w:cs="Times New Roman"/>
              </w:rPr>
            </w:pPr>
            <w:r>
              <w:rPr>
                <w:rFonts w:ascii="Times New Roman" w:hAnsi="Times New Roman" w:cs="Times New Roman"/>
              </w:rPr>
              <w:t xml:space="preserve">                   </w:t>
            </w:r>
            <w:r w:rsidR="00370B47" w:rsidRPr="00671EE8">
              <w:rPr>
                <w:rFonts w:ascii="Times New Roman" w:hAnsi="Times New Roman" w:cs="Times New Roman"/>
              </w:rPr>
              <w:t>Without Reimbursement</w:t>
            </w:r>
            <w:r w:rsidR="00370B47">
              <w:rPr>
                <w:rFonts w:ascii="Times New Roman" w:hAnsi="Times New Roman" w:cs="Times New Roman"/>
              </w:rPr>
              <w:t xml:space="preserve"> (RC 18)</w:t>
            </w:r>
          </w:p>
          <w:p w14:paraId="7D340ACD" w14:textId="19F0ED5A" w:rsidR="00257C8A" w:rsidRDefault="00370B47" w:rsidP="00B25B45">
            <w:pPr>
              <w:tabs>
                <w:tab w:val="left" w:pos="5400"/>
                <w:tab w:val="left" w:pos="5490"/>
              </w:tabs>
              <w:rPr>
                <w:rFonts w:ascii="Times New Roman" w:hAnsi="Times New Roman" w:cs="Times New Roman"/>
              </w:rPr>
            </w:pPr>
            <w:r>
              <w:rPr>
                <w:rFonts w:ascii="Times New Roman" w:hAnsi="Times New Roman" w:cs="Times New Roman"/>
              </w:rPr>
              <w:t xml:space="preserve">     </w:t>
            </w:r>
            <w:r w:rsidR="00257C8A">
              <w:rPr>
                <w:rFonts w:ascii="Times New Roman" w:hAnsi="Times New Roman" w:cs="Times New Roman"/>
              </w:rPr>
              <w:t xml:space="preserve">331000 </w:t>
            </w:r>
            <w:r w:rsidR="00257C8A" w:rsidRPr="003F34C6">
              <w:rPr>
                <w:rFonts w:ascii="Times New Roman" w:hAnsi="Times New Roman" w:cs="Times New Roman"/>
              </w:rPr>
              <w:t xml:space="preserve">Cumulative Results of Operations  </w:t>
            </w:r>
          </w:p>
          <w:p w14:paraId="75377100" w14:textId="77777777" w:rsidR="00257C8A" w:rsidRDefault="00257C8A" w:rsidP="00257C8A">
            <w:pPr>
              <w:tabs>
                <w:tab w:val="left" w:pos="5400"/>
                <w:tab w:val="left" w:pos="5490"/>
              </w:tabs>
              <w:rPr>
                <w:rFonts w:ascii="Times New Roman" w:hAnsi="Times New Roman" w:cs="Times New Roman"/>
              </w:rPr>
            </w:pPr>
            <w:r w:rsidRPr="003F34C6">
              <w:rPr>
                <w:rFonts w:ascii="Times New Roman" w:hAnsi="Times New Roman" w:cs="Times New Roman"/>
              </w:rPr>
              <w:t xml:space="preserve">     68</w:t>
            </w:r>
            <w:r>
              <w:rPr>
                <w:rFonts w:ascii="Times New Roman" w:hAnsi="Times New Roman" w:cs="Times New Roman"/>
              </w:rPr>
              <w:t xml:space="preserve">0000 </w:t>
            </w:r>
            <w:r w:rsidR="00074E41">
              <w:rPr>
                <w:rFonts w:ascii="Times New Roman" w:hAnsi="Times New Roman" w:cs="Times New Roman"/>
              </w:rPr>
              <w:t>Future Funded Expenses</w:t>
            </w:r>
          </w:p>
          <w:p w14:paraId="21CE00B5" w14:textId="77777777" w:rsidR="008107FA" w:rsidRDefault="008107FA" w:rsidP="00257C8A">
            <w:pPr>
              <w:tabs>
                <w:tab w:val="left" w:pos="5400"/>
                <w:tab w:val="left" w:pos="5490"/>
              </w:tabs>
              <w:rPr>
                <w:rFonts w:ascii="Times New Roman" w:hAnsi="Times New Roman" w:cs="Times New Roman"/>
              </w:rPr>
            </w:pPr>
          </w:p>
          <w:p w14:paraId="76FDE5CF" w14:textId="113F6E0E" w:rsidR="008107FA" w:rsidRDefault="008107FA" w:rsidP="008107FA">
            <w:pPr>
              <w:tabs>
                <w:tab w:val="left" w:pos="5400"/>
                <w:tab w:val="left" w:pos="5490"/>
              </w:tabs>
              <w:rPr>
                <w:rFonts w:ascii="Times New Roman" w:hAnsi="Times New Roman" w:cs="Times New Roman"/>
              </w:rPr>
            </w:pPr>
            <w:r>
              <w:rPr>
                <w:rFonts w:ascii="Times New Roman" w:hAnsi="Times New Roman" w:cs="Times New Roman"/>
              </w:rPr>
              <w:t xml:space="preserve">331000 </w:t>
            </w:r>
            <w:r w:rsidRPr="003F34C6">
              <w:rPr>
                <w:rFonts w:ascii="Times New Roman" w:hAnsi="Times New Roman" w:cs="Times New Roman"/>
              </w:rPr>
              <w:t xml:space="preserve">Cumulative Results of Operations  </w:t>
            </w:r>
          </w:p>
          <w:p w14:paraId="660DF2C8" w14:textId="77777777" w:rsidR="008107FA" w:rsidRDefault="008107FA" w:rsidP="00257C8A">
            <w:pPr>
              <w:tabs>
                <w:tab w:val="left" w:pos="5400"/>
                <w:tab w:val="left" w:pos="5490"/>
              </w:tabs>
              <w:rPr>
                <w:rFonts w:ascii="Times New Roman" w:hAnsi="Times New Roman" w:cs="Times New Roman"/>
              </w:rPr>
            </w:pPr>
            <w:r w:rsidRPr="003F34C6">
              <w:rPr>
                <w:rFonts w:ascii="Times New Roman" w:hAnsi="Times New Roman" w:cs="Times New Roman"/>
              </w:rPr>
              <w:t xml:space="preserve">     </w:t>
            </w:r>
            <w:r>
              <w:rPr>
                <w:rFonts w:ascii="Times New Roman" w:hAnsi="Times New Roman" w:cs="Times New Roman"/>
              </w:rPr>
              <w:t>729000 Other Losses</w:t>
            </w:r>
          </w:p>
          <w:p w14:paraId="501DDE4F" w14:textId="77777777" w:rsidR="007F7C7B" w:rsidRDefault="007F7C7B" w:rsidP="00257C8A">
            <w:pPr>
              <w:tabs>
                <w:tab w:val="left" w:pos="5400"/>
                <w:tab w:val="left" w:pos="5490"/>
              </w:tabs>
              <w:rPr>
                <w:rFonts w:ascii="Times New Roman" w:hAnsi="Times New Roman" w:cs="Times New Roman"/>
              </w:rPr>
            </w:pPr>
          </w:p>
          <w:p w14:paraId="7967E549" w14:textId="258CED4A" w:rsidR="007F7C7B" w:rsidRPr="004866EE" w:rsidRDefault="007F7C7B" w:rsidP="007F7C7B">
            <w:pPr>
              <w:tabs>
                <w:tab w:val="left" w:pos="5400"/>
                <w:tab w:val="left" w:pos="5490"/>
              </w:tabs>
              <w:rPr>
                <w:rFonts w:ascii="Times New Roman" w:hAnsi="Times New Roman" w:cs="Times New Roman"/>
              </w:rPr>
            </w:pPr>
            <w:r w:rsidRPr="003F34C6">
              <w:rPr>
                <w:rFonts w:ascii="Times New Roman" w:hAnsi="Times New Roman" w:cs="Times New Roman"/>
              </w:rPr>
              <w:t xml:space="preserve"> </w:t>
            </w:r>
          </w:p>
        </w:tc>
        <w:tc>
          <w:tcPr>
            <w:tcW w:w="323" w:type="pct"/>
          </w:tcPr>
          <w:p w14:paraId="21D41F2D" w14:textId="77777777" w:rsidR="00257C8A" w:rsidRDefault="00257C8A" w:rsidP="00B25B45">
            <w:pPr>
              <w:jc w:val="center"/>
              <w:rPr>
                <w:rFonts w:ascii="Times New Roman" w:hAnsi="Times New Roman" w:cs="Times New Roman"/>
              </w:rPr>
            </w:pPr>
          </w:p>
          <w:p w14:paraId="61BCCC59" w14:textId="77777777" w:rsidR="00257C8A" w:rsidRDefault="00257C8A" w:rsidP="00B25B45">
            <w:pPr>
              <w:jc w:val="center"/>
              <w:rPr>
                <w:rFonts w:ascii="Times New Roman" w:hAnsi="Times New Roman" w:cs="Times New Roman"/>
              </w:rPr>
            </w:pPr>
          </w:p>
          <w:p w14:paraId="22F86BB8" w14:textId="77777777" w:rsidR="00257C8A" w:rsidRDefault="00257C8A" w:rsidP="00B25B45">
            <w:pPr>
              <w:jc w:val="center"/>
              <w:rPr>
                <w:rFonts w:ascii="Times New Roman" w:hAnsi="Times New Roman" w:cs="Times New Roman"/>
              </w:rPr>
            </w:pPr>
          </w:p>
          <w:p w14:paraId="2F492F36" w14:textId="77777777" w:rsidR="00257C8A" w:rsidRDefault="00257C8A" w:rsidP="00B25B45">
            <w:pPr>
              <w:jc w:val="center"/>
              <w:rPr>
                <w:rFonts w:ascii="Times New Roman" w:hAnsi="Times New Roman" w:cs="Times New Roman"/>
              </w:rPr>
            </w:pPr>
          </w:p>
          <w:p w14:paraId="7823832A" w14:textId="77777777" w:rsidR="00257C8A" w:rsidRDefault="00257C8A" w:rsidP="00257C8A">
            <w:pPr>
              <w:jc w:val="center"/>
              <w:rPr>
                <w:rFonts w:ascii="Times New Roman" w:hAnsi="Times New Roman" w:cs="Times New Roman"/>
              </w:rPr>
            </w:pPr>
            <w:r>
              <w:rPr>
                <w:rFonts w:ascii="Times New Roman" w:hAnsi="Times New Roman" w:cs="Times New Roman"/>
              </w:rPr>
              <w:t>1</w:t>
            </w:r>
            <w:r w:rsidR="00370B47">
              <w:rPr>
                <w:rFonts w:ascii="Times New Roman" w:hAnsi="Times New Roman" w:cs="Times New Roman"/>
              </w:rPr>
              <w:t>5</w:t>
            </w:r>
            <w:r>
              <w:rPr>
                <w:rFonts w:ascii="Times New Roman" w:hAnsi="Times New Roman" w:cs="Times New Roman"/>
              </w:rPr>
              <w:t>0,000</w:t>
            </w:r>
          </w:p>
          <w:p w14:paraId="162682B0" w14:textId="77777777" w:rsidR="008107FA" w:rsidRDefault="008107FA" w:rsidP="00257C8A">
            <w:pPr>
              <w:jc w:val="center"/>
              <w:rPr>
                <w:rFonts w:ascii="Times New Roman" w:hAnsi="Times New Roman" w:cs="Times New Roman"/>
              </w:rPr>
            </w:pPr>
          </w:p>
          <w:p w14:paraId="19AF1B22" w14:textId="77777777" w:rsidR="008107FA" w:rsidRDefault="008107FA" w:rsidP="00257C8A">
            <w:pPr>
              <w:jc w:val="center"/>
              <w:rPr>
                <w:rFonts w:ascii="Times New Roman" w:hAnsi="Times New Roman" w:cs="Times New Roman"/>
              </w:rPr>
            </w:pPr>
          </w:p>
          <w:p w14:paraId="2D94CD24" w14:textId="77777777" w:rsidR="008107FA" w:rsidRDefault="008107FA" w:rsidP="00257C8A">
            <w:pPr>
              <w:jc w:val="center"/>
              <w:rPr>
                <w:rFonts w:ascii="Times New Roman" w:hAnsi="Times New Roman" w:cs="Times New Roman"/>
              </w:rPr>
            </w:pPr>
          </w:p>
          <w:p w14:paraId="3ED37CCD" w14:textId="77777777" w:rsidR="008107FA" w:rsidRDefault="008107FA" w:rsidP="00257C8A">
            <w:pPr>
              <w:jc w:val="center"/>
              <w:rPr>
                <w:rFonts w:ascii="Times New Roman" w:hAnsi="Times New Roman" w:cs="Times New Roman"/>
              </w:rPr>
            </w:pPr>
          </w:p>
          <w:p w14:paraId="31C01C15" w14:textId="229B066B" w:rsidR="008107FA" w:rsidRPr="004866EE" w:rsidRDefault="008107FA" w:rsidP="00257C8A">
            <w:pPr>
              <w:jc w:val="center"/>
              <w:rPr>
                <w:rFonts w:ascii="Times New Roman" w:hAnsi="Times New Roman" w:cs="Times New Roman"/>
              </w:rPr>
            </w:pPr>
            <w:r>
              <w:rPr>
                <w:rFonts w:ascii="Times New Roman" w:hAnsi="Times New Roman" w:cs="Times New Roman"/>
              </w:rPr>
              <w:t>50,000</w:t>
            </w:r>
          </w:p>
        </w:tc>
        <w:tc>
          <w:tcPr>
            <w:tcW w:w="303" w:type="pct"/>
          </w:tcPr>
          <w:p w14:paraId="320227DF" w14:textId="77777777" w:rsidR="00257C8A" w:rsidRDefault="00257C8A" w:rsidP="00B25B45">
            <w:pPr>
              <w:jc w:val="center"/>
              <w:rPr>
                <w:rFonts w:ascii="Times New Roman" w:hAnsi="Times New Roman" w:cs="Times New Roman"/>
              </w:rPr>
            </w:pPr>
          </w:p>
          <w:p w14:paraId="17C0727A" w14:textId="77777777" w:rsidR="00257C8A" w:rsidRDefault="00257C8A" w:rsidP="00B25B45">
            <w:pPr>
              <w:jc w:val="center"/>
              <w:rPr>
                <w:rFonts w:ascii="Times New Roman" w:hAnsi="Times New Roman" w:cs="Times New Roman"/>
              </w:rPr>
            </w:pPr>
          </w:p>
          <w:p w14:paraId="4CF46B57" w14:textId="77777777" w:rsidR="00257C8A" w:rsidRDefault="00257C8A" w:rsidP="00B25B45">
            <w:pPr>
              <w:jc w:val="center"/>
              <w:rPr>
                <w:rFonts w:ascii="Times New Roman" w:hAnsi="Times New Roman" w:cs="Times New Roman"/>
              </w:rPr>
            </w:pPr>
          </w:p>
          <w:p w14:paraId="57C6CB36" w14:textId="77777777" w:rsidR="00257C8A" w:rsidRDefault="00257C8A" w:rsidP="00B25B45">
            <w:pPr>
              <w:jc w:val="center"/>
              <w:rPr>
                <w:rFonts w:ascii="Times New Roman" w:hAnsi="Times New Roman" w:cs="Times New Roman"/>
              </w:rPr>
            </w:pPr>
          </w:p>
          <w:p w14:paraId="1B0FCF58" w14:textId="77777777" w:rsidR="00370B47" w:rsidRDefault="00370B47" w:rsidP="00B25B45">
            <w:pPr>
              <w:rPr>
                <w:rFonts w:ascii="Times New Roman" w:hAnsi="Times New Roman" w:cs="Times New Roman"/>
              </w:rPr>
            </w:pPr>
          </w:p>
          <w:p w14:paraId="2C05D074" w14:textId="4AE61D67" w:rsidR="00370B47" w:rsidRDefault="0058762F" w:rsidP="00370B47">
            <w:pPr>
              <w:jc w:val="center"/>
              <w:rPr>
                <w:rFonts w:ascii="Times New Roman" w:hAnsi="Times New Roman" w:cs="Times New Roman"/>
              </w:rPr>
            </w:pPr>
            <w:r>
              <w:rPr>
                <w:rFonts w:ascii="Times New Roman" w:hAnsi="Times New Roman" w:cs="Times New Roman"/>
              </w:rPr>
              <w:t xml:space="preserve"> </w:t>
            </w:r>
            <w:r w:rsidR="008107FA">
              <w:rPr>
                <w:rFonts w:ascii="Times New Roman" w:hAnsi="Times New Roman" w:cs="Times New Roman"/>
              </w:rPr>
              <w:t>9</w:t>
            </w:r>
            <w:r w:rsidR="00370B47">
              <w:rPr>
                <w:rFonts w:ascii="Times New Roman" w:hAnsi="Times New Roman" w:cs="Times New Roman"/>
              </w:rPr>
              <w:t>0,000</w:t>
            </w:r>
          </w:p>
          <w:p w14:paraId="45148122" w14:textId="25752D5A" w:rsidR="00257C8A" w:rsidRDefault="00257C8A" w:rsidP="00257C8A">
            <w:pPr>
              <w:jc w:val="center"/>
              <w:rPr>
                <w:rFonts w:ascii="Times New Roman" w:hAnsi="Times New Roman" w:cs="Times New Roman"/>
              </w:rPr>
            </w:pPr>
            <w:r>
              <w:rPr>
                <w:rFonts w:ascii="Times New Roman" w:hAnsi="Times New Roman" w:cs="Times New Roman"/>
              </w:rPr>
              <w:t>6</w:t>
            </w:r>
            <w:r w:rsidR="00370B47">
              <w:rPr>
                <w:rFonts w:ascii="Times New Roman" w:hAnsi="Times New Roman" w:cs="Times New Roman"/>
              </w:rPr>
              <w:t>0</w:t>
            </w:r>
            <w:r>
              <w:rPr>
                <w:rFonts w:ascii="Times New Roman" w:hAnsi="Times New Roman" w:cs="Times New Roman"/>
              </w:rPr>
              <w:t>,000</w:t>
            </w:r>
          </w:p>
          <w:p w14:paraId="5CBFF427" w14:textId="77777777" w:rsidR="008107FA" w:rsidRDefault="008107FA" w:rsidP="00257C8A">
            <w:pPr>
              <w:jc w:val="center"/>
              <w:rPr>
                <w:rFonts w:ascii="Times New Roman" w:hAnsi="Times New Roman" w:cs="Times New Roman"/>
              </w:rPr>
            </w:pPr>
          </w:p>
          <w:p w14:paraId="505A3727" w14:textId="77777777" w:rsidR="008107FA" w:rsidRDefault="008107FA" w:rsidP="00257C8A">
            <w:pPr>
              <w:jc w:val="center"/>
              <w:rPr>
                <w:rFonts w:ascii="Times New Roman" w:hAnsi="Times New Roman" w:cs="Times New Roman"/>
              </w:rPr>
            </w:pPr>
          </w:p>
          <w:p w14:paraId="3704BFA9" w14:textId="58DB249D" w:rsidR="008107FA" w:rsidRPr="004866EE" w:rsidRDefault="008107FA" w:rsidP="008107FA">
            <w:pPr>
              <w:jc w:val="center"/>
              <w:rPr>
                <w:rFonts w:ascii="Times New Roman" w:hAnsi="Times New Roman" w:cs="Times New Roman"/>
              </w:rPr>
            </w:pPr>
            <w:r>
              <w:rPr>
                <w:rFonts w:ascii="Times New Roman" w:hAnsi="Times New Roman" w:cs="Times New Roman"/>
              </w:rPr>
              <w:t>50,000</w:t>
            </w:r>
          </w:p>
        </w:tc>
        <w:tc>
          <w:tcPr>
            <w:tcW w:w="188" w:type="pct"/>
          </w:tcPr>
          <w:p w14:paraId="4C398E49" w14:textId="77777777" w:rsidR="00257C8A" w:rsidRDefault="00257C8A" w:rsidP="00B25B45">
            <w:pPr>
              <w:jc w:val="center"/>
              <w:rPr>
                <w:rFonts w:ascii="Times New Roman" w:hAnsi="Times New Roman" w:cs="Times New Roman"/>
              </w:rPr>
            </w:pPr>
          </w:p>
          <w:p w14:paraId="571462D5" w14:textId="77777777" w:rsidR="00257C8A" w:rsidRDefault="00257C8A" w:rsidP="00B25B45">
            <w:pPr>
              <w:jc w:val="center"/>
              <w:rPr>
                <w:rFonts w:ascii="Times New Roman" w:hAnsi="Times New Roman" w:cs="Times New Roman"/>
              </w:rPr>
            </w:pPr>
          </w:p>
          <w:p w14:paraId="442056D3" w14:textId="77777777" w:rsidR="00257C8A" w:rsidRDefault="00257C8A" w:rsidP="00B25B45">
            <w:pPr>
              <w:jc w:val="center"/>
              <w:rPr>
                <w:rFonts w:ascii="Times New Roman" w:hAnsi="Times New Roman" w:cs="Times New Roman"/>
              </w:rPr>
            </w:pPr>
          </w:p>
          <w:p w14:paraId="27AFC780" w14:textId="77777777" w:rsidR="00257C8A" w:rsidRDefault="00257C8A" w:rsidP="00B25B45">
            <w:pPr>
              <w:jc w:val="center"/>
              <w:rPr>
                <w:rFonts w:ascii="Times New Roman" w:hAnsi="Times New Roman" w:cs="Times New Roman"/>
              </w:rPr>
            </w:pPr>
          </w:p>
          <w:p w14:paraId="569D1032" w14:textId="77777777" w:rsidR="00257C8A" w:rsidRDefault="00257C8A" w:rsidP="00257C8A">
            <w:pPr>
              <w:jc w:val="center"/>
              <w:rPr>
                <w:rFonts w:ascii="Times New Roman" w:hAnsi="Times New Roman" w:cs="Times New Roman"/>
              </w:rPr>
            </w:pPr>
            <w:r>
              <w:rPr>
                <w:rFonts w:ascii="Times New Roman" w:hAnsi="Times New Roman" w:cs="Times New Roman"/>
              </w:rPr>
              <w:t>F336</w:t>
            </w:r>
          </w:p>
          <w:p w14:paraId="5C7761F9" w14:textId="77777777" w:rsidR="008107FA" w:rsidRDefault="008107FA" w:rsidP="00257C8A">
            <w:pPr>
              <w:jc w:val="center"/>
              <w:rPr>
                <w:rFonts w:ascii="Times New Roman" w:hAnsi="Times New Roman" w:cs="Times New Roman"/>
              </w:rPr>
            </w:pPr>
          </w:p>
          <w:p w14:paraId="0D581895" w14:textId="77777777" w:rsidR="008107FA" w:rsidRDefault="008107FA" w:rsidP="00257C8A">
            <w:pPr>
              <w:jc w:val="center"/>
              <w:rPr>
                <w:rFonts w:ascii="Times New Roman" w:hAnsi="Times New Roman" w:cs="Times New Roman"/>
              </w:rPr>
            </w:pPr>
          </w:p>
          <w:p w14:paraId="15DBAE35" w14:textId="77777777" w:rsidR="008107FA" w:rsidRDefault="008107FA" w:rsidP="00257C8A">
            <w:pPr>
              <w:jc w:val="center"/>
              <w:rPr>
                <w:rFonts w:ascii="Times New Roman" w:hAnsi="Times New Roman" w:cs="Times New Roman"/>
              </w:rPr>
            </w:pPr>
          </w:p>
          <w:p w14:paraId="2EEBF2D8" w14:textId="77777777" w:rsidR="008107FA" w:rsidRDefault="008107FA" w:rsidP="00257C8A">
            <w:pPr>
              <w:jc w:val="center"/>
              <w:rPr>
                <w:rFonts w:ascii="Times New Roman" w:hAnsi="Times New Roman" w:cs="Times New Roman"/>
              </w:rPr>
            </w:pPr>
          </w:p>
          <w:p w14:paraId="1C5E575C" w14:textId="77777777" w:rsidR="008107FA" w:rsidRDefault="008107FA" w:rsidP="00257C8A">
            <w:pPr>
              <w:jc w:val="center"/>
              <w:rPr>
                <w:rFonts w:ascii="Times New Roman" w:hAnsi="Times New Roman" w:cs="Times New Roman"/>
              </w:rPr>
            </w:pPr>
            <w:r>
              <w:rPr>
                <w:rFonts w:ascii="Times New Roman" w:hAnsi="Times New Roman" w:cs="Times New Roman"/>
              </w:rPr>
              <w:t>F340</w:t>
            </w:r>
          </w:p>
          <w:p w14:paraId="399D2C0B" w14:textId="77777777" w:rsidR="007F7C7B" w:rsidRDefault="007F7C7B" w:rsidP="00257C8A">
            <w:pPr>
              <w:jc w:val="center"/>
              <w:rPr>
                <w:rFonts w:ascii="Times New Roman" w:hAnsi="Times New Roman" w:cs="Times New Roman"/>
              </w:rPr>
            </w:pPr>
          </w:p>
          <w:p w14:paraId="2F9BF903" w14:textId="77777777" w:rsidR="007F7C7B" w:rsidRDefault="007F7C7B" w:rsidP="00257C8A">
            <w:pPr>
              <w:jc w:val="center"/>
              <w:rPr>
                <w:rFonts w:ascii="Times New Roman" w:hAnsi="Times New Roman" w:cs="Times New Roman"/>
              </w:rPr>
            </w:pPr>
          </w:p>
          <w:p w14:paraId="037DCB91" w14:textId="11278DF1" w:rsidR="007F7C7B" w:rsidRPr="004866EE" w:rsidRDefault="007F7C7B" w:rsidP="007F7C7B">
            <w:pPr>
              <w:jc w:val="center"/>
              <w:rPr>
                <w:rFonts w:ascii="Times New Roman" w:hAnsi="Times New Roman" w:cs="Times New Roman"/>
              </w:rPr>
            </w:pPr>
          </w:p>
        </w:tc>
        <w:tc>
          <w:tcPr>
            <w:tcW w:w="1744" w:type="pct"/>
          </w:tcPr>
          <w:p w14:paraId="0BF73120" w14:textId="77777777" w:rsidR="00257C8A" w:rsidRPr="004866EE" w:rsidRDefault="00257C8A" w:rsidP="00B25B45">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25245BFD" w14:textId="77777777" w:rsidR="00257C8A" w:rsidRPr="004866EE" w:rsidRDefault="00257C8A" w:rsidP="00B25B45">
            <w:pPr>
              <w:tabs>
                <w:tab w:val="left" w:pos="5400"/>
                <w:tab w:val="left" w:pos="5490"/>
              </w:tabs>
              <w:rPr>
                <w:rFonts w:ascii="Times New Roman" w:hAnsi="Times New Roman" w:cs="Times New Roman"/>
              </w:rPr>
            </w:pPr>
            <w:r w:rsidRPr="004866EE">
              <w:rPr>
                <w:rFonts w:ascii="Times New Roman" w:hAnsi="Times New Roman" w:cs="Times New Roman"/>
              </w:rPr>
              <w:t>None</w:t>
            </w:r>
          </w:p>
          <w:p w14:paraId="7EE9B7B2" w14:textId="77777777" w:rsidR="00257C8A" w:rsidRPr="004866EE" w:rsidRDefault="00257C8A" w:rsidP="00B25B45">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6739301B" w14:textId="77777777" w:rsidR="00257C8A" w:rsidRPr="004866EE" w:rsidRDefault="00257C8A" w:rsidP="00B25B45">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2438D8A0" w14:textId="77777777" w:rsidR="00257C8A" w:rsidRDefault="0058762F" w:rsidP="00B25B45">
            <w:pPr>
              <w:rPr>
                <w:rFonts w:ascii="Times New Roman" w:hAnsi="Times New Roman" w:cs="Times New Roman"/>
              </w:rPr>
            </w:pPr>
            <w:r>
              <w:rPr>
                <w:rFonts w:ascii="Times New Roman" w:hAnsi="Times New Roman" w:cs="Times New Roman"/>
              </w:rPr>
              <w:t>331000 Cumulative Results of Operations</w:t>
            </w:r>
          </w:p>
          <w:p w14:paraId="39A806B4" w14:textId="77777777" w:rsidR="001F4748" w:rsidRDefault="0058762F" w:rsidP="00B25B45">
            <w:pPr>
              <w:rPr>
                <w:rFonts w:ascii="Times New Roman" w:hAnsi="Times New Roman" w:cs="Times New Roman"/>
              </w:rPr>
            </w:pPr>
            <w:r>
              <w:rPr>
                <w:rFonts w:ascii="Times New Roman" w:hAnsi="Times New Roman" w:cs="Times New Roman"/>
              </w:rPr>
              <w:t xml:space="preserve">     572000 (F) </w:t>
            </w:r>
            <w:r w:rsidRPr="0096516E">
              <w:rPr>
                <w:rFonts w:ascii="Times New Roman" w:hAnsi="Times New Roman" w:cs="Times New Roman"/>
              </w:rPr>
              <w:t xml:space="preserve">Financing Sources Transferred In </w:t>
            </w:r>
          </w:p>
          <w:p w14:paraId="59D1F31C" w14:textId="39B97AE9" w:rsidR="0058762F" w:rsidRDefault="001F4748" w:rsidP="00B25B45">
            <w:pPr>
              <w:rPr>
                <w:rFonts w:ascii="Times New Roman" w:hAnsi="Times New Roman" w:cs="Times New Roman"/>
              </w:rPr>
            </w:pPr>
            <w:r>
              <w:rPr>
                <w:rFonts w:ascii="Times New Roman" w:hAnsi="Times New Roman" w:cs="Times New Roman"/>
              </w:rPr>
              <w:t xml:space="preserve">                        </w:t>
            </w:r>
            <w:r w:rsidR="0058762F" w:rsidRPr="0096516E">
              <w:rPr>
                <w:rFonts w:ascii="Times New Roman" w:hAnsi="Times New Roman" w:cs="Times New Roman"/>
              </w:rPr>
              <w:t>Without Reimbursement</w:t>
            </w:r>
            <w:r w:rsidR="0058762F">
              <w:rPr>
                <w:rFonts w:ascii="Times New Roman" w:hAnsi="Times New Roman" w:cs="Times New Roman"/>
              </w:rPr>
              <w:t xml:space="preserve"> (RC 18)</w:t>
            </w:r>
          </w:p>
          <w:p w14:paraId="4F251F25" w14:textId="77777777" w:rsidR="009B757F" w:rsidRDefault="009B757F" w:rsidP="00B25B45">
            <w:pPr>
              <w:rPr>
                <w:rFonts w:ascii="Times New Roman" w:hAnsi="Times New Roman" w:cs="Times New Roman"/>
              </w:rPr>
            </w:pPr>
          </w:p>
          <w:p w14:paraId="5E28A582" w14:textId="77777777" w:rsidR="009B757F" w:rsidRPr="003F34C6" w:rsidRDefault="009B757F" w:rsidP="009B757F">
            <w:pPr>
              <w:tabs>
                <w:tab w:val="left" w:pos="5400"/>
                <w:tab w:val="left" w:pos="5490"/>
              </w:tabs>
              <w:rPr>
                <w:rFonts w:ascii="Times New Roman" w:hAnsi="Times New Roman" w:cs="Times New Roman"/>
              </w:rPr>
            </w:pPr>
            <w:r w:rsidRPr="003F34C6">
              <w:rPr>
                <w:rFonts w:ascii="Times New Roman" w:hAnsi="Times New Roman" w:cs="Times New Roman"/>
              </w:rPr>
              <w:t xml:space="preserve">570010 </w:t>
            </w:r>
            <w:r w:rsidRPr="00E3212E">
              <w:rPr>
                <w:rFonts w:ascii="Times New Roman" w:hAnsi="Times New Roman" w:cs="Times New Roman"/>
              </w:rPr>
              <w:t>Expended Appropriations - Disbursed</w:t>
            </w:r>
          </w:p>
          <w:p w14:paraId="5862489D" w14:textId="77777777" w:rsidR="009B757F" w:rsidRPr="003F34C6" w:rsidRDefault="009B757F" w:rsidP="009B757F">
            <w:pPr>
              <w:rPr>
                <w:rFonts w:ascii="Times New Roman" w:hAnsi="Times New Roman" w:cs="Times New Roman"/>
              </w:rPr>
            </w:pPr>
            <w:r w:rsidRPr="003F34C6">
              <w:rPr>
                <w:rFonts w:ascii="Times New Roman" w:hAnsi="Times New Roman" w:cs="Times New Roman"/>
              </w:rPr>
              <w:t xml:space="preserve">      331000 Cumulative Results of Operations  </w:t>
            </w:r>
          </w:p>
          <w:p w14:paraId="4D888773" w14:textId="77777777" w:rsidR="009B757F" w:rsidRPr="003F34C6" w:rsidRDefault="009B757F" w:rsidP="009B757F">
            <w:pPr>
              <w:rPr>
                <w:rFonts w:ascii="Times New Roman" w:hAnsi="Times New Roman" w:cs="Times New Roman"/>
              </w:rPr>
            </w:pPr>
          </w:p>
          <w:p w14:paraId="09C12D82" w14:textId="77777777" w:rsidR="009B757F" w:rsidRPr="003F34C6" w:rsidRDefault="009B757F" w:rsidP="009B757F">
            <w:pPr>
              <w:tabs>
                <w:tab w:val="left" w:pos="5400"/>
                <w:tab w:val="left" w:pos="5490"/>
              </w:tabs>
              <w:rPr>
                <w:rFonts w:ascii="Times New Roman" w:hAnsi="Times New Roman" w:cs="Times New Roman"/>
              </w:rPr>
            </w:pPr>
            <w:r w:rsidRPr="003F34C6">
              <w:rPr>
                <w:rFonts w:ascii="Times New Roman" w:hAnsi="Times New Roman" w:cs="Times New Roman"/>
              </w:rPr>
              <w:t xml:space="preserve">310000 Unexpended Appropriations </w:t>
            </w:r>
            <w:r>
              <w:rPr>
                <w:rFonts w:ascii="Times New Roman" w:hAnsi="Times New Roman" w:cs="Times New Roman"/>
              </w:rPr>
              <w:t>-</w:t>
            </w:r>
            <w:r w:rsidRPr="003F34C6">
              <w:rPr>
                <w:rFonts w:ascii="Times New Roman" w:hAnsi="Times New Roman" w:cs="Times New Roman"/>
              </w:rPr>
              <w:t xml:space="preserve"> Cumulative</w:t>
            </w:r>
          </w:p>
          <w:p w14:paraId="5AE55D7A" w14:textId="2B051761" w:rsidR="001F4748" w:rsidRDefault="009B757F" w:rsidP="009B757F">
            <w:pPr>
              <w:rPr>
                <w:rFonts w:ascii="Times New Roman" w:hAnsi="Times New Roman" w:cs="Times New Roman"/>
              </w:rPr>
            </w:pPr>
            <w:r w:rsidRPr="003F34C6">
              <w:rPr>
                <w:rFonts w:ascii="Times New Roman" w:hAnsi="Times New Roman" w:cs="Times New Roman"/>
              </w:rPr>
              <w:t xml:space="preserve">     310710 Unexpended Appropriations - Used </w:t>
            </w:r>
            <w:r w:rsidR="001F4748">
              <w:rPr>
                <w:rFonts w:ascii="Times New Roman" w:hAnsi="Times New Roman" w:cs="Times New Roman"/>
              </w:rPr>
              <w:t>–</w:t>
            </w:r>
            <w:r w:rsidRPr="003F34C6">
              <w:rPr>
                <w:rFonts w:ascii="Times New Roman" w:hAnsi="Times New Roman" w:cs="Times New Roman"/>
              </w:rPr>
              <w:t xml:space="preserve"> </w:t>
            </w:r>
          </w:p>
          <w:p w14:paraId="52FB88D3" w14:textId="7504A8EE" w:rsidR="009B757F" w:rsidRPr="003F34C6" w:rsidRDefault="001F4748" w:rsidP="009B757F">
            <w:pPr>
              <w:rPr>
                <w:rFonts w:ascii="Times New Roman" w:hAnsi="Times New Roman" w:cs="Times New Roman"/>
              </w:rPr>
            </w:pPr>
            <w:r>
              <w:rPr>
                <w:rFonts w:ascii="Times New Roman" w:hAnsi="Times New Roman" w:cs="Times New Roman"/>
              </w:rPr>
              <w:t xml:space="preserve">                  </w:t>
            </w:r>
            <w:r w:rsidR="009B757F" w:rsidRPr="003F34C6">
              <w:rPr>
                <w:rFonts w:ascii="Times New Roman" w:hAnsi="Times New Roman" w:cs="Times New Roman"/>
              </w:rPr>
              <w:t>Disbursed</w:t>
            </w:r>
          </w:p>
          <w:p w14:paraId="16BCF420" w14:textId="77777777" w:rsidR="009B757F" w:rsidRPr="003F34C6" w:rsidRDefault="009B757F" w:rsidP="009B757F">
            <w:pPr>
              <w:tabs>
                <w:tab w:val="left" w:pos="5400"/>
                <w:tab w:val="left" w:pos="5490"/>
              </w:tabs>
              <w:rPr>
                <w:rFonts w:ascii="Times New Roman" w:hAnsi="Times New Roman" w:cs="Times New Roman"/>
              </w:rPr>
            </w:pPr>
          </w:p>
          <w:p w14:paraId="5BD46B8B" w14:textId="39FEF640" w:rsidR="001F4748" w:rsidRDefault="009B757F" w:rsidP="009B757F">
            <w:pPr>
              <w:tabs>
                <w:tab w:val="left" w:pos="5400"/>
                <w:tab w:val="left" w:pos="5490"/>
              </w:tabs>
              <w:rPr>
                <w:rFonts w:ascii="Times New Roman" w:hAnsi="Times New Roman" w:cs="Times New Roman"/>
              </w:rPr>
            </w:pPr>
            <w:r w:rsidRPr="003F34C6">
              <w:rPr>
                <w:rFonts w:ascii="Times New Roman" w:hAnsi="Times New Roman" w:cs="Times New Roman"/>
              </w:rPr>
              <w:t xml:space="preserve">310100 (G) </w:t>
            </w:r>
            <w:r w:rsidRPr="004E416B">
              <w:rPr>
                <w:rFonts w:ascii="Times New Roman" w:hAnsi="Times New Roman" w:cs="Times New Roman"/>
              </w:rPr>
              <w:t xml:space="preserve">Unexpended Appropriations </w:t>
            </w:r>
            <w:r w:rsidR="001F4748">
              <w:rPr>
                <w:rFonts w:ascii="Times New Roman" w:hAnsi="Times New Roman" w:cs="Times New Roman"/>
              </w:rPr>
              <w:t>–</w:t>
            </w:r>
            <w:r w:rsidRPr="004E416B">
              <w:rPr>
                <w:rFonts w:ascii="Times New Roman" w:hAnsi="Times New Roman" w:cs="Times New Roman"/>
              </w:rPr>
              <w:t xml:space="preserve"> </w:t>
            </w:r>
          </w:p>
          <w:p w14:paraId="69EE318F" w14:textId="6485E645" w:rsidR="009B757F" w:rsidRPr="003F34C6" w:rsidRDefault="001F4748" w:rsidP="009B757F">
            <w:pPr>
              <w:tabs>
                <w:tab w:val="left" w:pos="5400"/>
                <w:tab w:val="left" w:pos="5490"/>
              </w:tabs>
              <w:rPr>
                <w:rFonts w:ascii="Times New Roman" w:hAnsi="Times New Roman" w:cs="Times New Roman"/>
              </w:rPr>
            </w:pPr>
            <w:r>
              <w:rPr>
                <w:rFonts w:ascii="Times New Roman" w:hAnsi="Times New Roman" w:cs="Times New Roman"/>
              </w:rPr>
              <w:t xml:space="preserve">                   </w:t>
            </w:r>
            <w:r w:rsidR="009B757F" w:rsidRPr="004E416B">
              <w:rPr>
                <w:rFonts w:ascii="Times New Roman" w:hAnsi="Times New Roman" w:cs="Times New Roman"/>
              </w:rPr>
              <w:t>Appropriations Received</w:t>
            </w:r>
          </w:p>
          <w:p w14:paraId="17F7732C" w14:textId="5E2AC141" w:rsidR="009B757F" w:rsidRPr="004866EE" w:rsidRDefault="009B757F" w:rsidP="009B757F">
            <w:pPr>
              <w:rPr>
                <w:rFonts w:ascii="Times New Roman" w:hAnsi="Times New Roman" w:cs="Times New Roman"/>
              </w:rPr>
            </w:pPr>
            <w:r w:rsidRPr="003F34C6">
              <w:rPr>
                <w:rFonts w:ascii="Times New Roman" w:hAnsi="Times New Roman" w:cs="Times New Roman"/>
              </w:rPr>
              <w:t xml:space="preserve">     310000 Unexpended Appropriations - Cumulative                                                           </w:t>
            </w:r>
          </w:p>
        </w:tc>
        <w:tc>
          <w:tcPr>
            <w:tcW w:w="323" w:type="pct"/>
          </w:tcPr>
          <w:p w14:paraId="63061E82" w14:textId="77777777" w:rsidR="00257C8A" w:rsidRDefault="00257C8A" w:rsidP="00B25B45">
            <w:pPr>
              <w:jc w:val="center"/>
              <w:rPr>
                <w:rFonts w:ascii="Times New Roman" w:hAnsi="Times New Roman" w:cs="Times New Roman"/>
              </w:rPr>
            </w:pPr>
          </w:p>
          <w:p w14:paraId="6B2E6C84" w14:textId="77777777" w:rsidR="0058762F" w:rsidRDefault="0058762F" w:rsidP="00B25B45">
            <w:pPr>
              <w:jc w:val="center"/>
              <w:rPr>
                <w:rFonts w:ascii="Times New Roman" w:hAnsi="Times New Roman" w:cs="Times New Roman"/>
              </w:rPr>
            </w:pPr>
          </w:p>
          <w:p w14:paraId="4FDDFDB3" w14:textId="77777777" w:rsidR="0058762F" w:rsidRDefault="0058762F" w:rsidP="00B25B45">
            <w:pPr>
              <w:jc w:val="center"/>
              <w:rPr>
                <w:rFonts w:ascii="Times New Roman" w:hAnsi="Times New Roman" w:cs="Times New Roman"/>
              </w:rPr>
            </w:pPr>
          </w:p>
          <w:p w14:paraId="3770C01E" w14:textId="77777777" w:rsidR="0058762F" w:rsidRDefault="0058762F" w:rsidP="00B25B45">
            <w:pPr>
              <w:jc w:val="center"/>
              <w:rPr>
                <w:rFonts w:ascii="Times New Roman" w:hAnsi="Times New Roman" w:cs="Times New Roman"/>
              </w:rPr>
            </w:pPr>
          </w:p>
          <w:p w14:paraId="5557ADD6" w14:textId="77777777" w:rsidR="0058762F" w:rsidRDefault="0058762F" w:rsidP="00B25B45">
            <w:pPr>
              <w:jc w:val="center"/>
              <w:rPr>
                <w:rFonts w:ascii="Times New Roman" w:hAnsi="Times New Roman" w:cs="Times New Roman"/>
              </w:rPr>
            </w:pPr>
            <w:r>
              <w:rPr>
                <w:rFonts w:ascii="Times New Roman" w:hAnsi="Times New Roman" w:cs="Times New Roman"/>
              </w:rPr>
              <w:t>150,000</w:t>
            </w:r>
          </w:p>
          <w:p w14:paraId="7819A067" w14:textId="77777777" w:rsidR="00AA2574" w:rsidRDefault="00AA2574" w:rsidP="00B25B45">
            <w:pPr>
              <w:jc w:val="center"/>
              <w:rPr>
                <w:rFonts w:ascii="Times New Roman" w:hAnsi="Times New Roman" w:cs="Times New Roman"/>
              </w:rPr>
            </w:pPr>
          </w:p>
          <w:p w14:paraId="45230DA5" w14:textId="77777777" w:rsidR="00AA2574" w:rsidRDefault="00AA2574" w:rsidP="00B25B45">
            <w:pPr>
              <w:jc w:val="center"/>
              <w:rPr>
                <w:rFonts w:ascii="Times New Roman" w:hAnsi="Times New Roman" w:cs="Times New Roman"/>
              </w:rPr>
            </w:pPr>
          </w:p>
          <w:p w14:paraId="6898FCA0" w14:textId="77777777" w:rsidR="00AA2574" w:rsidRDefault="00AA2574" w:rsidP="00B25B45">
            <w:pPr>
              <w:jc w:val="center"/>
              <w:rPr>
                <w:rFonts w:ascii="Times New Roman" w:hAnsi="Times New Roman" w:cs="Times New Roman"/>
              </w:rPr>
            </w:pPr>
          </w:p>
          <w:p w14:paraId="43A9B7A2" w14:textId="77777777" w:rsidR="00AA2574" w:rsidRDefault="00AA2574" w:rsidP="00B25B45">
            <w:pPr>
              <w:jc w:val="center"/>
              <w:rPr>
                <w:rFonts w:ascii="Times New Roman" w:hAnsi="Times New Roman" w:cs="Times New Roman"/>
              </w:rPr>
            </w:pPr>
            <w:r>
              <w:rPr>
                <w:rFonts w:ascii="Times New Roman" w:hAnsi="Times New Roman" w:cs="Times New Roman"/>
              </w:rPr>
              <w:t>300,000</w:t>
            </w:r>
          </w:p>
          <w:p w14:paraId="6E4CD7A7" w14:textId="77777777" w:rsidR="00B71AD8" w:rsidRDefault="00B71AD8" w:rsidP="00B25B45">
            <w:pPr>
              <w:jc w:val="center"/>
              <w:rPr>
                <w:rFonts w:ascii="Times New Roman" w:hAnsi="Times New Roman" w:cs="Times New Roman"/>
              </w:rPr>
            </w:pPr>
          </w:p>
          <w:p w14:paraId="5A0F23E6" w14:textId="77777777" w:rsidR="00B71AD8" w:rsidRDefault="00B71AD8" w:rsidP="00B25B45">
            <w:pPr>
              <w:jc w:val="center"/>
              <w:rPr>
                <w:rFonts w:ascii="Times New Roman" w:hAnsi="Times New Roman" w:cs="Times New Roman"/>
              </w:rPr>
            </w:pPr>
          </w:p>
          <w:p w14:paraId="603B00D6" w14:textId="77777777" w:rsidR="00B71AD8" w:rsidRDefault="00B71AD8" w:rsidP="00B25B45">
            <w:pPr>
              <w:jc w:val="center"/>
              <w:rPr>
                <w:rFonts w:ascii="Times New Roman" w:hAnsi="Times New Roman" w:cs="Times New Roman"/>
              </w:rPr>
            </w:pPr>
            <w:r>
              <w:rPr>
                <w:rFonts w:ascii="Times New Roman" w:hAnsi="Times New Roman" w:cs="Times New Roman"/>
              </w:rPr>
              <w:t>300,000</w:t>
            </w:r>
          </w:p>
          <w:p w14:paraId="45360772" w14:textId="77777777" w:rsidR="00B71AD8" w:rsidRDefault="00B71AD8" w:rsidP="00B25B45">
            <w:pPr>
              <w:jc w:val="center"/>
              <w:rPr>
                <w:rFonts w:ascii="Times New Roman" w:hAnsi="Times New Roman" w:cs="Times New Roman"/>
              </w:rPr>
            </w:pPr>
          </w:p>
          <w:p w14:paraId="57BF5B8A" w14:textId="77777777" w:rsidR="00B71AD8" w:rsidRDefault="00B71AD8" w:rsidP="00B25B45">
            <w:pPr>
              <w:jc w:val="center"/>
              <w:rPr>
                <w:rFonts w:ascii="Times New Roman" w:hAnsi="Times New Roman" w:cs="Times New Roman"/>
              </w:rPr>
            </w:pPr>
          </w:p>
          <w:p w14:paraId="7FA9CDB4" w14:textId="77777777" w:rsidR="00B71AD8" w:rsidRDefault="00B71AD8" w:rsidP="00B25B45">
            <w:pPr>
              <w:jc w:val="center"/>
              <w:rPr>
                <w:rFonts w:ascii="Times New Roman" w:hAnsi="Times New Roman" w:cs="Times New Roman"/>
              </w:rPr>
            </w:pPr>
          </w:p>
          <w:p w14:paraId="74D3D12C" w14:textId="77777777" w:rsidR="00B71AD8" w:rsidRDefault="00B71AD8" w:rsidP="00B25B45">
            <w:pPr>
              <w:jc w:val="center"/>
              <w:rPr>
                <w:rFonts w:ascii="Times New Roman" w:hAnsi="Times New Roman" w:cs="Times New Roman"/>
              </w:rPr>
            </w:pPr>
          </w:p>
          <w:p w14:paraId="0B0A2007" w14:textId="42646D81" w:rsidR="00B71AD8" w:rsidRDefault="00B71AD8" w:rsidP="00B25B45">
            <w:pPr>
              <w:jc w:val="center"/>
              <w:rPr>
                <w:rFonts w:ascii="Times New Roman" w:hAnsi="Times New Roman" w:cs="Times New Roman"/>
              </w:rPr>
            </w:pPr>
            <w:r>
              <w:rPr>
                <w:rFonts w:ascii="Times New Roman" w:hAnsi="Times New Roman" w:cs="Times New Roman"/>
              </w:rPr>
              <w:t>300,000</w:t>
            </w:r>
          </w:p>
        </w:tc>
        <w:tc>
          <w:tcPr>
            <w:tcW w:w="323" w:type="pct"/>
          </w:tcPr>
          <w:p w14:paraId="78B87BAC" w14:textId="77777777" w:rsidR="00257C8A" w:rsidRDefault="00257C8A" w:rsidP="00B25B45">
            <w:pPr>
              <w:jc w:val="center"/>
              <w:rPr>
                <w:rFonts w:ascii="Times New Roman" w:hAnsi="Times New Roman" w:cs="Times New Roman"/>
              </w:rPr>
            </w:pPr>
          </w:p>
          <w:p w14:paraId="76DED9FF" w14:textId="77777777" w:rsidR="0058762F" w:rsidRDefault="0058762F" w:rsidP="00B25B45">
            <w:pPr>
              <w:jc w:val="center"/>
              <w:rPr>
                <w:rFonts w:ascii="Times New Roman" w:hAnsi="Times New Roman" w:cs="Times New Roman"/>
              </w:rPr>
            </w:pPr>
          </w:p>
          <w:p w14:paraId="57F93470" w14:textId="77777777" w:rsidR="0058762F" w:rsidRDefault="0058762F" w:rsidP="00B25B45">
            <w:pPr>
              <w:jc w:val="center"/>
              <w:rPr>
                <w:rFonts w:ascii="Times New Roman" w:hAnsi="Times New Roman" w:cs="Times New Roman"/>
              </w:rPr>
            </w:pPr>
          </w:p>
          <w:p w14:paraId="347D6089" w14:textId="77777777" w:rsidR="0058762F" w:rsidRDefault="0058762F" w:rsidP="00B25B45">
            <w:pPr>
              <w:jc w:val="center"/>
              <w:rPr>
                <w:rFonts w:ascii="Times New Roman" w:hAnsi="Times New Roman" w:cs="Times New Roman"/>
              </w:rPr>
            </w:pPr>
          </w:p>
          <w:p w14:paraId="4FF53B1D" w14:textId="77777777" w:rsidR="0058762F" w:rsidRDefault="0058762F" w:rsidP="00B25B45">
            <w:pPr>
              <w:jc w:val="center"/>
              <w:rPr>
                <w:rFonts w:ascii="Times New Roman" w:hAnsi="Times New Roman" w:cs="Times New Roman"/>
              </w:rPr>
            </w:pPr>
          </w:p>
          <w:p w14:paraId="73F828BB" w14:textId="77777777" w:rsidR="0058762F" w:rsidRDefault="0058762F" w:rsidP="00B25B45">
            <w:pPr>
              <w:jc w:val="center"/>
              <w:rPr>
                <w:rFonts w:ascii="Times New Roman" w:hAnsi="Times New Roman" w:cs="Times New Roman"/>
              </w:rPr>
            </w:pPr>
            <w:r>
              <w:rPr>
                <w:rFonts w:ascii="Times New Roman" w:hAnsi="Times New Roman" w:cs="Times New Roman"/>
              </w:rPr>
              <w:t>150,000</w:t>
            </w:r>
          </w:p>
          <w:p w14:paraId="2C001DAB" w14:textId="77777777" w:rsidR="00AA2574" w:rsidRDefault="00AA2574" w:rsidP="00B25B45">
            <w:pPr>
              <w:jc w:val="center"/>
              <w:rPr>
                <w:rFonts w:ascii="Times New Roman" w:hAnsi="Times New Roman" w:cs="Times New Roman"/>
              </w:rPr>
            </w:pPr>
          </w:p>
          <w:p w14:paraId="71DB11F6" w14:textId="77777777" w:rsidR="00AA2574" w:rsidRDefault="00AA2574" w:rsidP="00B25B45">
            <w:pPr>
              <w:jc w:val="center"/>
              <w:rPr>
                <w:rFonts w:ascii="Times New Roman" w:hAnsi="Times New Roman" w:cs="Times New Roman"/>
              </w:rPr>
            </w:pPr>
          </w:p>
          <w:p w14:paraId="2F28DC6A" w14:textId="77777777" w:rsidR="00AA2574" w:rsidRDefault="00AA2574" w:rsidP="00B25B45">
            <w:pPr>
              <w:jc w:val="center"/>
              <w:rPr>
                <w:rFonts w:ascii="Times New Roman" w:hAnsi="Times New Roman" w:cs="Times New Roman"/>
              </w:rPr>
            </w:pPr>
          </w:p>
          <w:p w14:paraId="58923C2F" w14:textId="77777777" w:rsidR="00AA2574" w:rsidRDefault="00AA2574" w:rsidP="00B25B45">
            <w:pPr>
              <w:jc w:val="center"/>
              <w:rPr>
                <w:rFonts w:ascii="Times New Roman" w:hAnsi="Times New Roman" w:cs="Times New Roman"/>
              </w:rPr>
            </w:pPr>
            <w:r>
              <w:rPr>
                <w:rFonts w:ascii="Times New Roman" w:hAnsi="Times New Roman" w:cs="Times New Roman"/>
              </w:rPr>
              <w:t>300,000</w:t>
            </w:r>
          </w:p>
          <w:p w14:paraId="2CB1D7E9" w14:textId="77777777" w:rsidR="00B71AD8" w:rsidRDefault="00B71AD8" w:rsidP="00B25B45">
            <w:pPr>
              <w:jc w:val="center"/>
              <w:rPr>
                <w:rFonts w:ascii="Times New Roman" w:hAnsi="Times New Roman" w:cs="Times New Roman"/>
              </w:rPr>
            </w:pPr>
          </w:p>
          <w:p w14:paraId="3CF2FF79" w14:textId="77777777" w:rsidR="00B71AD8" w:rsidRDefault="00B71AD8" w:rsidP="00255238">
            <w:pPr>
              <w:rPr>
                <w:rFonts w:ascii="Times New Roman" w:hAnsi="Times New Roman" w:cs="Times New Roman"/>
              </w:rPr>
            </w:pPr>
          </w:p>
          <w:p w14:paraId="52D44F06" w14:textId="77777777" w:rsidR="00B71AD8" w:rsidRDefault="00B71AD8" w:rsidP="00B25B45">
            <w:pPr>
              <w:jc w:val="center"/>
              <w:rPr>
                <w:rFonts w:ascii="Times New Roman" w:hAnsi="Times New Roman" w:cs="Times New Roman"/>
              </w:rPr>
            </w:pPr>
            <w:r>
              <w:rPr>
                <w:rFonts w:ascii="Times New Roman" w:hAnsi="Times New Roman" w:cs="Times New Roman"/>
              </w:rPr>
              <w:t>300,000</w:t>
            </w:r>
          </w:p>
          <w:p w14:paraId="2FF64AFC" w14:textId="77777777" w:rsidR="00B71AD8" w:rsidRDefault="00B71AD8" w:rsidP="00B25B45">
            <w:pPr>
              <w:jc w:val="center"/>
              <w:rPr>
                <w:rFonts w:ascii="Times New Roman" w:hAnsi="Times New Roman" w:cs="Times New Roman"/>
              </w:rPr>
            </w:pPr>
          </w:p>
          <w:p w14:paraId="2F1195B4" w14:textId="77777777" w:rsidR="00B71AD8" w:rsidRDefault="00B71AD8" w:rsidP="00B25B45">
            <w:pPr>
              <w:jc w:val="center"/>
              <w:rPr>
                <w:rFonts w:ascii="Times New Roman" w:hAnsi="Times New Roman" w:cs="Times New Roman"/>
              </w:rPr>
            </w:pPr>
          </w:p>
          <w:p w14:paraId="7B4CBD02" w14:textId="77777777" w:rsidR="00B71AD8" w:rsidRDefault="00B71AD8" w:rsidP="00B25B45">
            <w:pPr>
              <w:jc w:val="center"/>
              <w:rPr>
                <w:rFonts w:ascii="Times New Roman" w:hAnsi="Times New Roman" w:cs="Times New Roman"/>
              </w:rPr>
            </w:pPr>
          </w:p>
          <w:p w14:paraId="633E8FF6" w14:textId="77777777" w:rsidR="00B71AD8" w:rsidRDefault="00B71AD8" w:rsidP="00B25B45">
            <w:pPr>
              <w:jc w:val="center"/>
              <w:rPr>
                <w:rFonts w:ascii="Times New Roman" w:hAnsi="Times New Roman" w:cs="Times New Roman"/>
              </w:rPr>
            </w:pPr>
          </w:p>
          <w:p w14:paraId="1E7B5322" w14:textId="48DFE57F" w:rsidR="00B71AD8" w:rsidRDefault="00B71AD8" w:rsidP="00B25B45">
            <w:pPr>
              <w:jc w:val="center"/>
              <w:rPr>
                <w:rFonts w:ascii="Times New Roman" w:hAnsi="Times New Roman" w:cs="Times New Roman"/>
              </w:rPr>
            </w:pPr>
            <w:r>
              <w:rPr>
                <w:rFonts w:ascii="Times New Roman" w:hAnsi="Times New Roman" w:cs="Times New Roman"/>
              </w:rPr>
              <w:t>300,000</w:t>
            </w:r>
          </w:p>
        </w:tc>
        <w:tc>
          <w:tcPr>
            <w:tcW w:w="234" w:type="pct"/>
          </w:tcPr>
          <w:p w14:paraId="7C3107BB" w14:textId="77777777" w:rsidR="00257C8A" w:rsidRDefault="00257C8A" w:rsidP="00B25B45">
            <w:pPr>
              <w:jc w:val="center"/>
              <w:rPr>
                <w:rFonts w:ascii="Times New Roman" w:hAnsi="Times New Roman" w:cs="Times New Roman"/>
              </w:rPr>
            </w:pPr>
          </w:p>
          <w:p w14:paraId="00027C9C" w14:textId="77777777" w:rsidR="00257C8A" w:rsidRDefault="00257C8A" w:rsidP="00B25B45">
            <w:pPr>
              <w:jc w:val="center"/>
              <w:rPr>
                <w:rFonts w:ascii="Times New Roman" w:hAnsi="Times New Roman" w:cs="Times New Roman"/>
              </w:rPr>
            </w:pPr>
          </w:p>
          <w:p w14:paraId="7A7320E5" w14:textId="77777777" w:rsidR="00257C8A" w:rsidRDefault="00257C8A" w:rsidP="00B25B45">
            <w:pPr>
              <w:jc w:val="center"/>
              <w:rPr>
                <w:rFonts w:ascii="Times New Roman" w:hAnsi="Times New Roman" w:cs="Times New Roman"/>
              </w:rPr>
            </w:pPr>
          </w:p>
          <w:p w14:paraId="2DC1E230" w14:textId="77777777" w:rsidR="00257C8A" w:rsidRDefault="00257C8A" w:rsidP="00B25B45">
            <w:pPr>
              <w:jc w:val="center"/>
              <w:rPr>
                <w:rFonts w:ascii="Times New Roman" w:hAnsi="Times New Roman" w:cs="Times New Roman"/>
              </w:rPr>
            </w:pPr>
          </w:p>
          <w:p w14:paraId="020F098F" w14:textId="098C6C35" w:rsidR="00257C8A" w:rsidRDefault="0058762F" w:rsidP="00B25B45">
            <w:pPr>
              <w:jc w:val="center"/>
              <w:rPr>
                <w:rFonts w:ascii="Times New Roman" w:hAnsi="Times New Roman" w:cs="Times New Roman"/>
              </w:rPr>
            </w:pPr>
            <w:r>
              <w:rPr>
                <w:rFonts w:ascii="Times New Roman" w:hAnsi="Times New Roman" w:cs="Times New Roman"/>
              </w:rPr>
              <w:t>F336</w:t>
            </w:r>
          </w:p>
          <w:p w14:paraId="18278987" w14:textId="77777777" w:rsidR="00257C8A" w:rsidRDefault="00257C8A" w:rsidP="00B25B45">
            <w:pPr>
              <w:jc w:val="center"/>
              <w:rPr>
                <w:rFonts w:ascii="Times New Roman" w:hAnsi="Times New Roman" w:cs="Times New Roman"/>
              </w:rPr>
            </w:pPr>
          </w:p>
          <w:p w14:paraId="3BC25723" w14:textId="77777777" w:rsidR="009B757F" w:rsidRDefault="009B757F" w:rsidP="00B25B45">
            <w:pPr>
              <w:jc w:val="center"/>
              <w:rPr>
                <w:rFonts w:ascii="Times New Roman" w:hAnsi="Times New Roman" w:cs="Times New Roman"/>
              </w:rPr>
            </w:pPr>
          </w:p>
          <w:p w14:paraId="59618697" w14:textId="77777777" w:rsidR="009B757F" w:rsidRDefault="009B757F" w:rsidP="00AA2574">
            <w:pPr>
              <w:rPr>
                <w:rFonts w:ascii="Times New Roman" w:hAnsi="Times New Roman" w:cs="Times New Roman"/>
              </w:rPr>
            </w:pPr>
          </w:p>
          <w:p w14:paraId="6F745477" w14:textId="77777777" w:rsidR="009B757F" w:rsidRPr="007F7C7B" w:rsidRDefault="009B757F" w:rsidP="009B757F">
            <w:pPr>
              <w:jc w:val="center"/>
              <w:rPr>
                <w:rFonts w:ascii="Times New Roman" w:hAnsi="Times New Roman" w:cs="Times New Roman"/>
              </w:rPr>
            </w:pPr>
            <w:r w:rsidRPr="007F7C7B">
              <w:rPr>
                <w:rFonts w:ascii="Times New Roman" w:hAnsi="Times New Roman" w:cs="Times New Roman"/>
              </w:rPr>
              <w:t>F336</w:t>
            </w:r>
          </w:p>
          <w:p w14:paraId="5CD953E3" w14:textId="77777777" w:rsidR="009B757F" w:rsidRDefault="009B757F" w:rsidP="009B757F">
            <w:pPr>
              <w:jc w:val="center"/>
              <w:rPr>
                <w:rFonts w:ascii="Times New Roman" w:hAnsi="Times New Roman" w:cs="Times New Roman"/>
              </w:rPr>
            </w:pPr>
          </w:p>
          <w:p w14:paraId="187412A5" w14:textId="77777777" w:rsidR="009B757F" w:rsidRPr="007F7C7B" w:rsidRDefault="009B757F" w:rsidP="00B71AD8">
            <w:pPr>
              <w:rPr>
                <w:rFonts w:ascii="Times New Roman" w:hAnsi="Times New Roman" w:cs="Times New Roman"/>
              </w:rPr>
            </w:pPr>
          </w:p>
          <w:p w14:paraId="37FBFBFD" w14:textId="77777777" w:rsidR="009B757F" w:rsidRPr="007F7C7B" w:rsidRDefault="009B757F" w:rsidP="009B757F">
            <w:pPr>
              <w:jc w:val="center"/>
              <w:rPr>
                <w:rFonts w:ascii="Times New Roman" w:hAnsi="Times New Roman" w:cs="Times New Roman"/>
              </w:rPr>
            </w:pPr>
            <w:r w:rsidRPr="007F7C7B">
              <w:rPr>
                <w:rFonts w:ascii="Times New Roman" w:hAnsi="Times New Roman" w:cs="Times New Roman"/>
              </w:rPr>
              <w:t>F342</w:t>
            </w:r>
          </w:p>
          <w:p w14:paraId="58FEEDA7" w14:textId="77777777" w:rsidR="009B757F" w:rsidRPr="007F7C7B" w:rsidRDefault="009B757F" w:rsidP="009B757F">
            <w:pPr>
              <w:jc w:val="center"/>
              <w:rPr>
                <w:rFonts w:ascii="Times New Roman" w:hAnsi="Times New Roman" w:cs="Times New Roman"/>
              </w:rPr>
            </w:pPr>
          </w:p>
          <w:p w14:paraId="46F00A37" w14:textId="77777777" w:rsidR="009B757F" w:rsidRDefault="009B757F" w:rsidP="009B757F">
            <w:pPr>
              <w:jc w:val="center"/>
              <w:rPr>
                <w:rFonts w:ascii="Times New Roman" w:hAnsi="Times New Roman" w:cs="Times New Roman"/>
              </w:rPr>
            </w:pPr>
          </w:p>
          <w:p w14:paraId="01C4C510" w14:textId="77777777" w:rsidR="009B757F" w:rsidRDefault="009B757F" w:rsidP="009B757F">
            <w:pPr>
              <w:jc w:val="center"/>
              <w:rPr>
                <w:rFonts w:ascii="Times New Roman" w:hAnsi="Times New Roman" w:cs="Times New Roman"/>
              </w:rPr>
            </w:pPr>
          </w:p>
          <w:p w14:paraId="2D7FB240" w14:textId="77777777" w:rsidR="009B757F" w:rsidRPr="007F7C7B" w:rsidRDefault="009B757F" w:rsidP="009B757F">
            <w:pPr>
              <w:jc w:val="center"/>
              <w:rPr>
                <w:rFonts w:ascii="Times New Roman" w:hAnsi="Times New Roman" w:cs="Times New Roman"/>
              </w:rPr>
            </w:pPr>
          </w:p>
          <w:p w14:paraId="652249C1" w14:textId="74C8AB8F" w:rsidR="009B757F" w:rsidRDefault="009B757F" w:rsidP="009B757F">
            <w:pPr>
              <w:jc w:val="center"/>
              <w:rPr>
                <w:rFonts w:ascii="Times New Roman" w:hAnsi="Times New Roman" w:cs="Times New Roman"/>
              </w:rPr>
            </w:pPr>
            <w:r w:rsidRPr="007F7C7B">
              <w:rPr>
                <w:rFonts w:ascii="Times New Roman" w:hAnsi="Times New Roman" w:cs="Times New Roman"/>
              </w:rPr>
              <w:t>F342</w:t>
            </w:r>
          </w:p>
          <w:p w14:paraId="15EE5651" w14:textId="77777777" w:rsidR="009B757F" w:rsidRDefault="009B757F" w:rsidP="00B25B45">
            <w:pPr>
              <w:jc w:val="center"/>
              <w:rPr>
                <w:rFonts w:ascii="Times New Roman" w:hAnsi="Times New Roman" w:cs="Times New Roman"/>
              </w:rPr>
            </w:pPr>
          </w:p>
        </w:tc>
      </w:tr>
    </w:tbl>
    <w:p w14:paraId="03F39F2E" w14:textId="77777777" w:rsidR="00257C8A" w:rsidRDefault="00257C8A" w:rsidP="00257C8A">
      <w:pPr>
        <w:rPr>
          <w:rFonts w:ascii="Times New Roman" w:hAnsi="Times New Roman" w:cs="Times New Roman"/>
          <w:b/>
          <w:bCs/>
          <w:sz w:val="16"/>
          <w:szCs w:val="16"/>
        </w:rPr>
      </w:pPr>
    </w:p>
    <w:p w14:paraId="7227B65C" w14:textId="77777777" w:rsidR="007F7C7B" w:rsidRDefault="007F7C7B" w:rsidP="00257C8A">
      <w:pPr>
        <w:rPr>
          <w:rFonts w:ascii="Times New Roman" w:hAnsi="Times New Roman" w:cs="Times New Roman"/>
          <w:b/>
          <w:bCs/>
          <w:sz w:val="16"/>
          <w:szCs w:val="16"/>
        </w:rPr>
      </w:pPr>
    </w:p>
    <w:p w14:paraId="2A8C7383" w14:textId="77777777" w:rsidR="007F7C7B" w:rsidRDefault="007F7C7B" w:rsidP="00257C8A">
      <w:pPr>
        <w:rPr>
          <w:rFonts w:ascii="Times New Roman" w:hAnsi="Times New Roman" w:cs="Times New Roman"/>
          <w:b/>
          <w:bCs/>
          <w:sz w:val="16"/>
          <w:szCs w:val="16"/>
        </w:rPr>
      </w:pPr>
    </w:p>
    <w:p w14:paraId="59899AFA" w14:textId="77777777" w:rsidR="007F7C7B" w:rsidRDefault="007F7C7B" w:rsidP="00257C8A">
      <w:pPr>
        <w:rPr>
          <w:rFonts w:ascii="Times New Roman" w:hAnsi="Times New Roman" w:cs="Times New Roman"/>
          <w:b/>
          <w:bCs/>
          <w:sz w:val="16"/>
          <w:szCs w:val="16"/>
        </w:rPr>
      </w:pPr>
    </w:p>
    <w:p w14:paraId="4087425B" w14:textId="77777777" w:rsidR="007F7C7B" w:rsidRDefault="007F7C7B" w:rsidP="00257C8A">
      <w:pPr>
        <w:rPr>
          <w:rFonts w:ascii="Times New Roman" w:hAnsi="Times New Roman" w:cs="Times New Roman"/>
          <w:b/>
          <w:bCs/>
          <w:sz w:val="16"/>
          <w:szCs w:val="16"/>
        </w:rPr>
      </w:pPr>
    </w:p>
    <w:p w14:paraId="49E865DE" w14:textId="77777777" w:rsidR="009A0D94" w:rsidRDefault="009A0D94" w:rsidP="00257C8A">
      <w:pPr>
        <w:rPr>
          <w:rFonts w:ascii="Times New Roman" w:hAnsi="Times New Roman" w:cs="Times New Roman"/>
          <w:b/>
          <w:bCs/>
          <w:sz w:val="16"/>
          <w:szCs w:val="16"/>
        </w:rPr>
      </w:pPr>
    </w:p>
    <w:p w14:paraId="4D2FA695" w14:textId="77777777" w:rsidR="009A0D94" w:rsidRDefault="009A0D94" w:rsidP="00257C8A">
      <w:pPr>
        <w:rPr>
          <w:rFonts w:ascii="Times New Roman" w:hAnsi="Times New Roman" w:cs="Times New Roman"/>
          <w:b/>
          <w:bCs/>
          <w:sz w:val="16"/>
          <w:szCs w:val="16"/>
        </w:rPr>
      </w:pPr>
    </w:p>
    <w:p w14:paraId="5447EC1D" w14:textId="77777777" w:rsidR="009A0D94" w:rsidRDefault="009A0D94" w:rsidP="00257C8A">
      <w:pPr>
        <w:rPr>
          <w:rFonts w:ascii="Times New Roman" w:hAnsi="Times New Roman" w:cs="Times New Roman"/>
          <w:b/>
          <w:bCs/>
          <w:sz w:val="16"/>
          <w:szCs w:val="16"/>
        </w:rPr>
      </w:pPr>
    </w:p>
    <w:p w14:paraId="26F21DEB" w14:textId="77777777" w:rsidR="007F7C7B" w:rsidRPr="008D61D6" w:rsidRDefault="007F7C7B" w:rsidP="00257C8A">
      <w:pPr>
        <w:rPr>
          <w:rFonts w:ascii="Times New Roman" w:hAnsi="Times New Roman" w:cs="Times New Roman"/>
          <w:b/>
          <w:bCs/>
          <w:sz w:val="16"/>
          <w:szCs w:val="16"/>
        </w:rPr>
      </w:pPr>
    </w:p>
    <w:tbl>
      <w:tblPr>
        <w:tblStyle w:val="TableGrid"/>
        <w:tblW w:w="5000" w:type="pct"/>
        <w:tblLook w:val="04A0" w:firstRow="1" w:lastRow="0" w:firstColumn="1" w:lastColumn="0" w:noHBand="0" w:noVBand="1"/>
      </w:tblPr>
      <w:tblGrid>
        <w:gridCol w:w="5034"/>
        <w:gridCol w:w="901"/>
        <w:gridCol w:w="901"/>
        <w:gridCol w:w="541"/>
        <w:gridCol w:w="4409"/>
        <w:gridCol w:w="990"/>
        <w:gridCol w:w="941"/>
        <w:gridCol w:w="673"/>
      </w:tblGrid>
      <w:tr w:rsidR="00257C8A" w:rsidRPr="0006525A" w14:paraId="728F650B" w14:textId="77777777" w:rsidTr="00B25B45">
        <w:trPr>
          <w:trHeight w:val="350"/>
        </w:trPr>
        <w:tc>
          <w:tcPr>
            <w:tcW w:w="5000" w:type="pct"/>
            <w:gridSpan w:val="8"/>
            <w:shd w:val="clear" w:color="auto" w:fill="DBE5F1" w:themeFill="accent1" w:themeFillTint="33"/>
          </w:tcPr>
          <w:p w14:paraId="342E62C1" w14:textId="2476FF5E" w:rsidR="00257C8A" w:rsidRPr="004866EE" w:rsidRDefault="00257C8A" w:rsidP="00B25B45">
            <w:pPr>
              <w:rPr>
                <w:rFonts w:ascii="Times New Roman" w:hAnsi="Times New Roman" w:cs="Times New Roman"/>
              </w:rPr>
            </w:pPr>
            <w:r>
              <w:rPr>
                <w:rFonts w:ascii="Times New Roman" w:hAnsi="Times New Roman" w:cs="Times New Roman"/>
              </w:rPr>
              <w:t>1</w:t>
            </w:r>
            <w:r w:rsidR="009E1438">
              <w:rPr>
                <w:rFonts w:ascii="Times New Roman" w:hAnsi="Times New Roman" w:cs="Times New Roman"/>
              </w:rPr>
              <w:t>1</w:t>
            </w:r>
            <w:r w:rsidR="00493641">
              <w:rPr>
                <w:rFonts w:ascii="Times New Roman" w:hAnsi="Times New Roman" w:cs="Times New Roman"/>
              </w:rPr>
              <w:t>.</w:t>
            </w:r>
            <w:r>
              <w:rPr>
                <w:rFonts w:ascii="Times New Roman" w:hAnsi="Times New Roman" w:cs="Times New Roman"/>
              </w:rPr>
              <w:t xml:space="preserve"> The federal entity records t</w:t>
            </w:r>
            <w:r w:rsidRPr="00637104">
              <w:rPr>
                <w:rFonts w:ascii="Times New Roman" w:hAnsi="Times New Roman" w:cs="Times New Roman"/>
              </w:rPr>
              <w:t>he closing of paid</w:t>
            </w:r>
            <w:r w:rsidR="00BE4344">
              <w:rPr>
                <w:rFonts w:ascii="Times New Roman" w:hAnsi="Times New Roman" w:cs="Times New Roman"/>
              </w:rPr>
              <w:t>,</w:t>
            </w:r>
            <w:r w:rsidRPr="00637104">
              <w:rPr>
                <w:rFonts w:ascii="Times New Roman" w:hAnsi="Times New Roman" w:cs="Times New Roman"/>
              </w:rPr>
              <w:t xml:space="preserve"> delivered orders to total actual resources.</w:t>
            </w:r>
          </w:p>
        </w:tc>
      </w:tr>
      <w:tr w:rsidR="00257C8A" w14:paraId="7C57C8E5" w14:textId="77777777" w:rsidTr="007F798A">
        <w:trPr>
          <w:trHeight w:val="350"/>
        </w:trPr>
        <w:tc>
          <w:tcPr>
            <w:tcW w:w="2563" w:type="pct"/>
            <w:gridSpan w:val="4"/>
            <w:shd w:val="clear" w:color="auto" w:fill="EAF1DD" w:themeFill="accent3" w:themeFillTint="33"/>
          </w:tcPr>
          <w:p w14:paraId="02245C86" w14:textId="77777777" w:rsidR="00257C8A" w:rsidRPr="008C5F15" w:rsidRDefault="00257C8A" w:rsidP="00B25B45">
            <w:pPr>
              <w:jc w:val="center"/>
              <w:rPr>
                <w:rFonts w:ascii="Times New Roman" w:hAnsi="Times New Roman" w:cs="Times New Roman"/>
                <w:b/>
              </w:rPr>
            </w:pPr>
            <w:r>
              <w:rPr>
                <w:rFonts w:ascii="Times New Roman" w:hAnsi="Times New Roman" w:cs="Times New Roman"/>
                <w:b/>
              </w:rPr>
              <w:t>Federal Entity Using PP&amp;E Asset in Operations</w:t>
            </w:r>
          </w:p>
        </w:tc>
        <w:tc>
          <w:tcPr>
            <w:tcW w:w="2437" w:type="pct"/>
            <w:gridSpan w:val="4"/>
            <w:shd w:val="clear" w:color="auto" w:fill="FDE9D9" w:themeFill="accent6" w:themeFillTint="33"/>
          </w:tcPr>
          <w:p w14:paraId="47FE282B" w14:textId="77777777" w:rsidR="00257C8A" w:rsidRPr="008C5F15" w:rsidRDefault="00257C8A" w:rsidP="00B25B45">
            <w:pPr>
              <w:jc w:val="center"/>
              <w:rPr>
                <w:rFonts w:ascii="Times New Roman" w:hAnsi="Times New Roman" w:cs="Times New Roman"/>
                <w:b/>
              </w:rPr>
            </w:pPr>
            <w:r>
              <w:rPr>
                <w:rFonts w:ascii="Times New Roman" w:hAnsi="Times New Roman" w:cs="Times New Roman"/>
                <w:b/>
              </w:rPr>
              <w:t>Federal Entity Responsible for Cleanup Cost Operations</w:t>
            </w:r>
          </w:p>
        </w:tc>
      </w:tr>
      <w:tr w:rsidR="00493641" w14:paraId="34E996A1" w14:textId="77777777" w:rsidTr="007F798A">
        <w:trPr>
          <w:trHeight w:val="332"/>
        </w:trPr>
        <w:tc>
          <w:tcPr>
            <w:tcW w:w="1749" w:type="pct"/>
            <w:shd w:val="clear" w:color="auto" w:fill="D9D9D9" w:themeFill="background1" w:themeFillShade="D9"/>
          </w:tcPr>
          <w:p w14:paraId="4EC2F0C7" w14:textId="77777777" w:rsidR="00257C8A" w:rsidRPr="008F0D8A" w:rsidRDefault="00257C8A" w:rsidP="00B25B45">
            <w:pPr>
              <w:jc w:val="center"/>
              <w:rPr>
                <w:rFonts w:ascii="Times New Roman" w:hAnsi="Times New Roman" w:cs="Times New Roman"/>
                <w:b/>
              </w:rPr>
            </w:pPr>
          </w:p>
        </w:tc>
        <w:tc>
          <w:tcPr>
            <w:tcW w:w="313" w:type="pct"/>
            <w:shd w:val="clear" w:color="auto" w:fill="D9D9D9" w:themeFill="background1" w:themeFillShade="D9"/>
          </w:tcPr>
          <w:p w14:paraId="279BD83D" w14:textId="77777777" w:rsidR="00257C8A" w:rsidRPr="008F0D8A" w:rsidRDefault="00257C8A" w:rsidP="00B25B45">
            <w:pPr>
              <w:jc w:val="center"/>
              <w:rPr>
                <w:rFonts w:ascii="Times New Roman" w:hAnsi="Times New Roman" w:cs="Times New Roman"/>
                <w:b/>
              </w:rPr>
            </w:pPr>
            <w:r>
              <w:rPr>
                <w:rFonts w:ascii="Times New Roman" w:hAnsi="Times New Roman" w:cs="Times New Roman"/>
                <w:b/>
              </w:rPr>
              <w:t>Debit</w:t>
            </w:r>
          </w:p>
        </w:tc>
        <w:tc>
          <w:tcPr>
            <w:tcW w:w="313" w:type="pct"/>
            <w:shd w:val="clear" w:color="auto" w:fill="D9D9D9" w:themeFill="background1" w:themeFillShade="D9"/>
          </w:tcPr>
          <w:p w14:paraId="20C35CC0" w14:textId="77777777" w:rsidR="00257C8A" w:rsidRPr="008F0D8A" w:rsidRDefault="00257C8A" w:rsidP="00B25B45">
            <w:pPr>
              <w:jc w:val="center"/>
              <w:rPr>
                <w:rFonts w:ascii="Times New Roman" w:hAnsi="Times New Roman" w:cs="Times New Roman"/>
                <w:b/>
              </w:rPr>
            </w:pPr>
            <w:r>
              <w:rPr>
                <w:rFonts w:ascii="Times New Roman" w:hAnsi="Times New Roman" w:cs="Times New Roman"/>
                <w:b/>
              </w:rPr>
              <w:t>Credit</w:t>
            </w:r>
          </w:p>
        </w:tc>
        <w:tc>
          <w:tcPr>
            <w:tcW w:w="188" w:type="pct"/>
            <w:shd w:val="clear" w:color="auto" w:fill="D9D9D9" w:themeFill="background1" w:themeFillShade="D9"/>
          </w:tcPr>
          <w:p w14:paraId="01C9FB42" w14:textId="77777777" w:rsidR="00257C8A" w:rsidRPr="008F0D8A" w:rsidRDefault="00257C8A" w:rsidP="00B25B45">
            <w:pPr>
              <w:jc w:val="center"/>
              <w:rPr>
                <w:rFonts w:ascii="Times New Roman" w:hAnsi="Times New Roman" w:cs="Times New Roman"/>
                <w:b/>
              </w:rPr>
            </w:pPr>
            <w:r w:rsidRPr="008C5F15">
              <w:rPr>
                <w:rFonts w:ascii="Times New Roman" w:hAnsi="Times New Roman" w:cs="Times New Roman"/>
                <w:b/>
              </w:rPr>
              <w:t>TC</w:t>
            </w:r>
          </w:p>
        </w:tc>
        <w:tc>
          <w:tcPr>
            <w:tcW w:w="1532" w:type="pct"/>
            <w:shd w:val="clear" w:color="auto" w:fill="D9D9D9" w:themeFill="background1" w:themeFillShade="D9"/>
          </w:tcPr>
          <w:p w14:paraId="3CB8CDB9" w14:textId="77777777" w:rsidR="00257C8A" w:rsidRPr="008F0D8A" w:rsidRDefault="00257C8A" w:rsidP="00B25B45">
            <w:pPr>
              <w:tabs>
                <w:tab w:val="left" w:pos="5400"/>
                <w:tab w:val="left" w:pos="5490"/>
              </w:tabs>
              <w:jc w:val="center"/>
              <w:rPr>
                <w:rFonts w:ascii="Times New Roman" w:hAnsi="Times New Roman" w:cs="Times New Roman"/>
                <w:b/>
              </w:rPr>
            </w:pPr>
          </w:p>
        </w:tc>
        <w:tc>
          <w:tcPr>
            <w:tcW w:w="344" w:type="pct"/>
            <w:shd w:val="clear" w:color="auto" w:fill="D9D9D9" w:themeFill="background1" w:themeFillShade="D9"/>
          </w:tcPr>
          <w:p w14:paraId="18B8F546" w14:textId="77777777" w:rsidR="00257C8A" w:rsidRPr="008F0D8A" w:rsidRDefault="00257C8A" w:rsidP="00B25B45">
            <w:pPr>
              <w:jc w:val="center"/>
              <w:rPr>
                <w:rFonts w:ascii="Times New Roman" w:hAnsi="Times New Roman" w:cs="Times New Roman"/>
                <w:b/>
              </w:rPr>
            </w:pPr>
            <w:r>
              <w:rPr>
                <w:rFonts w:ascii="Times New Roman" w:hAnsi="Times New Roman" w:cs="Times New Roman"/>
                <w:b/>
              </w:rPr>
              <w:t>Debit</w:t>
            </w:r>
          </w:p>
        </w:tc>
        <w:tc>
          <w:tcPr>
            <w:tcW w:w="327" w:type="pct"/>
            <w:shd w:val="clear" w:color="auto" w:fill="D9D9D9" w:themeFill="background1" w:themeFillShade="D9"/>
          </w:tcPr>
          <w:p w14:paraId="0AA6385A" w14:textId="77777777" w:rsidR="00257C8A" w:rsidRPr="008F0D8A" w:rsidRDefault="00257C8A" w:rsidP="00B25B45">
            <w:pPr>
              <w:jc w:val="center"/>
              <w:rPr>
                <w:rFonts w:ascii="Times New Roman" w:hAnsi="Times New Roman" w:cs="Times New Roman"/>
                <w:b/>
              </w:rPr>
            </w:pPr>
            <w:r>
              <w:rPr>
                <w:rFonts w:ascii="Times New Roman" w:hAnsi="Times New Roman" w:cs="Times New Roman"/>
                <w:b/>
              </w:rPr>
              <w:t>Credit</w:t>
            </w:r>
          </w:p>
        </w:tc>
        <w:tc>
          <w:tcPr>
            <w:tcW w:w="234" w:type="pct"/>
            <w:shd w:val="clear" w:color="auto" w:fill="D9D9D9" w:themeFill="background1" w:themeFillShade="D9"/>
          </w:tcPr>
          <w:p w14:paraId="25CC97D5" w14:textId="77777777" w:rsidR="00257C8A" w:rsidRPr="008F0D8A" w:rsidRDefault="00257C8A" w:rsidP="00B25B45">
            <w:pPr>
              <w:jc w:val="center"/>
              <w:rPr>
                <w:rFonts w:ascii="Times New Roman" w:hAnsi="Times New Roman" w:cs="Times New Roman"/>
                <w:b/>
              </w:rPr>
            </w:pPr>
            <w:r w:rsidRPr="008C5F15">
              <w:rPr>
                <w:rFonts w:ascii="Times New Roman" w:hAnsi="Times New Roman" w:cs="Times New Roman"/>
                <w:b/>
              </w:rPr>
              <w:t>TC</w:t>
            </w:r>
          </w:p>
        </w:tc>
      </w:tr>
      <w:tr w:rsidR="00493641" w14:paraId="21177439" w14:textId="77777777" w:rsidTr="007F798A">
        <w:trPr>
          <w:trHeight w:val="1655"/>
        </w:trPr>
        <w:tc>
          <w:tcPr>
            <w:tcW w:w="1749" w:type="pct"/>
          </w:tcPr>
          <w:p w14:paraId="77640538" w14:textId="77777777" w:rsidR="00493641" w:rsidRPr="004866EE" w:rsidRDefault="00493641" w:rsidP="00493641">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53292057" w14:textId="77777777" w:rsidR="00493641" w:rsidRPr="004866EE" w:rsidRDefault="00493641" w:rsidP="00493641">
            <w:pPr>
              <w:tabs>
                <w:tab w:val="left" w:pos="5400"/>
                <w:tab w:val="left" w:pos="5490"/>
              </w:tabs>
              <w:rPr>
                <w:rFonts w:ascii="Times New Roman" w:hAnsi="Times New Roman" w:cs="Times New Roman"/>
              </w:rPr>
            </w:pPr>
            <w:r w:rsidRPr="004866EE">
              <w:rPr>
                <w:rFonts w:ascii="Times New Roman" w:hAnsi="Times New Roman" w:cs="Times New Roman"/>
              </w:rPr>
              <w:t>None</w:t>
            </w:r>
          </w:p>
          <w:p w14:paraId="6BCA9221" w14:textId="5C954E79" w:rsidR="00493641" w:rsidRDefault="00493641" w:rsidP="00493641">
            <w:pPr>
              <w:tabs>
                <w:tab w:val="left" w:pos="5400"/>
                <w:tab w:val="left" w:pos="5490"/>
              </w:tabs>
              <w:rPr>
                <w:rFonts w:ascii="Times New Roman" w:hAnsi="Times New Roman" w:cs="Times New Roman"/>
              </w:rPr>
            </w:pPr>
          </w:p>
          <w:p w14:paraId="1DBE0A60" w14:textId="77777777" w:rsidR="00493641" w:rsidRPr="004866EE" w:rsidRDefault="00493641" w:rsidP="00493641">
            <w:pPr>
              <w:tabs>
                <w:tab w:val="left" w:pos="5400"/>
                <w:tab w:val="left" w:pos="5490"/>
              </w:tabs>
              <w:rPr>
                <w:rFonts w:ascii="Times New Roman" w:hAnsi="Times New Roman" w:cs="Times New Roman"/>
              </w:rPr>
            </w:pPr>
          </w:p>
          <w:p w14:paraId="5554E4BD" w14:textId="77777777" w:rsidR="00493641" w:rsidRPr="004866EE" w:rsidRDefault="00493641" w:rsidP="00493641">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305B64D3" w14:textId="34D7FE1A" w:rsidR="00493641" w:rsidRPr="004866EE" w:rsidRDefault="00493641" w:rsidP="00493641">
            <w:pPr>
              <w:tabs>
                <w:tab w:val="left" w:pos="5400"/>
                <w:tab w:val="left" w:pos="5490"/>
              </w:tabs>
              <w:rPr>
                <w:rFonts w:ascii="Times New Roman" w:hAnsi="Times New Roman" w:cs="Times New Roman"/>
              </w:rPr>
            </w:pPr>
            <w:r w:rsidRPr="004866EE">
              <w:rPr>
                <w:rFonts w:ascii="Times New Roman" w:hAnsi="Times New Roman" w:cs="Times New Roman"/>
              </w:rPr>
              <w:t>None</w:t>
            </w:r>
          </w:p>
        </w:tc>
        <w:tc>
          <w:tcPr>
            <w:tcW w:w="313" w:type="pct"/>
          </w:tcPr>
          <w:p w14:paraId="1D1AB893" w14:textId="5D3C044F" w:rsidR="00493641" w:rsidRPr="004866EE" w:rsidRDefault="00493641" w:rsidP="00493641">
            <w:pPr>
              <w:jc w:val="center"/>
              <w:rPr>
                <w:rFonts w:ascii="Times New Roman" w:hAnsi="Times New Roman" w:cs="Times New Roman"/>
              </w:rPr>
            </w:pPr>
          </w:p>
        </w:tc>
        <w:tc>
          <w:tcPr>
            <w:tcW w:w="313" w:type="pct"/>
          </w:tcPr>
          <w:p w14:paraId="711D6C39" w14:textId="627E34DF" w:rsidR="00493641" w:rsidRPr="004866EE" w:rsidRDefault="00493641" w:rsidP="00493641">
            <w:pPr>
              <w:spacing w:after="100" w:afterAutospacing="1"/>
              <w:jc w:val="center"/>
              <w:rPr>
                <w:rFonts w:ascii="Times New Roman" w:hAnsi="Times New Roman" w:cs="Times New Roman"/>
              </w:rPr>
            </w:pPr>
          </w:p>
        </w:tc>
        <w:tc>
          <w:tcPr>
            <w:tcW w:w="188" w:type="pct"/>
          </w:tcPr>
          <w:p w14:paraId="28C54B64" w14:textId="77777777" w:rsidR="00493641" w:rsidRDefault="00493641" w:rsidP="00493641">
            <w:pPr>
              <w:jc w:val="center"/>
              <w:rPr>
                <w:rFonts w:ascii="Times New Roman" w:hAnsi="Times New Roman" w:cs="Times New Roman"/>
              </w:rPr>
            </w:pPr>
          </w:p>
          <w:p w14:paraId="33EA0E80" w14:textId="77777777" w:rsidR="00493641" w:rsidRDefault="00493641" w:rsidP="00493641">
            <w:pPr>
              <w:jc w:val="center"/>
              <w:rPr>
                <w:rFonts w:ascii="Times New Roman" w:hAnsi="Times New Roman" w:cs="Times New Roman"/>
              </w:rPr>
            </w:pPr>
          </w:p>
          <w:p w14:paraId="353B0FCE" w14:textId="77777777" w:rsidR="00493641" w:rsidRDefault="00493641" w:rsidP="00493641">
            <w:pPr>
              <w:jc w:val="center"/>
              <w:rPr>
                <w:rFonts w:ascii="Times New Roman" w:hAnsi="Times New Roman" w:cs="Times New Roman"/>
              </w:rPr>
            </w:pPr>
          </w:p>
          <w:p w14:paraId="35DA1A5E" w14:textId="77777777" w:rsidR="00493641" w:rsidRDefault="00493641" w:rsidP="00493641">
            <w:pPr>
              <w:jc w:val="center"/>
              <w:rPr>
                <w:rFonts w:ascii="Times New Roman" w:hAnsi="Times New Roman" w:cs="Times New Roman"/>
              </w:rPr>
            </w:pPr>
          </w:p>
          <w:p w14:paraId="0B325B66" w14:textId="77777777" w:rsidR="00493641" w:rsidRDefault="00493641" w:rsidP="00493641">
            <w:pPr>
              <w:jc w:val="center"/>
              <w:rPr>
                <w:rFonts w:ascii="Times New Roman" w:hAnsi="Times New Roman" w:cs="Times New Roman"/>
              </w:rPr>
            </w:pPr>
          </w:p>
          <w:p w14:paraId="3E1E8F61" w14:textId="1EBF379D" w:rsidR="00493641" w:rsidRPr="004866EE" w:rsidRDefault="00493641" w:rsidP="00493641">
            <w:pPr>
              <w:jc w:val="center"/>
              <w:rPr>
                <w:rFonts w:ascii="Times New Roman" w:hAnsi="Times New Roman" w:cs="Times New Roman"/>
              </w:rPr>
            </w:pPr>
          </w:p>
        </w:tc>
        <w:tc>
          <w:tcPr>
            <w:tcW w:w="1532" w:type="pct"/>
          </w:tcPr>
          <w:p w14:paraId="1EA20A78" w14:textId="77777777" w:rsidR="00493641" w:rsidRPr="00493641" w:rsidRDefault="00493641" w:rsidP="00493641">
            <w:pPr>
              <w:tabs>
                <w:tab w:val="left" w:pos="5400"/>
                <w:tab w:val="left" w:pos="5490"/>
              </w:tabs>
              <w:rPr>
                <w:rFonts w:ascii="Times New Roman" w:hAnsi="Times New Roman" w:cs="Times New Roman"/>
                <w:b/>
                <w:u w:val="single"/>
              </w:rPr>
            </w:pPr>
            <w:r w:rsidRPr="00493641">
              <w:rPr>
                <w:rFonts w:ascii="Times New Roman" w:hAnsi="Times New Roman" w:cs="Times New Roman"/>
                <w:b/>
                <w:u w:val="single"/>
              </w:rPr>
              <w:t>Budgetary Entry</w:t>
            </w:r>
          </w:p>
          <w:p w14:paraId="49785BEF" w14:textId="29F2C294" w:rsidR="00493641" w:rsidRPr="00493641" w:rsidRDefault="00493641" w:rsidP="00493641">
            <w:pPr>
              <w:tabs>
                <w:tab w:val="left" w:pos="5400"/>
                <w:tab w:val="left" w:pos="5490"/>
              </w:tabs>
              <w:rPr>
                <w:rFonts w:ascii="Times New Roman" w:hAnsi="Times New Roman" w:cs="Times New Roman"/>
              </w:rPr>
            </w:pPr>
            <w:r w:rsidRPr="00493641">
              <w:rPr>
                <w:rFonts w:ascii="Times New Roman" w:hAnsi="Times New Roman" w:cs="Times New Roman"/>
              </w:rPr>
              <w:t>490200 Delivered Orders -</w:t>
            </w:r>
            <w:r>
              <w:rPr>
                <w:rFonts w:ascii="Times New Roman" w:hAnsi="Times New Roman" w:cs="Times New Roman"/>
              </w:rPr>
              <w:t xml:space="preserve"> </w:t>
            </w:r>
            <w:r w:rsidRPr="00493641">
              <w:rPr>
                <w:rFonts w:ascii="Times New Roman" w:hAnsi="Times New Roman" w:cs="Times New Roman"/>
              </w:rPr>
              <w:t>Obligations, Paid</w:t>
            </w:r>
          </w:p>
          <w:p w14:paraId="296BBE76" w14:textId="3B88F9E7" w:rsidR="00493641" w:rsidRPr="00493641" w:rsidRDefault="00493641" w:rsidP="00493641">
            <w:pPr>
              <w:tabs>
                <w:tab w:val="left" w:pos="5400"/>
                <w:tab w:val="left" w:pos="5490"/>
              </w:tabs>
              <w:rPr>
                <w:rFonts w:ascii="Times New Roman" w:hAnsi="Times New Roman" w:cs="Times New Roman"/>
              </w:rPr>
            </w:pPr>
            <w:r w:rsidRPr="00493641">
              <w:rPr>
                <w:rFonts w:ascii="Times New Roman" w:hAnsi="Times New Roman" w:cs="Times New Roman"/>
              </w:rPr>
              <w:t xml:space="preserve">     420100 Total Actual Resources</w:t>
            </w:r>
            <w:r w:rsidR="00F04E89">
              <w:rPr>
                <w:rFonts w:ascii="Times New Roman" w:hAnsi="Times New Roman" w:cs="Times New Roman"/>
              </w:rPr>
              <w:t xml:space="preserve"> - </w:t>
            </w:r>
            <w:r w:rsidRPr="00493641">
              <w:rPr>
                <w:rFonts w:ascii="Times New Roman" w:hAnsi="Times New Roman" w:cs="Times New Roman"/>
              </w:rPr>
              <w:t>Collected</w:t>
            </w:r>
          </w:p>
          <w:p w14:paraId="25767828" w14:textId="77777777" w:rsidR="00493641" w:rsidRPr="00493641" w:rsidRDefault="00493641" w:rsidP="00493641">
            <w:pPr>
              <w:tabs>
                <w:tab w:val="left" w:pos="5400"/>
                <w:tab w:val="left" w:pos="5490"/>
              </w:tabs>
              <w:rPr>
                <w:rFonts w:ascii="Times New Roman" w:hAnsi="Times New Roman" w:cs="Times New Roman"/>
                <w:b/>
                <w:u w:val="single"/>
              </w:rPr>
            </w:pPr>
            <w:r w:rsidRPr="00493641">
              <w:rPr>
                <w:rFonts w:ascii="Times New Roman" w:hAnsi="Times New Roman" w:cs="Times New Roman"/>
              </w:rPr>
              <w:t xml:space="preserve">                                             </w:t>
            </w:r>
          </w:p>
          <w:p w14:paraId="4CEC4E5A" w14:textId="77777777" w:rsidR="00493641" w:rsidRPr="00493641" w:rsidRDefault="00493641" w:rsidP="00493641">
            <w:pPr>
              <w:tabs>
                <w:tab w:val="left" w:pos="5400"/>
                <w:tab w:val="left" w:pos="5490"/>
              </w:tabs>
              <w:rPr>
                <w:rFonts w:ascii="Times New Roman" w:hAnsi="Times New Roman" w:cs="Times New Roman"/>
              </w:rPr>
            </w:pPr>
            <w:r w:rsidRPr="00493641">
              <w:rPr>
                <w:rFonts w:ascii="Times New Roman" w:hAnsi="Times New Roman" w:cs="Times New Roman"/>
                <w:b/>
                <w:u w:val="single"/>
              </w:rPr>
              <w:t>Proprietary Entry</w:t>
            </w:r>
            <w:r w:rsidRPr="00493641">
              <w:rPr>
                <w:rFonts w:ascii="Times New Roman" w:hAnsi="Times New Roman" w:cs="Times New Roman"/>
              </w:rPr>
              <w:t xml:space="preserve"> </w:t>
            </w:r>
          </w:p>
          <w:p w14:paraId="4BCD5BBB" w14:textId="2086B8E6" w:rsidR="00493641" w:rsidRPr="00493641" w:rsidRDefault="00493641" w:rsidP="00493641">
            <w:pPr>
              <w:rPr>
                <w:rFonts w:ascii="Times New Roman" w:hAnsi="Times New Roman" w:cs="Times New Roman"/>
              </w:rPr>
            </w:pPr>
            <w:r w:rsidRPr="00493641">
              <w:rPr>
                <w:rFonts w:ascii="Times New Roman" w:hAnsi="Times New Roman" w:cs="Times New Roman"/>
              </w:rPr>
              <w:t xml:space="preserve"> None</w:t>
            </w:r>
          </w:p>
        </w:tc>
        <w:tc>
          <w:tcPr>
            <w:tcW w:w="344" w:type="pct"/>
          </w:tcPr>
          <w:p w14:paraId="6B70201A" w14:textId="77777777" w:rsidR="00493641" w:rsidRPr="00493641" w:rsidRDefault="00493641" w:rsidP="00493641">
            <w:pPr>
              <w:rPr>
                <w:rFonts w:ascii="Times New Roman" w:hAnsi="Times New Roman" w:cs="Times New Roman"/>
              </w:rPr>
            </w:pPr>
          </w:p>
          <w:p w14:paraId="2044F5AB" w14:textId="36783CE3" w:rsidR="00493641" w:rsidRPr="00493641" w:rsidRDefault="0078476E" w:rsidP="00493641">
            <w:pPr>
              <w:jc w:val="center"/>
              <w:rPr>
                <w:rFonts w:ascii="Times New Roman" w:hAnsi="Times New Roman" w:cs="Times New Roman"/>
              </w:rPr>
            </w:pPr>
            <w:r>
              <w:rPr>
                <w:rFonts w:ascii="Times New Roman" w:hAnsi="Times New Roman" w:cs="Times New Roman"/>
              </w:rPr>
              <w:t>3</w:t>
            </w:r>
            <w:r w:rsidR="00493641" w:rsidRPr="00493641">
              <w:rPr>
                <w:rFonts w:ascii="Times New Roman" w:hAnsi="Times New Roman" w:cs="Times New Roman"/>
              </w:rPr>
              <w:t>00,000</w:t>
            </w:r>
          </w:p>
        </w:tc>
        <w:tc>
          <w:tcPr>
            <w:tcW w:w="327" w:type="pct"/>
          </w:tcPr>
          <w:p w14:paraId="70B453E1" w14:textId="77777777" w:rsidR="00493641" w:rsidRPr="00493641" w:rsidRDefault="00493641" w:rsidP="00493641">
            <w:pPr>
              <w:jc w:val="center"/>
              <w:rPr>
                <w:rFonts w:ascii="Times New Roman" w:hAnsi="Times New Roman" w:cs="Times New Roman"/>
              </w:rPr>
            </w:pPr>
          </w:p>
          <w:p w14:paraId="5102D92C" w14:textId="77777777" w:rsidR="00493641" w:rsidRPr="00493641" w:rsidRDefault="00493641" w:rsidP="00493641">
            <w:pPr>
              <w:rPr>
                <w:rFonts w:ascii="Times New Roman" w:hAnsi="Times New Roman" w:cs="Times New Roman"/>
              </w:rPr>
            </w:pPr>
          </w:p>
          <w:p w14:paraId="109167B5" w14:textId="38E9707F" w:rsidR="00493641" w:rsidRPr="00493641" w:rsidRDefault="0078476E" w:rsidP="00493641">
            <w:pPr>
              <w:jc w:val="center"/>
              <w:rPr>
                <w:rFonts w:ascii="Times New Roman" w:hAnsi="Times New Roman" w:cs="Times New Roman"/>
              </w:rPr>
            </w:pPr>
            <w:r>
              <w:rPr>
                <w:rFonts w:ascii="Times New Roman" w:hAnsi="Times New Roman" w:cs="Times New Roman"/>
              </w:rPr>
              <w:t>3</w:t>
            </w:r>
            <w:r w:rsidR="00493641" w:rsidRPr="00493641">
              <w:rPr>
                <w:rFonts w:ascii="Times New Roman" w:hAnsi="Times New Roman" w:cs="Times New Roman"/>
              </w:rPr>
              <w:t>00,000</w:t>
            </w:r>
          </w:p>
        </w:tc>
        <w:tc>
          <w:tcPr>
            <w:tcW w:w="234" w:type="pct"/>
          </w:tcPr>
          <w:p w14:paraId="6F546B41" w14:textId="77777777" w:rsidR="00493641" w:rsidRPr="00493641" w:rsidRDefault="00493641" w:rsidP="00493641">
            <w:pPr>
              <w:rPr>
                <w:rFonts w:ascii="Times New Roman" w:hAnsi="Times New Roman" w:cs="Times New Roman"/>
              </w:rPr>
            </w:pPr>
          </w:p>
          <w:p w14:paraId="57E902A6" w14:textId="14A392A1" w:rsidR="00493641" w:rsidRPr="00493641" w:rsidRDefault="00493641" w:rsidP="00493641">
            <w:pPr>
              <w:jc w:val="center"/>
              <w:rPr>
                <w:rFonts w:ascii="Times New Roman" w:hAnsi="Times New Roman" w:cs="Times New Roman"/>
              </w:rPr>
            </w:pPr>
            <w:r w:rsidRPr="00493641">
              <w:rPr>
                <w:rFonts w:ascii="Times New Roman" w:hAnsi="Times New Roman" w:cs="Times New Roman"/>
              </w:rPr>
              <w:t>F314</w:t>
            </w:r>
          </w:p>
        </w:tc>
      </w:tr>
    </w:tbl>
    <w:p w14:paraId="5FB4A262" w14:textId="77777777" w:rsidR="00493641" w:rsidRPr="008D61D6" w:rsidRDefault="00493641" w:rsidP="00257C8A">
      <w:pPr>
        <w:rPr>
          <w:rFonts w:ascii="Times New Roman" w:hAnsi="Times New Roman" w:cs="Times New Roman"/>
          <w:b/>
          <w:bCs/>
          <w:sz w:val="16"/>
          <w:szCs w:val="16"/>
        </w:rPr>
      </w:pPr>
    </w:p>
    <w:tbl>
      <w:tblPr>
        <w:tblStyle w:val="TableGrid"/>
        <w:tblW w:w="5000" w:type="pct"/>
        <w:tblLook w:val="04A0" w:firstRow="1" w:lastRow="0" w:firstColumn="1" w:lastColumn="0" w:noHBand="0" w:noVBand="1"/>
      </w:tblPr>
      <w:tblGrid>
        <w:gridCol w:w="5028"/>
        <w:gridCol w:w="895"/>
        <w:gridCol w:w="896"/>
        <w:gridCol w:w="537"/>
        <w:gridCol w:w="4494"/>
        <w:gridCol w:w="931"/>
        <w:gridCol w:w="940"/>
        <w:gridCol w:w="669"/>
      </w:tblGrid>
      <w:tr w:rsidR="00257C8A" w:rsidRPr="0006525A" w14:paraId="482AB887" w14:textId="77777777" w:rsidTr="00B25B45">
        <w:trPr>
          <w:trHeight w:val="350"/>
        </w:trPr>
        <w:tc>
          <w:tcPr>
            <w:tcW w:w="5000" w:type="pct"/>
            <w:gridSpan w:val="8"/>
            <w:shd w:val="clear" w:color="auto" w:fill="DBE5F1" w:themeFill="accent1" w:themeFillTint="33"/>
          </w:tcPr>
          <w:p w14:paraId="70DF78D0" w14:textId="77777777" w:rsidR="00257C8A" w:rsidRPr="004866EE" w:rsidRDefault="00257C8A" w:rsidP="00B25B45">
            <w:pPr>
              <w:rPr>
                <w:rFonts w:ascii="Times New Roman" w:hAnsi="Times New Roman" w:cs="Times New Roman"/>
              </w:rPr>
            </w:pPr>
            <w:r>
              <w:rPr>
                <w:rFonts w:ascii="Times New Roman" w:hAnsi="Times New Roman" w:cs="Times New Roman"/>
              </w:rPr>
              <w:t>12. The federal entity records t</w:t>
            </w:r>
            <w:r w:rsidRPr="00F52C8F">
              <w:rPr>
                <w:rFonts w:ascii="Times New Roman" w:hAnsi="Times New Roman" w:cs="Times New Roman"/>
              </w:rPr>
              <w:t>he consolidation of actual net-funded resources.</w:t>
            </w:r>
          </w:p>
        </w:tc>
      </w:tr>
      <w:tr w:rsidR="00493641" w14:paraId="320F99E8" w14:textId="77777777" w:rsidTr="007F798A">
        <w:trPr>
          <w:trHeight w:val="350"/>
        </w:trPr>
        <w:tc>
          <w:tcPr>
            <w:tcW w:w="2563" w:type="pct"/>
            <w:gridSpan w:val="4"/>
            <w:shd w:val="clear" w:color="auto" w:fill="EAF1DD" w:themeFill="accent3" w:themeFillTint="33"/>
          </w:tcPr>
          <w:p w14:paraId="29F5DB5A" w14:textId="77777777" w:rsidR="00257C8A" w:rsidRPr="008C5F15" w:rsidRDefault="00257C8A" w:rsidP="00B25B45">
            <w:pPr>
              <w:jc w:val="center"/>
              <w:rPr>
                <w:rFonts w:ascii="Times New Roman" w:hAnsi="Times New Roman" w:cs="Times New Roman"/>
                <w:b/>
              </w:rPr>
            </w:pPr>
            <w:r>
              <w:rPr>
                <w:rFonts w:ascii="Times New Roman" w:hAnsi="Times New Roman" w:cs="Times New Roman"/>
                <w:b/>
              </w:rPr>
              <w:t>Federal Entity Using PP&amp;E Asset in Operations</w:t>
            </w:r>
          </w:p>
        </w:tc>
        <w:tc>
          <w:tcPr>
            <w:tcW w:w="2437" w:type="pct"/>
            <w:gridSpan w:val="4"/>
            <w:shd w:val="clear" w:color="auto" w:fill="FDE9D9" w:themeFill="accent6" w:themeFillTint="33"/>
          </w:tcPr>
          <w:p w14:paraId="57ECCA09" w14:textId="77777777" w:rsidR="00257C8A" w:rsidRPr="008C5F15" w:rsidRDefault="00257C8A" w:rsidP="00B25B45">
            <w:pPr>
              <w:jc w:val="center"/>
              <w:rPr>
                <w:rFonts w:ascii="Times New Roman" w:hAnsi="Times New Roman" w:cs="Times New Roman"/>
                <w:b/>
              </w:rPr>
            </w:pPr>
            <w:r>
              <w:rPr>
                <w:rFonts w:ascii="Times New Roman" w:hAnsi="Times New Roman" w:cs="Times New Roman"/>
                <w:b/>
              </w:rPr>
              <w:t>Federal Entity Responsible for Cleanup Cost Operations</w:t>
            </w:r>
          </w:p>
        </w:tc>
      </w:tr>
      <w:tr w:rsidR="00493641" w14:paraId="713B6F0E" w14:textId="77777777" w:rsidTr="007F798A">
        <w:trPr>
          <w:trHeight w:val="332"/>
        </w:trPr>
        <w:tc>
          <w:tcPr>
            <w:tcW w:w="1749" w:type="pct"/>
            <w:shd w:val="clear" w:color="auto" w:fill="D9D9D9" w:themeFill="background1" w:themeFillShade="D9"/>
          </w:tcPr>
          <w:p w14:paraId="1B901C92" w14:textId="77777777" w:rsidR="00257C8A" w:rsidRPr="008F0D8A" w:rsidRDefault="00257C8A" w:rsidP="00B25B45">
            <w:pPr>
              <w:jc w:val="center"/>
              <w:rPr>
                <w:rFonts w:ascii="Times New Roman" w:hAnsi="Times New Roman" w:cs="Times New Roman"/>
                <w:b/>
              </w:rPr>
            </w:pPr>
          </w:p>
        </w:tc>
        <w:tc>
          <w:tcPr>
            <w:tcW w:w="313" w:type="pct"/>
            <w:shd w:val="clear" w:color="auto" w:fill="D9D9D9" w:themeFill="background1" w:themeFillShade="D9"/>
          </w:tcPr>
          <w:p w14:paraId="02A4C4DD" w14:textId="77777777" w:rsidR="00257C8A" w:rsidRPr="008F0D8A" w:rsidRDefault="00257C8A" w:rsidP="00B25B45">
            <w:pPr>
              <w:jc w:val="center"/>
              <w:rPr>
                <w:rFonts w:ascii="Times New Roman" w:hAnsi="Times New Roman" w:cs="Times New Roman"/>
                <w:b/>
              </w:rPr>
            </w:pPr>
            <w:r>
              <w:rPr>
                <w:rFonts w:ascii="Times New Roman" w:hAnsi="Times New Roman" w:cs="Times New Roman"/>
                <w:b/>
              </w:rPr>
              <w:t>Debit</w:t>
            </w:r>
          </w:p>
        </w:tc>
        <w:tc>
          <w:tcPr>
            <w:tcW w:w="313" w:type="pct"/>
            <w:shd w:val="clear" w:color="auto" w:fill="D9D9D9" w:themeFill="background1" w:themeFillShade="D9"/>
          </w:tcPr>
          <w:p w14:paraId="06211221" w14:textId="77777777" w:rsidR="00257C8A" w:rsidRPr="008F0D8A" w:rsidRDefault="00257C8A" w:rsidP="00B25B45">
            <w:pPr>
              <w:jc w:val="center"/>
              <w:rPr>
                <w:rFonts w:ascii="Times New Roman" w:hAnsi="Times New Roman" w:cs="Times New Roman"/>
                <w:b/>
              </w:rPr>
            </w:pPr>
            <w:r>
              <w:rPr>
                <w:rFonts w:ascii="Times New Roman" w:hAnsi="Times New Roman" w:cs="Times New Roman"/>
                <w:b/>
              </w:rPr>
              <w:t>Credit</w:t>
            </w:r>
          </w:p>
        </w:tc>
        <w:tc>
          <w:tcPr>
            <w:tcW w:w="188" w:type="pct"/>
            <w:shd w:val="clear" w:color="auto" w:fill="D9D9D9" w:themeFill="background1" w:themeFillShade="D9"/>
          </w:tcPr>
          <w:p w14:paraId="3DC1262D" w14:textId="77777777" w:rsidR="00257C8A" w:rsidRPr="008F0D8A" w:rsidRDefault="00257C8A" w:rsidP="00B25B45">
            <w:pPr>
              <w:jc w:val="center"/>
              <w:rPr>
                <w:rFonts w:ascii="Times New Roman" w:hAnsi="Times New Roman" w:cs="Times New Roman"/>
                <w:b/>
              </w:rPr>
            </w:pPr>
            <w:r w:rsidRPr="008C5F15">
              <w:rPr>
                <w:rFonts w:ascii="Times New Roman" w:hAnsi="Times New Roman" w:cs="Times New Roman"/>
                <w:b/>
              </w:rPr>
              <w:t>TC</w:t>
            </w:r>
          </w:p>
        </w:tc>
        <w:tc>
          <w:tcPr>
            <w:tcW w:w="1563" w:type="pct"/>
            <w:shd w:val="clear" w:color="auto" w:fill="D9D9D9" w:themeFill="background1" w:themeFillShade="D9"/>
          </w:tcPr>
          <w:p w14:paraId="35E260EF" w14:textId="77777777" w:rsidR="00257C8A" w:rsidRPr="008F0D8A" w:rsidRDefault="00257C8A" w:rsidP="00B25B45">
            <w:pPr>
              <w:tabs>
                <w:tab w:val="left" w:pos="5400"/>
                <w:tab w:val="left" w:pos="5490"/>
              </w:tabs>
              <w:jc w:val="center"/>
              <w:rPr>
                <w:rFonts w:ascii="Times New Roman" w:hAnsi="Times New Roman" w:cs="Times New Roman"/>
                <w:b/>
              </w:rPr>
            </w:pPr>
          </w:p>
        </w:tc>
        <w:tc>
          <w:tcPr>
            <w:tcW w:w="313" w:type="pct"/>
            <w:shd w:val="clear" w:color="auto" w:fill="D9D9D9" w:themeFill="background1" w:themeFillShade="D9"/>
          </w:tcPr>
          <w:p w14:paraId="48AD7E26" w14:textId="77777777" w:rsidR="00257C8A" w:rsidRPr="008F0D8A" w:rsidRDefault="00257C8A" w:rsidP="00B25B45">
            <w:pPr>
              <w:jc w:val="center"/>
              <w:rPr>
                <w:rFonts w:ascii="Times New Roman" w:hAnsi="Times New Roman" w:cs="Times New Roman"/>
                <w:b/>
              </w:rPr>
            </w:pPr>
            <w:r>
              <w:rPr>
                <w:rFonts w:ascii="Times New Roman" w:hAnsi="Times New Roman" w:cs="Times New Roman"/>
                <w:b/>
              </w:rPr>
              <w:t>Debit</w:t>
            </w:r>
          </w:p>
        </w:tc>
        <w:tc>
          <w:tcPr>
            <w:tcW w:w="328" w:type="pct"/>
            <w:shd w:val="clear" w:color="auto" w:fill="D9D9D9" w:themeFill="background1" w:themeFillShade="D9"/>
          </w:tcPr>
          <w:p w14:paraId="42CD6307" w14:textId="77777777" w:rsidR="00257C8A" w:rsidRPr="008F0D8A" w:rsidRDefault="00257C8A" w:rsidP="00B25B45">
            <w:pPr>
              <w:jc w:val="center"/>
              <w:rPr>
                <w:rFonts w:ascii="Times New Roman" w:hAnsi="Times New Roman" w:cs="Times New Roman"/>
                <w:b/>
              </w:rPr>
            </w:pPr>
            <w:r>
              <w:rPr>
                <w:rFonts w:ascii="Times New Roman" w:hAnsi="Times New Roman" w:cs="Times New Roman"/>
                <w:b/>
              </w:rPr>
              <w:t>Credit</w:t>
            </w:r>
          </w:p>
        </w:tc>
        <w:tc>
          <w:tcPr>
            <w:tcW w:w="233" w:type="pct"/>
            <w:shd w:val="clear" w:color="auto" w:fill="D9D9D9" w:themeFill="background1" w:themeFillShade="D9"/>
          </w:tcPr>
          <w:p w14:paraId="5C5CDA9C" w14:textId="77777777" w:rsidR="00257C8A" w:rsidRPr="008F0D8A" w:rsidRDefault="00257C8A" w:rsidP="00B25B45">
            <w:pPr>
              <w:jc w:val="center"/>
              <w:rPr>
                <w:rFonts w:ascii="Times New Roman" w:hAnsi="Times New Roman" w:cs="Times New Roman"/>
                <w:b/>
              </w:rPr>
            </w:pPr>
            <w:r w:rsidRPr="008C5F15">
              <w:rPr>
                <w:rFonts w:ascii="Times New Roman" w:hAnsi="Times New Roman" w:cs="Times New Roman"/>
                <w:b/>
              </w:rPr>
              <w:t>TC</w:t>
            </w:r>
          </w:p>
        </w:tc>
      </w:tr>
      <w:tr w:rsidR="00493641" w14:paraId="227CABA1" w14:textId="77777777" w:rsidTr="007F798A">
        <w:trPr>
          <w:trHeight w:val="1682"/>
        </w:trPr>
        <w:tc>
          <w:tcPr>
            <w:tcW w:w="1749" w:type="pct"/>
          </w:tcPr>
          <w:p w14:paraId="2B9A289D" w14:textId="77777777" w:rsidR="00493641" w:rsidRPr="004866EE" w:rsidRDefault="00493641" w:rsidP="00493641">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5414DCF6" w14:textId="77777777" w:rsidR="00493641" w:rsidRPr="004866EE" w:rsidRDefault="00493641" w:rsidP="00493641">
            <w:pPr>
              <w:tabs>
                <w:tab w:val="left" w:pos="5400"/>
                <w:tab w:val="left" w:pos="5490"/>
              </w:tabs>
              <w:rPr>
                <w:rFonts w:ascii="Times New Roman" w:hAnsi="Times New Roman" w:cs="Times New Roman"/>
              </w:rPr>
            </w:pPr>
            <w:r w:rsidRPr="004866EE">
              <w:rPr>
                <w:rFonts w:ascii="Times New Roman" w:hAnsi="Times New Roman" w:cs="Times New Roman"/>
              </w:rPr>
              <w:t>None</w:t>
            </w:r>
          </w:p>
          <w:p w14:paraId="3F6D9F9C" w14:textId="77777777" w:rsidR="00493641" w:rsidRDefault="00493641" w:rsidP="00493641">
            <w:pPr>
              <w:tabs>
                <w:tab w:val="left" w:pos="5400"/>
                <w:tab w:val="left" w:pos="5490"/>
              </w:tabs>
              <w:rPr>
                <w:rFonts w:ascii="Times New Roman" w:hAnsi="Times New Roman" w:cs="Times New Roman"/>
              </w:rPr>
            </w:pPr>
          </w:p>
          <w:p w14:paraId="1D32C9FB" w14:textId="77777777" w:rsidR="00493641" w:rsidRPr="004866EE" w:rsidRDefault="00493641" w:rsidP="00493641">
            <w:pPr>
              <w:tabs>
                <w:tab w:val="left" w:pos="5400"/>
                <w:tab w:val="left" w:pos="5490"/>
              </w:tabs>
              <w:rPr>
                <w:rFonts w:ascii="Times New Roman" w:hAnsi="Times New Roman" w:cs="Times New Roman"/>
              </w:rPr>
            </w:pPr>
          </w:p>
          <w:p w14:paraId="407B5E20" w14:textId="77777777" w:rsidR="00493641" w:rsidRPr="004866EE" w:rsidRDefault="00493641" w:rsidP="00493641">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1F9E763D" w14:textId="57D6D774" w:rsidR="00493641" w:rsidRPr="004866EE" w:rsidRDefault="00493641" w:rsidP="00493641">
            <w:pPr>
              <w:tabs>
                <w:tab w:val="left" w:pos="5400"/>
                <w:tab w:val="left" w:pos="5490"/>
              </w:tabs>
              <w:rPr>
                <w:rFonts w:ascii="Times New Roman" w:hAnsi="Times New Roman" w:cs="Times New Roman"/>
              </w:rPr>
            </w:pPr>
            <w:r w:rsidRPr="004866EE">
              <w:rPr>
                <w:rFonts w:ascii="Times New Roman" w:hAnsi="Times New Roman" w:cs="Times New Roman"/>
              </w:rPr>
              <w:t>None</w:t>
            </w:r>
          </w:p>
        </w:tc>
        <w:tc>
          <w:tcPr>
            <w:tcW w:w="313" w:type="pct"/>
          </w:tcPr>
          <w:p w14:paraId="0C6FA9E8" w14:textId="68145135" w:rsidR="00493641" w:rsidRPr="004866EE" w:rsidRDefault="00493641" w:rsidP="00493641">
            <w:pPr>
              <w:jc w:val="center"/>
              <w:rPr>
                <w:rFonts w:ascii="Times New Roman" w:hAnsi="Times New Roman" w:cs="Times New Roman"/>
              </w:rPr>
            </w:pPr>
          </w:p>
        </w:tc>
        <w:tc>
          <w:tcPr>
            <w:tcW w:w="313" w:type="pct"/>
          </w:tcPr>
          <w:p w14:paraId="53F63280" w14:textId="6E7C56D0" w:rsidR="00493641" w:rsidRPr="004866EE" w:rsidRDefault="00493641" w:rsidP="00493641">
            <w:pPr>
              <w:spacing w:after="100" w:afterAutospacing="1"/>
              <w:jc w:val="center"/>
              <w:rPr>
                <w:rFonts w:ascii="Times New Roman" w:hAnsi="Times New Roman" w:cs="Times New Roman"/>
              </w:rPr>
            </w:pPr>
          </w:p>
        </w:tc>
        <w:tc>
          <w:tcPr>
            <w:tcW w:w="188" w:type="pct"/>
          </w:tcPr>
          <w:p w14:paraId="3973E6E4" w14:textId="77777777" w:rsidR="00493641" w:rsidRDefault="00493641" w:rsidP="00493641">
            <w:pPr>
              <w:jc w:val="center"/>
              <w:rPr>
                <w:rFonts w:ascii="Times New Roman" w:hAnsi="Times New Roman" w:cs="Times New Roman"/>
              </w:rPr>
            </w:pPr>
          </w:p>
          <w:p w14:paraId="2E6D8734" w14:textId="77777777" w:rsidR="00493641" w:rsidRDefault="00493641" w:rsidP="00493641">
            <w:pPr>
              <w:jc w:val="center"/>
              <w:rPr>
                <w:rFonts w:ascii="Times New Roman" w:hAnsi="Times New Roman" w:cs="Times New Roman"/>
              </w:rPr>
            </w:pPr>
          </w:p>
          <w:p w14:paraId="3AE8AF95" w14:textId="77777777" w:rsidR="00493641" w:rsidRDefault="00493641" w:rsidP="00493641">
            <w:pPr>
              <w:jc w:val="center"/>
              <w:rPr>
                <w:rFonts w:ascii="Times New Roman" w:hAnsi="Times New Roman" w:cs="Times New Roman"/>
              </w:rPr>
            </w:pPr>
          </w:p>
          <w:p w14:paraId="0BA4AADE" w14:textId="77777777" w:rsidR="00493641" w:rsidRDefault="00493641" w:rsidP="00493641">
            <w:pPr>
              <w:jc w:val="center"/>
              <w:rPr>
                <w:rFonts w:ascii="Times New Roman" w:hAnsi="Times New Roman" w:cs="Times New Roman"/>
              </w:rPr>
            </w:pPr>
          </w:p>
          <w:p w14:paraId="473BC1EB" w14:textId="77777777" w:rsidR="00493641" w:rsidRDefault="00493641" w:rsidP="00493641">
            <w:pPr>
              <w:jc w:val="center"/>
              <w:rPr>
                <w:rFonts w:ascii="Times New Roman" w:hAnsi="Times New Roman" w:cs="Times New Roman"/>
              </w:rPr>
            </w:pPr>
          </w:p>
          <w:p w14:paraId="3609CF6C" w14:textId="331B4D5E" w:rsidR="00493641" w:rsidRPr="004866EE" w:rsidRDefault="00493641" w:rsidP="00493641">
            <w:pPr>
              <w:jc w:val="center"/>
              <w:rPr>
                <w:rFonts w:ascii="Times New Roman" w:hAnsi="Times New Roman" w:cs="Times New Roman"/>
              </w:rPr>
            </w:pPr>
          </w:p>
        </w:tc>
        <w:tc>
          <w:tcPr>
            <w:tcW w:w="1563" w:type="pct"/>
          </w:tcPr>
          <w:p w14:paraId="004FE7A8" w14:textId="77777777" w:rsidR="00493641" w:rsidRPr="00493641" w:rsidRDefault="00493641" w:rsidP="00493641">
            <w:pPr>
              <w:tabs>
                <w:tab w:val="left" w:pos="5400"/>
                <w:tab w:val="left" w:pos="5490"/>
              </w:tabs>
              <w:rPr>
                <w:rFonts w:ascii="Times New Roman" w:hAnsi="Times New Roman" w:cs="Times New Roman"/>
                <w:b/>
                <w:u w:val="single"/>
              </w:rPr>
            </w:pPr>
            <w:r w:rsidRPr="00493641">
              <w:rPr>
                <w:rFonts w:ascii="Times New Roman" w:hAnsi="Times New Roman" w:cs="Times New Roman"/>
                <w:b/>
                <w:u w:val="single"/>
              </w:rPr>
              <w:t>Budgetary Entry</w:t>
            </w:r>
          </w:p>
          <w:p w14:paraId="1476CA63" w14:textId="1515BF51" w:rsidR="00493641" w:rsidRPr="00493641" w:rsidRDefault="00493641" w:rsidP="00493641">
            <w:pPr>
              <w:tabs>
                <w:tab w:val="left" w:pos="5400"/>
                <w:tab w:val="left" w:pos="5490"/>
              </w:tabs>
              <w:rPr>
                <w:rFonts w:ascii="Times New Roman" w:hAnsi="Times New Roman" w:cs="Times New Roman"/>
              </w:rPr>
            </w:pPr>
            <w:r w:rsidRPr="00493641">
              <w:rPr>
                <w:rFonts w:ascii="Times New Roman" w:hAnsi="Times New Roman" w:cs="Times New Roman"/>
              </w:rPr>
              <w:t>420100 Total Actual Resources</w:t>
            </w:r>
            <w:r w:rsidR="00F04E89">
              <w:rPr>
                <w:rFonts w:ascii="Times New Roman" w:hAnsi="Times New Roman" w:cs="Times New Roman"/>
              </w:rPr>
              <w:t xml:space="preserve"> -</w:t>
            </w:r>
            <w:r w:rsidRPr="00493641">
              <w:rPr>
                <w:rFonts w:ascii="Times New Roman" w:hAnsi="Times New Roman" w:cs="Times New Roman"/>
              </w:rPr>
              <w:t xml:space="preserve"> Collecte</w:t>
            </w:r>
            <w:r w:rsidR="00F04E89">
              <w:rPr>
                <w:rFonts w:ascii="Times New Roman" w:hAnsi="Times New Roman" w:cs="Times New Roman"/>
              </w:rPr>
              <w:t>d</w:t>
            </w:r>
          </w:p>
          <w:p w14:paraId="2C3EEDD7" w14:textId="77777777" w:rsidR="00493641" w:rsidRPr="00493641" w:rsidRDefault="00493641" w:rsidP="00493641">
            <w:pPr>
              <w:tabs>
                <w:tab w:val="left" w:pos="5400"/>
                <w:tab w:val="left" w:pos="5490"/>
              </w:tabs>
              <w:rPr>
                <w:rFonts w:ascii="Times New Roman" w:hAnsi="Times New Roman" w:cs="Times New Roman"/>
              </w:rPr>
            </w:pPr>
            <w:r w:rsidRPr="00493641">
              <w:rPr>
                <w:rFonts w:ascii="Times New Roman" w:hAnsi="Times New Roman" w:cs="Times New Roman"/>
              </w:rPr>
              <w:t xml:space="preserve">     411900 Other Appropriations Realized</w:t>
            </w:r>
          </w:p>
          <w:p w14:paraId="053729F5" w14:textId="77777777" w:rsidR="00493641" w:rsidRPr="00493641" w:rsidRDefault="00493641" w:rsidP="00493641">
            <w:pPr>
              <w:tabs>
                <w:tab w:val="left" w:pos="5400"/>
                <w:tab w:val="left" w:pos="5490"/>
              </w:tabs>
              <w:rPr>
                <w:rFonts w:ascii="Times New Roman" w:hAnsi="Times New Roman" w:cs="Times New Roman"/>
                <w:b/>
                <w:u w:val="single"/>
              </w:rPr>
            </w:pPr>
            <w:r w:rsidRPr="00493641">
              <w:rPr>
                <w:rFonts w:ascii="Times New Roman" w:hAnsi="Times New Roman" w:cs="Times New Roman"/>
              </w:rPr>
              <w:t xml:space="preserve">                                           </w:t>
            </w:r>
          </w:p>
          <w:p w14:paraId="30514152" w14:textId="77777777" w:rsidR="00493641" w:rsidRPr="00493641" w:rsidRDefault="00493641" w:rsidP="00493641">
            <w:pPr>
              <w:tabs>
                <w:tab w:val="left" w:pos="5400"/>
                <w:tab w:val="left" w:pos="5490"/>
              </w:tabs>
              <w:rPr>
                <w:rFonts w:ascii="Times New Roman" w:hAnsi="Times New Roman" w:cs="Times New Roman"/>
              </w:rPr>
            </w:pPr>
            <w:r w:rsidRPr="00493641">
              <w:rPr>
                <w:rFonts w:ascii="Times New Roman" w:hAnsi="Times New Roman" w:cs="Times New Roman"/>
                <w:b/>
                <w:u w:val="single"/>
              </w:rPr>
              <w:t>Proprietary Entry</w:t>
            </w:r>
            <w:r w:rsidRPr="00493641">
              <w:rPr>
                <w:rFonts w:ascii="Times New Roman" w:hAnsi="Times New Roman" w:cs="Times New Roman"/>
              </w:rPr>
              <w:t xml:space="preserve"> </w:t>
            </w:r>
          </w:p>
          <w:p w14:paraId="1F407CEC" w14:textId="3843ABCC" w:rsidR="00493641" w:rsidRPr="00493641" w:rsidRDefault="00493641" w:rsidP="00493641">
            <w:pPr>
              <w:rPr>
                <w:rFonts w:ascii="Times New Roman" w:hAnsi="Times New Roman" w:cs="Times New Roman"/>
              </w:rPr>
            </w:pPr>
            <w:r w:rsidRPr="00493641">
              <w:rPr>
                <w:rFonts w:ascii="Times New Roman" w:hAnsi="Times New Roman" w:cs="Times New Roman"/>
              </w:rPr>
              <w:t xml:space="preserve"> None</w:t>
            </w:r>
          </w:p>
        </w:tc>
        <w:tc>
          <w:tcPr>
            <w:tcW w:w="313" w:type="pct"/>
          </w:tcPr>
          <w:p w14:paraId="1722961E" w14:textId="77777777" w:rsidR="00493641" w:rsidRPr="00493641" w:rsidRDefault="00493641" w:rsidP="00493641">
            <w:pPr>
              <w:rPr>
                <w:rFonts w:ascii="Times New Roman" w:hAnsi="Times New Roman" w:cs="Times New Roman"/>
              </w:rPr>
            </w:pPr>
          </w:p>
          <w:p w14:paraId="08052F6C" w14:textId="47CFB95F" w:rsidR="00493641" w:rsidRPr="00493641" w:rsidRDefault="0078476E" w:rsidP="00493641">
            <w:pPr>
              <w:jc w:val="center"/>
              <w:rPr>
                <w:rFonts w:ascii="Times New Roman" w:hAnsi="Times New Roman" w:cs="Times New Roman"/>
              </w:rPr>
            </w:pPr>
            <w:r>
              <w:rPr>
                <w:rFonts w:ascii="Times New Roman" w:hAnsi="Times New Roman" w:cs="Times New Roman"/>
              </w:rPr>
              <w:t>3</w:t>
            </w:r>
            <w:r w:rsidR="00493641">
              <w:rPr>
                <w:rFonts w:ascii="Times New Roman" w:hAnsi="Times New Roman" w:cs="Times New Roman"/>
              </w:rPr>
              <w:t>00</w:t>
            </w:r>
            <w:r w:rsidR="00493641" w:rsidRPr="00493641">
              <w:rPr>
                <w:rFonts w:ascii="Times New Roman" w:hAnsi="Times New Roman" w:cs="Times New Roman"/>
              </w:rPr>
              <w:t>,000</w:t>
            </w:r>
          </w:p>
        </w:tc>
        <w:tc>
          <w:tcPr>
            <w:tcW w:w="328" w:type="pct"/>
          </w:tcPr>
          <w:p w14:paraId="19D1AE61" w14:textId="77777777" w:rsidR="00493641" w:rsidRPr="00493641" w:rsidRDefault="00493641" w:rsidP="00493641">
            <w:pPr>
              <w:jc w:val="center"/>
              <w:rPr>
                <w:rFonts w:ascii="Times New Roman" w:hAnsi="Times New Roman" w:cs="Times New Roman"/>
              </w:rPr>
            </w:pPr>
          </w:p>
          <w:p w14:paraId="1C1B7890" w14:textId="77777777" w:rsidR="00493641" w:rsidRPr="00493641" w:rsidRDefault="00493641" w:rsidP="00493641">
            <w:pPr>
              <w:rPr>
                <w:rFonts w:ascii="Times New Roman" w:hAnsi="Times New Roman" w:cs="Times New Roman"/>
              </w:rPr>
            </w:pPr>
          </w:p>
          <w:p w14:paraId="49F8F2DD" w14:textId="3F18FF66" w:rsidR="00493641" w:rsidRPr="00493641" w:rsidRDefault="0078476E" w:rsidP="00493641">
            <w:pPr>
              <w:jc w:val="center"/>
              <w:rPr>
                <w:rFonts w:ascii="Times New Roman" w:hAnsi="Times New Roman" w:cs="Times New Roman"/>
              </w:rPr>
            </w:pPr>
            <w:r>
              <w:rPr>
                <w:rFonts w:ascii="Times New Roman" w:hAnsi="Times New Roman" w:cs="Times New Roman"/>
              </w:rPr>
              <w:t>3</w:t>
            </w:r>
            <w:r w:rsidR="00493641" w:rsidRPr="00493641">
              <w:rPr>
                <w:rFonts w:ascii="Times New Roman" w:hAnsi="Times New Roman" w:cs="Times New Roman"/>
              </w:rPr>
              <w:t>00,000</w:t>
            </w:r>
          </w:p>
        </w:tc>
        <w:tc>
          <w:tcPr>
            <w:tcW w:w="233" w:type="pct"/>
          </w:tcPr>
          <w:p w14:paraId="6E0FFD07" w14:textId="77777777" w:rsidR="00493641" w:rsidRPr="00493641" w:rsidRDefault="00493641" w:rsidP="00493641">
            <w:pPr>
              <w:rPr>
                <w:rFonts w:ascii="Times New Roman" w:hAnsi="Times New Roman" w:cs="Times New Roman"/>
              </w:rPr>
            </w:pPr>
          </w:p>
          <w:p w14:paraId="1A8CB15B" w14:textId="766AE0FD" w:rsidR="00493641" w:rsidRPr="00493641" w:rsidRDefault="00493641" w:rsidP="00493641">
            <w:pPr>
              <w:jc w:val="center"/>
              <w:rPr>
                <w:rFonts w:ascii="Times New Roman" w:hAnsi="Times New Roman" w:cs="Times New Roman"/>
              </w:rPr>
            </w:pPr>
            <w:r w:rsidRPr="00493641">
              <w:rPr>
                <w:rFonts w:ascii="Times New Roman" w:hAnsi="Times New Roman" w:cs="Times New Roman"/>
              </w:rPr>
              <w:t>F302</w:t>
            </w:r>
          </w:p>
        </w:tc>
      </w:tr>
    </w:tbl>
    <w:p w14:paraId="2B653899" w14:textId="77777777" w:rsidR="00257C8A" w:rsidRDefault="00257C8A" w:rsidP="00257C8A">
      <w:pPr>
        <w:spacing w:after="0" w:line="240" w:lineRule="auto"/>
        <w:rPr>
          <w:rFonts w:ascii="Times New Roman" w:hAnsi="Times New Roman" w:cs="Times New Roman"/>
          <w:b/>
          <w:sz w:val="24"/>
          <w:szCs w:val="24"/>
          <w:u w:val="single"/>
        </w:rPr>
      </w:pPr>
    </w:p>
    <w:p w14:paraId="65391F92" w14:textId="77777777" w:rsidR="00257C8A" w:rsidRDefault="00257C8A" w:rsidP="00257C8A">
      <w:pPr>
        <w:spacing w:after="0" w:line="240" w:lineRule="auto"/>
        <w:rPr>
          <w:rFonts w:ascii="Times New Roman" w:hAnsi="Times New Roman" w:cs="Times New Roman"/>
          <w:b/>
          <w:sz w:val="24"/>
          <w:szCs w:val="24"/>
          <w:u w:val="single"/>
        </w:rPr>
      </w:pPr>
    </w:p>
    <w:p w14:paraId="5B7D03A5" w14:textId="77777777" w:rsidR="00257C8A" w:rsidRDefault="00257C8A" w:rsidP="00257C8A">
      <w:pPr>
        <w:spacing w:after="0"/>
        <w:rPr>
          <w:rFonts w:ascii="Times New Roman" w:hAnsi="Times New Roman" w:cs="Times New Roman"/>
          <w:b/>
          <w:sz w:val="24"/>
          <w:szCs w:val="24"/>
        </w:rPr>
      </w:pPr>
    </w:p>
    <w:p w14:paraId="1048CCB2" w14:textId="77777777" w:rsidR="007F7C7B" w:rsidRDefault="007F7C7B" w:rsidP="00257C8A">
      <w:pPr>
        <w:spacing w:after="0"/>
        <w:rPr>
          <w:rFonts w:ascii="Times New Roman" w:hAnsi="Times New Roman" w:cs="Times New Roman"/>
          <w:b/>
          <w:sz w:val="24"/>
          <w:szCs w:val="24"/>
        </w:rPr>
      </w:pPr>
    </w:p>
    <w:p w14:paraId="0C86C134" w14:textId="77777777" w:rsidR="007F7C7B" w:rsidRDefault="007F7C7B" w:rsidP="00257C8A">
      <w:pPr>
        <w:spacing w:after="0"/>
        <w:rPr>
          <w:rFonts w:ascii="Times New Roman" w:hAnsi="Times New Roman" w:cs="Times New Roman"/>
          <w:b/>
          <w:sz w:val="24"/>
          <w:szCs w:val="24"/>
        </w:rPr>
      </w:pPr>
    </w:p>
    <w:p w14:paraId="4B0C947D" w14:textId="77777777" w:rsidR="009A0D94" w:rsidRDefault="009A0D94" w:rsidP="00257C8A">
      <w:pPr>
        <w:spacing w:after="0"/>
        <w:rPr>
          <w:rFonts w:ascii="Times New Roman" w:hAnsi="Times New Roman" w:cs="Times New Roman"/>
          <w:b/>
          <w:sz w:val="24"/>
          <w:szCs w:val="24"/>
        </w:rPr>
      </w:pPr>
    </w:p>
    <w:p w14:paraId="4BD08ABC" w14:textId="77777777" w:rsidR="007F7C7B" w:rsidRDefault="007F7C7B" w:rsidP="00257C8A">
      <w:pPr>
        <w:spacing w:after="0"/>
        <w:rPr>
          <w:rFonts w:ascii="Times New Roman" w:hAnsi="Times New Roman" w:cs="Times New Roman"/>
          <w:b/>
          <w:sz w:val="24"/>
          <w:szCs w:val="24"/>
        </w:rPr>
      </w:pPr>
    </w:p>
    <w:p w14:paraId="05897537" w14:textId="77777777" w:rsidR="007F7C7B" w:rsidRDefault="007F7C7B" w:rsidP="00257C8A">
      <w:pPr>
        <w:spacing w:after="0"/>
        <w:rPr>
          <w:rFonts w:ascii="Times New Roman" w:hAnsi="Times New Roman" w:cs="Times New Roman"/>
          <w:b/>
          <w:sz w:val="24"/>
          <w:szCs w:val="24"/>
        </w:rPr>
      </w:pPr>
    </w:p>
    <w:p w14:paraId="2B7A9370" w14:textId="77777777" w:rsidR="007F7C7B" w:rsidRDefault="007F7C7B" w:rsidP="00257C8A">
      <w:pPr>
        <w:spacing w:after="0"/>
        <w:rPr>
          <w:rFonts w:ascii="Times New Roman" w:hAnsi="Times New Roman" w:cs="Times New Roman"/>
          <w:b/>
          <w:sz w:val="24"/>
          <w:szCs w:val="24"/>
        </w:rPr>
      </w:pPr>
    </w:p>
    <w:p w14:paraId="27C6E7F6" w14:textId="77777777" w:rsidR="007F7C7B" w:rsidRDefault="007F7C7B" w:rsidP="00257C8A">
      <w:pPr>
        <w:spacing w:after="0"/>
        <w:rPr>
          <w:rFonts w:ascii="Times New Roman" w:hAnsi="Times New Roman" w:cs="Times New Roman"/>
          <w:b/>
          <w:sz w:val="24"/>
          <w:szCs w:val="24"/>
        </w:rPr>
      </w:pPr>
    </w:p>
    <w:p w14:paraId="0A9BF715" w14:textId="77777777" w:rsidR="007F7C7B" w:rsidRDefault="007F7C7B" w:rsidP="00257C8A">
      <w:pPr>
        <w:spacing w:after="0"/>
        <w:rPr>
          <w:rFonts w:ascii="Times New Roman" w:hAnsi="Times New Roman" w:cs="Times New Roman"/>
          <w:b/>
          <w:sz w:val="24"/>
          <w:szCs w:val="24"/>
        </w:rPr>
      </w:pPr>
    </w:p>
    <w:p w14:paraId="0B9C6FB6" w14:textId="77777777" w:rsidR="007F7C7B" w:rsidRPr="00D43775" w:rsidRDefault="007F7C7B" w:rsidP="00257C8A">
      <w:pPr>
        <w:spacing w:after="0"/>
        <w:rPr>
          <w:rFonts w:ascii="Times New Roman" w:hAnsi="Times New Roman" w:cs="Times New Roman"/>
          <w:b/>
          <w:sz w:val="24"/>
          <w:szCs w:val="24"/>
        </w:rPr>
      </w:pPr>
    </w:p>
    <w:tbl>
      <w:tblPr>
        <w:tblStyle w:val="TableGrid"/>
        <w:tblW w:w="5000" w:type="pct"/>
        <w:tblLook w:val="04A0" w:firstRow="1" w:lastRow="0" w:firstColumn="1" w:lastColumn="0" w:noHBand="0" w:noVBand="1"/>
      </w:tblPr>
      <w:tblGrid>
        <w:gridCol w:w="1614"/>
        <w:gridCol w:w="5940"/>
        <w:gridCol w:w="1710"/>
        <w:gridCol w:w="1712"/>
        <w:gridCol w:w="1799"/>
        <w:gridCol w:w="1615"/>
      </w:tblGrid>
      <w:tr w:rsidR="00257C8A" w14:paraId="6D73D91D" w14:textId="77777777" w:rsidTr="00B25B45">
        <w:trPr>
          <w:trHeight w:hRule="exact" w:val="352"/>
        </w:trPr>
        <w:tc>
          <w:tcPr>
            <w:tcW w:w="5000" w:type="pct"/>
            <w:gridSpan w:val="6"/>
            <w:shd w:val="clear" w:color="auto" w:fill="B8CCE4" w:themeFill="accent1" w:themeFillTint="66"/>
          </w:tcPr>
          <w:p w14:paraId="6601C873" w14:textId="30DBF7B1" w:rsidR="00257C8A" w:rsidRPr="00777AEB" w:rsidRDefault="00257C8A" w:rsidP="00B25B45">
            <w:pPr>
              <w:jc w:val="center"/>
              <w:rPr>
                <w:rFonts w:ascii="Times New Roman" w:hAnsi="Times New Roman" w:cs="Times New Roman"/>
                <w:b/>
                <w:sz w:val="24"/>
                <w:szCs w:val="24"/>
              </w:rPr>
            </w:pPr>
            <w:r w:rsidRPr="00777AEB">
              <w:rPr>
                <w:rFonts w:ascii="Times New Roman" w:hAnsi="Times New Roman" w:cs="Times New Roman"/>
                <w:b/>
                <w:sz w:val="24"/>
                <w:szCs w:val="24"/>
              </w:rPr>
              <w:t xml:space="preserve">YEAR </w:t>
            </w:r>
            <w:r w:rsidR="00E2177D">
              <w:rPr>
                <w:rFonts w:ascii="Times New Roman" w:hAnsi="Times New Roman" w:cs="Times New Roman"/>
                <w:b/>
                <w:sz w:val="24"/>
                <w:szCs w:val="24"/>
              </w:rPr>
              <w:t>5</w:t>
            </w:r>
            <w:r w:rsidRPr="00777AEB">
              <w:rPr>
                <w:rFonts w:ascii="Times New Roman" w:hAnsi="Times New Roman" w:cs="Times New Roman"/>
                <w:b/>
                <w:sz w:val="24"/>
                <w:szCs w:val="24"/>
              </w:rPr>
              <w:t xml:space="preserve"> </w:t>
            </w:r>
            <w:r>
              <w:rPr>
                <w:rFonts w:ascii="Times New Roman" w:hAnsi="Times New Roman" w:cs="Times New Roman"/>
                <w:b/>
                <w:sz w:val="24"/>
                <w:szCs w:val="24"/>
              </w:rPr>
              <w:t>POST</w:t>
            </w:r>
            <w:r w:rsidRPr="00777AEB">
              <w:rPr>
                <w:rFonts w:ascii="Times New Roman" w:hAnsi="Times New Roman" w:cs="Times New Roman"/>
                <w:b/>
                <w:sz w:val="24"/>
                <w:szCs w:val="24"/>
              </w:rPr>
              <w:t>-CLOSING TRIAL BALANCE</w:t>
            </w:r>
          </w:p>
        </w:tc>
      </w:tr>
      <w:tr w:rsidR="00257C8A" w14:paraId="4EB7D900" w14:textId="77777777" w:rsidTr="009A779A">
        <w:trPr>
          <w:trHeight w:hRule="exact" w:val="595"/>
        </w:trPr>
        <w:tc>
          <w:tcPr>
            <w:tcW w:w="2625" w:type="pct"/>
            <w:gridSpan w:val="2"/>
            <w:shd w:val="clear" w:color="auto" w:fill="F2F2F2" w:themeFill="background1" w:themeFillShade="F2"/>
          </w:tcPr>
          <w:p w14:paraId="105D189C" w14:textId="77777777" w:rsidR="00257C8A" w:rsidRPr="00DB17A7" w:rsidRDefault="00257C8A" w:rsidP="00B25B45">
            <w:pPr>
              <w:jc w:val="center"/>
              <w:rPr>
                <w:rFonts w:ascii="Times New Roman" w:hAnsi="Times New Roman" w:cs="Times New Roman"/>
                <w:b/>
                <w:sz w:val="20"/>
                <w:szCs w:val="20"/>
              </w:rPr>
            </w:pPr>
          </w:p>
        </w:tc>
        <w:tc>
          <w:tcPr>
            <w:tcW w:w="1189" w:type="pct"/>
            <w:gridSpan w:val="2"/>
            <w:shd w:val="clear" w:color="auto" w:fill="EAF1DD" w:themeFill="accent3" w:themeFillTint="33"/>
          </w:tcPr>
          <w:p w14:paraId="5E85E1E0" w14:textId="77777777" w:rsidR="00257C8A" w:rsidRPr="00DB17A7" w:rsidRDefault="00257C8A" w:rsidP="00B25B45">
            <w:pPr>
              <w:jc w:val="center"/>
              <w:rPr>
                <w:rFonts w:ascii="Times New Roman" w:hAnsi="Times New Roman" w:cs="Times New Roman"/>
                <w:b/>
                <w:sz w:val="20"/>
                <w:szCs w:val="20"/>
              </w:rPr>
            </w:pPr>
            <w:r>
              <w:rPr>
                <w:rFonts w:ascii="Times New Roman" w:hAnsi="Times New Roman" w:cs="Times New Roman"/>
                <w:b/>
              </w:rPr>
              <w:t>Federal Entity Using PP&amp;E Asset in Operations</w:t>
            </w:r>
            <w:r w:rsidRPr="00DB17A7">
              <w:rPr>
                <w:rFonts w:ascii="Times New Roman" w:hAnsi="Times New Roman" w:cs="Times New Roman"/>
                <w:b/>
                <w:sz w:val="20"/>
                <w:szCs w:val="20"/>
              </w:rPr>
              <w:t xml:space="preserve"> </w:t>
            </w:r>
          </w:p>
        </w:tc>
        <w:tc>
          <w:tcPr>
            <w:tcW w:w="1186" w:type="pct"/>
            <w:gridSpan w:val="2"/>
            <w:shd w:val="clear" w:color="auto" w:fill="FDE9D9" w:themeFill="accent6" w:themeFillTint="33"/>
          </w:tcPr>
          <w:p w14:paraId="513739F9" w14:textId="77777777" w:rsidR="00257C8A" w:rsidRPr="00DB17A7" w:rsidRDefault="00257C8A" w:rsidP="00B25B45">
            <w:pPr>
              <w:jc w:val="center"/>
              <w:rPr>
                <w:rFonts w:ascii="Times New Roman" w:hAnsi="Times New Roman" w:cs="Times New Roman"/>
                <w:b/>
                <w:sz w:val="20"/>
                <w:szCs w:val="20"/>
              </w:rPr>
            </w:pPr>
            <w:r>
              <w:rPr>
                <w:rFonts w:ascii="Times New Roman" w:hAnsi="Times New Roman" w:cs="Times New Roman"/>
                <w:b/>
              </w:rPr>
              <w:t>Federal Entity Responsible for Cleanup Cost Operations</w:t>
            </w:r>
          </w:p>
        </w:tc>
      </w:tr>
      <w:tr w:rsidR="00257C8A" w14:paraId="446A0C78" w14:textId="77777777" w:rsidTr="00B25B45">
        <w:trPr>
          <w:trHeight w:val="242"/>
        </w:trPr>
        <w:tc>
          <w:tcPr>
            <w:tcW w:w="561" w:type="pct"/>
            <w:shd w:val="clear" w:color="auto" w:fill="D9D9D9" w:themeFill="background1" w:themeFillShade="D9"/>
          </w:tcPr>
          <w:p w14:paraId="7E0CC324" w14:textId="77777777" w:rsidR="00257C8A" w:rsidRPr="00817D6D" w:rsidRDefault="00257C8A" w:rsidP="00B25B45">
            <w:pPr>
              <w:rPr>
                <w:rFonts w:ascii="Times New Roman" w:hAnsi="Times New Roman" w:cs="Times New Roman"/>
                <w:b/>
                <w:u w:val="single"/>
              </w:rPr>
            </w:pPr>
            <w:r w:rsidRPr="00817D6D">
              <w:rPr>
                <w:rFonts w:ascii="Times New Roman" w:hAnsi="Times New Roman" w:cs="Times New Roman"/>
                <w:b/>
              </w:rPr>
              <w:t>Account</w:t>
            </w:r>
          </w:p>
        </w:tc>
        <w:tc>
          <w:tcPr>
            <w:tcW w:w="2064" w:type="pct"/>
            <w:shd w:val="clear" w:color="auto" w:fill="D9D9D9" w:themeFill="background1" w:themeFillShade="D9"/>
          </w:tcPr>
          <w:p w14:paraId="4AA73CBB" w14:textId="77777777" w:rsidR="00257C8A" w:rsidRPr="00817D6D" w:rsidRDefault="00257C8A" w:rsidP="00B25B45">
            <w:pPr>
              <w:rPr>
                <w:rFonts w:ascii="Times New Roman" w:hAnsi="Times New Roman" w:cs="Times New Roman"/>
                <w:b/>
                <w:u w:val="single"/>
              </w:rPr>
            </w:pPr>
            <w:r w:rsidRPr="00817D6D">
              <w:rPr>
                <w:rFonts w:ascii="Times New Roman" w:hAnsi="Times New Roman" w:cs="Times New Roman"/>
                <w:b/>
              </w:rPr>
              <w:t>Description</w:t>
            </w:r>
          </w:p>
        </w:tc>
        <w:tc>
          <w:tcPr>
            <w:tcW w:w="594" w:type="pct"/>
            <w:shd w:val="clear" w:color="auto" w:fill="D9D9D9" w:themeFill="background1" w:themeFillShade="D9"/>
          </w:tcPr>
          <w:p w14:paraId="0CD1A721" w14:textId="77777777" w:rsidR="00257C8A" w:rsidRPr="00817D6D" w:rsidRDefault="00257C8A" w:rsidP="00B25B45">
            <w:pPr>
              <w:jc w:val="center"/>
              <w:rPr>
                <w:rFonts w:ascii="Times New Roman" w:hAnsi="Times New Roman" w:cs="Times New Roman"/>
                <w:b/>
              </w:rPr>
            </w:pPr>
            <w:r w:rsidRPr="00817D6D">
              <w:rPr>
                <w:rFonts w:ascii="Times New Roman" w:hAnsi="Times New Roman" w:cs="Times New Roman"/>
                <w:b/>
              </w:rPr>
              <w:t>Debit</w:t>
            </w:r>
          </w:p>
        </w:tc>
        <w:tc>
          <w:tcPr>
            <w:tcW w:w="595" w:type="pct"/>
            <w:shd w:val="clear" w:color="auto" w:fill="D9D9D9" w:themeFill="background1" w:themeFillShade="D9"/>
          </w:tcPr>
          <w:p w14:paraId="6205649E" w14:textId="77777777" w:rsidR="00257C8A" w:rsidRPr="00817D6D" w:rsidRDefault="00257C8A" w:rsidP="00B25B45">
            <w:pPr>
              <w:jc w:val="center"/>
              <w:rPr>
                <w:rFonts w:ascii="Times New Roman" w:hAnsi="Times New Roman" w:cs="Times New Roman"/>
                <w:b/>
              </w:rPr>
            </w:pPr>
            <w:r w:rsidRPr="00817D6D">
              <w:rPr>
                <w:rFonts w:ascii="Times New Roman" w:hAnsi="Times New Roman" w:cs="Times New Roman"/>
                <w:b/>
              </w:rPr>
              <w:t>Credit</w:t>
            </w:r>
          </w:p>
        </w:tc>
        <w:tc>
          <w:tcPr>
            <w:tcW w:w="625" w:type="pct"/>
            <w:shd w:val="clear" w:color="auto" w:fill="D9D9D9" w:themeFill="background1" w:themeFillShade="D9"/>
          </w:tcPr>
          <w:p w14:paraId="03F1F41E" w14:textId="77777777" w:rsidR="00257C8A" w:rsidRPr="00817D6D" w:rsidRDefault="00257C8A" w:rsidP="00B25B45">
            <w:pPr>
              <w:jc w:val="center"/>
              <w:rPr>
                <w:rFonts w:ascii="Times New Roman" w:hAnsi="Times New Roman" w:cs="Times New Roman"/>
                <w:b/>
              </w:rPr>
            </w:pPr>
            <w:r w:rsidRPr="00817D6D">
              <w:rPr>
                <w:rFonts w:ascii="Times New Roman" w:hAnsi="Times New Roman" w:cs="Times New Roman"/>
                <w:b/>
              </w:rPr>
              <w:t xml:space="preserve">Debit </w:t>
            </w:r>
          </w:p>
        </w:tc>
        <w:tc>
          <w:tcPr>
            <w:tcW w:w="561" w:type="pct"/>
            <w:shd w:val="clear" w:color="auto" w:fill="D9D9D9" w:themeFill="background1" w:themeFillShade="D9"/>
          </w:tcPr>
          <w:p w14:paraId="742ED9E5" w14:textId="77777777" w:rsidR="00257C8A" w:rsidRPr="00817D6D" w:rsidRDefault="00257C8A" w:rsidP="00B25B45">
            <w:pPr>
              <w:jc w:val="center"/>
              <w:rPr>
                <w:rFonts w:ascii="Times New Roman" w:hAnsi="Times New Roman" w:cs="Times New Roman"/>
                <w:b/>
              </w:rPr>
            </w:pPr>
            <w:r w:rsidRPr="00817D6D">
              <w:rPr>
                <w:rFonts w:ascii="Times New Roman" w:hAnsi="Times New Roman" w:cs="Times New Roman"/>
                <w:b/>
              </w:rPr>
              <w:t>Credit</w:t>
            </w:r>
          </w:p>
        </w:tc>
      </w:tr>
      <w:tr w:rsidR="00257C8A" w14:paraId="647FAF55" w14:textId="77777777" w:rsidTr="00B25B45">
        <w:tc>
          <w:tcPr>
            <w:tcW w:w="2625" w:type="pct"/>
            <w:gridSpan w:val="2"/>
          </w:tcPr>
          <w:p w14:paraId="336D2F30" w14:textId="77777777" w:rsidR="00257C8A" w:rsidRPr="00817D6D" w:rsidRDefault="00257C8A" w:rsidP="00B25B45">
            <w:pPr>
              <w:rPr>
                <w:rFonts w:ascii="Times New Roman" w:hAnsi="Times New Roman" w:cs="Times New Roman"/>
              </w:rPr>
            </w:pPr>
            <w:r w:rsidRPr="00817D6D">
              <w:rPr>
                <w:rFonts w:ascii="Times New Roman" w:hAnsi="Times New Roman" w:cs="Times New Roman"/>
                <w:b/>
                <w:u w:val="single"/>
              </w:rPr>
              <w:t>Budgetary</w:t>
            </w:r>
          </w:p>
        </w:tc>
        <w:tc>
          <w:tcPr>
            <w:tcW w:w="594" w:type="pct"/>
          </w:tcPr>
          <w:p w14:paraId="7EB804DF" w14:textId="77777777" w:rsidR="00257C8A" w:rsidRPr="00DB17A7" w:rsidRDefault="00257C8A" w:rsidP="00B25B45">
            <w:pPr>
              <w:jc w:val="center"/>
              <w:rPr>
                <w:rFonts w:ascii="Times New Roman" w:hAnsi="Times New Roman" w:cs="Times New Roman"/>
                <w:sz w:val="20"/>
                <w:szCs w:val="20"/>
              </w:rPr>
            </w:pPr>
          </w:p>
        </w:tc>
        <w:tc>
          <w:tcPr>
            <w:tcW w:w="595" w:type="pct"/>
          </w:tcPr>
          <w:p w14:paraId="749FE74E" w14:textId="77777777" w:rsidR="00257C8A" w:rsidRPr="00DB17A7" w:rsidRDefault="00257C8A" w:rsidP="00B25B45">
            <w:pPr>
              <w:jc w:val="center"/>
              <w:rPr>
                <w:rFonts w:ascii="Times New Roman" w:hAnsi="Times New Roman" w:cs="Times New Roman"/>
                <w:sz w:val="20"/>
                <w:szCs w:val="20"/>
              </w:rPr>
            </w:pPr>
          </w:p>
        </w:tc>
        <w:tc>
          <w:tcPr>
            <w:tcW w:w="625" w:type="pct"/>
          </w:tcPr>
          <w:p w14:paraId="357984C3" w14:textId="77777777" w:rsidR="00257C8A" w:rsidRPr="00DB17A7" w:rsidRDefault="00257C8A" w:rsidP="00B25B45">
            <w:pPr>
              <w:jc w:val="center"/>
              <w:rPr>
                <w:rFonts w:ascii="Times New Roman" w:hAnsi="Times New Roman" w:cs="Times New Roman"/>
                <w:sz w:val="20"/>
                <w:szCs w:val="20"/>
              </w:rPr>
            </w:pPr>
          </w:p>
        </w:tc>
        <w:tc>
          <w:tcPr>
            <w:tcW w:w="561" w:type="pct"/>
          </w:tcPr>
          <w:p w14:paraId="11E6F633" w14:textId="77777777" w:rsidR="00257C8A" w:rsidRPr="00DB17A7" w:rsidRDefault="00257C8A" w:rsidP="00B25B45">
            <w:pPr>
              <w:jc w:val="center"/>
              <w:rPr>
                <w:rFonts w:ascii="Times New Roman" w:hAnsi="Times New Roman" w:cs="Times New Roman"/>
                <w:sz w:val="20"/>
                <w:szCs w:val="20"/>
              </w:rPr>
            </w:pPr>
          </w:p>
        </w:tc>
      </w:tr>
      <w:tr w:rsidR="00257C8A" w14:paraId="68FCFFA4" w14:textId="77777777" w:rsidTr="00B25B45">
        <w:tc>
          <w:tcPr>
            <w:tcW w:w="561" w:type="pct"/>
          </w:tcPr>
          <w:p w14:paraId="1176418C" w14:textId="77777777" w:rsidR="00257C8A" w:rsidRPr="00420271" w:rsidRDefault="00257C8A" w:rsidP="00B25B45">
            <w:pPr>
              <w:rPr>
                <w:rFonts w:ascii="Times New Roman" w:hAnsi="Times New Roman" w:cs="Times New Roman"/>
              </w:rPr>
            </w:pPr>
          </w:p>
        </w:tc>
        <w:tc>
          <w:tcPr>
            <w:tcW w:w="2064" w:type="pct"/>
          </w:tcPr>
          <w:p w14:paraId="00BD6065" w14:textId="77777777" w:rsidR="00257C8A" w:rsidRPr="00420271" w:rsidRDefault="00257C8A" w:rsidP="00B25B45">
            <w:pPr>
              <w:rPr>
                <w:rFonts w:ascii="Times New Roman" w:hAnsi="Times New Roman" w:cs="Times New Roman"/>
              </w:rPr>
            </w:pPr>
          </w:p>
        </w:tc>
        <w:tc>
          <w:tcPr>
            <w:tcW w:w="594" w:type="pct"/>
          </w:tcPr>
          <w:p w14:paraId="7C27AF92" w14:textId="77777777" w:rsidR="00257C8A" w:rsidRPr="00605E11" w:rsidRDefault="00257C8A" w:rsidP="00B25B45">
            <w:pPr>
              <w:jc w:val="right"/>
              <w:rPr>
                <w:rFonts w:ascii="Times New Roman" w:hAnsi="Times New Roman" w:cs="Times New Roman"/>
                <w:b/>
                <w:bCs/>
              </w:rPr>
            </w:pPr>
            <w:r w:rsidRPr="00605E11">
              <w:rPr>
                <w:rFonts w:ascii="Times New Roman" w:hAnsi="Times New Roman" w:cs="Times New Roman"/>
                <w:b/>
                <w:bCs/>
              </w:rPr>
              <w:t>-</w:t>
            </w:r>
          </w:p>
        </w:tc>
        <w:tc>
          <w:tcPr>
            <w:tcW w:w="595" w:type="pct"/>
          </w:tcPr>
          <w:p w14:paraId="19876CAD" w14:textId="77777777" w:rsidR="00257C8A" w:rsidRPr="00605E11" w:rsidRDefault="00257C8A" w:rsidP="00B25B45">
            <w:pPr>
              <w:jc w:val="right"/>
              <w:rPr>
                <w:rFonts w:ascii="Times New Roman" w:hAnsi="Times New Roman" w:cs="Times New Roman"/>
              </w:rPr>
            </w:pPr>
            <w:r>
              <w:rPr>
                <w:rFonts w:ascii="Times New Roman" w:hAnsi="Times New Roman" w:cs="Times New Roman"/>
              </w:rPr>
              <w:t>-</w:t>
            </w:r>
          </w:p>
        </w:tc>
        <w:tc>
          <w:tcPr>
            <w:tcW w:w="625" w:type="pct"/>
          </w:tcPr>
          <w:p w14:paraId="7B60F8CB" w14:textId="77777777" w:rsidR="00257C8A" w:rsidRPr="00605E11" w:rsidRDefault="00257C8A" w:rsidP="00B25B45">
            <w:pPr>
              <w:jc w:val="right"/>
              <w:rPr>
                <w:rFonts w:ascii="Times New Roman" w:hAnsi="Times New Roman" w:cs="Times New Roman"/>
                <w:b/>
                <w:bCs/>
              </w:rPr>
            </w:pPr>
            <w:r w:rsidRPr="00605E11">
              <w:rPr>
                <w:rFonts w:ascii="Times New Roman" w:hAnsi="Times New Roman" w:cs="Times New Roman"/>
                <w:b/>
                <w:bCs/>
              </w:rPr>
              <w:t>-</w:t>
            </w:r>
          </w:p>
        </w:tc>
        <w:tc>
          <w:tcPr>
            <w:tcW w:w="561" w:type="pct"/>
          </w:tcPr>
          <w:p w14:paraId="52357CAE" w14:textId="77777777" w:rsidR="00257C8A" w:rsidRPr="00605E11" w:rsidRDefault="00257C8A" w:rsidP="00B25B45">
            <w:pPr>
              <w:jc w:val="right"/>
              <w:rPr>
                <w:rFonts w:ascii="Times New Roman" w:hAnsi="Times New Roman" w:cs="Times New Roman"/>
                <w:b/>
                <w:bCs/>
              </w:rPr>
            </w:pPr>
            <w:r w:rsidRPr="00605E11">
              <w:rPr>
                <w:rFonts w:ascii="Times New Roman" w:hAnsi="Times New Roman" w:cs="Times New Roman"/>
                <w:b/>
                <w:bCs/>
              </w:rPr>
              <w:t>-</w:t>
            </w:r>
          </w:p>
        </w:tc>
      </w:tr>
      <w:tr w:rsidR="00257C8A" w14:paraId="09371465" w14:textId="77777777" w:rsidTr="00B25B45">
        <w:tc>
          <w:tcPr>
            <w:tcW w:w="2625" w:type="pct"/>
            <w:gridSpan w:val="2"/>
            <w:shd w:val="clear" w:color="auto" w:fill="F2F2F2" w:themeFill="background1" w:themeFillShade="F2"/>
          </w:tcPr>
          <w:p w14:paraId="4CE82E03" w14:textId="77777777" w:rsidR="00257C8A" w:rsidRPr="00C40ED4" w:rsidRDefault="00257C8A" w:rsidP="00B25B45">
            <w:pPr>
              <w:rPr>
                <w:rFonts w:ascii="Times New Roman" w:hAnsi="Times New Roman" w:cs="Times New Roman"/>
                <w:b/>
                <w:sz w:val="24"/>
                <w:szCs w:val="24"/>
              </w:rPr>
            </w:pPr>
            <w:r w:rsidRPr="00C40ED4">
              <w:rPr>
                <w:rFonts w:ascii="Times New Roman" w:hAnsi="Times New Roman" w:cs="Times New Roman"/>
                <w:b/>
                <w:sz w:val="24"/>
                <w:szCs w:val="24"/>
              </w:rPr>
              <w:t>Total</w:t>
            </w:r>
          </w:p>
        </w:tc>
        <w:tc>
          <w:tcPr>
            <w:tcW w:w="594" w:type="pct"/>
            <w:shd w:val="clear" w:color="auto" w:fill="F2F2F2" w:themeFill="background1" w:themeFillShade="F2"/>
          </w:tcPr>
          <w:p w14:paraId="023A1777" w14:textId="77777777" w:rsidR="00257C8A" w:rsidRPr="00C40ED4" w:rsidRDefault="00257C8A" w:rsidP="00B25B45">
            <w:pPr>
              <w:jc w:val="right"/>
              <w:rPr>
                <w:rFonts w:ascii="Times New Roman" w:hAnsi="Times New Roman" w:cs="Times New Roman"/>
                <w:b/>
                <w:bCs/>
                <w:sz w:val="24"/>
                <w:szCs w:val="24"/>
              </w:rPr>
            </w:pPr>
            <w:r>
              <w:rPr>
                <w:rFonts w:ascii="Times New Roman" w:hAnsi="Times New Roman" w:cs="Times New Roman"/>
                <w:b/>
                <w:bCs/>
                <w:sz w:val="24"/>
                <w:szCs w:val="24"/>
              </w:rPr>
              <w:t>-</w:t>
            </w:r>
          </w:p>
        </w:tc>
        <w:tc>
          <w:tcPr>
            <w:tcW w:w="595" w:type="pct"/>
            <w:shd w:val="clear" w:color="auto" w:fill="F2F2F2" w:themeFill="background1" w:themeFillShade="F2"/>
          </w:tcPr>
          <w:p w14:paraId="09A2D2B3" w14:textId="77777777" w:rsidR="00257C8A" w:rsidRPr="00C40ED4" w:rsidRDefault="00257C8A" w:rsidP="00B25B45">
            <w:pPr>
              <w:jc w:val="right"/>
              <w:rPr>
                <w:rFonts w:ascii="Times New Roman" w:hAnsi="Times New Roman" w:cs="Times New Roman"/>
                <w:b/>
                <w:bCs/>
                <w:sz w:val="24"/>
                <w:szCs w:val="24"/>
              </w:rPr>
            </w:pPr>
            <w:r>
              <w:rPr>
                <w:rFonts w:ascii="Times New Roman" w:hAnsi="Times New Roman" w:cs="Times New Roman"/>
                <w:b/>
                <w:bCs/>
                <w:sz w:val="24"/>
                <w:szCs w:val="24"/>
              </w:rPr>
              <w:t>-</w:t>
            </w:r>
          </w:p>
        </w:tc>
        <w:tc>
          <w:tcPr>
            <w:tcW w:w="625" w:type="pct"/>
            <w:shd w:val="clear" w:color="auto" w:fill="F2F2F2" w:themeFill="background1" w:themeFillShade="F2"/>
          </w:tcPr>
          <w:p w14:paraId="4679E5C9" w14:textId="77777777" w:rsidR="00257C8A" w:rsidRPr="008B766C" w:rsidRDefault="00257C8A" w:rsidP="00B25B45">
            <w:pPr>
              <w:jc w:val="right"/>
              <w:rPr>
                <w:rFonts w:ascii="Times New Roman" w:hAnsi="Times New Roman" w:cs="Times New Roman"/>
                <w:sz w:val="24"/>
                <w:szCs w:val="24"/>
              </w:rPr>
            </w:pPr>
            <w:r w:rsidRPr="008B766C">
              <w:rPr>
                <w:rFonts w:ascii="Times New Roman" w:hAnsi="Times New Roman" w:cs="Times New Roman"/>
                <w:sz w:val="24"/>
                <w:szCs w:val="24"/>
              </w:rPr>
              <w:t>-</w:t>
            </w:r>
          </w:p>
        </w:tc>
        <w:tc>
          <w:tcPr>
            <w:tcW w:w="561" w:type="pct"/>
            <w:shd w:val="clear" w:color="auto" w:fill="F2F2F2" w:themeFill="background1" w:themeFillShade="F2"/>
          </w:tcPr>
          <w:p w14:paraId="4D7128CD" w14:textId="77777777" w:rsidR="00257C8A" w:rsidRPr="008B766C" w:rsidRDefault="00257C8A" w:rsidP="00B25B45">
            <w:pPr>
              <w:jc w:val="right"/>
              <w:rPr>
                <w:rFonts w:ascii="Times New Roman" w:hAnsi="Times New Roman" w:cs="Times New Roman"/>
                <w:sz w:val="24"/>
                <w:szCs w:val="24"/>
              </w:rPr>
            </w:pPr>
            <w:r w:rsidRPr="008B766C">
              <w:rPr>
                <w:rFonts w:ascii="Times New Roman" w:hAnsi="Times New Roman" w:cs="Times New Roman"/>
                <w:sz w:val="24"/>
                <w:szCs w:val="24"/>
              </w:rPr>
              <w:t>-</w:t>
            </w:r>
          </w:p>
        </w:tc>
      </w:tr>
      <w:tr w:rsidR="00257C8A" w14:paraId="47BE4DDB" w14:textId="77777777" w:rsidTr="00B25B45">
        <w:trPr>
          <w:trHeight w:hRule="exact" w:val="230"/>
        </w:trPr>
        <w:tc>
          <w:tcPr>
            <w:tcW w:w="2625" w:type="pct"/>
            <w:gridSpan w:val="2"/>
          </w:tcPr>
          <w:p w14:paraId="21162AF4" w14:textId="77777777" w:rsidR="00257C8A" w:rsidRPr="00DB17A7" w:rsidRDefault="00257C8A" w:rsidP="00B25B45">
            <w:pPr>
              <w:rPr>
                <w:rFonts w:ascii="Times New Roman" w:hAnsi="Times New Roman" w:cs="Times New Roman"/>
                <w:b/>
                <w:sz w:val="20"/>
                <w:szCs w:val="20"/>
                <w:u w:val="single"/>
              </w:rPr>
            </w:pPr>
          </w:p>
        </w:tc>
        <w:tc>
          <w:tcPr>
            <w:tcW w:w="594" w:type="pct"/>
          </w:tcPr>
          <w:p w14:paraId="6A7A9852" w14:textId="77777777" w:rsidR="00257C8A" w:rsidRPr="00DB17A7" w:rsidRDefault="00257C8A" w:rsidP="00B25B45">
            <w:pPr>
              <w:jc w:val="right"/>
              <w:rPr>
                <w:rFonts w:ascii="Times New Roman" w:hAnsi="Times New Roman" w:cs="Times New Roman"/>
                <w:b/>
                <w:sz w:val="20"/>
                <w:szCs w:val="20"/>
              </w:rPr>
            </w:pPr>
          </w:p>
        </w:tc>
        <w:tc>
          <w:tcPr>
            <w:tcW w:w="595" w:type="pct"/>
          </w:tcPr>
          <w:p w14:paraId="7C327F24" w14:textId="77777777" w:rsidR="00257C8A" w:rsidRPr="00DB17A7" w:rsidRDefault="00257C8A" w:rsidP="00B25B45">
            <w:pPr>
              <w:jc w:val="right"/>
              <w:rPr>
                <w:rFonts w:ascii="Times New Roman" w:hAnsi="Times New Roman" w:cs="Times New Roman"/>
                <w:b/>
                <w:sz w:val="20"/>
                <w:szCs w:val="20"/>
              </w:rPr>
            </w:pPr>
          </w:p>
        </w:tc>
        <w:tc>
          <w:tcPr>
            <w:tcW w:w="625" w:type="pct"/>
          </w:tcPr>
          <w:p w14:paraId="384483DC" w14:textId="77777777" w:rsidR="00257C8A" w:rsidRPr="00DB17A7" w:rsidRDefault="00257C8A" w:rsidP="00B25B45">
            <w:pPr>
              <w:jc w:val="right"/>
              <w:rPr>
                <w:rFonts w:ascii="Times New Roman" w:hAnsi="Times New Roman" w:cs="Times New Roman"/>
                <w:b/>
                <w:sz w:val="20"/>
                <w:szCs w:val="20"/>
              </w:rPr>
            </w:pPr>
          </w:p>
        </w:tc>
        <w:tc>
          <w:tcPr>
            <w:tcW w:w="561" w:type="pct"/>
          </w:tcPr>
          <w:p w14:paraId="37836B76" w14:textId="77777777" w:rsidR="00257C8A" w:rsidRPr="00DB17A7" w:rsidRDefault="00257C8A" w:rsidP="00B25B45">
            <w:pPr>
              <w:jc w:val="right"/>
              <w:rPr>
                <w:rFonts w:ascii="Times New Roman" w:hAnsi="Times New Roman" w:cs="Times New Roman"/>
                <w:b/>
                <w:sz w:val="20"/>
                <w:szCs w:val="20"/>
              </w:rPr>
            </w:pPr>
          </w:p>
        </w:tc>
      </w:tr>
      <w:tr w:rsidR="00257C8A" w14:paraId="1FC05AA4" w14:textId="77777777" w:rsidTr="00B25B45">
        <w:trPr>
          <w:trHeight w:val="233"/>
        </w:trPr>
        <w:tc>
          <w:tcPr>
            <w:tcW w:w="2625" w:type="pct"/>
            <w:gridSpan w:val="2"/>
          </w:tcPr>
          <w:p w14:paraId="6ABDA90A" w14:textId="77777777" w:rsidR="00257C8A" w:rsidRPr="00817D6D" w:rsidRDefault="00257C8A" w:rsidP="00B25B45">
            <w:pPr>
              <w:rPr>
                <w:rFonts w:ascii="Times New Roman" w:hAnsi="Times New Roman" w:cs="Times New Roman"/>
                <w:b/>
                <w:u w:val="single"/>
              </w:rPr>
            </w:pPr>
            <w:r w:rsidRPr="00817D6D">
              <w:rPr>
                <w:rFonts w:ascii="Times New Roman" w:hAnsi="Times New Roman" w:cs="Times New Roman"/>
                <w:b/>
                <w:u w:val="single"/>
              </w:rPr>
              <w:t>Proprietary</w:t>
            </w:r>
          </w:p>
        </w:tc>
        <w:tc>
          <w:tcPr>
            <w:tcW w:w="594" w:type="pct"/>
          </w:tcPr>
          <w:p w14:paraId="090AE6B6" w14:textId="77777777" w:rsidR="00257C8A" w:rsidRPr="00DB17A7" w:rsidRDefault="00257C8A" w:rsidP="00B25B45">
            <w:pPr>
              <w:jc w:val="right"/>
              <w:rPr>
                <w:rFonts w:ascii="Times New Roman" w:hAnsi="Times New Roman" w:cs="Times New Roman"/>
                <w:b/>
                <w:sz w:val="20"/>
                <w:szCs w:val="20"/>
              </w:rPr>
            </w:pPr>
          </w:p>
        </w:tc>
        <w:tc>
          <w:tcPr>
            <w:tcW w:w="595" w:type="pct"/>
          </w:tcPr>
          <w:p w14:paraId="0241942F" w14:textId="77777777" w:rsidR="00257C8A" w:rsidRPr="00DB17A7" w:rsidRDefault="00257C8A" w:rsidP="00B25B45">
            <w:pPr>
              <w:jc w:val="right"/>
              <w:rPr>
                <w:rFonts w:ascii="Times New Roman" w:hAnsi="Times New Roman" w:cs="Times New Roman"/>
                <w:b/>
                <w:sz w:val="20"/>
                <w:szCs w:val="20"/>
              </w:rPr>
            </w:pPr>
          </w:p>
        </w:tc>
        <w:tc>
          <w:tcPr>
            <w:tcW w:w="625" w:type="pct"/>
          </w:tcPr>
          <w:p w14:paraId="28DE8E2A" w14:textId="77777777" w:rsidR="00257C8A" w:rsidRPr="00DB17A7" w:rsidRDefault="00257C8A" w:rsidP="00B25B45">
            <w:pPr>
              <w:jc w:val="right"/>
              <w:rPr>
                <w:rFonts w:ascii="Times New Roman" w:hAnsi="Times New Roman" w:cs="Times New Roman"/>
                <w:b/>
                <w:sz w:val="20"/>
                <w:szCs w:val="20"/>
              </w:rPr>
            </w:pPr>
          </w:p>
        </w:tc>
        <w:tc>
          <w:tcPr>
            <w:tcW w:w="561" w:type="pct"/>
          </w:tcPr>
          <w:p w14:paraId="7D00B8D9" w14:textId="77777777" w:rsidR="00257C8A" w:rsidRPr="00DB17A7" w:rsidRDefault="00257C8A" w:rsidP="00B25B45">
            <w:pPr>
              <w:jc w:val="right"/>
              <w:rPr>
                <w:rFonts w:ascii="Times New Roman" w:hAnsi="Times New Roman" w:cs="Times New Roman"/>
                <w:b/>
                <w:sz w:val="20"/>
                <w:szCs w:val="20"/>
              </w:rPr>
            </w:pPr>
          </w:p>
        </w:tc>
      </w:tr>
      <w:tr w:rsidR="000B16D4" w14:paraId="00E8D7DA" w14:textId="77777777" w:rsidTr="00B25B45">
        <w:tc>
          <w:tcPr>
            <w:tcW w:w="561" w:type="pct"/>
          </w:tcPr>
          <w:p w14:paraId="7B5CA1D8" w14:textId="1A72B5E1" w:rsidR="000B16D4" w:rsidRDefault="000B16D4" w:rsidP="000B16D4">
            <w:pPr>
              <w:rPr>
                <w:rFonts w:ascii="Times New Roman" w:hAnsi="Times New Roman" w:cs="Times New Roman"/>
              </w:rPr>
            </w:pPr>
            <w:r>
              <w:rPr>
                <w:rFonts w:ascii="Times New Roman" w:hAnsi="Times New Roman" w:cs="Times New Roman"/>
              </w:rPr>
              <w:t>199500</w:t>
            </w:r>
          </w:p>
        </w:tc>
        <w:tc>
          <w:tcPr>
            <w:tcW w:w="2064" w:type="pct"/>
          </w:tcPr>
          <w:p w14:paraId="2BB9D77A" w14:textId="669BBC80" w:rsidR="000B16D4" w:rsidRDefault="000B16D4" w:rsidP="000B16D4">
            <w:pPr>
              <w:rPr>
                <w:rFonts w:ascii="Times New Roman" w:hAnsi="Times New Roman" w:cs="Times New Roman"/>
              </w:rPr>
            </w:pPr>
            <w:r w:rsidRPr="00B53243">
              <w:rPr>
                <w:rFonts w:ascii="Times New Roman" w:hAnsi="Times New Roman" w:cs="Times New Roman"/>
              </w:rPr>
              <w:t>General Property, Plant, and Equipment Permanently Removed but Not Yet Disposed</w:t>
            </w:r>
          </w:p>
        </w:tc>
        <w:tc>
          <w:tcPr>
            <w:tcW w:w="594" w:type="pct"/>
          </w:tcPr>
          <w:p w14:paraId="138C2E7A" w14:textId="7F9B7527" w:rsidR="000B16D4" w:rsidRPr="00605E11" w:rsidRDefault="000B16D4" w:rsidP="000B16D4">
            <w:pPr>
              <w:jc w:val="right"/>
              <w:rPr>
                <w:rFonts w:ascii="Times New Roman" w:hAnsi="Times New Roman" w:cs="Times New Roman"/>
              </w:rPr>
            </w:pPr>
            <w:r>
              <w:rPr>
                <w:rFonts w:ascii="Times New Roman" w:hAnsi="Times New Roman" w:cs="Times New Roman"/>
                <w:b/>
                <w:bCs/>
              </w:rPr>
              <w:t>-</w:t>
            </w:r>
          </w:p>
        </w:tc>
        <w:tc>
          <w:tcPr>
            <w:tcW w:w="595" w:type="pct"/>
          </w:tcPr>
          <w:p w14:paraId="03DFB8EB" w14:textId="09EA66A3" w:rsidR="000B16D4" w:rsidRDefault="000B16D4" w:rsidP="000B16D4">
            <w:pPr>
              <w:jc w:val="right"/>
              <w:rPr>
                <w:rFonts w:ascii="Times New Roman" w:hAnsi="Times New Roman" w:cs="Times New Roman"/>
              </w:rPr>
            </w:pPr>
            <w:r>
              <w:rPr>
                <w:rFonts w:ascii="Times New Roman" w:hAnsi="Times New Roman" w:cs="Times New Roman"/>
                <w:b/>
                <w:bCs/>
              </w:rPr>
              <w:t>-</w:t>
            </w:r>
          </w:p>
        </w:tc>
        <w:tc>
          <w:tcPr>
            <w:tcW w:w="625" w:type="pct"/>
          </w:tcPr>
          <w:p w14:paraId="38C5C47F" w14:textId="00702C4C" w:rsidR="000B16D4" w:rsidRPr="00605E11" w:rsidRDefault="000B16D4" w:rsidP="000B16D4">
            <w:pPr>
              <w:jc w:val="right"/>
              <w:rPr>
                <w:rFonts w:ascii="Times New Roman" w:hAnsi="Times New Roman" w:cs="Times New Roman"/>
                <w:b/>
                <w:bCs/>
              </w:rPr>
            </w:pPr>
            <w:r w:rsidRPr="003A7CD0">
              <w:rPr>
                <w:rFonts w:ascii="Times New Roman" w:hAnsi="Times New Roman" w:cs="Times New Roman"/>
              </w:rPr>
              <w:t>150,000</w:t>
            </w:r>
          </w:p>
        </w:tc>
        <w:tc>
          <w:tcPr>
            <w:tcW w:w="561" w:type="pct"/>
          </w:tcPr>
          <w:p w14:paraId="16100DA9" w14:textId="6A60121C" w:rsidR="000B16D4" w:rsidRPr="000B16D4" w:rsidRDefault="000B16D4" w:rsidP="000B16D4">
            <w:pPr>
              <w:jc w:val="right"/>
              <w:rPr>
                <w:rFonts w:ascii="Times New Roman" w:hAnsi="Times New Roman" w:cs="Times New Roman"/>
              </w:rPr>
            </w:pPr>
            <w:r w:rsidRPr="000B16D4">
              <w:rPr>
                <w:rFonts w:ascii="Times New Roman" w:hAnsi="Times New Roman" w:cs="Times New Roman"/>
              </w:rPr>
              <w:t>-</w:t>
            </w:r>
          </w:p>
        </w:tc>
      </w:tr>
      <w:tr w:rsidR="000B16D4" w14:paraId="71848B2A" w14:textId="77777777" w:rsidTr="00B25B45">
        <w:tc>
          <w:tcPr>
            <w:tcW w:w="561" w:type="pct"/>
          </w:tcPr>
          <w:p w14:paraId="5CE582B0" w14:textId="77777777" w:rsidR="000B16D4" w:rsidRPr="00420271" w:rsidRDefault="000B16D4" w:rsidP="000B16D4">
            <w:pPr>
              <w:rPr>
                <w:rFonts w:ascii="Times New Roman" w:hAnsi="Times New Roman" w:cs="Times New Roman"/>
              </w:rPr>
            </w:pPr>
            <w:r>
              <w:rPr>
                <w:rFonts w:ascii="Times New Roman" w:hAnsi="Times New Roman" w:cs="Times New Roman"/>
              </w:rPr>
              <w:t>331000</w:t>
            </w:r>
            <w:r w:rsidRPr="00AE0C3D">
              <w:rPr>
                <w:rFonts w:ascii="Times New Roman" w:hAnsi="Times New Roman" w:cs="Times New Roman"/>
              </w:rPr>
              <w:t xml:space="preserve"> (G)</w:t>
            </w:r>
          </w:p>
        </w:tc>
        <w:tc>
          <w:tcPr>
            <w:tcW w:w="2064" w:type="pct"/>
          </w:tcPr>
          <w:p w14:paraId="6BD37E90" w14:textId="77777777" w:rsidR="000B16D4" w:rsidRPr="00420271" w:rsidRDefault="000B16D4" w:rsidP="000B16D4">
            <w:pPr>
              <w:rPr>
                <w:rFonts w:ascii="Times New Roman" w:hAnsi="Times New Roman" w:cs="Times New Roman"/>
              </w:rPr>
            </w:pPr>
            <w:r>
              <w:rPr>
                <w:rFonts w:ascii="Times New Roman" w:hAnsi="Times New Roman" w:cs="Times New Roman"/>
              </w:rPr>
              <w:t>Cumulative Results of Operations</w:t>
            </w:r>
          </w:p>
        </w:tc>
        <w:tc>
          <w:tcPr>
            <w:tcW w:w="594" w:type="pct"/>
          </w:tcPr>
          <w:p w14:paraId="2BAB5858" w14:textId="77777777" w:rsidR="000B16D4" w:rsidRPr="00605E11" w:rsidRDefault="000B16D4" w:rsidP="000B16D4">
            <w:pPr>
              <w:jc w:val="right"/>
              <w:rPr>
                <w:rFonts w:ascii="Times New Roman" w:hAnsi="Times New Roman" w:cs="Times New Roman"/>
              </w:rPr>
            </w:pPr>
            <w:r w:rsidRPr="00605E11">
              <w:rPr>
                <w:rFonts w:ascii="Times New Roman" w:hAnsi="Times New Roman" w:cs="Times New Roman"/>
              </w:rPr>
              <w:t>-</w:t>
            </w:r>
          </w:p>
        </w:tc>
        <w:tc>
          <w:tcPr>
            <w:tcW w:w="595" w:type="pct"/>
          </w:tcPr>
          <w:p w14:paraId="6768EF86" w14:textId="592C22B8" w:rsidR="000B16D4" w:rsidRPr="00605E11" w:rsidRDefault="000B16D4" w:rsidP="000B16D4">
            <w:pPr>
              <w:jc w:val="right"/>
              <w:rPr>
                <w:rFonts w:ascii="Times New Roman" w:hAnsi="Times New Roman" w:cs="Times New Roman"/>
              </w:rPr>
            </w:pPr>
            <w:r>
              <w:rPr>
                <w:rFonts w:ascii="Times New Roman" w:hAnsi="Times New Roman" w:cs="Times New Roman"/>
              </w:rPr>
              <w:t>-</w:t>
            </w:r>
          </w:p>
        </w:tc>
        <w:tc>
          <w:tcPr>
            <w:tcW w:w="625" w:type="pct"/>
          </w:tcPr>
          <w:p w14:paraId="3FB9D36D" w14:textId="77777777" w:rsidR="000B16D4" w:rsidRPr="000B16D4" w:rsidRDefault="000B16D4" w:rsidP="000B16D4">
            <w:pPr>
              <w:jc w:val="right"/>
              <w:rPr>
                <w:rFonts w:ascii="Times New Roman" w:hAnsi="Times New Roman" w:cs="Times New Roman"/>
              </w:rPr>
            </w:pPr>
            <w:r w:rsidRPr="000B16D4">
              <w:rPr>
                <w:rFonts w:ascii="Times New Roman" w:hAnsi="Times New Roman" w:cs="Times New Roman"/>
              </w:rPr>
              <w:t>-</w:t>
            </w:r>
          </w:p>
        </w:tc>
        <w:tc>
          <w:tcPr>
            <w:tcW w:w="561" w:type="pct"/>
          </w:tcPr>
          <w:p w14:paraId="56F0DE14" w14:textId="76C8C7CD" w:rsidR="000B16D4" w:rsidRPr="000B16D4" w:rsidRDefault="000B16D4" w:rsidP="000B16D4">
            <w:pPr>
              <w:jc w:val="right"/>
              <w:rPr>
                <w:rFonts w:ascii="Times New Roman" w:hAnsi="Times New Roman" w:cs="Times New Roman"/>
              </w:rPr>
            </w:pPr>
            <w:r w:rsidRPr="000B16D4">
              <w:rPr>
                <w:rFonts w:ascii="Times New Roman" w:hAnsi="Times New Roman" w:cs="Times New Roman"/>
              </w:rPr>
              <w:t>150,000</w:t>
            </w:r>
          </w:p>
        </w:tc>
      </w:tr>
      <w:tr w:rsidR="000B16D4" w14:paraId="7162938D" w14:textId="77777777" w:rsidTr="00B25B45">
        <w:tc>
          <w:tcPr>
            <w:tcW w:w="561" w:type="pct"/>
            <w:shd w:val="clear" w:color="auto" w:fill="F2F2F2" w:themeFill="background1" w:themeFillShade="F2"/>
          </w:tcPr>
          <w:p w14:paraId="04DBCBAA" w14:textId="77777777" w:rsidR="000B16D4" w:rsidRPr="00C40ED4" w:rsidRDefault="000B16D4" w:rsidP="000B16D4">
            <w:pPr>
              <w:rPr>
                <w:rFonts w:ascii="Times New Roman" w:hAnsi="Times New Roman" w:cs="Times New Roman"/>
                <w:b/>
                <w:sz w:val="24"/>
                <w:szCs w:val="24"/>
              </w:rPr>
            </w:pPr>
            <w:r w:rsidRPr="00C40ED4">
              <w:rPr>
                <w:rFonts w:ascii="Times New Roman" w:hAnsi="Times New Roman" w:cs="Times New Roman"/>
                <w:b/>
                <w:sz w:val="24"/>
                <w:szCs w:val="24"/>
              </w:rPr>
              <w:t>Total</w:t>
            </w:r>
          </w:p>
        </w:tc>
        <w:tc>
          <w:tcPr>
            <w:tcW w:w="2064" w:type="pct"/>
            <w:shd w:val="clear" w:color="auto" w:fill="F2F2F2" w:themeFill="background1" w:themeFillShade="F2"/>
          </w:tcPr>
          <w:p w14:paraId="7F20E08B" w14:textId="77777777" w:rsidR="000B16D4" w:rsidRPr="00C40ED4" w:rsidRDefault="000B16D4" w:rsidP="000B16D4">
            <w:pPr>
              <w:rPr>
                <w:rFonts w:ascii="Times New Roman" w:hAnsi="Times New Roman" w:cs="Times New Roman"/>
                <w:sz w:val="24"/>
                <w:szCs w:val="24"/>
              </w:rPr>
            </w:pPr>
          </w:p>
        </w:tc>
        <w:tc>
          <w:tcPr>
            <w:tcW w:w="594" w:type="pct"/>
            <w:shd w:val="clear" w:color="auto" w:fill="F2F2F2" w:themeFill="background1" w:themeFillShade="F2"/>
          </w:tcPr>
          <w:p w14:paraId="2B531FA5" w14:textId="6FE9CCE2" w:rsidR="000B16D4" w:rsidRPr="00E2177D" w:rsidRDefault="000B16D4" w:rsidP="000B16D4">
            <w:pPr>
              <w:jc w:val="right"/>
              <w:rPr>
                <w:rFonts w:ascii="Times New Roman" w:hAnsi="Times New Roman" w:cs="Times New Roman"/>
                <w:bCs/>
                <w:sz w:val="24"/>
                <w:szCs w:val="24"/>
              </w:rPr>
            </w:pPr>
            <w:r w:rsidRPr="00E2177D">
              <w:rPr>
                <w:rFonts w:ascii="Times New Roman" w:hAnsi="Times New Roman" w:cs="Times New Roman"/>
                <w:bCs/>
                <w:sz w:val="24"/>
                <w:szCs w:val="24"/>
              </w:rPr>
              <w:t>-</w:t>
            </w:r>
          </w:p>
        </w:tc>
        <w:tc>
          <w:tcPr>
            <w:tcW w:w="595" w:type="pct"/>
            <w:shd w:val="clear" w:color="auto" w:fill="F2F2F2" w:themeFill="background1" w:themeFillShade="F2"/>
          </w:tcPr>
          <w:p w14:paraId="2EF1CD31" w14:textId="1E03F6E0" w:rsidR="000B16D4" w:rsidRPr="00E2177D" w:rsidRDefault="000B16D4" w:rsidP="000B16D4">
            <w:pPr>
              <w:jc w:val="right"/>
              <w:rPr>
                <w:rFonts w:ascii="Times New Roman" w:hAnsi="Times New Roman" w:cs="Times New Roman"/>
                <w:bCs/>
                <w:sz w:val="24"/>
                <w:szCs w:val="24"/>
              </w:rPr>
            </w:pPr>
            <w:r w:rsidRPr="00E2177D">
              <w:rPr>
                <w:rFonts w:ascii="Times New Roman" w:hAnsi="Times New Roman" w:cs="Times New Roman"/>
                <w:bCs/>
                <w:sz w:val="24"/>
                <w:szCs w:val="24"/>
              </w:rPr>
              <w:t>-</w:t>
            </w:r>
          </w:p>
        </w:tc>
        <w:tc>
          <w:tcPr>
            <w:tcW w:w="625" w:type="pct"/>
            <w:shd w:val="clear" w:color="auto" w:fill="F2F2F2" w:themeFill="background1" w:themeFillShade="F2"/>
          </w:tcPr>
          <w:p w14:paraId="0D5998E3" w14:textId="4DA2BA24" w:rsidR="000B16D4" w:rsidRPr="000B16D4" w:rsidRDefault="000B16D4" w:rsidP="000B16D4">
            <w:pPr>
              <w:jc w:val="right"/>
              <w:rPr>
                <w:rFonts w:ascii="Times New Roman" w:hAnsi="Times New Roman" w:cs="Times New Roman"/>
                <w:b/>
                <w:sz w:val="24"/>
                <w:szCs w:val="24"/>
              </w:rPr>
            </w:pPr>
            <w:r w:rsidRPr="000B16D4">
              <w:rPr>
                <w:rFonts w:ascii="Times New Roman" w:hAnsi="Times New Roman" w:cs="Times New Roman"/>
                <w:b/>
                <w:sz w:val="24"/>
                <w:szCs w:val="24"/>
              </w:rPr>
              <w:t>150,000</w:t>
            </w:r>
          </w:p>
        </w:tc>
        <w:tc>
          <w:tcPr>
            <w:tcW w:w="561" w:type="pct"/>
            <w:shd w:val="clear" w:color="auto" w:fill="F2F2F2" w:themeFill="background1" w:themeFillShade="F2"/>
          </w:tcPr>
          <w:p w14:paraId="414AE5E7" w14:textId="5AE1ADCE" w:rsidR="000B16D4" w:rsidRPr="000B16D4" w:rsidRDefault="000B16D4" w:rsidP="000B16D4">
            <w:pPr>
              <w:jc w:val="right"/>
              <w:rPr>
                <w:rFonts w:ascii="Times New Roman" w:hAnsi="Times New Roman" w:cs="Times New Roman"/>
                <w:b/>
                <w:sz w:val="24"/>
                <w:szCs w:val="24"/>
              </w:rPr>
            </w:pPr>
            <w:r w:rsidRPr="000B16D4">
              <w:rPr>
                <w:rFonts w:ascii="Times New Roman" w:hAnsi="Times New Roman" w:cs="Times New Roman"/>
                <w:b/>
                <w:sz w:val="24"/>
                <w:szCs w:val="24"/>
              </w:rPr>
              <w:t>150,000</w:t>
            </w:r>
          </w:p>
        </w:tc>
      </w:tr>
    </w:tbl>
    <w:p w14:paraId="6DC370BF" w14:textId="77777777" w:rsidR="00257C8A" w:rsidRDefault="00257C8A" w:rsidP="00257C8A">
      <w:pPr>
        <w:rPr>
          <w:rFonts w:ascii="Times New Roman" w:hAnsi="Times New Roman" w:cs="Times New Roman"/>
          <w:color w:val="FF0000"/>
        </w:rPr>
      </w:pPr>
    </w:p>
    <w:p w14:paraId="7DC93835" w14:textId="77777777" w:rsidR="00257C8A" w:rsidRDefault="00257C8A" w:rsidP="00257C8A">
      <w:pPr>
        <w:spacing w:after="0" w:line="240" w:lineRule="auto"/>
        <w:rPr>
          <w:rFonts w:ascii="Times New Roman" w:hAnsi="Times New Roman" w:cs="Times New Roman"/>
          <w:b/>
          <w:sz w:val="24"/>
          <w:szCs w:val="24"/>
          <w:u w:val="single"/>
        </w:rPr>
      </w:pPr>
    </w:p>
    <w:p w14:paraId="2B7E4DF4" w14:textId="77777777" w:rsidR="00257C8A" w:rsidRDefault="00257C8A" w:rsidP="00257C8A">
      <w:pPr>
        <w:spacing w:after="0" w:line="240" w:lineRule="auto"/>
        <w:rPr>
          <w:rFonts w:ascii="Times New Roman" w:hAnsi="Times New Roman" w:cs="Times New Roman"/>
          <w:b/>
          <w:sz w:val="24"/>
          <w:szCs w:val="24"/>
          <w:u w:val="single"/>
        </w:rPr>
      </w:pPr>
    </w:p>
    <w:p w14:paraId="2781577E" w14:textId="77777777" w:rsidR="00257C8A" w:rsidRDefault="00257C8A" w:rsidP="00257C8A">
      <w:pPr>
        <w:spacing w:after="0" w:line="240" w:lineRule="auto"/>
        <w:rPr>
          <w:rFonts w:ascii="Times New Roman" w:hAnsi="Times New Roman" w:cs="Times New Roman"/>
          <w:b/>
          <w:sz w:val="24"/>
          <w:szCs w:val="24"/>
          <w:u w:val="single"/>
        </w:rPr>
      </w:pPr>
    </w:p>
    <w:p w14:paraId="28064C0D" w14:textId="77777777" w:rsidR="00257C8A" w:rsidRDefault="00257C8A" w:rsidP="00257C8A">
      <w:pPr>
        <w:spacing w:after="0" w:line="240" w:lineRule="auto"/>
        <w:rPr>
          <w:rFonts w:ascii="Times New Roman" w:hAnsi="Times New Roman" w:cs="Times New Roman"/>
          <w:b/>
          <w:sz w:val="24"/>
          <w:szCs w:val="24"/>
          <w:u w:val="single"/>
        </w:rPr>
      </w:pPr>
    </w:p>
    <w:p w14:paraId="16DD2929" w14:textId="77777777" w:rsidR="00252EB6" w:rsidRDefault="00252EB6" w:rsidP="00777AEB">
      <w:pPr>
        <w:rPr>
          <w:rFonts w:ascii="Times New Roman" w:hAnsi="Times New Roman" w:cs="Times New Roman"/>
          <w:b/>
          <w:bCs/>
          <w:sz w:val="24"/>
          <w:szCs w:val="24"/>
        </w:rPr>
      </w:pPr>
    </w:p>
    <w:sectPr w:rsidR="00252EB6" w:rsidSect="004B4A93">
      <w:pgSz w:w="15840" w:h="12240" w:orient="landscape"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5F635" w14:textId="77777777" w:rsidR="007851F4" w:rsidRDefault="007851F4" w:rsidP="00117368">
      <w:pPr>
        <w:spacing w:after="0" w:line="240" w:lineRule="auto"/>
      </w:pPr>
      <w:r>
        <w:separator/>
      </w:r>
    </w:p>
  </w:endnote>
  <w:endnote w:type="continuationSeparator" w:id="0">
    <w:p w14:paraId="088ECDD8" w14:textId="77777777" w:rsidR="007851F4" w:rsidRDefault="007851F4" w:rsidP="00117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528793850"/>
      <w:docPartObj>
        <w:docPartGallery w:val="Page Numbers (Bottom of Page)"/>
        <w:docPartUnique/>
      </w:docPartObj>
    </w:sdtPr>
    <w:sdtEndPr/>
    <w:sdtContent>
      <w:sdt>
        <w:sdtPr>
          <w:rPr>
            <w:rFonts w:ascii="Times New Roman" w:hAnsi="Times New Roman" w:cs="Times New Roman"/>
          </w:rPr>
          <w:id w:val="-1329051513"/>
          <w:docPartObj>
            <w:docPartGallery w:val="Page Numbers (Top of Page)"/>
            <w:docPartUnique/>
          </w:docPartObj>
        </w:sdtPr>
        <w:sdtEndPr/>
        <w:sdtContent>
          <w:p w14:paraId="510AAF9C" w14:textId="42AE2450" w:rsidR="007122C9" w:rsidRPr="0036272F" w:rsidRDefault="007122C9" w:rsidP="00D4723E">
            <w:pPr>
              <w:pStyle w:val="Footer"/>
              <w:ind w:left="1800" w:firstLine="4680"/>
              <w:jc w:val="center"/>
              <w:rPr>
                <w:rFonts w:ascii="Times New Roman" w:hAnsi="Times New Roman" w:cs="Times New Roman"/>
              </w:rPr>
            </w:pPr>
            <w:r w:rsidRPr="0036272F">
              <w:rPr>
                <w:rFonts w:ascii="Times New Roman" w:hAnsi="Times New Roman" w:cs="Times New Roman"/>
              </w:rPr>
              <w:t xml:space="preserve">Page </w:t>
            </w:r>
            <w:r w:rsidRPr="0036272F">
              <w:rPr>
                <w:rFonts w:ascii="Times New Roman" w:hAnsi="Times New Roman" w:cs="Times New Roman"/>
                <w:b/>
                <w:bCs/>
                <w:sz w:val="24"/>
                <w:szCs w:val="24"/>
              </w:rPr>
              <w:fldChar w:fldCharType="begin"/>
            </w:r>
            <w:r w:rsidRPr="0036272F">
              <w:rPr>
                <w:rFonts w:ascii="Times New Roman" w:hAnsi="Times New Roman" w:cs="Times New Roman"/>
                <w:b/>
                <w:bCs/>
              </w:rPr>
              <w:instrText xml:space="preserve"> PAGE </w:instrText>
            </w:r>
            <w:r w:rsidRPr="0036272F">
              <w:rPr>
                <w:rFonts w:ascii="Times New Roman" w:hAnsi="Times New Roman" w:cs="Times New Roman"/>
                <w:b/>
                <w:bCs/>
                <w:sz w:val="24"/>
                <w:szCs w:val="24"/>
              </w:rPr>
              <w:fldChar w:fldCharType="separate"/>
            </w:r>
            <w:r w:rsidR="00216810" w:rsidRPr="0036272F">
              <w:rPr>
                <w:rFonts w:ascii="Times New Roman" w:hAnsi="Times New Roman" w:cs="Times New Roman"/>
                <w:b/>
                <w:bCs/>
                <w:noProof/>
              </w:rPr>
              <w:t>40</w:t>
            </w:r>
            <w:r w:rsidRPr="0036272F">
              <w:rPr>
                <w:rFonts w:ascii="Times New Roman" w:hAnsi="Times New Roman" w:cs="Times New Roman"/>
                <w:b/>
                <w:bCs/>
                <w:sz w:val="24"/>
                <w:szCs w:val="24"/>
              </w:rPr>
              <w:fldChar w:fldCharType="end"/>
            </w:r>
            <w:r w:rsidRPr="0036272F">
              <w:rPr>
                <w:rFonts w:ascii="Times New Roman" w:hAnsi="Times New Roman" w:cs="Times New Roman"/>
              </w:rPr>
              <w:t xml:space="preserve"> of </w:t>
            </w:r>
            <w:r w:rsidRPr="0036272F">
              <w:rPr>
                <w:rFonts w:ascii="Times New Roman" w:hAnsi="Times New Roman" w:cs="Times New Roman"/>
                <w:b/>
                <w:bCs/>
                <w:sz w:val="24"/>
                <w:szCs w:val="24"/>
              </w:rPr>
              <w:fldChar w:fldCharType="begin"/>
            </w:r>
            <w:r w:rsidRPr="0036272F">
              <w:rPr>
                <w:rFonts w:ascii="Times New Roman" w:hAnsi="Times New Roman" w:cs="Times New Roman"/>
                <w:b/>
                <w:bCs/>
              </w:rPr>
              <w:instrText xml:space="preserve"> NUMPAGES  </w:instrText>
            </w:r>
            <w:r w:rsidRPr="0036272F">
              <w:rPr>
                <w:rFonts w:ascii="Times New Roman" w:hAnsi="Times New Roman" w:cs="Times New Roman"/>
                <w:b/>
                <w:bCs/>
                <w:sz w:val="24"/>
                <w:szCs w:val="24"/>
              </w:rPr>
              <w:fldChar w:fldCharType="separate"/>
            </w:r>
            <w:r w:rsidR="00216810" w:rsidRPr="0036272F">
              <w:rPr>
                <w:rFonts w:ascii="Times New Roman" w:hAnsi="Times New Roman" w:cs="Times New Roman"/>
                <w:b/>
                <w:bCs/>
                <w:noProof/>
              </w:rPr>
              <w:t>41</w:t>
            </w:r>
            <w:r w:rsidRPr="0036272F">
              <w:rPr>
                <w:rFonts w:ascii="Times New Roman" w:hAnsi="Times New Roman" w:cs="Times New Roman"/>
                <w:b/>
                <w:bCs/>
                <w:sz w:val="24"/>
                <w:szCs w:val="24"/>
              </w:rPr>
              <w:fldChar w:fldCharType="end"/>
            </w:r>
            <w:r w:rsidRPr="0036272F">
              <w:rPr>
                <w:rFonts w:ascii="Times New Roman" w:hAnsi="Times New Roman" w:cs="Times New Roman"/>
                <w:b/>
                <w:bCs/>
                <w:sz w:val="24"/>
                <w:szCs w:val="24"/>
              </w:rPr>
              <w:t xml:space="preserve">                                                              </w:t>
            </w:r>
            <w:r w:rsidR="00D4723E" w:rsidRPr="0036272F">
              <w:rPr>
                <w:rFonts w:ascii="Times New Roman" w:hAnsi="Times New Roman" w:cs="Times New Roman"/>
                <w:b/>
                <w:bCs/>
                <w:sz w:val="24"/>
                <w:szCs w:val="24"/>
              </w:rPr>
              <w:t xml:space="preserve">         </w:t>
            </w:r>
            <w:r w:rsidRPr="0036272F">
              <w:rPr>
                <w:rFonts w:ascii="Times New Roman" w:hAnsi="Times New Roman" w:cs="Times New Roman"/>
                <w:b/>
                <w:bCs/>
                <w:sz w:val="24"/>
                <w:szCs w:val="24"/>
              </w:rPr>
              <w:t xml:space="preserve">                    </w:t>
            </w:r>
            <w:r w:rsidR="00D4723E" w:rsidRPr="0036272F">
              <w:rPr>
                <w:rFonts w:ascii="Times New Roman" w:hAnsi="Times New Roman" w:cs="Times New Roman"/>
                <w:b/>
                <w:bCs/>
                <w:sz w:val="24"/>
                <w:szCs w:val="24"/>
              </w:rPr>
              <w:t xml:space="preserve">  </w:t>
            </w:r>
            <w:r w:rsidR="00847AE1" w:rsidRPr="0068552E">
              <w:rPr>
                <w:rFonts w:ascii="Times New Roman" w:hAnsi="Times New Roman" w:cs="Times New Roman"/>
                <w:b/>
                <w:bCs/>
              </w:rPr>
              <w:t>April</w:t>
            </w:r>
            <w:r w:rsidR="00276150" w:rsidRPr="0068552E">
              <w:rPr>
                <w:rFonts w:ascii="Times New Roman" w:hAnsi="Times New Roman" w:cs="Times New Roman"/>
                <w:b/>
                <w:bCs/>
              </w:rPr>
              <w:t xml:space="preserve"> 202</w:t>
            </w:r>
            <w:r w:rsidR="00556BB8">
              <w:rPr>
                <w:rFonts w:ascii="Times New Roman" w:hAnsi="Times New Roman" w:cs="Times New Roman"/>
                <w:b/>
                <w:bCs/>
              </w:rPr>
              <w:t>6</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AF89F" w14:textId="77777777" w:rsidR="007851F4" w:rsidRDefault="007851F4" w:rsidP="00117368">
      <w:pPr>
        <w:spacing w:after="0" w:line="240" w:lineRule="auto"/>
      </w:pPr>
      <w:r>
        <w:separator/>
      </w:r>
    </w:p>
  </w:footnote>
  <w:footnote w:type="continuationSeparator" w:id="0">
    <w:p w14:paraId="3A686D4E" w14:textId="77777777" w:rsidR="007851F4" w:rsidRDefault="007851F4" w:rsidP="00117368">
      <w:pPr>
        <w:spacing w:after="0" w:line="240" w:lineRule="auto"/>
      </w:pPr>
      <w:r>
        <w:continuationSeparator/>
      </w:r>
    </w:p>
  </w:footnote>
  <w:footnote w:id="1">
    <w:p w14:paraId="6C636A95" w14:textId="1A5766F9" w:rsidR="00087111" w:rsidRDefault="00087111" w:rsidP="00B0791E">
      <w:pPr>
        <w:pStyle w:val="FootnoteText"/>
        <w:jc w:val="both"/>
      </w:pPr>
      <w:r>
        <w:rPr>
          <w:rStyle w:val="FootnoteReference"/>
        </w:rPr>
        <w:footnoteRef/>
      </w:r>
      <w:r>
        <w:t xml:space="preserve"> TB 2006-01 notes: “</w:t>
      </w:r>
      <w:r w:rsidRPr="00087111">
        <w:t>Although not explicitly stated, staff believes that it was the intent of the previous Board that the cleanup cost standards for general PP&amp;E apply to all assets classified as general PP&amp;E, including multi-use heritage assets.</w:t>
      </w:r>
      <w:r>
        <w:t>” (TB 2006-01, Par. A22.)  While Land and Permanent Land Rights are reported at $0 book value, they are still classified in SFFAS 59 as General PP&amp;E. Thus, Cleanup Costs for Land and Land Rights should continue to be reported like General PP&amp;E, rather than Stewardship PP&amp;E.</w:t>
      </w:r>
    </w:p>
  </w:footnote>
  <w:footnote w:id="2">
    <w:p w14:paraId="25ABE94B" w14:textId="3E159CF1" w:rsidR="00BD451A" w:rsidRDefault="00BD451A">
      <w:pPr>
        <w:pStyle w:val="FootnoteText"/>
      </w:pPr>
      <w:r>
        <w:rPr>
          <w:rStyle w:val="FootnoteReference"/>
        </w:rPr>
        <w:footnoteRef/>
      </w:r>
      <w:r>
        <w:t xml:space="preserve"> </w:t>
      </w:r>
      <w:r w:rsidRPr="00BD451A">
        <w:t>Non-production costs include nonrecurring cleanup costs resulting from facility abandonments that are not accrued. (SFFAS 4, Par. 104.)  Entity management should apply professional judgement to determine if the costs are related to the production of goods and services or linked to other events. Costs related to the production of goods and services would be reported in SGL 610000, “Operating Expenses/Program Costs” instead.</w:t>
      </w:r>
    </w:p>
  </w:footnote>
  <w:footnote w:id="3">
    <w:p w14:paraId="55151F40" w14:textId="22FD95D5" w:rsidR="00C42A62" w:rsidRDefault="00C42A62" w:rsidP="00B0791E">
      <w:pPr>
        <w:pStyle w:val="FootnoteText"/>
        <w:jc w:val="both"/>
      </w:pPr>
      <w:r>
        <w:rPr>
          <w:rStyle w:val="FootnoteReference"/>
        </w:rPr>
        <w:footnoteRef/>
      </w:r>
      <w:r>
        <w:t xml:space="preserve"> This example is not applicable to instances in which </w:t>
      </w:r>
      <w:r w:rsidRPr="00C42A62">
        <w:t>reporting entities receive excess property and are not responsible for settling the liability.</w:t>
      </w:r>
    </w:p>
  </w:footnote>
  <w:footnote w:id="4">
    <w:p w14:paraId="0648359C" w14:textId="5CF17B7A" w:rsidR="003400FF" w:rsidRDefault="003400FF">
      <w:pPr>
        <w:pStyle w:val="FootnoteText"/>
      </w:pPr>
      <w:r>
        <w:rPr>
          <w:rStyle w:val="FootnoteReference"/>
        </w:rPr>
        <w:footnoteRef/>
      </w:r>
      <w:r>
        <w:t xml:space="preserve"> </w:t>
      </w:r>
      <w:r w:rsidRPr="003400FF">
        <w:t>While the normal balance of SGL 572000</w:t>
      </w:r>
      <w:r>
        <w:t xml:space="preserve"> is a credit and SGL 573000 is a debit,</w:t>
      </w:r>
      <w:r w:rsidRPr="003400FF">
        <w:t xml:space="preserve"> it may be acceptable for th</w:t>
      </w:r>
      <w:r>
        <w:t>e</w:t>
      </w:r>
      <w:r w:rsidRPr="003400FF">
        <w:t>s</w:t>
      </w:r>
      <w:r>
        <w:t>e</w:t>
      </w:r>
      <w:r w:rsidRPr="003400FF">
        <w:t xml:space="preserve"> SGL</w:t>
      </w:r>
      <w:r>
        <w:t>s</w:t>
      </w:r>
      <w:r w:rsidRPr="003400FF">
        <w:t xml:space="preserve"> to have a debit</w:t>
      </w:r>
      <w:r>
        <w:t>/credit</w:t>
      </w:r>
      <w:r w:rsidRPr="003400FF">
        <w:t xml:space="preserve"> balance</w:t>
      </w:r>
      <w:r>
        <w:t xml:space="preserve"> respectively</w:t>
      </w:r>
      <w:r w:rsidRPr="003400FF">
        <w:t xml:space="preserve"> in certain instances when transferring in</w:t>
      </w:r>
      <w:r>
        <w:t>/out</w:t>
      </w:r>
      <w:r w:rsidRPr="003400FF">
        <w:t xml:space="preserve"> liabilities using th</w:t>
      </w:r>
      <w:r>
        <w:t>ese</w:t>
      </w:r>
      <w:r w:rsidRPr="003400FF">
        <w:t xml:space="preserve"> TC</w:t>
      </w:r>
      <w:r>
        <w:t>s</w:t>
      </w:r>
      <w:r w:rsidRPr="003400FF">
        <w:t>.</w:t>
      </w:r>
    </w:p>
  </w:footnote>
  <w:footnote w:id="5">
    <w:p w14:paraId="0253B7EB" w14:textId="5B7B79FE" w:rsidR="00366261" w:rsidRDefault="00366261" w:rsidP="00B0791E">
      <w:pPr>
        <w:pStyle w:val="FootnoteText"/>
        <w:jc w:val="both"/>
      </w:pPr>
      <w:r>
        <w:rPr>
          <w:rStyle w:val="FootnoteReference"/>
        </w:rPr>
        <w:footnoteRef/>
      </w:r>
      <w:r>
        <w:t xml:space="preserve"> </w:t>
      </w:r>
      <w:r w:rsidRPr="00366261">
        <w:t>Component reporting entities should identify the costs of the providing</w:t>
      </w:r>
      <w:r>
        <w:t xml:space="preserve"> </w:t>
      </w:r>
      <w:r w:rsidRPr="00366261">
        <w:t xml:space="preserve">entity that are not fully </w:t>
      </w:r>
      <w:r w:rsidRPr="00366261">
        <w:t>reimbursed and the general nature of other imputed costs recognized in their financial statements.</w:t>
      </w:r>
      <w:r>
        <w:t xml:space="preserve"> </w:t>
      </w:r>
      <w:r w:rsidRPr="00366261">
        <w:t>SFFAS 55 requires component reporting entities to disclose that only certain inter-entity costs are recognized for goods and services received from other federal entities at no cost or at a cost less than the full cost.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9A1B2" w14:textId="7BAFDBFA" w:rsidR="007122C9" w:rsidRPr="00D23BCC" w:rsidRDefault="00CC58A8" w:rsidP="00D23BCC">
    <w:pPr>
      <w:pStyle w:val="Header"/>
      <w:jc w:val="right"/>
      <w:rPr>
        <w:rFonts w:ascii="Times New Roman" w:hAnsi="Times New Roman" w:cs="Times New Roman"/>
        <w:b/>
        <w:sz w:val="24"/>
        <w:szCs w:val="24"/>
      </w:rPr>
    </w:pPr>
    <w:r>
      <w:rPr>
        <w:rFonts w:ascii="Times New Roman" w:hAnsi="Times New Roman" w:cs="Times New Roman"/>
        <w:b/>
        <w:sz w:val="24"/>
        <w:szCs w:val="24"/>
      </w:rPr>
      <w:t>CLEANUP COSTS &amp; ENVIRONMENTAL DISPOSAL LIABILITIES</w:t>
    </w:r>
  </w:p>
  <w:p w14:paraId="6DECEF6B" w14:textId="4F19F995" w:rsidR="007122C9" w:rsidRPr="00D23BCC" w:rsidRDefault="007122C9" w:rsidP="00D23BCC">
    <w:pPr>
      <w:pStyle w:val="Header"/>
      <w:jc w:val="right"/>
      <w:rPr>
        <w:rFonts w:ascii="Times New Roman" w:hAnsi="Times New Roman" w:cs="Times New Roman"/>
        <w:b/>
        <w:sz w:val="24"/>
        <w:szCs w:val="24"/>
      </w:rPr>
    </w:pPr>
    <w:r w:rsidRPr="00D23BCC">
      <w:rPr>
        <w:rFonts w:ascii="Times New Roman" w:hAnsi="Times New Roman" w:cs="Times New Roman"/>
        <w:b/>
        <w:sz w:val="24"/>
        <w:szCs w:val="24"/>
      </w:rPr>
      <w:t>Effective Fiscal 20</w:t>
    </w:r>
    <w:r w:rsidR="00276150">
      <w:rPr>
        <w:rFonts w:ascii="Times New Roman" w:hAnsi="Times New Roman" w:cs="Times New Roman"/>
        <w:b/>
        <w:sz w:val="24"/>
        <w:szCs w:val="24"/>
      </w:rPr>
      <w:t>2</w:t>
    </w:r>
    <w:r w:rsidR="00CC58A8">
      <w:rPr>
        <w:rFonts w:ascii="Times New Roman" w:hAnsi="Times New Roman" w:cs="Times New Roman"/>
        <w:b/>
        <w:sz w:val="24"/>
        <w:szCs w:val="24"/>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38EB"/>
    <w:multiLevelType w:val="hybridMultilevel"/>
    <w:tmpl w:val="F4E6A5E6"/>
    <w:lvl w:ilvl="0" w:tplc="0E88F92E">
      <w:start w:val="6"/>
      <w:numFmt w:val="bullet"/>
      <w:lvlText w:val="-"/>
      <w:lvlJc w:val="left"/>
      <w:pPr>
        <w:ind w:left="585" w:hanging="360"/>
      </w:pPr>
      <w:rPr>
        <w:rFonts w:ascii="Times New Roman" w:eastAsiaTheme="minorHAnsi"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 w15:restartNumberingAfterBreak="0">
    <w:nsid w:val="1035056F"/>
    <w:multiLevelType w:val="hybridMultilevel"/>
    <w:tmpl w:val="34028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43824"/>
    <w:multiLevelType w:val="hybridMultilevel"/>
    <w:tmpl w:val="062E81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D40B8"/>
    <w:multiLevelType w:val="hybridMultilevel"/>
    <w:tmpl w:val="FC5E2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8E6315"/>
    <w:multiLevelType w:val="hybridMultilevel"/>
    <w:tmpl w:val="C09A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721B5B"/>
    <w:multiLevelType w:val="hybridMultilevel"/>
    <w:tmpl w:val="519E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2316F6"/>
    <w:multiLevelType w:val="hybridMultilevel"/>
    <w:tmpl w:val="AE6C0A26"/>
    <w:lvl w:ilvl="0" w:tplc="99A868E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555200"/>
    <w:multiLevelType w:val="hybridMultilevel"/>
    <w:tmpl w:val="480C5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7E7A3E"/>
    <w:multiLevelType w:val="hybridMultilevel"/>
    <w:tmpl w:val="72521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845506"/>
    <w:multiLevelType w:val="hybridMultilevel"/>
    <w:tmpl w:val="462C6EFE"/>
    <w:lvl w:ilvl="0" w:tplc="C284E588">
      <w:start w:val="12"/>
      <w:numFmt w:val="bullet"/>
      <w:lvlText w:val="-"/>
      <w:lvlJc w:val="left"/>
      <w:pPr>
        <w:ind w:left="585" w:hanging="360"/>
      </w:pPr>
      <w:rPr>
        <w:rFonts w:ascii="Times New Roman" w:eastAsiaTheme="minorHAnsi"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0" w15:restartNumberingAfterBreak="0">
    <w:nsid w:val="3A104113"/>
    <w:multiLevelType w:val="hybridMultilevel"/>
    <w:tmpl w:val="695ECF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03FBB"/>
    <w:multiLevelType w:val="hybridMultilevel"/>
    <w:tmpl w:val="584A7A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17A38AB"/>
    <w:multiLevelType w:val="hybridMultilevel"/>
    <w:tmpl w:val="0E1A5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446888"/>
    <w:multiLevelType w:val="hybridMultilevel"/>
    <w:tmpl w:val="0792E8EA"/>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E65496E"/>
    <w:multiLevelType w:val="hybridMultilevel"/>
    <w:tmpl w:val="D318D17E"/>
    <w:lvl w:ilvl="0" w:tplc="4E3E341E">
      <w:start w:val="8"/>
      <w:numFmt w:val="bullet"/>
      <w:lvlText w:val="-"/>
      <w:lvlJc w:val="left"/>
      <w:pPr>
        <w:ind w:left="630" w:hanging="360"/>
      </w:pPr>
      <w:rPr>
        <w:rFonts w:ascii="Times New Roman" w:eastAsiaTheme="minorHAns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4E8F0427"/>
    <w:multiLevelType w:val="hybridMultilevel"/>
    <w:tmpl w:val="1CFC3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4811FD"/>
    <w:multiLevelType w:val="hybridMultilevel"/>
    <w:tmpl w:val="9708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4918AF"/>
    <w:multiLevelType w:val="hybridMultilevel"/>
    <w:tmpl w:val="3662B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EF742A"/>
    <w:multiLevelType w:val="hybridMultilevel"/>
    <w:tmpl w:val="779E5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5E7F98"/>
    <w:multiLevelType w:val="hybridMultilevel"/>
    <w:tmpl w:val="79E0E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6D22C8"/>
    <w:multiLevelType w:val="hybridMultilevel"/>
    <w:tmpl w:val="AE4C33BE"/>
    <w:lvl w:ilvl="0" w:tplc="6E589FC4">
      <w:start w:val="6"/>
      <w:numFmt w:val="bullet"/>
      <w:lvlText w:val="-"/>
      <w:lvlJc w:val="left"/>
      <w:pPr>
        <w:ind w:left="585" w:hanging="360"/>
      </w:pPr>
      <w:rPr>
        <w:rFonts w:ascii="Times New Roman" w:eastAsiaTheme="minorHAnsi"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21" w15:restartNumberingAfterBreak="0">
    <w:nsid w:val="6CD20D24"/>
    <w:multiLevelType w:val="hybridMultilevel"/>
    <w:tmpl w:val="27CE8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6E210A"/>
    <w:multiLevelType w:val="hybridMultilevel"/>
    <w:tmpl w:val="7F5E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8041AD"/>
    <w:multiLevelType w:val="hybridMultilevel"/>
    <w:tmpl w:val="7AEC4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3E375B"/>
    <w:multiLevelType w:val="hybridMultilevel"/>
    <w:tmpl w:val="810AEC8E"/>
    <w:lvl w:ilvl="0" w:tplc="3906F6EC">
      <w:start w:val="12"/>
      <w:numFmt w:val="bullet"/>
      <w:lvlText w:val="-"/>
      <w:lvlJc w:val="left"/>
      <w:pPr>
        <w:ind w:left="630" w:hanging="360"/>
      </w:pPr>
      <w:rPr>
        <w:rFonts w:ascii="Times New Roman" w:eastAsiaTheme="minorHAnsi" w:hAnsi="Times New Roman" w:cs="Times New Roman" w:hint="default"/>
        <w:sz w:val="22"/>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5" w15:restartNumberingAfterBreak="0">
    <w:nsid w:val="72656D67"/>
    <w:multiLevelType w:val="hybridMultilevel"/>
    <w:tmpl w:val="2BA23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65652C"/>
    <w:multiLevelType w:val="hybridMultilevel"/>
    <w:tmpl w:val="445624C4"/>
    <w:lvl w:ilvl="0" w:tplc="3B9886A0">
      <w:start w:val="12"/>
      <w:numFmt w:val="bullet"/>
      <w:lvlText w:val="-"/>
      <w:lvlJc w:val="left"/>
      <w:pPr>
        <w:ind w:left="585" w:hanging="360"/>
      </w:pPr>
      <w:rPr>
        <w:rFonts w:ascii="Times New Roman" w:eastAsiaTheme="minorHAnsi"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27" w15:restartNumberingAfterBreak="0">
    <w:nsid w:val="7E3E60F4"/>
    <w:multiLevelType w:val="hybridMultilevel"/>
    <w:tmpl w:val="9DB0F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4868782">
    <w:abstractNumId w:val="21"/>
  </w:num>
  <w:num w:numId="2" w16cid:durableId="1665739079">
    <w:abstractNumId w:val="12"/>
  </w:num>
  <w:num w:numId="3" w16cid:durableId="492067541">
    <w:abstractNumId w:val="20"/>
  </w:num>
  <w:num w:numId="4" w16cid:durableId="1800219781">
    <w:abstractNumId w:val="0"/>
  </w:num>
  <w:num w:numId="5" w16cid:durableId="185288796">
    <w:abstractNumId w:val="25"/>
  </w:num>
  <w:num w:numId="6" w16cid:durableId="2028561138">
    <w:abstractNumId w:val="26"/>
  </w:num>
  <w:num w:numId="7" w16cid:durableId="341200466">
    <w:abstractNumId w:val="9"/>
  </w:num>
  <w:num w:numId="8" w16cid:durableId="1599216932">
    <w:abstractNumId w:val="24"/>
  </w:num>
  <w:num w:numId="9" w16cid:durableId="1060784718">
    <w:abstractNumId w:val="14"/>
  </w:num>
  <w:num w:numId="10" w16cid:durableId="338197458">
    <w:abstractNumId w:val="27"/>
  </w:num>
  <w:num w:numId="11" w16cid:durableId="1826701263">
    <w:abstractNumId w:val="8"/>
  </w:num>
  <w:num w:numId="12" w16cid:durableId="1854832537">
    <w:abstractNumId w:val="7"/>
  </w:num>
  <w:num w:numId="13" w16cid:durableId="206797229">
    <w:abstractNumId w:val="11"/>
  </w:num>
  <w:num w:numId="14" w16cid:durableId="380446878">
    <w:abstractNumId w:val="18"/>
  </w:num>
  <w:num w:numId="15" w16cid:durableId="2129086652">
    <w:abstractNumId w:val="10"/>
  </w:num>
  <w:num w:numId="16" w16cid:durableId="1825001064">
    <w:abstractNumId w:val="17"/>
  </w:num>
  <w:num w:numId="17" w16cid:durableId="1591815398">
    <w:abstractNumId w:val="1"/>
  </w:num>
  <w:num w:numId="18" w16cid:durableId="599147451">
    <w:abstractNumId w:val="19"/>
  </w:num>
  <w:num w:numId="19" w16cid:durableId="1180002600">
    <w:abstractNumId w:val="3"/>
  </w:num>
  <w:num w:numId="20" w16cid:durableId="507253594">
    <w:abstractNumId w:val="4"/>
  </w:num>
  <w:num w:numId="21" w16cid:durableId="1847866172">
    <w:abstractNumId w:val="6"/>
  </w:num>
  <w:num w:numId="22" w16cid:durableId="92677118">
    <w:abstractNumId w:val="13"/>
  </w:num>
  <w:num w:numId="23" w16cid:durableId="285742809">
    <w:abstractNumId w:val="5"/>
  </w:num>
  <w:num w:numId="24" w16cid:durableId="265890626">
    <w:abstractNumId w:val="15"/>
  </w:num>
  <w:num w:numId="25" w16cid:durableId="415324155">
    <w:abstractNumId w:val="23"/>
  </w:num>
  <w:num w:numId="26" w16cid:durableId="1931429050">
    <w:abstractNumId w:val="16"/>
  </w:num>
  <w:num w:numId="27" w16cid:durableId="1543522468">
    <w:abstractNumId w:val="22"/>
  </w:num>
  <w:num w:numId="28" w16cid:durableId="548416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AA3"/>
    <w:rsid w:val="00001852"/>
    <w:rsid w:val="000022BD"/>
    <w:rsid w:val="00002316"/>
    <w:rsid w:val="00002D3C"/>
    <w:rsid w:val="00002E38"/>
    <w:rsid w:val="00003AC5"/>
    <w:rsid w:val="00003D5A"/>
    <w:rsid w:val="000041A2"/>
    <w:rsid w:val="0000462C"/>
    <w:rsid w:val="000046AE"/>
    <w:rsid w:val="00004A14"/>
    <w:rsid w:val="00005624"/>
    <w:rsid w:val="00005FE7"/>
    <w:rsid w:val="00006302"/>
    <w:rsid w:val="00006474"/>
    <w:rsid w:val="00006715"/>
    <w:rsid w:val="00006F40"/>
    <w:rsid w:val="0001058D"/>
    <w:rsid w:val="000120B3"/>
    <w:rsid w:val="000130F0"/>
    <w:rsid w:val="00013BB7"/>
    <w:rsid w:val="00016959"/>
    <w:rsid w:val="00016EC1"/>
    <w:rsid w:val="00017A50"/>
    <w:rsid w:val="00017FEA"/>
    <w:rsid w:val="00020783"/>
    <w:rsid w:val="00020807"/>
    <w:rsid w:val="0002133F"/>
    <w:rsid w:val="000216E5"/>
    <w:rsid w:val="00021BE1"/>
    <w:rsid w:val="00021CD4"/>
    <w:rsid w:val="00021DF0"/>
    <w:rsid w:val="000237C7"/>
    <w:rsid w:val="00024D52"/>
    <w:rsid w:val="00025802"/>
    <w:rsid w:val="000258D6"/>
    <w:rsid w:val="000258DD"/>
    <w:rsid w:val="00026E22"/>
    <w:rsid w:val="00030212"/>
    <w:rsid w:val="00030EC1"/>
    <w:rsid w:val="00031BC6"/>
    <w:rsid w:val="00032883"/>
    <w:rsid w:val="00032D19"/>
    <w:rsid w:val="000333ED"/>
    <w:rsid w:val="0003395E"/>
    <w:rsid w:val="00033D95"/>
    <w:rsid w:val="000352C8"/>
    <w:rsid w:val="00035C81"/>
    <w:rsid w:val="000367E5"/>
    <w:rsid w:val="00037157"/>
    <w:rsid w:val="00037B14"/>
    <w:rsid w:val="00037E06"/>
    <w:rsid w:val="00040AB0"/>
    <w:rsid w:val="0004119D"/>
    <w:rsid w:val="00041A7E"/>
    <w:rsid w:val="000427E1"/>
    <w:rsid w:val="00042EF7"/>
    <w:rsid w:val="000431E8"/>
    <w:rsid w:val="0004379D"/>
    <w:rsid w:val="00044362"/>
    <w:rsid w:val="000444B7"/>
    <w:rsid w:val="00045457"/>
    <w:rsid w:val="00046626"/>
    <w:rsid w:val="00046B5D"/>
    <w:rsid w:val="000475E2"/>
    <w:rsid w:val="000505B6"/>
    <w:rsid w:val="0005079C"/>
    <w:rsid w:val="00050941"/>
    <w:rsid w:val="00050A06"/>
    <w:rsid w:val="00051136"/>
    <w:rsid w:val="00051C84"/>
    <w:rsid w:val="000520A8"/>
    <w:rsid w:val="00052109"/>
    <w:rsid w:val="000527B4"/>
    <w:rsid w:val="00052CD7"/>
    <w:rsid w:val="00055030"/>
    <w:rsid w:val="0005587D"/>
    <w:rsid w:val="0005739D"/>
    <w:rsid w:val="00057F7C"/>
    <w:rsid w:val="000617D9"/>
    <w:rsid w:val="000619EE"/>
    <w:rsid w:val="00063D8D"/>
    <w:rsid w:val="00063FFF"/>
    <w:rsid w:val="0006422C"/>
    <w:rsid w:val="00064A05"/>
    <w:rsid w:val="00064CE8"/>
    <w:rsid w:val="0006525A"/>
    <w:rsid w:val="00065F67"/>
    <w:rsid w:val="0006662E"/>
    <w:rsid w:val="000674FC"/>
    <w:rsid w:val="00070C6F"/>
    <w:rsid w:val="000745F6"/>
    <w:rsid w:val="00074DD9"/>
    <w:rsid w:val="00074E41"/>
    <w:rsid w:val="00074E63"/>
    <w:rsid w:val="00074FC4"/>
    <w:rsid w:val="0007507E"/>
    <w:rsid w:val="000758D0"/>
    <w:rsid w:val="00075DB2"/>
    <w:rsid w:val="000768B8"/>
    <w:rsid w:val="00076BBF"/>
    <w:rsid w:val="000778DC"/>
    <w:rsid w:val="00077C2A"/>
    <w:rsid w:val="00077E88"/>
    <w:rsid w:val="00077EE2"/>
    <w:rsid w:val="00081523"/>
    <w:rsid w:val="000821EC"/>
    <w:rsid w:val="00082473"/>
    <w:rsid w:val="0008344B"/>
    <w:rsid w:val="000836F3"/>
    <w:rsid w:val="00083F81"/>
    <w:rsid w:val="000843FB"/>
    <w:rsid w:val="00085945"/>
    <w:rsid w:val="00086DFB"/>
    <w:rsid w:val="00086E29"/>
    <w:rsid w:val="00087111"/>
    <w:rsid w:val="00087708"/>
    <w:rsid w:val="00087C11"/>
    <w:rsid w:val="0009078F"/>
    <w:rsid w:val="00093085"/>
    <w:rsid w:val="0009313A"/>
    <w:rsid w:val="000937DB"/>
    <w:rsid w:val="00093CCD"/>
    <w:rsid w:val="00095196"/>
    <w:rsid w:val="00095E1C"/>
    <w:rsid w:val="00095ECA"/>
    <w:rsid w:val="000962E3"/>
    <w:rsid w:val="00096B9D"/>
    <w:rsid w:val="000970A9"/>
    <w:rsid w:val="00097E77"/>
    <w:rsid w:val="000A0C7D"/>
    <w:rsid w:val="000A0CD8"/>
    <w:rsid w:val="000A178F"/>
    <w:rsid w:val="000A1C32"/>
    <w:rsid w:val="000A2F9F"/>
    <w:rsid w:val="000A48D1"/>
    <w:rsid w:val="000A4DAB"/>
    <w:rsid w:val="000A54F2"/>
    <w:rsid w:val="000A6401"/>
    <w:rsid w:val="000A7037"/>
    <w:rsid w:val="000B0824"/>
    <w:rsid w:val="000B0B27"/>
    <w:rsid w:val="000B0DDE"/>
    <w:rsid w:val="000B1149"/>
    <w:rsid w:val="000B16D4"/>
    <w:rsid w:val="000B1AE1"/>
    <w:rsid w:val="000B2573"/>
    <w:rsid w:val="000B2B99"/>
    <w:rsid w:val="000B2D0B"/>
    <w:rsid w:val="000B3280"/>
    <w:rsid w:val="000B3748"/>
    <w:rsid w:val="000B55DE"/>
    <w:rsid w:val="000B600C"/>
    <w:rsid w:val="000B6779"/>
    <w:rsid w:val="000B6F07"/>
    <w:rsid w:val="000B7381"/>
    <w:rsid w:val="000B7F47"/>
    <w:rsid w:val="000C1F17"/>
    <w:rsid w:val="000C3C8C"/>
    <w:rsid w:val="000C49CA"/>
    <w:rsid w:val="000C5484"/>
    <w:rsid w:val="000C6447"/>
    <w:rsid w:val="000C674E"/>
    <w:rsid w:val="000C77B4"/>
    <w:rsid w:val="000C7B40"/>
    <w:rsid w:val="000C7D50"/>
    <w:rsid w:val="000D1074"/>
    <w:rsid w:val="000D1077"/>
    <w:rsid w:val="000D1596"/>
    <w:rsid w:val="000D1E01"/>
    <w:rsid w:val="000D2F4D"/>
    <w:rsid w:val="000D39DF"/>
    <w:rsid w:val="000D47A9"/>
    <w:rsid w:val="000D5088"/>
    <w:rsid w:val="000D5ACC"/>
    <w:rsid w:val="000D74B8"/>
    <w:rsid w:val="000E0BF8"/>
    <w:rsid w:val="000E32EB"/>
    <w:rsid w:val="000E3C8D"/>
    <w:rsid w:val="000E4DBA"/>
    <w:rsid w:val="000E4E87"/>
    <w:rsid w:val="000E51C1"/>
    <w:rsid w:val="000E5761"/>
    <w:rsid w:val="000E598B"/>
    <w:rsid w:val="000E67BA"/>
    <w:rsid w:val="000E7016"/>
    <w:rsid w:val="000E7F70"/>
    <w:rsid w:val="000F0347"/>
    <w:rsid w:val="000F0361"/>
    <w:rsid w:val="000F0BB2"/>
    <w:rsid w:val="000F0C02"/>
    <w:rsid w:val="000F0C59"/>
    <w:rsid w:val="000F0C67"/>
    <w:rsid w:val="000F0E4A"/>
    <w:rsid w:val="000F0EA3"/>
    <w:rsid w:val="000F2235"/>
    <w:rsid w:val="000F22A0"/>
    <w:rsid w:val="000F26B1"/>
    <w:rsid w:val="000F2A68"/>
    <w:rsid w:val="000F44A7"/>
    <w:rsid w:val="000F47B0"/>
    <w:rsid w:val="000F556D"/>
    <w:rsid w:val="000F601B"/>
    <w:rsid w:val="000F69B0"/>
    <w:rsid w:val="000F7AFF"/>
    <w:rsid w:val="001005FB"/>
    <w:rsid w:val="001007C0"/>
    <w:rsid w:val="001009F3"/>
    <w:rsid w:val="00100FC6"/>
    <w:rsid w:val="00101574"/>
    <w:rsid w:val="00101E51"/>
    <w:rsid w:val="001029BD"/>
    <w:rsid w:val="00105687"/>
    <w:rsid w:val="00106199"/>
    <w:rsid w:val="001065E5"/>
    <w:rsid w:val="0010757C"/>
    <w:rsid w:val="001076B8"/>
    <w:rsid w:val="00113C05"/>
    <w:rsid w:val="00113F95"/>
    <w:rsid w:val="001156FD"/>
    <w:rsid w:val="001162FD"/>
    <w:rsid w:val="00117368"/>
    <w:rsid w:val="001204B4"/>
    <w:rsid w:val="001218A9"/>
    <w:rsid w:val="0012248C"/>
    <w:rsid w:val="001227B1"/>
    <w:rsid w:val="00123AEB"/>
    <w:rsid w:val="001243DA"/>
    <w:rsid w:val="00124861"/>
    <w:rsid w:val="00124930"/>
    <w:rsid w:val="0012526F"/>
    <w:rsid w:val="00125505"/>
    <w:rsid w:val="0012614C"/>
    <w:rsid w:val="001263BE"/>
    <w:rsid w:val="00127B15"/>
    <w:rsid w:val="00131137"/>
    <w:rsid w:val="001311A7"/>
    <w:rsid w:val="00131FFB"/>
    <w:rsid w:val="001321CA"/>
    <w:rsid w:val="00134B4B"/>
    <w:rsid w:val="00134DA6"/>
    <w:rsid w:val="00136BAB"/>
    <w:rsid w:val="001372BC"/>
    <w:rsid w:val="00140239"/>
    <w:rsid w:val="001407A5"/>
    <w:rsid w:val="00141049"/>
    <w:rsid w:val="00141504"/>
    <w:rsid w:val="00141824"/>
    <w:rsid w:val="0014290B"/>
    <w:rsid w:val="001441B3"/>
    <w:rsid w:val="00144E81"/>
    <w:rsid w:val="00145091"/>
    <w:rsid w:val="00146099"/>
    <w:rsid w:val="00147583"/>
    <w:rsid w:val="00150552"/>
    <w:rsid w:val="00150B3C"/>
    <w:rsid w:val="00150BAD"/>
    <w:rsid w:val="00151424"/>
    <w:rsid w:val="0015209B"/>
    <w:rsid w:val="00152276"/>
    <w:rsid w:val="00154B5F"/>
    <w:rsid w:val="00154CD1"/>
    <w:rsid w:val="001556CC"/>
    <w:rsid w:val="00155F4A"/>
    <w:rsid w:val="00156126"/>
    <w:rsid w:val="00157120"/>
    <w:rsid w:val="00157404"/>
    <w:rsid w:val="00157CC8"/>
    <w:rsid w:val="00160585"/>
    <w:rsid w:val="0016096E"/>
    <w:rsid w:val="00160F5D"/>
    <w:rsid w:val="0016199F"/>
    <w:rsid w:val="00161B93"/>
    <w:rsid w:val="0016215F"/>
    <w:rsid w:val="00163AAF"/>
    <w:rsid w:val="00163B7D"/>
    <w:rsid w:val="0016420F"/>
    <w:rsid w:val="001642CB"/>
    <w:rsid w:val="0016581C"/>
    <w:rsid w:val="001658F5"/>
    <w:rsid w:val="00167735"/>
    <w:rsid w:val="00171693"/>
    <w:rsid w:val="0017220D"/>
    <w:rsid w:val="001725FE"/>
    <w:rsid w:val="001726AF"/>
    <w:rsid w:val="0017355F"/>
    <w:rsid w:val="00173609"/>
    <w:rsid w:val="0017386A"/>
    <w:rsid w:val="00173BA1"/>
    <w:rsid w:val="00173D08"/>
    <w:rsid w:val="0017578E"/>
    <w:rsid w:val="00176A11"/>
    <w:rsid w:val="00177D53"/>
    <w:rsid w:val="00180C22"/>
    <w:rsid w:val="00181731"/>
    <w:rsid w:val="001819BB"/>
    <w:rsid w:val="0018213A"/>
    <w:rsid w:val="0018288C"/>
    <w:rsid w:val="001835FC"/>
    <w:rsid w:val="00183737"/>
    <w:rsid w:val="00183765"/>
    <w:rsid w:val="001838BC"/>
    <w:rsid w:val="00183BC5"/>
    <w:rsid w:val="001841A4"/>
    <w:rsid w:val="001846AF"/>
    <w:rsid w:val="0018474B"/>
    <w:rsid w:val="00184823"/>
    <w:rsid w:val="00184A0E"/>
    <w:rsid w:val="001850EC"/>
    <w:rsid w:val="00185EED"/>
    <w:rsid w:val="0018644B"/>
    <w:rsid w:val="00187546"/>
    <w:rsid w:val="00190D37"/>
    <w:rsid w:val="00190FF7"/>
    <w:rsid w:val="0019292D"/>
    <w:rsid w:val="00193BED"/>
    <w:rsid w:val="00193CEC"/>
    <w:rsid w:val="00194A3F"/>
    <w:rsid w:val="00194B39"/>
    <w:rsid w:val="0019561E"/>
    <w:rsid w:val="00195C26"/>
    <w:rsid w:val="0019669E"/>
    <w:rsid w:val="001970ED"/>
    <w:rsid w:val="00197A69"/>
    <w:rsid w:val="001A0A55"/>
    <w:rsid w:val="001A1DA4"/>
    <w:rsid w:val="001A2CC7"/>
    <w:rsid w:val="001A3448"/>
    <w:rsid w:val="001A3BDE"/>
    <w:rsid w:val="001A3E35"/>
    <w:rsid w:val="001A41FA"/>
    <w:rsid w:val="001A44A4"/>
    <w:rsid w:val="001A44B4"/>
    <w:rsid w:val="001A4716"/>
    <w:rsid w:val="001A4D8F"/>
    <w:rsid w:val="001A6C2F"/>
    <w:rsid w:val="001A6E0B"/>
    <w:rsid w:val="001A7ABE"/>
    <w:rsid w:val="001A7C18"/>
    <w:rsid w:val="001B1757"/>
    <w:rsid w:val="001B20CF"/>
    <w:rsid w:val="001B2133"/>
    <w:rsid w:val="001B37A6"/>
    <w:rsid w:val="001B3C91"/>
    <w:rsid w:val="001B5C46"/>
    <w:rsid w:val="001B6F2A"/>
    <w:rsid w:val="001B79D1"/>
    <w:rsid w:val="001B7B73"/>
    <w:rsid w:val="001C0A69"/>
    <w:rsid w:val="001C104D"/>
    <w:rsid w:val="001C2E21"/>
    <w:rsid w:val="001C35AD"/>
    <w:rsid w:val="001C3D16"/>
    <w:rsid w:val="001C3D27"/>
    <w:rsid w:val="001C4919"/>
    <w:rsid w:val="001C4938"/>
    <w:rsid w:val="001C4E75"/>
    <w:rsid w:val="001C4F0F"/>
    <w:rsid w:val="001C58E7"/>
    <w:rsid w:val="001C5EB3"/>
    <w:rsid w:val="001C68E3"/>
    <w:rsid w:val="001C784B"/>
    <w:rsid w:val="001D1255"/>
    <w:rsid w:val="001D1C19"/>
    <w:rsid w:val="001D1FBD"/>
    <w:rsid w:val="001D29BA"/>
    <w:rsid w:val="001D3401"/>
    <w:rsid w:val="001D3761"/>
    <w:rsid w:val="001D412F"/>
    <w:rsid w:val="001D51D0"/>
    <w:rsid w:val="001D627D"/>
    <w:rsid w:val="001D68E0"/>
    <w:rsid w:val="001D6C16"/>
    <w:rsid w:val="001E0146"/>
    <w:rsid w:val="001E0C86"/>
    <w:rsid w:val="001E17EA"/>
    <w:rsid w:val="001E189A"/>
    <w:rsid w:val="001E1E65"/>
    <w:rsid w:val="001E2161"/>
    <w:rsid w:val="001E29D1"/>
    <w:rsid w:val="001E31DA"/>
    <w:rsid w:val="001E32C2"/>
    <w:rsid w:val="001E35CF"/>
    <w:rsid w:val="001E36E3"/>
    <w:rsid w:val="001E3AAE"/>
    <w:rsid w:val="001E4040"/>
    <w:rsid w:val="001E4DE3"/>
    <w:rsid w:val="001E4E15"/>
    <w:rsid w:val="001E4E46"/>
    <w:rsid w:val="001E5975"/>
    <w:rsid w:val="001E6560"/>
    <w:rsid w:val="001E706C"/>
    <w:rsid w:val="001F029F"/>
    <w:rsid w:val="001F0CAE"/>
    <w:rsid w:val="001F0E6C"/>
    <w:rsid w:val="001F0EF9"/>
    <w:rsid w:val="001F1906"/>
    <w:rsid w:val="001F1A33"/>
    <w:rsid w:val="001F2398"/>
    <w:rsid w:val="001F25F2"/>
    <w:rsid w:val="001F26A3"/>
    <w:rsid w:val="001F3BA8"/>
    <w:rsid w:val="001F415C"/>
    <w:rsid w:val="001F4748"/>
    <w:rsid w:val="001F4781"/>
    <w:rsid w:val="001F4DC2"/>
    <w:rsid w:val="001F5A70"/>
    <w:rsid w:val="001F6929"/>
    <w:rsid w:val="001F6BE0"/>
    <w:rsid w:val="001F73B4"/>
    <w:rsid w:val="002006DA"/>
    <w:rsid w:val="00200D2E"/>
    <w:rsid w:val="0020156E"/>
    <w:rsid w:val="00201940"/>
    <w:rsid w:val="00202019"/>
    <w:rsid w:val="00202338"/>
    <w:rsid w:val="00202399"/>
    <w:rsid w:val="002028C4"/>
    <w:rsid w:val="00202CBC"/>
    <w:rsid w:val="002030F1"/>
    <w:rsid w:val="0020349D"/>
    <w:rsid w:val="00203BC7"/>
    <w:rsid w:val="00206184"/>
    <w:rsid w:val="00210188"/>
    <w:rsid w:val="00211327"/>
    <w:rsid w:val="0021154E"/>
    <w:rsid w:val="00211D2A"/>
    <w:rsid w:val="00211D78"/>
    <w:rsid w:val="0021401B"/>
    <w:rsid w:val="00215AC9"/>
    <w:rsid w:val="00215CEC"/>
    <w:rsid w:val="00216645"/>
    <w:rsid w:val="00216810"/>
    <w:rsid w:val="00217D51"/>
    <w:rsid w:val="0022066B"/>
    <w:rsid w:val="0022075E"/>
    <w:rsid w:val="00220FAE"/>
    <w:rsid w:val="00221288"/>
    <w:rsid w:val="00221744"/>
    <w:rsid w:val="002217D1"/>
    <w:rsid w:val="002222B9"/>
    <w:rsid w:val="00222966"/>
    <w:rsid w:val="00222A81"/>
    <w:rsid w:val="00222E39"/>
    <w:rsid w:val="00223172"/>
    <w:rsid w:val="002235A7"/>
    <w:rsid w:val="002239D6"/>
    <w:rsid w:val="002244C0"/>
    <w:rsid w:val="00224737"/>
    <w:rsid w:val="00226781"/>
    <w:rsid w:val="00227666"/>
    <w:rsid w:val="00227A71"/>
    <w:rsid w:val="00227AC8"/>
    <w:rsid w:val="00230350"/>
    <w:rsid w:val="00230E00"/>
    <w:rsid w:val="00230FF0"/>
    <w:rsid w:val="00231609"/>
    <w:rsid w:val="00231AC1"/>
    <w:rsid w:val="00231AC2"/>
    <w:rsid w:val="00231FD9"/>
    <w:rsid w:val="002336EC"/>
    <w:rsid w:val="0023371A"/>
    <w:rsid w:val="00233DE2"/>
    <w:rsid w:val="00234AA9"/>
    <w:rsid w:val="00235479"/>
    <w:rsid w:val="00237295"/>
    <w:rsid w:val="00237F88"/>
    <w:rsid w:val="0024004F"/>
    <w:rsid w:val="002414D0"/>
    <w:rsid w:val="002427DE"/>
    <w:rsid w:val="00243660"/>
    <w:rsid w:val="00243BE9"/>
    <w:rsid w:val="00247A83"/>
    <w:rsid w:val="00247D0B"/>
    <w:rsid w:val="00247D0F"/>
    <w:rsid w:val="00251BF0"/>
    <w:rsid w:val="002522C3"/>
    <w:rsid w:val="00252EB6"/>
    <w:rsid w:val="00255238"/>
    <w:rsid w:val="00257C8A"/>
    <w:rsid w:val="00261A15"/>
    <w:rsid w:val="00261D5F"/>
    <w:rsid w:val="0026290D"/>
    <w:rsid w:val="0026337A"/>
    <w:rsid w:val="0026341B"/>
    <w:rsid w:val="00263612"/>
    <w:rsid w:val="00263808"/>
    <w:rsid w:val="0026381B"/>
    <w:rsid w:val="00263AF6"/>
    <w:rsid w:val="00263CF8"/>
    <w:rsid w:val="002647A6"/>
    <w:rsid w:val="0026505F"/>
    <w:rsid w:val="00265C51"/>
    <w:rsid w:val="00265C6A"/>
    <w:rsid w:val="00265F78"/>
    <w:rsid w:val="002703AC"/>
    <w:rsid w:val="002710B8"/>
    <w:rsid w:val="00271832"/>
    <w:rsid w:val="002726AF"/>
    <w:rsid w:val="00272DF0"/>
    <w:rsid w:val="00273CA4"/>
    <w:rsid w:val="00273D0C"/>
    <w:rsid w:val="00274306"/>
    <w:rsid w:val="002751FF"/>
    <w:rsid w:val="002756B9"/>
    <w:rsid w:val="00276150"/>
    <w:rsid w:val="00280116"/>
    <w:rsid w:val="00280CD9"/>
    <w:rsid w:val="00281886"/>
    <w:rsid w:val="002818C9"/>
    <w:rsid w:val="00281FAE"/>
    <w:rsid w:val="00282951"/>
    <w:rsid w:val="00283210"/>
    <w:rsid w:val="00283E86"/>
    <w:rsid w:val="00284478"/>
    <w:rsid w:val="00286486"/>
    <w:rsid w:val="002933CE"/>
    <w:rsid w:val="00293B5B"/>
    <w:rsid w:val="00295127"/>
    <w:rsid w:val="002955FB"/>
    <w:rsid w:val="00295712"/>
    <w:rsid w:val="002960EA"/>
    <w:rsid w:val="002965AB"/>
    <w:rsid w:val="00296E24"/>
    <w:rsid w:val="00296E48"/>
    <w:rsid w:val="002A1BD3"/>
    <w:rsid w:val="002A2472"/>
    <w:rsid w:val="002A2530"/>
    <w:rsid w:val="002A2950"/>
    <w:rsid w:val="002A3DEF"/>
    <w:rsid w:val="002A3EAC"/>
    <w:rsid w:val="002A4A0F"/>
    <w:rsid w:val="002A529C"/>
    <w:rsid w:val="002A60FB"/>
    <w:rsid w:val="002A6E4F"/>
    <w:rsid w:val="002A7740"/>
    <w:rsid w:val="002B191C"/>
    <w:rsid w:val="002B1D13"/>
    <w:rsid w:val="002B1F3C"/>
    <w:rsid w:val="002B21F8"/>
    <w:rsid w:val="002B2604"/>
    <w:rsid w:val="002B2C6E"/>
    <w:rsid w:val="002B46CD"/>
    <w:rsid w:val="002B4A75"/>
    <w:rsid w:val="002B4C41"/>
    <w:rsid w:val="002B6927"/>
    <w:rsid w:val="002B6D91"/>
    <w:rsid w:val="002B7EC2"/>
    <w:rsid w:val="002C0315"/>
    <w:rsid w:val="002C297D"/>
    <w:rsid w:val="002C2B5C"/>
    <w:rsid w:val="002C4C0D"/>
    <w:rsid w:val="002C5163"/>
    <w:rsid w:val="002C51CD"/>
    <w:rsid w:val="002C6A89"/>
    <w:rsid w:val="002C6E3E"/>
    <w:rsid w:val="002C7655"/>
    <w:rsid w:val="002C7FEE"/>
    <w:rsid w:val="002D0568"/>
    <w:rsid w:val="002D07D1"/>
    <w:rsid w:val="002D0B7A"/>
    <w:rsid w:val="002D1185"/>
    <w:rsid w:val="002D29D2"/>
    <w:rsid w:val="002D34F0"/>
    <w:rsid w:val="002D393F"/>
    <w:rsid w:val="002D4053"/>
    <w:rsid w:val="002D40E8"/>
    <w:rsid w:val="002D48B6"/>
    <w:rsid w:val="002D4B91"/>
    <w:rsid w:val="002D53D0"/>
    <w:rsid w:val="002D55D7"/>
    <w:rsid w:val="002D56AB"/>
    <w:rsid w:val="002D5799"/>
    <w:rsid w:val="002D6519"/>
    <w:rsid w:val="002D66DC"/>
    <w:rsid w:val="002D7862"/>
    <w:rsid w:val="002D7F47"/>
    <w:rsid w:val="002E0386"/>
    <w:rsid w:val="002E0B56"/>
    <w:rsid w:val="002E1690"/>
    <w:rsid w:val="002E1BC2"/>
    <w:rsid w:val="002E24ED"/>
    <w:rsid w:val="002E2DAE"/>
    <w:rsid w:val="002E36F2"/>
    <w:rsid w:val="002E5EDB"/>
    <w:rsid w:val="002E6542"/>
    <w:rsid w:val="002E681E"/>
    <w:rsid w:val="002E683E"/>
    <w:rsid w:val="002E754B"/>
    <w:rsid w:val="002F16F1"/>
    <w:rsid w:val="002F19FC"/>
    <w:rsid w:val="002F222D"/>
    <w:rsid w:val="002F2B0B"/>
    <w:rsid w:val="002F3588"/>
    <w:rsid w:val="002F43C8"/>
    <w:rsid w:val="002F54F7"/>
    <w:rsid w:val="002F67CB"/>
    <w:rsid w:val="003003C3"/>
    <w:rsid w:val="0030040C"/>
    <w:rsid w:val="00300564"/>
    <w:rsid w:val="00300601"/>
    <w:rsid w:val="00301F22"/>
    <w:rsid w:val="003021D7"/>
    <w:rsid w:val="00302C47"/>
    <w:rsid w:val="00304439"/>
    <w:rsid w:val="00305DE5"/>
    <w:rsid w:val="00305EDA"/>
    <w:rsid w:val="00306607"/>
    <w:rsid w:val="00306DD1"/>
    <w:rsid w:val="00306FF9"/>
    <w:rsid w:val="003075A0"/>
    <w:rsid w:val="003102F1"/>
    <w:rsid w:val="003112C5"/>
    <w:rsid w:val="00312217"/>
    <w:rsid w:val="003125F1"/>
    <w:rsid w:val="00312B25"/>
    <w:rsid w:val="00312BED"/>
    <w:rsid w:val="00313856"/>
    <w:rsid w:val="0031574E"/>
    <w:rsid w:val="00315981"/>
    <w:rsid w:val="00315E75"/>
    <w:rsid w:val="003174CB"/>
    <w:rsid w:val="00317734"/>
    <w:rsid w:val="003178BB"/>
    <w:rsid w:val="00317DAC"/>
    <w:rsid w:val="00321403"/>
    <w:rsid w:val="00323D41"/>
    <w:rsid w:val="00323E14"/>
    <w:rsid w:val="003246D0"/>
    <w:rsid w:val="0032483C"/>
    <w:rsid w:val="00326563"/>
    <w:rsid w:val="003276C2"/>
    <w:rsid w:val="00327A8B"/>
    <w:rsid w:val="00330379"/>
    <w:rsid w:val="0033076C"/>
    <w:rsid w:val="00330942"/>
    <w:rsid w:val="00331762"/>
    <w:rsid w:val="00331797"/>
    <w:rsid w:val="00332CBB"/>
    <w:rsid w:val="003330CB"/>
    <w:rsid w:val="003346E9"/>
    <w:rsid w:val="00334E0A"/>
    <w:rsid w:val="00335541"/>
    <w:rsid w:val="0033568D"/>
    <w:rsid w:val="0033574F"/>
    <w:rsid w:val="003359DE"/>
    <w:rsid w:val="003377C5"/>
    <w:rsid w:val="0033784C"/>
    <w:rsid w:val="00337DF5"/>
    <w:rsid w:val="003400FF"/>
    <w:rsid w:val="00340306"/>
    <w:rsid w:val="00342B08"/>
    <w:rsid w:val="00344FE1"/>
    <w:rsid w:val="00345318"/>
    <w:rsid w:val="00345A63"/>
    <w:rsid w:val="00345EA9"/>
    <w:rsid w:val="0034601E"/>
    <w:rsid w:val="00347954"/>
    <w:rsid w:val="00350DE0"/>
    <w:rsid w:val="0035186C"/>
    <w:rsid w:val="003520B8"/>
    <w:rsid w:val="00352A90"/>
    <w:rsid w:val="00353EE1"/>
    <w:rsid w:val="003549AA"/>
    <w:rsid w:val="00355191"/>
    <w:rsid w:val="00356BD9"/>
    <w:rsid w:val="00357662"/>
    <w:rsid w:val="00357AE3"/>
    <w:rsid w:val="00357CE2"/>
    <w:rsid w:val="0036109B"/>
    <w:rsid w:val="0036136D"/>
    <w:rsid w:val="00362577"/>
    <w:rsid w:val="0036272F"/>
    <w:rsid w:val="00364193"/>
    <w:rsid w:val="00364626"/>
    <w:rsid w:val="00364EF6"/>
    <w:rsid w:val="00365686"/>
    <w:rsid w:val="00365704"/>
    <w:rsid w:val="00365FC9"/>
    <w:rsid w:val="00366261"/>
    <w:rsid w:val="003672A1"/>
    <w:rsid w:val="00367BB5"/>
    <w:rsid w:val="00370604"/>
    <w:rsid w:val="00370B47"/>
    <w:rsid w:val="00370F01"/>
    <w:rsid w:val="003719A8"/>
    <w:rsid w:val="00373C59"/>
    <w:rsid w:val="00373EE5"/>
    <w:rsid w:val="0037410B"/>
    <w:rsid w:val="00374FEC"/>
    <w:rsid w:val="00375113"/>
    <w:rsid w:val="003759B0"/>
    <w:rsid w:val="00375E82"/>
    <w:rsid w:val="00376077"/>
    <w:rsid w:val="003774F2"/>
    <w:rsid w:val="00377A42"/>
    <w:rsid w:val="00381759"/>
    <w:rsid w:val="00383745"/>
    <w:rsid w:val="00386910"/>
    <w:rsid w:val="00386B53"/>
    <w:rsid w:val="00386C90"/>
    <w:rsid w:val="003902C6"/>
    <w:rsid w:val="00390BF0"/>
    <w:rsid w:val="003910E4"/>
    <w:rsid w:val="003917E7"/>
    <w:rsid w:val="00391D99"/>
    <w:rsid w:val="0039242B"/>
    <w:rsid w:val="003937D4"/>
    <w:rsid w:val="0039386B"/>
    <w:rsid w:val="003958BF"/>
    <w:rsid w:val="0039605D"/>
    <w:rsid w:val="003972A3"/>
    <w:rsid w:val="00397E14"/>
    <w:rsid w:val="003A0790"/>
    <w:rsid w:val="003A0F5C"/>
    <w:rsid w:val="003A13B0"/>
    <w:rsid w:val="003A1552"/>
    <w:rsid w:val="003A1816"/>
    <w:rsid w:val="003A2019"/>
    <w:rsid w:val="003A2F65"/>
    <w:rsid w:val="003A3C69"/>
    <w:rsid w:val="003A4130"/>
    <w:rsid w:val="003A4465"/>
    <w:rsid w:val="003A612A"/>
    <w:rsid w:val="003A6724"/>
    <w:rsid w:val="003A7CD0"/>
    <w:rsid w:val="003B0999"/>
    <w:rsid w:val="003B155A"/>
    <w:rsid w:val="003B1F24"/>
    <w:rsid w:val="003B203C"/>
    <w:rsid w:val="003B2605"/>
    <w:rsid w:val="003B2D4B"/>
    <w:rsid w:val="003B2D64"/>
    <w:rsid w:val="003C117B"/>
    <w:rsid w:val="003C1D16"/>
    <w:rsid w:val="003C1DCD"/>
    <w:rsid w:val="003C3238"/>
    <w:rsid w:val="003C3655"/>
    <w:rsid w:val="003C3918"/>
    <w:rsid w:val="003C3A03"/>
    <w:rsid w:val="003C4876"/>
    <w:rsid w:val="003C55DF"/>
    <w:rsid w:val="003C5703"/>
    <w:rsid w:val="003C5BF9"/>
    <w:rsid w:val="003C5CFB"/>
    <w:rsid w:val="003C6EBE"/>
    <w:rsid w:val="003C7042"/>
    <w:rsid w:val="003C778E"/>
    <w:rsid w:val="003C7D8C"/>
    <w:rsid w:val="003D10F3"/>
    <w:rsid w:val="003D1802"/>
    <w:rsid w:val="003D23BA"/>
    <w:rsid w:val="003D4F0C"/>
    <w:rsid w:val="003D51AC"/>
    <w:rsid w:val="003D7449"/>
    <w:rsid w:val="003E1338"/>
    <w:rsid w:val="003E1B30"/>
    <w:rsid w:val="003E1C17"/>
    <w:rsid w:val="003E2149"/>
    <w:rsid w:val="003E21F5"/>
    <w:rsid w:val="003E28F4"/>
    <w:rsid w:val="003E352C"/>
    <w:rsid w:val="003E3BE3"/>
    <w:rsid w:val="003E60B3"/>
    <w:rsid w:val="003E671E"/>
    <w:rsid w:val="003E6A39"/>
    <w:rsid w:val="003F0527"/>
    <w:rsid w:val="003F054A"/>
    <w:rsid w:val="003F0708"/>
    <w:rsid w:val="003F08CC"/>
    <w:rsid w:val="003F1957"/>
    <w:rsid w:val="003F259B"/>
    <w:rsid w:val="003F2C91"/>
    <w:rsid w:val="003F34C6"/>
    <w:rsid w:val="003F538D"/>
    <w:rsid w:val="003F545D"/>
    <w:rsid w:val="003F5DF7"/>
    <w:rsid w:val="003F70BA"/>
    <w:rsid w:val="003F70F8"/>
    <w:rsid w:val="003F743E"/>
    <w:rsid w:val="003F7736"/>
    <w:rsid w:val="003F7E3C"/>
    <w:rsid w:val="004006DC"/>
    <w:rsid w:val="004007BE"/>
    <w:rsid w:val="00400D53"/>
    <w:rsid w:val="004013DD"/>
    <w:rsid w:val="00401543"/>
    <w:rsid w:val="00401836"/>
    <w:rsid w:val="00402356"/>
    <w:rsid w:val="004031FC"/>
    <w:rsid w:val="0040374A"/>
    <w:rsid w:val="004049DA"/>
    <w:rsid w:val="00407F05"/>
    <w:rsid w:val="00410049"/>
    <w:rsid w:val="00411CE6"/>
    <w:rsid w:val="00412E20"/>
    <w:rsid w:val="00413E7C"/>
    <w:rsid w:val="004151B0"/>
    <w:rsid w:val="004155FF"/>
    <w:rsid w:val="004163CE"/>
    <w:rsid w:val="00416DCF"/>
    <w:rsid w:val="004174DC"/>
    <w:rsid w:val="00417BA0"/>
    <w:rsid w:val="00417EC6"/>
    <w:rsid w:val="00420271"/>
    <w:rsid w:val="004205A3"/>
    <w:rsid w:val="00420C5D"/>
    <w:rsid w:val="00421EB9"/>
    <w:rsid w:val="00424AFC"/>
    <w:rsid w:val="00425132"/>
    <w:rsid w:val="00426ED1"/>
    <w:rsid w:val="0043007C"/>
    <w:rsid w:val="004311F1"/>
    <w:rsid w:val="00432EB7"/>
    <w:rsid w:val="00433838"/>
    <w:rsid w:val="004349F7"/>
    <w:rsid w:val="00437577"/>
    <w:rsid w:val="004400D1"/>
    <w:rsid w:val="004400FF"/>
    <w:rsid w:val="0044053A"/>
    <w:rsid w:val="004427DC"/>
    <w:rsid w:val="004428F2"/>
    <w:rsid w:val="00443087"/>
    <w:rsid w:val="004430EA"/>
    <w:rsid w:val="004436BA"/>
    <w:rsid w:val="004436C6"/>
    <w:rsid w:val="004437AD"/>
    <w:rsid w:val="00443877"/>
    <w:rsid w:val="004441EF"/>
    <w:rsid w:val="0044517E"/>
    <w:rsid w:val="0044528E"/>
    <w:rsid w:val="00445950"/>
    <w:rsid w:val="00445FC4"/>
    <w:rsid w:val="0044676F"/>
    <w:rsid w:val="00446DD8"/>
    <w:rsid w:val="004475F4"/>
    <w:rsid w:val="004476B1"/>
    <w:rsid w:val="00450E38"/>
    <w:rsid w:val="004512A9"/>
    <w:rsid w:val="00451C5D"/>
    <w:rsid w:val="00453190"/>
    <w:rsid w:val="004542BA"/>
    <w:rsid w:val="00454491"/>
    <w:rsid w:val="004553AC"/>
    <w:rsid w:val="00455629"/>
    <w:rsid w:val="00456BBE"/>
    <w:rsid w:val="00457105"/>
    <w:rsid w:val="0045754B"/>
    <w:rsid w:val="00457B66"/>
    <w:rsid w:val="004618DA"/>
    <w:rsid w:val="004621E1"/>
    <w:rsid w:val="00462662"/>
    <w:rsid w:val="00464748"/>
    <w:rsid w:val="00464D39"/>
    <w:rsid w:val="00465F05"/>
    <w:rsid w:val="0046738C"/>
    <w:rsid w:val="00467E67"/>
    <w:rsid w:val="00470B69"/>
    <w:rsid w:val="00471826"/>
    <w:rsid w:val="00471BAA"/>
    <w:rsid w:val="0047248F"/>
    <w:rsid w:val="0047261F"/>
    <w:rsid w:val="00472AA3"/>
    <w:rsid w:val="00472BF8"/>
    <w:rsid w:val="00473163"/>
    <w:rsid w:val="00473C3D"/>
    <w:rsid w:val="00473EFF"/>
    <w:rsid w:val="004740DF"/>
    <w:rsid w:val="004746E7"/>
    <w:rsid w:val="00474E97"/>
    <w:rsid w:val="004751FE"/>
    <w:rsid w:val="004752EE"/>
    <w:rsid w:val="00476CF4"/>
    <w:rsid w:val="0048042B"/>
    <w:rsid w:val="00480B8B"/>
    <w:rsid w:val="00481A99"/>
    <w:rsid w:val="00482EC1"/>
    <w:rsid w:val="00483577"/>
    <w:rsid w:val="004839E6"/>
    <w:rsid w:val="00483E58"/>
    <w:rsid w:val="00484218"/>
    <w:rsid w:val="004843A5"/>
    <w:rsid w:val="004857A7"/>
    <w:rsid w:val="004866EE"/>
    <w:rsid w:val="00486899"/>
    <w:rsid w:val="00487E64"/>
    <w:rsid w:val="004910EB"/>
    <w:rsid w:val="004918F1"/>
    <w:rsid w:val="00492701"/>
    <w:rsid w:val="00493641"/>
    <w:rsid w:val="0049422D"/>
    <w:rsid w:val="00494641"/>
    <w:rsid w:val="00495718"/>
    <w:rsid w:val="00495829"/>
    <w:rsid w:val="00495B96"/>
    <w:rsid w:val="00495D35"/>
    <w:rsid w:val="00495F9D"/>
    <w:rsid w:val="0049606D"/>
    <w:rsid w:val="0049630B"/>
    <w:rsid w:val="004966AE"/>
    <w:rsid w:val="00496A45"/>
    <w:rsid w:val="004A06A4"/>
    <w:rsid w:val="004A2022"/>
    <w:rsid w:val="004A23D8"/>
    <w:rsid w:val="004A413B"/>
    <w:rsid w:val="004A547B"/>
    <w:rsid w:val="004A5652"/>
    <w:rsid w:val="004A5DEA"/>
    <w:rsid w:val="004A6CBA"/>
    <w:rsid w:val="004A768D"/>
    <w:rsid w:val="004A77A3"/>
    <w:rsid w:val="004A77C5"/>
    <w:rsid w:val="004A77E5"/>
    <w:rsid w:val="004A7AC0"/>
    <w:rsid w:val="004A7E14"/>
    <w:rsid w:val="004B3E78"/>
    <w:rsid w:val="004B3F43"/>
    <w:rsid w:val="004B40BD"/>
    <w:rsid w:val="004B4A93"/>
    <w:rsid w:val="004B4CCE"/>
    <w:rsid w:val="004B4D2F"/>
    <w:rsid w:val="004B5013"/>
    <w:rsid w:val="004B5245"/>
    <w:rsid w:val="004B5FD2"/>
    <w:rsid w:val="004B6A2E"/>
    <w:rsid w:val="004B6E90"/>
    <w:rsid w:val="004B6F1F"/>
    <w:rsid w:val="004B7B92"/>
    <w:rsid w:val="004C30EB"/>
    <w:rsid w:val="004C350F"/>
    <w:rsid w:val="004C3C09"/>
    <w:rsid w:val="004C3C4F"/>
    <w:rsid w:val="004C3CEC"/>
    <w:rsid w:val="004C4436"/>
    <w:rsid w:val="004C4612"/>
    <w:rsid w:val="004C4C0C"/>
    <w:rsid w:val="004C4D5A"/>
    <w:rsid w:val="004C7BFC"/>
    <w:rsid w:val="004C7C3C"/>
    <w:rsid w:val="004D0869"/>
    <w:rsid w:val="004D0DCF"/>
    <w:rsid w:val="004D0E5E"/>
    <w:rsid w:val="004D13FE"/>
    <w:rsid w:val="004D15DC"/>
    <w:rsid w:val="004D1A8B"/>
    <w:rsid w:val="004D1B94"/>
    <w:rsid w:val="004D28F3"/>
    <w:rsid w:val="004D29E6"/>
    <w:rsid w:val="004D30BB"/>
    <w:rsid w:val="004D39FF"/>
    <w:rsid w:val="004D430F"/>
    <w:rsid w:val="004D4FCC"/>
    <w:rsid w:val="004D643A"/>
    <w:rsid w:val="004D7228"/>
    <w:rsid w:val="004D7C8C"/>
    <w:rsid w:val="004E0644"/>
    <w:rsid w:val="004E0876"/>
    <w:rsid w:val="004E0EE7"/>
    <w:rsid w:val="004E0F94"/>
    <w:rsid w:val="004E1C83"/>
    <w:rsid w:val="004E1CDD"/>
    <w:rsid w:val="004E2239"/>
    <w:rsid w:val="004E2F76"/>
    <w:rsid w:val="004E323E"/>
    <w:rsid w:val="004E3489"/>
    <w:rsid w:val="004E3AE0"/>
    <w:rsid w:val="004E3DCE"/>
    <w:rsid w:val="004E416B"/>
    <w:rsid w:val="004E4454"/>
    <w:rsid w:val="004E4FB2"/>
    <w:rsid w:val="004E5B5C"/>
    <w:rsid w:val="004E684C"/>
    <w:rsid w:val="004E7423"/>
    <w:rsid w:val="004E7C94"/>
    <w:rsid w:val="004E7E1F"/>
    <w:rsid w:val="004F00AB"/>
    <w:rsid w:val="004F021C"/>
    <w:rsid w:val="004F05C4"/>
    <w:rsid w:val="004F06A1"/>
    <w:rsid w:val="004F0A8C"/>
    <w:rsid w:val="004F0FC1"/>
    <w:rsid w:val="004F171C"/>
    <w:rsid w:val="004F2F72"/>
    <w:rsid w:val="004F3204"/>
    <w:rsid w:val="004F3D48"/>
    <w:rsid w:val="004F3F7C"/>
    <w:rsid w:val="004F5450"/>
    <w:rsid w:val="004F6376"/>
    <w:rsid w:val="004F7530"/>
    <w:rsid w:val="00500A76"/>
    <w:rsid w:val="00500F40"/>
    <w:rsid w:val="00500F76"/>
    <w:rsid w:val="005024B1"/>
    <w:rsid w:val="0050433C"/>
    <w:rsid w:val="00504648"/>
    <w:rsid w:val="00505863"/>
    <w:rsid w:val="00505A37"/>
    <w:rsid w:val="00505F13"/>
    <w:rsid w:val="0050682E"/>
    <w:rsid w:val="00506CC4"/>
    <w:rsid w:val="0050783A"/>
    <w:rsid w:val="00511995"/>
    <w:rsid w:val="005144D6"/>
    <w:rsid w:val="00515345"/>
    <w:rsid w:val="00515EFC"/>
    <w:rsid w:val="005167DD"/>
    <w:rsid w:val="00517AF0"/>
    <w:rsid w:val="0052003A"/>
    <w:rsid w:val="00520D44"/>
    <w:rsid w:val="0052184B"/>
    <w:rsid w:val="00521F11"/>
    <w:rsid w:val="0052246D"/>
    <w:rsid w:val="00522E18"/>
    <w:rsid w:val="00522E54"/>
    <w:rsid w:val="0052332F"/>
    <w:rsid w:val="00523992"/>
    <w:rsid w:val="005242AF"/>
    <w:rsid w:val="005244CC"/>
    <w:rsid w:val="005249F4"/>
    <w:rsid w:val="00524CB7"/>
    <w:rsid w:val="00525BF9"/>
    <w:rsid w:val="00526767"/>
    <w:rsid w:val="00527B85"/>
    <w:rsid w:val="00527B9B"/>
    <w:rsid w:val="00531C6A"/>
    <w:rsid w:val="005321FA"/>
    <w:rsid w:val="005332BA"/>
    <w:rsid w:val="00533738"/>
    <w:rsid w:val="00533E9C"/>
    <w:rsid w:val="00534D0C"/>
    <w:rsid w:val="00535234"/>
    <w:rsid w:val="005358B6"/>
    <w:rsid w:val="00535EF8"/>
    <w:rsid w:val="0054040E"/>
    <w:rsid w:val="005408FE"/>
    <w:rsid w:val="005424BE"/>
    <w:rsid w:val="00542809"/>
    <w:rsid w:val="00542984"/>
    <w:rsid w:val="00545A00"/>
    <w:rsid w:val="00545F17"/>
    <w:rsid w:val="00546474"/>
    <w:rsid w:val="005468C4"/>
    <w:rsid w:val="00546C20"/>
    <w:rsid w:val="00546F08"/>
    <w:rsid w:val="005503F8"/>
    <w:rsid w:val="00551DFA"/>
    <w:rsid w:val="00554340"/>
    <w:rsid w:val="0055435B"/>
    <w:rsid w:val="0055581B"/>
    <w:rsid w:val="00555981"/>
    <w:rsid w:val="0055629F"/>
    <w:rsid w:val="00556BB8"/>
    <w:rsid w:val="0055776A"/>
    <w:rsid w:val="00560EE7"/>
    <w:rsid w:val="00561E35"/>
    <w:rsid w:val="0056393E"/>
    <w:rsid w:val="00564B7B"/>
    <w:rsid w:val="005650D7"/>
    <w:rsid w:val="00565BAC"/>
    <w:rsid w:val="00565E4B"/>
    <w:rsid w:val="005673EB"/>
    <w:rsid w:val="00570D36"/>
    <w:rsid w:val="00571448"/>
    <w:rsid w:val="0057147B"/>
    <w:rsid w:val="00572327"/>
    <w:rsid w:val="00572E76"/>
    <w:rsid w:val="005735CE"/>
    <w:rsid w:val="00573D10"/>
    <w:rsid w:val="00573DAA"/>
    <w:rsid w:val="0057497F"/>
    <w:rsid w:val="005752F9"/>
    <w:rsid w:val="005753E0"/>
    <w:rsid w:val="005761A7"/>
    <w:rsid w:val="00580D67"/>
    <w:rsid w:val="00581E78"/>
    <w:rsid w:val="00583C34"/>
    <w:rsid w:val="00583E58"/>
    <w:rsid w:val="005842C8"/>
    <w:rsid w:val="00584594"/>
    <w:rsid w:val="00585E8D"/>
    <w:rsid w:val="0058646D"/>
    <w:rsid w:val="00586BAD"/>
    <w:rsid w:val="0058762F"/>
    <w:rsid w:val="005905E9"/>
    <w:rsid w:val="00590750"/>
    <w:rsid w:val="00590AC9"/>
    <w:rsid w:val="0059118A"/>
    <w:rsid w:val="005936C4"/>
    <w:rsid w:val="00593BC6"/>
    <w:rsid w:val="005946FB"/>
    <w:rsid w:val="00595170"/>
    <w:rsid w:val="0059627D"/>
    <w:rsid w:val="0059698D"/>
    <w:rsid w:val="00596B0F"/>
    <w:rsid w:val="00596BCA"/>
    <w:rsid w:val="00596F1D"/>
    <w:rsid w:val="00597091"/>
    <w:rsid w:val="005972F3"/>
    <w:rsid w:val="005A0C81"/>
    <w:rsid w:val="005A0DD3"/>
    <w:rsid w:val="005A2BBD"/>
    <w:rsid w:val="005A2C98"/>
    <w:rsid w:val="005A4037"/>
    <w:rsid w:val="005A408E"/>
    <w:rsid w:val="005A48F7"/>
    <w:rsid w:val="005A501E"/>
    <w:rsid w:val="005A50AF"/>
    <w:rsid w:val="005A52DF"/>
    <w:rsid w:val="005A6513"/>
    <w:rsid w:val="005A6B81"/>
    <w:rsid w:val="005A7CF8"/>
    <w:rsid w:val="005A7E3B"/>
    <w:rsid w:val="005B1C7F"/>
    <w:rsid w:val="005B3C99"/>
    <w:rsid w:val="005B3F82"/>
    <w:rsid w:val="005B5FB8"/>
    <w:rsid w:val="005B63E3"/>
    <w:rsid w:val="005B6AAC"/>
    <w:rsid w:val="005C034A"/>
    <w:rsid w:val="005C0E01"/>
    <w:rsid w:val="005C1025"/>
    <w:rsid w:val="005C2B3E"/>
    <w:rsid w:val="005C2D7D"/>
    <w:rsid w:val="005C2E20"/>
    <w:rsid w:val="005C4FFB"/>
    <w:rsid w:val="005C6DF2"/>
    <w:rsid w:val="005C6EA3"/>
    <w:rsid w:val="005C7544"/>
    <w:rsid w:val="005C7BEE"/>
    <w:rsid w:val="005D03AE"/>
    <w:rsid w:val="005D16CF"/>
    <w:rsid w:val="005D179D"/>
    <w:rsid w:val="005D19CE"/>
    <w:rsid w:val="005D1F2D"/>
    <w:rsid w:val="005D2C54"/>
    <w:rsid w:val="005D32E1"/>
    <w:rsid w:val="005D3E9A"/>
    <w:rsid w:val="005D4588"/>
    <w:rsid w:val="005D67E9"/>
    <w:rsid w:val="005D74C2"/>
    <w:rsid w:val="005E1F49"/>
    <w:rsid w:val="005E26D9"/>
    <w:rsid w:val="005E2D2A"/>
    <w:rsid w:val="005E3068"/>
    <w:rsid w:val="005E3B49"/>
    <w:rsid w:val="005E4342"/>
    <w:rsid w:val="005E6218"/>
    <w:rsid w:val="005E67E2"/>
    <w:rsid w:val="005E6FA5"/>
    <w:rsid w:val="005E7172"/>
    <w:rsid w:val="005E7176"/>
    <w:rsid w:val="005E798F"/>
    <w:rsid w:val="005E7E81"/>
    <w:rsid w:val="005F309F"/>
    <w:rsid w:val="005F59A3"/>
    <w:rsid w:val="005F6042"/>
    <w:rsid w:val="005F64BB"/>
    <w:rsid w:val="005F669A"/>
    <w:rsid w:val="005F6978"/>
    <w:rsid w:val="005F6F7B"/>
    <w:rsid w:val="005F706C"/>
    <w:rsid w:val="005F7F90"/>
    <w:rsid w:val="00600806"/>
    <w:rsid w:val="0060115A"/>
    <w:rsid w:val="00601F43"/>
    <w:rsid w:val="006039EC"/>
    <w:rsid w:val="00604D68"/>
    <w:rsid w:val="00605158"/>
    <w:rsid w:val="00605453"/>
    <w:rsid w:val="00605E11"/>
    <w:rsid w:val="006066ED"/>
    <w:rsid w:val="006078C0"/>
    <w:rsid w:val="006108D3"/>
    <w:rsid w:val="0061194F"/>
    <w:rsid w:val="00611A63"/>
    <w:rsid w:val="006123A5"/>
    <w:rsid w:val="006125EC"/>
    <w:rsid w:val="00612F69"/>
    <w:rsid w:val="0061333A"/>
    <w:rsid w:val="00614596"/>
    <w:rsid w:val="0061512E"/>
    <w:rsid w:val="006156DF"/>
    <w:rsid w:val="00616744"/>
    <w:rsid w:val="0061780E"/>
    <w:rsid w:val="00617A0A"/>
    <w:rsid w:val="00617DAC"/>
    <w:rsid w:val="00617FD6"/>
    <w:rsid w:val="006204EA"/>
    <w:rsid w:val="006205E9"/>
    <w:rsid w:val="00620853"/>
    <w:rsid w:val="00620E04"/>
    <w:rsid w:val="00621B01"/>
    <w:rsid w:val="00622FE7"/>
    <w:rsid w:val="00623166"/>
    <w:rsid w:val="006232EF"/>
    <w:rsid w:val="00623B69"/>
    <w:rsid w:val="0062484C"/>
    <w:rsid w:val="00624F3B"/>
    <w:rsid w:val="006251D7"/>
    <w:rsid w:val="00625C1A"/>
    <w:rsid w:val="0062779D"/>
    <w:rsid w:val="006277C8"/>
    <w:rsid w:val="00630992"/>
    <w:rsid w:val="00632231"/>
    <w:rsid w:val="00632704"/>
    <w:rsid w:val="00632B4E"/>
    <w:rsid w:val="00632FC3"/>
    <w:rsid w:val="0063439A"/>
    <w:rsid w:val="006354B8"/>
    <w:rsid w:val="00635705"/>
    <w:rsid w:val="006357D1"/>
    <w:rsid w:val="006359F0"/>
    <w:rsid w:val="00636025"/>
    <w:rsid w:val="00636B07"/>
    <w:rsid w:val="00637104"/>
    <w:rsid w:val="006371E4"/>
    <w:rsid w:val="0064303A"/>
    <w:rsid w:val="006449C0"/>
    <w:rsid w:val="00644ED3"/>
    <w:rsid w:val="0064638D"/>
    <w:rsid w:val="00646E4A"/>
    <w:rsid w:val="00647479"/>
    <w:rsid w:val="00647866"/>
    <w:rsid w:val="00647E4E"/>
    <w:rsid w:val="00651CFD"/>
    <w:rsid w:val="00651F10"/>
    <w:rsid w:val="0065213C"/>
    <w:rsid w:val="006525A1"/>
    <w:rsid w:val="00655A5B"/>
    <w:rsid w:val="00656A27"/>
    <w:rsid w:val="00656BB2"/>
    <w:rsid w:val="00656BD0"/>
    <w:rsid w:val="0065711D"/>
    <w:rsid w:val="006572EC"/>
    <w:rsid w:val="00660AE4"/>
    <w:rsid w:val="00661CC0"/>
    <w:rsid w:val="0066396B"/>
    <w:rsid w:val="00663E14"/>
    <w:rsid w:val="006641F5"/>
    <w:rsid w:val="0066706D"/>
    <w:rsid w:val="006675F3"/>
    <w:rsid w:val="00667CB3"/>
    <w:rsid w:val="00667DF7"/>
    <w:rsid w:val="00667E93"/>
    <w:rsid w:val="00670066"/>
    <w:rsid w:val="00670125"/>
    <w:rsid w:val="00670AF9"/>
    <w:rsid w:val="006713A3"/>
    <w:rsid w:val="00671433"/>
    <w:rsid w:val="00671670"/>
    <w:rsid w:val="006717D9"/>
    <w:rsid w:val="0067197E"/>
    <w:rsid w:val="00671EE8"/>
    <w:rsid w:val="00671FFA"/>
    <w:rsid w:val="00672125"/>
    <w:rsid w:val="006728D6"/>
    <w:rsid w:val="00672990"/>
    <w:rsid w:val="00672FAC"/>
    <w:rsid w:val="00674702"/>
    <w:rsid w:val="00674C5C"/>
    <w:rsid w:val="00675064"/>
    <w:rsid w:val="00675C84"/>
    <w:rsid w:val="00675F0A"/>
    <w:rsid w:val="0067678B"/>
    <w:rsid w:val="006768D9"/>
    <w:rsid w:val="006774CF"/>
    <w:rsid w:val="00680123"/>
    <w:rsid w:val="006818F7"/>
    <w:rsid w:val="00681F82"/>
    <w:rsid w:val="006824DF"/>
    <w:rsid w:val="0068277F"/>
    <w:rsid w:val="006845E6"/>
    <w:rsid w:val="00684CE2"/>
    <w:rsid w:val="00685243"/>
    <w:rsid w:val="0068552E"/>
    <w:rsid w:val="006858CE"/>
    <w:rsid w:val="00685C07"/>
    <w:rsid w:val="0068798E"/>
    <w:rsid w:val="00687CD6"/>
    <w:rsid w:val="00690621"/>
    <w:rsid w:val="006915D7"/>
    <w:rsid w:val="00691A7E"/>
    <w:rsid w:val="00692688"/>
    <w:rsid w:val="006927EC"/>
    <w:rsid w:val="00692D90"/>
    <w:rsid w:val="00692EAF"/>
    <w:rsid w:val="00693665"/>
    <w:rsid w:val="00693C76"/>
    <w:rsid w:val="006941ED"/>
    <w:rsid w:val="00695220"/>
    <w:rsid w:val="00697375"/>
    <w:rsid w:val="0069795A"/>
    <w:rsid w:val="006A0398"/>
    <w:rsid w:val="006A045F"/>
    <w:rsid w:val="006A05C5"/>
    <w:rsid w:val="006A0DB9"/>
    <w:rsid w:val="006A1082"/>
    <w:rsid w:val="006A1409"/>
    <w:rsid w:val="006A2F7F"/>
    <w:rsid w:val="006A5079"/>
    <w:rsid w:val="006A57F5"/>
    <w:rsid w:val="006A5805"/>
    <w:rsid w:val="006A6B6C"/>
    <w:rsid w:val="006A7006"/>
    <w:rsid w:val="006A7B92"/>
    <w:rsid w:val="006A7E90"/>
    <w:rsid w:val="006B03B2"/>
    <w:rsid w:val="006B20BE"/>
    <w:rsid w:val="006B46B0"/>
    <w:rsid w:val="006B4BD9"/>
    <w:rsid w:val="006B6167"/>
    <w:rsid w:val="006B705C"/>
    <w:rsid w:val="006C0026"/>
    <w:rsid w:val="006C029F"/>
    <w:rsid w:val="006C0664"/>
    <w:rsid w:val="006C09EA"/>
    <w:rsid w:val="006C1072"/>
    <w:rsid w:val="006C14E8"/>
    <w:rsid w:val="006C1999"/>
    <w:rsid w:val="006C231F"/>
    <w:rsid w:val="006C2EF4"/>
    <w:rsid w:val="006C3076"/>
    <w:rsid w:val="006C3285"/>
    <w:rsid w:val="006C3FBE"/>
    <w:rsid w:val="006C4D92"/>
    <w:rsid w:val="006C6BAF"/>
    <w:rsid w:val="006C798C"/>
    <w:rsid w:val="006D071D"/>
    <w:rsid w:val="006D0895"/>
    <w:rsid w:val="006D08EF"/>
    <w:rsid w:val="006D0ABE"/>
    <w:rsid w:val="006D0CC7"/>
    <w:rsid w:val="006D0F7B"/>
    <w:rsid w:val="006D1CE2"/>
    <w:rsid w:val="006D2562"/>
    <w:rsid w:val="006D29F7"/>
    <w:rsid w:val="006D3884"/>
    <w:rsid w:val="006D4275"/>
    <w:rsid w:val="006D5141"/>
    <w:rsid w:val="006D5818"/>
    <w:rsid w:val="006D6568"/>
    <w:rsid w:val="006E1769"/>
    <w:rsid w:val="006E1935"/>
    <w:rsid w:val="006E1B1B"/>
    <w:rsid w:val="006E1FC5"/>
    <w:rsid w:val="006E2986"/>
    <w:rsid w:val="006E3457"/>
    <w:rsid w:val="006E3521"/>
    <w:rsid w:val="006E36E0"/>
    <w:rsid w:val="006E3AEC"/>
    <w:rsid w:val="006E559F"/>
    <w:rsid w:val="006E601B"/>
    <w:rsid w:val="006E6281"/>
    <w:rsid w:val="006E6299"/>
    <w:rsid w:val="006E6C02"/>
    <w:rsid w:val="006E77FD"/>
    <w:rsid w:val="006F092C"/>
    <w:rsid w:val="006F096D"/>
    <w:rsid w:val="006F2ECC"/>
    <w:rsid w:val="006F39AD"/>
    <w:rsid w:val="006F5329"/>
    <w:rsid w:val="006F5A93"/>
    <w:rsid w:val="00700C5E"/>
    <w:rsid w:val="0070143D"/>
    <w:rsid w:val="00701E37"/>
    <w:rsid w:val="007021C5"/>
    <w:rsid w:val="00704374"/>
    <w:rsid w:val="0070581B"/>
    <w:rsid w:val="00706E7F"/>
    <w:rsid w:val="00707FD6"/>
    <w:rsid w:val="00710B0E"/>
    <w:rsid w:val="00711178"/>
    <w:rsid w:val="00711238"/>
    <w:rsid w:val="007122C9"/>
    <w:rsid w:val="0071274B"/>
    <w:rsid w:val="007127ED"/>
    <w:rsid w:val="0071374F"/>
    <w:rsid w:val="00716549"/>
    <w:rsid w:val="007172FE"/>
    <w:rsid w:val="00717D55"/>
    <w:rsid w:val="00717E7E"/>
    <w:rsid w:val="00720D29"/>
    <w:rsid w:val="00721764"/>
    <w:rsid w:val="00724089"/>
    <w:rsid w:val="007262C5"/>
    <w:rsid w:val="00726539"/>
    <w:rsid w:val="00726FC7"/>
    <w:rsid w:val="007279CC"/>
    <w:rsid w:val="00730789"/>
    <w:rsid w:val="007315D9"/>
    <w:rsid w:val="007328EE"/>
    <w:rsid w:val="007339E1"/>
    <w:rsid w:val="00734170"/>
    <w:rsid w:val="00734A44"/>
    <w:rsid w:val="00734B35"/>
    <w:rsid w:val="0073614D"/>
    <w:rsid w:val="007363DE"/>
    <w:rsid w:val="00737A8A"/>
    <w:rsid w:val="00737BE2"/>
    <w:rsid w:val="00740D8D"/>
    <w:rsid w:val="007414CA"/>
    <w:rsid w:val="0074165D"/>
    <w:rsid w:val="00741EB1"/>
    <w:rsid w:val="007432F9"/>
    <w:rsid w:val="00743ECE"/>
    <w:rsid w:val="00743EFE"/>
    <w:rsid w:val="00744EE4"/>
    <w:rsid w:val="007457DA"/>
    <w:rsid w:val="007465D5"/>
    <w:rsid w:val="007478B5"/>
    <w:rsid w:val="007507C6"/>
    <w:rsid w:val="0075099A"/>
    <w:rsid w:val="00750CD6"/>
    <w:rsid w:val="007514A0"/>
    <w:rsid w:val="00751A41"/>
    <w:rsid w:val="00753094"/>
    <w:rsid w:val="00753155"/>
    <w:rsid w:val="00754FF5"/>
    <w:rsid w:val="007557DF"/>
    <w:rsid w:val="00756BBB"/>
    <w:rsid w:val="00757754"/>
    <w:rsid w:val="00757CBE"/>
    <w:rsid w:val="007600D8"/>
    <w:rsid w:val="007613BA"/>
    <w:rsid w:val="007622B1"/>
    <w:rsid w:val="007623E7"/>
    <w:rsid w:val="0076258D"/>
    <w:rsid w:val="007627D0"/>
    <w:rsid w:val="00763196"/>
    <w:rsid w:val="00763B1E"/>
    <w:rsid w:val="007644C5"/>
    <w:rsid w:val="0076523A"/>
    <w:rsid w:val="007657AD"/>
    <w:rsid w:val="00765B34"/>
    <w:rsid w:val="00766B9B"/>
    <w:rsid w:val="00767034"/>
    <w:rsid w:val="00767479"/>
    <w:rsid w:val="00770C19"/>
    <w:rsid w:val="00771145"/>
    <w:rsid w:val="00771793"/>
    <w:rsid w:val="00772354"/>
    <w:rsid w:val="0077274E"/>
    <w:rsid w:val="00772861"/>
    <w:rsid w:val="007758B6"/>
    <w:rsid w:val="00776B69"/>
    <w:rsid w:val="00776D97"/>
    <w:rsid w:val="00777AEB"/>
    <w:rsid w:val="007813A3"/>
    <w:rsid w:val="0078241F"/>
    <w:rsid w:val="0078476E"/>
    <w:rsid w:val="007851F4"/>
    <w:rsid w:val="00786521"/>
    <w:rsid w:val="0078667F"/>
    <w:rsid w:val="00786C70"/>
    <w:rsid w:val="0078754C"/>
    <w:rsid w:val="007875BB"/>
    <w:rsid w:val="00790637"/>
    <w:rsid w:val="007911C0"/>
    <w:rsid w:val="0079254C"/>
    <w:rsid w:val="0079360C"/>
    <w:rsid w:val="00795C84"/>
    <w:rsid w:val="007964F7"/>
    <w:rsid w:val="00796723"/>
    <w:rsid w:val="00796D86"/>
    <w:rsid w:val="007979AB"/>
    <w:rsid w:val="00797C88"/>
    <w:rsid w:val="00797CA1"/>
    <w:rsid w:val="007A175E"/>
    <w:rsid w:val="007A180C"/>
    <w:rsid w:val="007A2705"/>
    <w:rsid w:val="007A2A2F"/>
    <w:rsid w:val="007A2C23"/>
    <w:rsid w:val="007A300B"/>
    <w:rsid w:val="007A3108"/>
    <w:rsid w:val="007A3D4D"/>
    <w:rsid w:val="007A54BD"/>
    <w:rsid w:val="007A5A0F"/>
    <w:rsid w:val="007A753D"/>
    <w:rsid w:val="007B03A7"/>
    <w:rsid w:val="007B0DEE"/>
    <w:rsid w:val="007B223F"/>
    <w:rsid w:val="007B43F4"/>
    <w:rsid w:val="007B4D99"/>
    <w:rsid w:val="007B665A"/>
    <w:rsid w:val="007B7936"/>
    <w:rsid w:val="007C0726"/>
    <w:rsid w:val="007C17AF"/>
    <w:rsid w:val="007C3332"/>
    <w:rsid w:val="007C403D"/>
    <w:rsid w:val="007C492C"/>
    <w:rsid w:val="007C74B7"/>
    <w:rsid w:val="007C75E8"/>
    <w:rsid w:val="007C771F"/>
    <w:rsid w:val="007C792E"/>
    <w:rsid w:val="007C7BE9"/>
    <w:rsid w:val="007D153D"/>
    <w:rsid w:val="007D1CB6"/>
    <w:rsid w:val="007D1F71"/>
    <w:rsid w:val="007D2DF9"/>
    <w:rsid w:val="007D30C0"/>
    <w:rsid w:val="007D3869"/>
    <w:rsid w:val="007D4E2A"/>
    <w:rsid w:val="007D583D"/>
    <w:rsid w:val="007E02FB"/>
    <w:rsid w:val="007E04E7"/>
    <w:rsid w:val="007E069D"/>
    <w:rsid w:val="007E0915"/>
    <w:rsid w:val="007E0DE9"/>
    <w:rsid w:val="007E1688"/>
    <w:rsid w:val="007E27EA"/>
    <w:rsid w:val="007E2A41"/>
    <w:rsid w:val="007E387E"/>
    <w:rsid w:val="007E3B11"/>
    <w:rsid w:val="007E56D6"/>
    <w:rsid w:val="007E703E"/>
    <w:rsid w:val="007E7197"/>
    <w:rsid w:val="007E7622"/>
    <w:rsid w:val="007E7C9C"/>
    <w:rsid w:val="007F0249"/>
    <w:rsid w:val="007F1005"/>
    <w:rsid w:val="007F1533"/>
    <w:rsid w:val="007F2ED9"/>
    <w:rsid w:val="007F31C2"/>
    <w:rsid w:val="007F4516"/>
    <w:rsid w:val="007F49F4"/>
    <w:rsid w:val="007F54EB"/>
    <w:rsid w:val="007F5FA2"/>
    <w:rsid w:val="007F6C96"/>
    <w:rsid w:val="007F6E0F"/>
    <w:rsid w:val="007F713A"/>
    <w:rsid w:val="007F798A"/>
    <w:rsid w:val="007F7C7B"/>
    <w:rsid w:val="0080034A"/>
    <w:rsid w:val="00800EC1"/>
    <w:rsid w:val="00801443"/>
    <w:rsid w:val="00801869"/>
    <w:rsid w:val="00801985"/>
    <w:rsid w:val="0080297A"/>
    <w:rsid w:val="008029D3"/>
    <w:rsid w:val="00803BF2"/>
    <w:rsid w:val="008040BA"/>
    <w:rsid w:val="008048E4"/>
    <w:rsid w:val="00806277"/>
    <w:rsid w:val="00806585"/>
    <w:rsid w:val="00806E73"/>
    <w:rsid w:val="0080703A"/>
    <w:rsid w:val="008077E1"/>
    <w:rsid w:val="008103B3"/>
    <w:rsid w:val="008107FA"/>
    <w:rsid w:val="00810B15"/>
    <w:rsid w:val="0081129A"/>
    <w:rsid w:val="00812932"/>
    <w:rsid w:val="0081310D"/>
    <w:rsid w:val="00813272"/>
    <w:rsid w:val="008139AD"/>
    <w:rsid w:val="00814493"/>
    <w:rsid w:val="00814FC6"/>
    <w:rsid w:val="00815961"/>
    <w:rsid w:val="00816858"/>
    <w:rsid w:val="00817AC8"/>
    <w:rsid w:val="00817D6D"/>
    <w:rsid w:val="008202C1"/>
    <w:rsid w:val="00821510"/>
    <w:rsid w:val="00822064"/>
    <w:rsid w:val="008224F9"/>
    <w:rsid w:val="00822ECE"/>
    <w:rsid w:val="008230DB"/>
    <w:rsid w:val="00823342"/>
    <w:rsid w:val="00823E0A"/>
    <w:rsid w:val="008249CE"/>
    <w:rsid w:val="00824E72"/>
    <w:rsid w:val="00825A9F"/>
    <w:rsid w:val="0082633F"/>
    <w:rsid w:val="00826E9E"/>
    <w:rsid w:val="0083184F"/>
    <w:rsid w:val="0083276F"/>
    <w:rsid w:val="00832806"/>
    <w:rsid w:val="00836B2D"/>
    <w:rsid w:val="008376BF"/>
    <w:rsid w:val="008406B5"/>
    <w:rsid w:val="00840DA9"/>
    <w:rsid w:val="008414C9"/>
    <w:rsid w:val="00841D47"/>
    <w:rsid w:val="00842422"/>
    <w:rsid w:val="008429A6"/>
    <w:rsid w:val="00842B87"/>
    <w:rsid w:val="00843025"/>
    <w:rsid w:val="00843CC1"/>
    <w:rsid w:val="00844C74"/>
    <w:rsid w:val="00844CA1"/>
    <w:rsid w:val="00845547"/>
    <w:rsid w:val="00847AE1"/>
    <w:rsid w:val="00847E3F"/>
    <w:rsid w:val="00850753"/>
    <w:rsid w:val="00850BA2"/>
    <w:rsid w:val="00850C19"/>
    <w:rsid w:val="00851084"/>
    <w:rsid w:val="00851240"/>
    <w:rsid w:val="0085129F"/>
    <w:rsid w:val="008535ED"/>
    <w:rsid w:val="00853B71"/>
    <w:rsid w:val="00854307"/>
    <w:rsid w:val="0085477B"/>
    <w:rsid w:val="00854843"/>
    <w:rsid w:val="0085622E"/>
    <w:rsid w:val="00857068"/>
    <w:rsid w:val="00857D9C"/>
    <w:rsid w:val="008601DC"/>
    <w:rsid w:val="008607E1"/>
    <w:rsid w:val="00861015"/>
    <w:rsid w:val="00861318"/>
    <w:rsid w:val="00862D81"/>
    <w:rsid w:val="008634E4"/>
    <w:rsid w:val="00863C62"/>
    <w:rsid w:val="0086483A"/>
    <w:rsid w:val="00864D5B"/>
    <w:rsid w:val="00866380"/>
    <w:rsid w:val="008665AE"/>
    <w:rsid w:val="00866E61"/>
    <w:rsid w:val="00867692"/>
    <w:rsid w:val="008703D2"/>
    <w:rsid w:val="0087108B"/>
    <w:rsid w:val="00871542"/>
    <w:rsid w:val="008716D2"/>
    <w:rsid w:val="008719CD"/>
    <w:rsid w:val="00872690"/>
    <w:rsid w:val="008733A1"/>
    <w:rsid w:val="00873A17"/>
    <w:rsid w:val="00873BF5"/>
    <w:rsid w:val="00874078"/>
    <w:rsid w:val="00875020"/>
    <w:rsid w:val="00875FF8"/>
    <w:rsid w:val="00876222"/>
    <w:rsid w:val="008763CD"/>
    <w:rsid w:val="0087682C"/>
    <w:rsid w:val="00876D3B"/>
    <w:rsid w:val="00877C97"/>
    <w:rsid w:val="0088076B"/>
    <w:rsid w:val="00881788"/>
    <w:rsid w:val="00882022"/>
    <w:rsid w:val="00882665"/>
    <w:rsid w:val="008838E2"/>
    <w:rsid w:val="00883A13"/>
    <w:rsid w:val="00884846"/>
    <w:rsid w:val="00884B2C"/>
    <w:rsid w:val="008862CA"/>
    <w:rsid w:val="0088658A"/>
    <w:rsid w:val="008902BF"/>
    <w:rsid w:val="008912CC"/>
    <w:rsid w:val="00891B6A"/>
    <w:rsid w:val="00893174"/>
    <w:rsid w:val="008959A3"/>
    <w:rsid w:val="008960E3"/>
    <w:rsid w:val="008A03EE"/>
    <w:rsid w:val="008A041C"/>
    <w:rsid w:val="008A0B65"/>
    <w:rsid w:val="008A130B"/>
    <w:rsid w:val="008A1BA8"/>
    <w:rsid w:val="008A2AD3"/>
    <w:rsid w:val="008A3D82"/>
    <w:rsid w:val="008A5140"/>
    <w:rsid w:val="008A5877"/>
    <w:rsid w:val="008A70EE"/>
    <w:rsid w:val="008A7BB9"/>
    <w:rsid w:val="008B0F15"/>
    <w:rsid w:val="008B0F16"/>
    <w:rsid w:val="008B11EA"/>
    <w:rsid w:val="008B1D76"/>
    <w:rsid w:val="008B3116"/>
    <w:rsid w:val="008B4251"/>
    <w:rsid w:val="008B481F"/>
    <w:rsid w:val="008B50AB"/>
    <w:rsid w:val="008B5534"/>
    <w:rsid w:val="008B599F"/>
    <w:rsid w:val="008B64FC"/>
    <w:rsid w:val="008B66A3"/>
    <w:rsid w:val="008B6C91"/>
    <w:rsid w:val="008B766C"/>
    <w:rsid w:val="008B7FF9"/>
    <w:rsid w:val="008C0267"/>
    <w:rsid w:val="008C02DA"/>
    <w:rsid w:val="008C0BD3"/>
    <w:rsid w:val="008C1A7B"/>
    <w:rsid w:val="008C2E63"/>
    <w:rsid w:val="008C31F5"/>
    <w:rsid w:val="008C3F12"/>
    <w:rsid w:val="008C40BC"/>
    <w:rsid w:val="008C439C"/>
    <w:rsid w:val="008C599C"/>
    <w:rsid w:val="008C5E36"/>
    <w:rsid w:val="008C5F15"/>
    <w:rsid w:val="008C64A8"/>
    <w:rsid w:val="008C674F"/>
    <w:rsid w:val="008C70D4"/>
    <w:rsid w:val="008C7D44"/>
    <w:rsid w:val="008D1580"/>
    <w:rsid w:val="008D1776"/>
    <w:rsid w:val="008D1BB5"/>
    <w:rsid w:val="008D28DF"/>
    <w:rsid w:val="008D2BE6"/>
    <w:rsid w:val="008D2F19"/>
    <w:rsid w:val="008D35D4"/>
    <w:rsid w:val="008D429C"/>
    <w:rsid w:val="008D4414"/>
    <w:rsid w:val="008D6130"/>
    <w:rsid w:val="008D61D6"/>
    <w:rsid w:val="008D7209"/>
    <w:rsid w:val="008D79E0"/>
    <w:rsid w:val="008D7B43"/>
    <w:rsid w:val="008E0BA8"/>
    <w:rsid w:val="008E2C72"/>
    <w:rsid w:val="008E5EF5"/>
    <w:rsid w:val="008E6235"/>
    <w:rsid w:val="008E63D7"/>
    <w:rsid w:val="008E6595"/>
    <w:rsid w:val="008E745B"/>
    <w:rsid w:val="008E7B57"/>
    <w:rsid w:val="008E7F83"/>
    <w:rsid w:val="008F0D8A"/>
    <w:rsid w:val="008F1E93"/>
    <w:rsid w:val="008F26EC"/>
    <w:rsid w:val="008F2A34"/>
    <w:rsid w:val="008F2D05"/>
    <w:rsid w:val="008F3785"/>
    <w:rsid w:val="008F3974"/>
    <w:rsid w:val="008F3D8E"/>
    <w:rsid w:val="008F50EA"/>
    <w:rsid w:val="008F60D1"/>
    <w:rsid w:val="008F6AA0"/>
    <w:rsid w:val="008F7099"/>
    <w:rsid w:val="00900F2D"/>
    <w:rsid w:val="0090456C"/>
    <w:rsid w:val="00904F08"/>
    <w:rsid w:val="00905149"/>
    <w:rsid w:val="009052C3"/>
    <w:rsid w:val="00905CB2"/>
    <w:rsid w:val="00905FEC"/>
    <w:rsid w:val="009066C6"/>
    <w:rsid w:val="00907422"/>
    <w:rsid w:val="009077C0"/>
    <w:rsid w:val="00907E62"/>
    <w:rsid w:val="00911C8D"/>
    <w:rsid w:val="0091266E"/>
    <w:rsid w:val="00912DC2"/>
    <w:rsid w:val="00913E56"/>
    <w:rsid w:val="009144C2"/>
    <w:rsid w:val="00914B0B"/>
    <w:rsid w:val="009153F9"/>
    <w:rsid w:val="00915EF0"/>
    <w:rsid w:val="009218C9"/>
    <w:rsid w:val="00921988"/>
    <w:rsid w:val="00921ED2"/>
    <w:rsid w:val="0092292D"/>
    <w:rsid w:val="0092297A"/>
    <w:rsid w:val="009239C7"/>
    <w:rsid w:val="0092414B"/>
    <w:rsid w:val="0092474C"/>
    <w:rsid w:val="00924C8B"/>
    <w:rsid w:val="00926817"/>
    <w:rsid w:val="009278CA"/>
    <w:rsid w:val="00927900"/>
    <w:rsid w:val="00930388"/>
    <w:rsid w:val="00931305"/>
    <w:rsid w:val="00931582"/>
    <w:rsid w:val="0093268B"/>
    <w:rsid w:val="00933760"/>
    <w:rsid w:val="00935250"/>
    <w:rsid w:val="009353EB"/>
    <w:rsid w:val="00935930"/>
    <w:rsid w:val="00935F9D"/>
    <w:rsid w:val="009366B9"/>
    <w:rsid w:val="00936A33"/>
    <w:rsid w:val="0094078E"/>
    <w:rsid w:val="0094186F"/>
    <w:rsid w:val="009429E5"/>
    <w:rsid w:val="0094321A"/>
    <w:rsid w:val="00943354"/>
    <w:rsid w:val="009441FC"/>
    <w:rsid w:val="00944340"/>
    <w:rsid w:val="009445ED"/>
    <w:rsid w:val="0094534D"/>
    <w:rsid w:val="009453E4"/>
    <w:rsid w:val="009459B0"/>
    <w:rsid w:val="00945BE8"/>
    <w:rsid w:val="00945C2A"/>
    <w:rsid w:val="0094641E"/>
    <w:rsid w:val="009469DD"/>
    <w:rsid w:val="00947C5B"/>
    <w:rsid w:val="009506C2"/>
    <w:rsid w:val="00950815"/>
    <w:rsid w:val="00950890"/>
    <w:rsid w:val="009510CC"/>
    <w:rsid w:val="00951437"/>
    <w:rsid w:val="009515FC"/>
    <w:rsid w:val="0095277C"/>
    <w:rsid w:val="00952781"/>
    <w:rsid w:val="00953C4D"/>
    <w:rsid w:val="00953F70"/>
    <w:rsid w:val="009557B4"/>
    <w:rsid w:val="00955D0D"/>
    <w:rsid w:val="009561EE"/>
    <w:rsid w:val="00956228"/>
    <w:rsid w:val="009565A3"/>
    <w:rsid w:val="0095764E"/>
    <w:rsid w:val="00961AB6"/>
    <w:rsid w:val="00962362"/>
    <w:rsid w:val="009627B2"/>
    <w:rsid w:val="00962861"/>
    <w:rsid w:val="0096516E"/>
    <w:rsid w:val="00965C34"/>
    <w:rsid w:val="00966255"/>
    <w:rsid w:val="00966544"/>
    <w:rsid w:val="00966A6D"/>
    <w:rsid w:val="00966C7D"/>
    <w:rsid w:val="00966FB2"/>
    <w:rsid w:val="009677C7"/>
    <w:rsid w:val="009728AF"/>
    <w:rsid w:val="00972EB9"/>
    <w:rsid w:val="009742DD"/>
    <w:rsid w:val="00974905"/>
    <w:rsid w:val="00980C2C"/>
    <w:rsid w:val="00980D3D"/>
    <w:rsid w:val="00980FBC"/>
    <w:rsid w:val="0098182E"/>
    <w:rsid w:val="009823B3"/>
    <w:rsid w:val="00984DBF"/>
    <w:rsid w:val="00985283"/>
    <w:rsid w:val="009854CC"/>
    <w:rsid w:val="00987269"/>
    <w:rsid w:val="009900B8"/>
    <w:rsid w:val="009904DC"/>
    <w:rsid w:val="00990DF6"/>
    <w:rsid w:val="00990E27"/>
    <w:rsid w:val="009922FC"/>
    <w:rsid w:val="00992508"/>
    <w:rsid w:val="00992B56"/>
    <w:rsid w:val="009946AF"/>
    <w:rsid w:val="00994C3C"/>
    <w:rsid w:val="00994ECF"/>
    <w:rsid w:val="00995AB8"/>
    <w:rsid w:val="00996FEA"/>
    <w:rsid w:val="00997218"/>
    <w:rsid w:val="00997F10"/>
    <w:rsid w:val="009A0D94"/>
    <w:rsid w:val="009A2201"/>
    <w:rsid w:val="009A468F"/>
    <w:rsid w:val="009A6AFD"/>
    <w:rsid w:val="009A6C74"/>
    <w:rsid w:val="009A6E3E"/>
    <w:rsid w:val="009A779A"/>
    <w:rsid w:val="009B0BE2"/>
    <w:rsid w:val="009B1E11"/>
    <w:rsid w:val="009B2529"/>
    <w:rsid w:val="009B3571"/>
    <w:rsid w:val="009B51BE"/>
    <w:rsid w:val="009B6307"/>
    <w:rsid w:val="009B757F"/>
    <w:rsid w:val="009B7CB3"/>
    <w:rsid w:val="009B7F5C"/>
    <w:rsid w:val="009C022F"/>
    <w:rsid w:val="009C102F"/>
    <w:rsid w:val="009C5451"/>
    <w:rsid w:val="009C589C"/>
    <w:rsid w:val="009C6E8C"/>
    <w:rsid w:val="009C7A7F"/>
    <w:rsid w:val="009C7D24"/>
    <w:rsid w:val="009D003F"/>
    <w:rsid w:val="009D10EF"/>
    <w:rsid w:val="009D136E"/>
    <w:rsid w:val="009D1708"/>
    <w:rsid w:val="009D187E"/>
    <w:rsid w:val="009D2662"/>
    <w:rsid w:val="009D2D27"/>
    <w:rsid w:val="009D38B2"/>
    <w:rsid w:val="009D4334"/>
    <w:rsid w:val="009D452A"/>
    <w:rsid w:val="009D5EBF"/>
    <w:rsid w:val="009D787A"/>
    <w:rsid w:val="009E1438"/>
    <w:rsid w:val="009E2150"/>
    <w:rsid w:val="009E323D"/>
    <w:rsid w:val="009E36A0"/>
    <w:rsid w:val="009E3971"/>
    <w:rsid w:val="009E422A"/>
    <w:rsid w:val="009E55EE"/>
    <w:rsid w:val="009E6205"/>
    <w:rsid w:val="009E70BE"/>
    <w:rsid w:val="009F04D0"/>
    <w:rsid w:val="009F06F7"/>
    <w:rsid w:val="009F07D2"/>
    <w:rsid w:val="009F1477"/>
    <w:rsid w:val="009F2278"/>
    <w:rsid w:val="009F2AAE"/>
    <w:rsid w:val="009F367C"/>
    <w:rsid w:val="009F3C55"/>
    <w:rsid w:val="009F5D77"/>
    <w:rsid w:val="009F6013"/>
    <w:rsid w:val="009F6844"/>
    <w:rsid w:val="009F6B2A"/>
    <w:rsid w:val="00A00214"/>
    <w:rsid w:val="00A00535"/>
    <w:rsid w:val="00A009B0"/>
    <w:rsid w:val="00A00DA3"/>
    <w:rsid w:val="00A02505"/>
    <w:rsid w:val="00A027C3"/>
    <w:rsid w:val="00A04686"/>
    <w:rsid w:val="00A05335"/>
    <w:rsid w:val="00A061FA"/>
    <w:rsid w:val="00A06A12"/>
    <w:rsid w:val="00A07E63"/>
    <w:rsid w:val="00A101D7"/>
    <w:rsid w:val="00A10F32"/>
    <w:rsid w:val="00A11D48"/>
    <w:rsid w:val="00A128A8"/>
    <w:rsid w:val="00A143D1"/>
    <w:rsid w:val="00A14422"/>
    <w:rsid w:val="00A16CEB"/>
    <w:rsid w:val="00A16EF1"/>
    <w:rsid w:val="00A22411"/>
    <w:rsid w:val="00A23B08"/>
    <w:rsid w:val="00A23C07"/>
    <w:rsid w:val="00A23CAB"/>
    <w:rsid w:val="00A2493F"/>
    <w:rsid w:val="00A25198"/>
    <w:rsid w:val="00A255C8"/>
    <w:rsid w:val="00A25E93"/>
    <w:rsid w:val="00A27452"/>
    <w:rsid w:val="00A30276"/>
    <w:rsid w:val="00A3068B"/>
    <w:rsid w:val="00A307A9"/>
    <w:rsid w:val="00A31CD8"/>
    <w:rsid w:val="00A335D8"/>
    <w:rsid w:val="00A33912"/>
    <w:rsid w:val="00A33BAB"/>
    <w:rsid w:val="00A34F7A"/>
    <w:rsid w:val="00A35037"/>
    <w:rsid w:val="00A354AF"/>
    <w:rsid w:val="00A35502"/>
    <w:rsid w:val="00A35BE4"/>
    <w:rsid w:val="00A35C78"/>
    <w:rsid w:val="00A35D5D"/>
    <w:rsid w:val="00A3619F"/>
    <w:rsid w:val="00A362C4"/>
    <w:rsid w:val="00A367DD"/>
    <w:rsid w:val="00A36C0E"/>
    <w:rsid w:val="00A37D80"/>
    <w:rsid w:val="00A40096"/>
    <w:rsid w:val="00A403E2"/>
    <w:rsid w:val="00A41D75"/>
    <w:rsid w:val="00A42167"/>
    <w:rsid w:val="00A42BA2"/>
    <w:rsid w:val="00A42E2A"/>
    <w:rsid w:val="00A434DA"/>
    <w:rsid w:val="00A43532"/>
    <w:rsid w:val="00A43DCE"/>
    <w:rsid w:val="00A44CE2"/>
    <w:rsid w:val="00A45EEF"/>
    <w:rsid w:val="00A46B7D"/>
    <w:rsid w:val="00A47102"/>
    <w:rsid w:val="00A47481"/>
    <w:rsid w:val="00A477A0"/>
    <w:rsid w:val="00A51D03"/>
    <w:rsid w:val="00A51FBC"/>
    <w:rsid w:val="00A526A5"/>
    <w:rsid w:val="00A52DBD"/>
    <w:rsid w:val="00A53184"/>
    <w:rsid w:val="00A53547"/>
    <w:rsid w:val="00A535D4"/>
    <w:rsid w:val="00A53F0F"/>
    <w:rsid w:val="00A5415E"/>
    <w:rsid w:val="00A54B6B"/>
    <w:rsid w:val="00A558FC"/>
    <w:rsid w:val="00A55ACE"/>
    <w:rsid w:val="00A55ADC"/>
    <w:rsid w:val="00A560E1"/>
    <w:rsid w:val="00A60158"/>
    <w:rsid w:val="00A618FB"/>
    <w:rsid w:val="00A6283C"/>
    <w:rsid w:val="00A63AEB"/>
    <w:rsid w:val="00A64767"/>
    <w:rsid w:val="00A65548"/>
    <w:rsid w:val="00A66508"/>
    <w:rsid w:val="00A66846"/>
    <w:rsid w:val="00A67481"/>
    <w:rsid w:val="00A67D48"/>
    <w:rsid w:val="00A7077D"/>
    <w:rsid w:val="00A717DD"/>
    <w:rsid w:val="00A7223C"/>
    <w:rsid w:val="00A7371F"/>
    <w:rsid w:val="00A7410B"/>
    <w:rsid w:val="00A74C69"/>
    <w:rsid w:val="00A77250"/>
    <w:rsid w:val="00A7751A"/>
    <w:rsid w:val="00A84384"/>
    <w:rsid w:val="00A858B0"/>
    <w:rsid w:val="00A85CA1"/>
    <w:rsid w:val="00A86465"/>
    <w:rsid w:val="00A865E4"/>
    <w:rsid w:val="00A90FDB"/>
    <w:rsid w:val="00A910BF"/>
    <w:rsid w:val="00A918FB"/>
    <w:rsid w:val="00A91E37"/>
    <w:rsid w:val="00A92FCC"/>
    <w:rsid w:val="00A92FF2"/>
    <w:rsid w:val="00A9370A"/>
    <w:rsid w:val="00A94847"/>
    <w:rsid w:val="00A94E27"/>
    <w:rsid w:val="00A96419"/>
    <w:rsid w:val="00A96426"/>
    <w:rsid w:val="00A96BA4"/>
    <w:rsid w:val="00AA0450"/>
    <w:rsid w:val="00AA1337"/>
    <w:rsid w:val="00AA14B9"/>
    <w:rsid w:val="00AA1918"/>
    <w:rsid w:val="00AA19A6"/>
    <w:rsid w:val="00AA1A0B"/>
    <w:rsid w:val="00AA1C52"/>
    <w:rsid w:val="00AA2574"/>
    <w:rsid w:val="00AA31E4"/>
    <w:rsid w:val="00AA35AD"/>
    <w:rsid w:val="00AA3CCB"/>
    <w:rsid w:val="00AA3D72"/>
    <w:rsid w:val="00AA3E37"/>
    <w:rsid w:val="00AA40D8"/>
    <w:rsid w:val="00AA55AB"/>
    <w:rsid w:val="00AA63F2"/>
    <w:rsid w:val="00AA6D2F"/>
    <w:rsid w:val="00AB0028"/>
    <w:rsid w:val="00AB07BB"/>
    <w:rsid w:val="00AB272B"/>
    <w:rsid w:val="00AB27BC"/>
    <w:rsid w:val="00AB4DBD"/>
    <w:rsid w:val="00AB53D3"/>
    <w:rsid w:val="00AB575E"/>
    <w:rsid w:val="00AB633D"/>
    <w:rsid w:val="00AB7348"/>
    <w:rsid w:val="00AB7CBF"/>
    <w:rsid w:val="00AC00CF"/>
    <w:rsid w:val="00AC0210"/>
    <w:rsid w:val="00AC06C3"/>
    <w:rsid w:val="00AC0A34"/>
    <w:rsid w:val="00AC1B16"/>
    <w:rsid w:val="00AC23EB"/>
    <w:rsid w:val="00AC258B"/>
    <w:rsid w:val="00AC52E8"/>
    <w:rsid w:val="00AC61B0"/>
    <w:rsid w:val="00AC61B2"/>
    <w:rsid w:val="00AC6FFB"/>
    <w:rsid w:val="00AD1366"/>
    <w:rsid w:val="00AD14DF"/>
    <w:rsid w:val="00AD31A9"/>
    <w:rsid w:val="00AD3D8A"/>
    <w:rsid w:val="00AD3EF4"/>
    <w:rsid w:val="00AD4963"/>
    <w:rsid w:val="00AD6543"/>
    <w:rsid w:val="00AD763E"/>
    <w:rsid w:val="00AD7BE3"/>
    <w:rsid w:val="00AD7DA6"/>
    <w:rsid w:val="00AE0000"/>
    <w:rsid w:val="00AE0C3D"/>
    <w:rsid w:val="00AE0D13"/>
    <w:rsid w:val="00AE1167"/>
    <w:rsid w:val="00AE1B41"/>
    <w:rsid w:val="00AE2C44"/>
    <w:rsid w:val="00AE2C98"/>
    <w:rsid w:val="00AE2F3D"/>
    <w:rsid w:val="00AE34FC"/>
    <w:rsid w:val="00AE3507"/>
    <w:rsid w:val="00AE44A5"/>
    <w:rsid w:val="00AE47D6"/>
    <w:rsid w:val="00AE4FF4"/>
    <w:rsid w:val="00AE5667"/>
    <w:rsid w:val="00AE64F9"/>
    <w:rsid w:val="00AE7F4E"/>
    <w:rsid w:val="00AF005B"/>
    <w:rsid w:val="00AF0826"/>
    <w:rsid w:val="00AF0BA0"/>
    <w:rsid w:val="00AF1904"/>
    <w:rsid w:val="00AF28F2"/>
    <w:rsid w:val="00AF2FE7"/>
    <w:rsid w:val="00AF31EF"/>
    <w:rsid w:val="00AF372D"/>
    <w:rsid w:val="00AF5EA5"/>
    <w:rsid w:val="00AF69DB"/>
    <w:rsid w:val="00AF6DE7"/>
    <w:rsid w:val="00AF7310"/>
    <w:rsid w:val="00AF7DA3"/>
    <w:rsid w:val="00B020CF"/>
    <w:rsid w:val="00B028F3"/>
    <w:rsid w:val="00B03A63"/>
    <w:rsid w:val="00B03F81"/>
    <w:rsid w:val="00B04171"/>
    <w:rsid w:val="00B05C1E"/>
    <w:rsid w:val="00B05E11"/>
    <w:rsid w:val="00B06B1A"/>
    <w:rsid w:val="00B06C1B"/>
    <w:rsid w:val="00B06EE0"/>
    <w:rsid w:val="00B074F7"/>
    <w:rsid w:val="00B0791E"/>
    <w:rsid w:val="00B07E92"/>
    <w:rsid w:val="00B101C5"/>
    <w:rsid w:val="00B10473"/>
    <w:rsid w:val="00B1137A"/>
    <w:rsid w:val="00B12FCA"/>
    <w:rsid w:val="00B13F79"/>
    <w:rsid w:val="00B14FE3"/>
    <w:rsid w:val="00B15244"/>
    <w:rsid w:val="00B15CC1"/>
    <w:rsid w:val="00B15F02"/>
    <w:rsid w:val="00B16CB9"/>
    <w:rsid w:val="00B17198"/>
    <w:rsid w:val="00B20A49"/>
    <w:rsid w:val="00B213AE"/>
    <w:rsid w:val="00B238BA"/>
    <w:rsid w:val="00B23CB5"/>
    <w:rsid w:val="00B25821"/>
    <w:rsid w:val="00B27357"/>
    <w:rsid w:val="00B27F5D"/>
    <w:rsid w:val="00B31CC2"/>
    <w:rsid w:val="00B32B0C"/>
    <w:rsid w:val="00B32B75"/>
    <w:rsid w:val="00B335A9"/>
    <w:rsid w:val="00B347A0"/>
    <w:rsid w:val="00B3581D"/>
    <w:rsid w:val="00B35D0C"/>
    <w:rsid w:val="00B3604E"/>
    <w:rsid w:val="00B3687D"/>
    <w:rsid w:val="00B36BC3"/>
    <w:rsid w:val="00B36F8F"/>
    <w:rsid w:val="00B409D2"/>
    <w:rsid w:val="00B40A14"/>
    <w:rsid w:val="00B40D5A"/>
    <w:rsid w:val="00B40DEB"/>
    <w:rsid w:val="00B424CE"/>
    <w:rsid w:val="00B42CAA"/>
    <w:rsid w:val="00B42CF1"/>
    <w:rsid w:val="00B43268"/>
    <w:rsid w:val="00B44034"/>
    <w:rsid w:val="00B4500D"/>
    <w:rsid w:val="00B472AD"/>
    <w:rsid w:val="00B472CD"/>
    <w:rsid w:val="00B4791A"/>
    <w:rsid w:val="00B47C9A"/>
    <w:rsid w:val="00B5025F"/>
    <w:rsid w:val="00B51310"/>
    <w:rsid w:val="00B51DFE"/>
    <w:rsid w:val="00B53243"/>
    <w:rsid w:val="00B54884"/>
    <w:rsid w:val="00B55155"/>
    <w:rsid w:val="00B55405"/>
    <w:rsid w:val="00B565DE"/>
    <w:rsid w:val="00B5797E"/>
    <w:rsid w:val="00B57AFC"/>
    <w:rsid w:val="00B57C74"/>
    <w:rsid w:val="00B60B20"/>
    <w:rsid w:val="00B61E98"/>
    <w:rsid w:val="00B61F71"/>
    <w:rsid w:val="00B62AEA"/>
    <w:rsid w:val="00B63C94"/>
    <w:rsid w:val="00B63D6A"/>
    <w:rsid w:val="00B64249"/>
    <w:rsid w:val="00B64384"/>
    <w:rsid w:val="00B6499E"/>
    <w:rsid w:val="00B64AA9"/>
    <w:rsid w:val="00B64F9C"/>
    <w:rsid w:val="00B6502C"/>
    <w:rsid w:val="00B666E1"/>
    <w:rsid w:val="00B66950"/>
    <w:rsid w:val="00B67195"/>
    <w:rsid w:val="00B6768F"/>
    <w:rsid w:val="00B70308"/>
    <w:rsid w:val="00B71AD8"/>
    <w:rsid w:val="00B72308"/>
    <w:rsid w:val="00B72964"/>
    <w:rsid w:val="00B72ACB"/>
    <w:rsid w:val="00B731C0"/>
    <w:rsid w:val="00B73732"/>
    <w:rsid w:val="00B744A4"/>
    <w:rsid w:val="00B74C80"/>
    <w:rsid w:val="00B7525C"/>
    <w:rsid w:val="00B752AB"/>
    <w:rsid w:val="00B76384"/>
    <w:rsid w:val="00B7783F"/>
    <w:rsid w:val="00B779EA"/>
    <w:rsid w:val="00B80E36"/>
    <w:rsid w:val="00B825DA"/>
    <w:rsid w:val="00B8302A"/>
    <w:rsid w:val="00B834DB"/>
    <w:rsid w:val="00B83557"/>
    <w:rsid w:val="00B843CF"/>
    <w:rsid w:val="00B84BD5"/>
    <w:rsid w:val="00B84D55"/>
    <w:rsid w:val="00B84F3E"/>
    <w:rsid w:val="00B85791"/>
    <w:rsid w:val="00B859BB"/>
    <w:rsid w:val="00B87345"/>
    <w:rsid w:val="00B87851"/>
    <w:rsid w:val="00B87917"/>
    <w:rsid w:val="00B87FB6"/>
    <w:rsid w:val="00B901C7"/>
    <w:rsid w:val="00B919C8"/>
    <w:rsid w:val="00B91AC4"/>
    <w:rsid w:val="00B91AD7"/>
    <w:rsid w:val="00B93D36"/>
    <w:rsid w:val="00B944AD"/>
    <w:rsid w:val="00B954EB"/>
    <w:rsid w:val="00B95ADE"/>
    <w:rsid w:val="00B964ED"/>
    <w:rsid w:val="00BA09EE"/>
    <w:rsid w:val="00BA09F5"/>
    <w:rsid w:val="00BA0EB6"/>
    <w:rsid w:val="00BA2543"/>
    <w:rsid w:val="00BA2CD0"/>
    <w:rsid w:val="00BA39ED"/>
    <w:rsid w:val="00BA4A47"/>
    <w:rsid w:val="00BA4C92"/>
    <w:rsid w:val="00BA5950"/>
    <w:rsid w:val="00BA6682"/>
    <w:rsid w:val="00BA7B64"/>
    <w:rsid w:val="00BA7B85"/>
    <w:rsid w:val="00BB0DE0"/>
    <w:rsid w:val="00BB10C4"/>
    <w:rsid w:val="00BB2A7B"/>
    <w:rsid w:val="00BB3070"/>
    <w:rsid w:val="00BB35BF"/>
    <w:rsid w:val="00BB3875"/>
    <w:rsid w:val="00BB40A1"/>
    <w:rsid w:val="00BB5CE4"/>
    <w:rsid w:val="00BB6337"/>
    <w:rsid w:val="00BB63DC"/>
    <w:rsid w:val="00BB65E3"/>
    <w:rsid w:val="00BB741D"/>
    <w:rsid w:val="00BB7E0E"/>
    <w:rsid w:val="00BC0F4A"/>
    <w:rsid w:val="00BC1013"/>
    <w:rsid w:val="00BC1238"/>
    <w:rsid w:val="00BC12B0"/>
    <w:rsid w:val="00BC14C3"/>
    <w:rsid w:val="00BC3943"/>
    <w:rsid w:val="00BC3D75"/>
    <w:rsid w:val="00BC44E3"/>
    <w:rsid w:val="00BC47E2"/>
    <w:rsid w:val="00BC55A5"/>
    <w:rsid w:val="00BC6C0F"/>
    <w:rsid w:val="00BD18D5"/>
    <w:rsid w:val="00BD22C3"/>
    <w:rsid w:val="00BD28BD"/>
    <w:rsid w:val="00BD291D"/>
    <w:rsid w:val="00BD3636"/>
    <w:rsid w:val="00BD3986"/>
    <w:rsid w:val="00BD3C60"/>
    <w:rsid w:val="00BD3CC8"/>
    <w:rsid w:val="00BD4096"/>
    <w:rsid w:val="00BD451A"/>
    <w:rsid w:val="00BD4B34"/>
    <w:rsid w:val="00BD582E"/>
    <w:rsid w:val="00BD5C96"/>
    <w:rsid w:val="00BD7AB3"/>
    <w:rsid w:val="00BE100D"/>
    <w:rsid w:val="00BE1380"/>
    <w:rsid w:val="00BE2521"/>
    <w:rsid w:val="00BE2643"/>
    <w:rsid w:val="00BE2878"/>
    <w:rsid w:val="00BE2959"/>
    <w:rsid w:val="00BE2A71"/>
    <w:rsid w:val="00BE3877"/>
    <w:rsid w:val="00BE4344"/>
    <w:rsid w:val="00BE46ED"/>
    <w:rsid w:val="00BE4CE0"/>
    <w:rsid w:val="00BE4EE1"/>
    <w:rsid w:val="00BE53DB"/>
    <w:rsid w:val="00BE5496"/>
    <w:rsid w:val="00BE5C4F"/>
    <w:rsid w:val="00BE6FC4"/>
    <w:rsid w:val="00BE77B4"/>
    <w:rsid w:val="00BE7823"/>
    <w:rsid w:val="00BF04D3"/>
    <w:rsid w:val="00BF0891"/>
    <w:rsid w:val="00BF1C34"/>
    <w:rsid w:val="00BF1F4B"/>
    <w:rsid w:val="00BF22DD"/>
    <w:rsid w:val="00BF23F5"/>
    <w:rsid w:val="00BF2741"/>
    <w:rsid w:val="00BF29AA"/>
    <w:rsid w:val="00BF2B5D"/>
    <w:rsid w:val="00BF73BF"/>
    <w:rsid w:val="00BF7B62"/>
    <w:rsid w:val="00C0093D"/>
    <w:rsid w:val="00C01A27"/>
    <w:rsid w:val="00C01CBD"/>
    <w:rsid w:val="00C022A6"/>
    <w:rsid w:val="00C0293D"/>
    <w:rsid w:val="00C02F6B"/>
    <w:rsid w:val="00C033E0"/>
    <w:rsid w:val="00C033F8"/>
    <w:rsid w:val="00C034CC"/>
    <w:rsid w:val="00C043F9"/>
    <w:rsid w:val="00C04799"/>
    <w:rsid w:val="00C053DB"/>
    <w:rsid w:val="00C05781"/>
    <w:rsid w:val="00C05818"/>
    <w:rsid w:val="00C06BF8"/>
    <w:rsid w:val="00C07895"/>
    <w:rsid w:val="00C07E88"/>
    <w:rsid w:val="00C103FF"/>
    <w:rsid w:val="00C104D4"/>
    <w:rsid w:val="00C10901"/>
    <w:rsid w:val="00C10B1D"/>
    <w:rsid w:val="00C116C8"/>
    <w:rsid w:val="00C11E2F"/>
    <w:rsid w:val="00C12568"/>
    <w:rsid w:val="00C13373"/>
    <w:rsid w:val="00C136DB"/>
    <w:rsid w:val="00C13B84"/>
    <w:rsid w:val="00C1582C"/>
    <w:rsid w:val="00C15AD1"/>
    <w:rsid w:val="00C163C0"/>
    <w:rsid w:val="00C1713F"/>
    <w:rsid w:val="00C213F2"/>
    <w:rsid w:val="00C21C8C"/>
    <w:rsid w:val="00C21FFA"/>
    <w:rsid w:val="00C2520A"/>
    <w:rsid w:val="00C26789"/>
    <w:rsid w:val="00C26828"/>
    <w:rsid w:val="00C27BB0"/>
    <w:rsid w:val="00C30034"/>
    <w:rsid w:val="00C3196C"/>
    <w:rsid w:val="00C31E0E"/>
    <w:rsid w:val="00C33681"/>
    <w:rsid w:val="00C33C6C"/>
    <w:rsid w:val="00C34409"/>
    <w:rsid w:val="00C346D1"/>
    <w:rsid w:val="00C34C22"/>
    <w:rsid w:val="00C3522E"/>
    <w:rsid w:val="00C35809"/>
    <w:rsid w:val="00C363B2"/>
    <w:rsid w:val="00C36DFE"/>
    <w:rsid w:val="00C3740A"/>
    <w:rsid w:val="00C409FC"/>
    <w:rsid w:val="00C40C75"/>
    <w:rsid w:val="00C40D01"/>
    <w:rsid w:val="00C40ED4"/>
    <w:rsid w:val="00C41628"/>
    <w:rsid w:val="00C4201F"/>
    <w:rsid w:val="00C423EF"/>
    <w:rsid w:val="00C42A62"/>
    <w:rsid w:val="00C439D5"/>
    <w:rsid w:val="00C44144"/>
    <w:rsid w:val="00C4449B"/>
    <w:rsid w:val="00C44B68"/>
    <w:rsid w:val="00C44C73"/>
    <w:rsid w:val="00C453C3"/>
    <w:rsid w:val="00C45568"/>
    <w:rsid w:val="00C45839"/>
    <w:rsid w:val="00C5022A"/>
    <w:rsid w:val="00C50706"/>
    <w:rsid w:val="00C51C29"/>
    <w:rsid w:val="00C52111"/>
    <w:rsid w:val="00C538BB"/>
    <w:rsid w:val="00C5456C"/>
    <w:rsid w:val="00C54599"/>
    <w:rsid w:val="00C5464E"/>
    <w:rsid w:val="00C54E93"/>
    <w:rsid w:val="00C55248"/>
    <w:rsid w:val="00C55757"/>
    <w:rsid w:val="00C562CB"/>
    <w:rsid w:val="00C5725D"/>
    <w:rsid w:val="00C60F19"/>
    <w:rsid w:val="00C6119E"/>
    <w:rsid w:val="00C616CB"/>
    <w:rsid w:val="00C61DCA"/>
    <w:rsid w:val="00C61F15"/>
    <w:rsid w:val="00C6259C"/>
    <w:rsid w:val="00C6349C"/>
    <w:rsid w:val="00C634F7"/>
    <w:rsid w:val="00C63F80"/>
    <w:rsid w:val="00C64065"/>
    <w:rsid w:val="00C64096"/>
    <w:rsid w:val="00C653C7"/>
    <w:rsid w:val="00C65F0F"/>
    <w:rsid w:val="00C66296"/>
    <w:rsid w:val="00C70164"/>
    <w:rsid w:val="00C7063E"/>
    <w:rsid w:val="00C70A65"/>
    <w:rsid w:val="00C70B0A"/>
    <w:rsid w:val="00C75C4A"/>
    <w:rsid w:val="00C7765D"/>
    <w:rsid w:val="00C77F62"/>
    <w:rsid w:val="00C80AFF"/>
    <w:rsid w:val="00C81727"/>
    <w:rsid w:val="00C81EC9"/>
    <w:rsid w:val="00C85F12"/>
    <w:rsid w:val="00C87042"/>
    <w:rsid w:val="00C8730D"/>
    <w:rsid w:val="00C87930"/>
    <w:rsid w:val="00C87B24"/>
    <w:rsid w:val="00C91F16"/>
    <w:rsid w:val="00C92138"/>
    <w:rsid w:val="00C951E2"/>
    <w:rsid w:val="00C95E53"/>
    <w:rsid w:val="00C95E89"/>
    <w:rsid w:val="00C97C7A"/>
    <w:rsid w:val="00CA1283"/>
    <w:rsid w:val="00CA1BEA"/>
    <w:rsid w:val="00CA25C1"/>
    <w:rsid w:val="00CA3FCC"/>
    <w:rsid w:val="00CA4513"/>
    <w:rsid w:val="00CA4783"/>
    <w:rsid w:val="00CA60EA"/>
    <w:rsid w:val="00CB2373"/>
    <w:rsid w:val="00CB2BA8"/>
    <w:rsid w:val="00CB3676"/>
    <w:rsid w:val="00CB564C"/>
    <w:rsid w:val="00CB58F6"/>
    <w:rsid w:val="00CB72DE"/>
    <w:rsid w:val="00CB7A2B"/>
    <w:rsid w:val="00CC0077"/>
    <w:rsid w:val="00CC02A2"/>
    <w:rsid w:val="00CC0F46"/>
    <w:rsid w:val="00CC181D"/>
    <w:rsid w:val="00CC3210"/>
    <w:rsid w:val="00CC3334"/>
    <w:rsid w:val="00CC378D"/>
    <w:rsid w:val="00CC3799"/>
    <w:rsid w:val="00CC58A8"/>
    <w:rsid w:val="00CC5A89"/>
    <w:rsid w:val="00CC661B"/>
    <w:rsid w:val="00CC7B41"/>
    <w:rsid w:val="00CD069D"/>
    <w:rsid w:val="00CD0BE0"/>
    <w:rsid w:val="00CD1414"/>
    <w:rsid w:val="00CD20BF"/>
    <w:rsid w:val="00CD2EFC"/>
    <w:rsid w:val="00CD35CE"/>
    <w:rsid w:val="00CD3A52"/>
    <w:rsid w:val="00CD41E1"/>
    <w:rsid w:val="00CD44A0"/>
    <w:rsid w:val="00CD45C6"/>
    <w:rsid w:val="00CD4832"/>
    <w:rsid w:val="00CD4AD9"/>
    <w:rsid w:val="00CD500B"/>
    <w:rsid w:val="00CD50C5"/>
    <w:rsid w:val="00CE1531"/>
    <w:rsid w:val="00CE1E28"/>
    <w:rsid w:val="00CE1FEE"/>
    <w:rsid w:val="00CE3280"/>
    <w:rsid w:val="00CE33EF"/>
    <w:rsid w:val="00CE48B4"/>
    <w:rsid w:val="00CE5F8C"/>
    <w:rsid w:val="00CE6664"/>
    <w:rsid w:val="00CE6BE3"/>
    <w:rsid w:val="00CE73A5"/>
    <w:rsid w:val="00CE741F"/>
    <w:rsid w:val="00CF0E98"/>
    <w:rsid w:val="00CF3C7B"/>
    <w:rsid w:val="00CF418B"/>
    <w:rsid w:val="00CF4C79"/>
    <w:rsid w:val="00CF7E35"/>
    <w:rsid w:val="00CF7E6A"/>
    <w:rsid w:val="00D00290"/>
    <w:rsid w:val="00D023E1"/>
    <w:rsid w:val="00D02B63"/>
    <w:rsid w:val="00D0422B"/>
    <w:rsid w:val="00D0431E"/>
    <w:rsid w:val="00D04720"/>
    <w:rsid w:val="00D0598A"/>
    <w:rsid w:val="00D06B96"/>
    <w:rsid w:val="00D06E36"/>
    <w:rsid w:val="00D07594"/>
    <w:rsid w:val="00D0774E"/>
    <w:rsid w:val="00D07E09"/>
    <w:rsid w:val="00D07FAD"/>
    <w:rsid w:val="00D10612"/>
    <w:rsid w:val="00D1358C"/>
    <w:rsid w:val="00D13A9A"/>
    <w:rsid w:val="00D1473F"/>
    <w:rsid w:val="00D1507E"/>
    <w:rsid w:val="00D157C5"/>
    <w:rsid w:val="00D1586D"/>
    <w:rsid w:val="00D1614E"/>
    <w:rsid w:val="00D2004D"/>
    <w:rsid w:val="00D201CD"/>
    <w:rsid w:val="00D208FA"/>
    <w:rsid w:val="00D221F1"/>
    <w:rsid w:val="00D222B9"/>
    <w:rsid w:val="00D22366"/>
    <w:rsid w:val="00D232E0"/>
    <w:rsid w:val="00D23BCC"/>
    <w:rsid w:val="00D242C2"/>
    <w:rsid w:val="00D2433C"/>
    <w:rsid w:val="00D24AA7"/>
    <w:rsid w:val="00D24D08"/>
    <w:rsid w:val="00D26470"/>
    <w:rsid w:val="00D26DF7"/>
    <w:rsid w:val="00D27A5D"/>
    <w:rsid w:val="00D304ED"/>
    <w:rsid w:val="00D3130E"/>
    <w:rsid w:val="00D315BF"/>
    <w:rsid w:val="00D324E4"/>
    <w:rsid w:val="00D32D07"/>
    <w:rsid w:val="00D33415"/>
    <w:rsid w:val="00D33B65"/>
    <w:rsid w:val="00D35159"/>
    <w:rsid w:val="00D361B4"/>
    <w:rsid w:val="00D36556"/>
    <w:rsid w:val="00D36F51"/>
    <w:rsid w:val="00D4011C"/>
    <w:rsid w:val="00D40681"/>
    <w:rsid w:val="00D40FED"/>
    <w:rsid w:val="00D4174C"/>
    <w:rsid w:val="00D419E1"/>
    <w:rsid w:val="00D43A8C"/>
    <w:rsid w:val="00D443B6"/>
    <w:rsid w:val="00D44C9B"/>
    <w:rsid w:val="00D4503B"/>
    <w:rsid w:val="00D46C93"/>
    <w:rsid w:val="00D4723E"/>
    <w:rsid w:val="00D47445"/>
    <w:rsid w:val="00D475B3"/>
    <w:rsid w:val="00D47D75"/>
    <w:rsid w:val="00D525C3"/>
    <w:rsid w:val="00D52AC8"/>
    <w:rsid w:val="00D546FC"/>
    <w:rsid w:val="00D55029"/>
    <w:rsid w:val="00D56641"/>
    <w:rsid w:val="00D57F0F"/>
    <w:rsid w:val="00D610E9"/>
    <w:rsid w:val="00D61D3A"/>
    <w:rsid w:val="00D62541"/>
    <w:rsid w:val="00D6266F"/>
    <w:rsid w:val="00D6339B"/>
    <w:rsid w:val="00D646C0"/>
    <w:rsid w:val="00D64E92"/>
    <w:rsid w:val="00D667D3"/>
    <w:rsid w:val="00D66A4B"/>
    <w:rsid w:val="00D67280"/>
    <w:rsid w:val="00D676A3"/>
    <w:rsid w:val="00D67CC9"/>
    <w:rsid w:val="00D7004E"/>
    <w:rsid w:val="00D70381"/>
    <w:rsid w:val="00D7080D"/>
    <w:rsid w:val="00D70869"/>
    <w:rsid w:val="00D714F0"/>
    <w:rsid w:val="00D73537"/>
    <w:rsid w:val="00D74B85"/>
    <w:rsid w:val="00D74B9E"/>
    <w:rsid w:val="00D76322"/>
    <w:rsid w:val="00D766F2"/>
    <w:rsid w:val="00D767FF"/>
    <w:rsid w:val="00D76C34"/>
    <w:rsid w:val="00D77173"/>
    <w:rsid w:val="00D77E66"/>
    <w:rsid w:val="00D817D6"/>
    <w:rsid w:val="00D81B69"/>
    <w:rsid w:val="00D81FD8"/>
    <w:rsid w:val="00D82C24"/>
    <w:rsid w:val="00D86220"/>
    <w:rsid w:val="00D86769"/>
    <w:rsid w:val="00D8696E"/>
    <w:rsid w:val="00D86D38"/>
    <w:rsid w:val="00D90B6D"/>
    <w:rsid w:val="00D9143E"/>
    <w:rsid w:val="00D91525"/>
    <w:rsid w:val="00D9324E"/>
    <w:rsid w:val="00D93658"/>
    <w:rsid w:val="00D938F0"/>
    <w:rsid w:val="00D93B58"/>
    <w:rsid w:val="00D93E1D"/>
    <w:rsid w:val="00D93ED7"/>
    <w:rsid w:val="00D9433C"/>
    <w:rsid w:val="00D94385"/>
    <w:rsid w:val="00D94E85"/>
    <w:rsid w:val="00D950F4"/>
    <w:rsid w:val="00D95CDF"/>
    <w:rsid w:val="00D95F29"/>
    <w:rsid w:val="00D95F63"/>
    <w:rsid w:val="00D965D7"/>
    <w:rsid w:val="00D96DAF"/>
    <w:rsid w:val="00D9727F"/>
    <w:rsid w:val="00D97875"/>
    <w:rsid w:val="00D97C8B"/>
    <w:rsid w:val="00D97D58"/>
    <w:rsid w:val="00D97EAF"/>
    <w:rsid w:val="00D97FE6"/>
    <w:rsid w:val="00DA0531"/>
    <w:rsid w:val="00DA05E0"/>
    <w:rsid w:val="00DA075D"/>
    <w:rsid w:val="00DA15B7"/>
    <w:rsid w:val="00DA180E"/>
    <w:rsid w:val="00DA1E6E"/>
    <w:rsid w:val="00DA2858"/>
    <w:rsid w:val="00DA33E6"/>
    <w:rsid w:val="00DA3415"/>
    <w:rsid w:val="00DA47A7"/>
    <w:rsid w:val="00DA5B7A"/>
    <w:rsid w:val="00DA6347"/>
    <w:rsid w:val="00DA6561"/>
    <w:rsid w:val="00DA7938"/>
    <w:rsid w:val="00DB0602"/>
    <w:rsid w:val="00DB087B"/>
    <w:rsid w:val="00DB0CAC"/>
    <w:rsid w:val="00DB2564"/>
    <w:rsid w:val="00DB2565"/>
    <w:rsid w:val="00DB38B4"/>
    <w:rsid w:val="00DB4393"/>
    <w:rsid w:val="00DB44F6"/>
    <w:rsid w:val="00DB4770"/>
    <w:rsid w:val="00DB591E"/>
    <w:rsid w:val="00DB5CEC"/>
    <w:rsid w:val="00DB5EA8"/>
    <w:rsid w:val="00DB77A9"/>
    <w:rsid w:val="00DB7F9E"/>
    <w:rsid w:val="00DC0D19"/>
    <w:rsid w:val="00DC11D7"/>
    <w:rsid w:val="00DC124E"/>
    <w:rsid w:val="00DC2666"/>
    <w:rsid w:val="00DC3DD6"/>
    <w:rsid w:val="00DC4428"/>
    <w:rsid w:val="00DC6394"/>
    <w:rsid w:val="00DC6B4C"/>
    <w:rsid w:val="00DC6D96"/>
    <w:rsid w:val="00DC708C"/>
    <w:rsid w:val="00DC70AF"/>
    <w:rsid w:val="00DD2CE4"/>
    <w:rsid w:val="00DD3B35"/>
    <w:rsid w:val="00DD3C77"/>
    <w:rsid w:val="00DD5062"/>
    <w:rsid w:val="00DD5373"/>
    <w:rsid w:val="00DD5BE2"/>
    <w:rsid w:val="00DD6A45"/>
    <w:rsid w:val="00DD79D5"/>
    <w:rsid w:val="00DD7D9C"/>
    <w:rsid w:val="00DE1399"/>
    <w:rsid w:val="00DE1468"/>
    <w:rsid w:val="00DE1EB0"/>
    <w:rsid w:val="00DE40C4"/>
    <w:rsid w:val="00DE4140"/>
    <w:rsid w:val="00DE421D"/>
    <w:rsid w:val="00DE435C"/>
    <w:rsid w:val="00DE4E04"/>
    <w:rsid w:val="00DE4FCE"/>
    <w:rsid w:val="00DE6C74"/>
    <w:rsid w:val="00DE78E2"/>
    <w:rsid w:val="00DF1131"/>
    <w:rsid w:val="00DF262B"/>
    <w:rsid w:val="00DF27C6"/>
    <w:rsid w:val="00DF282C"/>
    <w:rsid w:val="00DF2AC0"/>
    <w:rsid w:val="00DF3313"/>
    <w:rsid w:val="00DF4004"/>
    <w:rsid w:val="00DF4279"/>
    <w:rsid w:val="00DF4FC7"/>
    <w:rsid w:val="00DF563B"/>
    <w:rsid w:val="00DF5B55"/>
    <w:rsid w:val="00DF6A6C"/>
    <w:rsid w:val="00DF703D"/>
    <w:rsid w:val="00DF7DF2"/>
    <w:rsid w:val="00E00310"/>
    <w:rsid w:val="00E023D6"/>
    <w:rsid w:val="00E02575"/>
    <w:rsid w:val="00E03B72"/>
    <w:rsid w:val="00E040F7"/>
    <w:rsid w:val="00E045F8"/>
    <w:rsid w:val="00E05647"/>
    <w:rsid w:val="00E062A8"/>
    <w:rsid w:val="00E06992"/>
    <w:rsid w:val="00E07562"/>
    <w:rsid w:val="00E101BB"/>
    <w:rsid w:val="00E101D7"/>
    <w:rsid w:val="00E10534"/>
    <w:rsid w:val="00E116E0"/>
    <w:rsid w:val="00E11C2D"/>
    <w:rsid w:val="00E12394"/>
    <w:rsid w:val="00E124BD"/>
    <w:rsid w:val="00E127D0"/>
    <w:rsid w:val="00E12CAB"/>
    <w:rsid w:val="00E12CCC"/>
    <w:rsid w:val="00E15141"/>
    <w:rsid w:val="00E17A86"/>
    <w:rsid w:val="00E20326"/>
    <w:rsid w:val="00E20EF2"/>
    <w:rsid w:val="00E2118B"/>
    <w:rsid w:val="00E2177D"/>
    <w:rsid w:val="00E22A9F"/>
    <w:rsid w:val="00E22B41"/>
    <w:rsid w:val="00E23D6B"/>
    <w:rsid w:val="00E2422C"/>
    <w:rsid w:val="00E249DF"/>
    <w:rsid w:val="00E2508C"/>
    <w:rsid w:val="00E251F0"/>
    <w:rsid w:val="00E25749"/>
    <w:rsid w:val="00E26577"/>
    <w:rsid w:val="00E31C1D"/>
    <w:rsid w:val="00E3212E"/>
    <w:rsid w:val="00E33A78"/>
    <w:rsid w:val="00E33D8B"/>
    <w:rsid w:val="00E33DDB"/>
    <w:rsid w:val="00E3496D"/>
    <w:rsid w:val="00E35725"/>
    <w:rsid w:val="00E35C24"/>
    <w:rsid w:val="00E36084"/>
    <w:rsid w:val="00E3709F"/>
    <w:rsid w:val="00E404DB"/>
    <w:rsid w:val="00E4099B"/>
    <w:rsid w:val="00E4256B"/>
    <w:rsid w:val="00E42D47"/>
    <w:rsid w:val="00E4532D"/>
    <w:rsid w:val="00E45684"/>
    <w:rsid w:val="00E4661D"/>
    <w:rsid w:val="00E46C03"/>
    <w:rsid w:val="00E47F03"/>
    <w:rsid w:val="00E50265"/>
    <w:rsid w:val="00E50956"/>
    <w:rsid w:val="00E50D94"/>
    <w:rsid w:val="00E50F3D"/>
    <w:rsid w:val="00E516AA"/>
    <w:rsid w:val="00E521FB"/>
    <w:rsid w:val="00E5223C"/>
    <w:rsid w:val="00E529D5"/>
    <w:rsid w:val="00E530DB"/>
    <w:rsid w:val="00E53A07"/>
    <w:rsid w:val="00E54150"/>
    <w:rsid w:val="00E54582"/>
    <w:rsid w:val="00E54B0A"/>
    <w:rsid w:val="00E54B52"/>
    <w:rsid w:val="00E553C0"/>
    <w:rsid w:val="00E56209"/>
    <w:rsid w:val="00E5691C"/>
    <w:rsid w:val="00E56927"/>
    <w:rsid w:val="00E57FFD"/>
    <w:rsid w:val="00E605B5"/>
    <w:rsid w:val="00E6139E"/>
    <w:rsid w:val="00E61ACB"/>
    <w:rsid w:val="00E66109"/>
    <w:rsid w:val="00E67311"/>
    <w:rsid w:val="00E70FA9"/>
    <w:rsid w:val="00E71D34"/>
    <w:rsid w:val="00E73322"/>
    <w:rsid w:val="00E73AF3"/>
    <w:rsid w:val="00E73D3F"/>
    <w:rsid w:val="00E748F4"/>
    <w:rsid w:val="00E74F38"/>
    <w:rsid w:val="00E74F7C"/>
    <w:rsid w:val="00E754B3"/>
    <w:rsid w:val="00E75AFA"/>
    <w:rsid w:val="00E75F25"/>
    <w:rsid w:val="00E77D15"/>
    <w:rsid w:val="00E80520"/>
    <w:rsid w:val="00E819F7"/>
    <w:rsid w:val="00E826EB"/>
    <w:rsid w:val="00E82F84"/>
    <w:rsid w:val="00E83CB7"/>
    <w:rsid w:val="00E8506F"/>
    <w:rsid w:val="00E86389"/>
    <w:rsid w:val="00E86A9B"/>
    <w:rsid w:val="00E86EA2"/>
    <w:rsid w:val="00E8701D"/>
    <w:rsid w:val="00E8736C"/>
    <w:rsid w:val="00E87D59"/>
    <w:rsid w:val="00E87DCB"/>
    <w:rsid w:val="00E908A7"/>
    <w:rsid w:val="00E90DE4"/>
    <w:rsid w:val="00E91020"/>
    <w:rsid w:val="00E926BC"/>
    <w:rsid w:val="00E92F0A"/>
    <w:rsid w:val="00E932D1"/>
    <w:rsid w:val="00E93A58"/>
    <w:rsid w:val="00E94462"/>
    <w:rsid w:val="00E96C08"/>
    <w:rsid w:val="00E96D2A"/>
    <w:rsid w:val="00E9769B"/>
    <w:rsid w:val="00E97C83"/>
    <w:rsid w:val="00EA0259"/>
    <w:rsid w:val="00EA0C27"/>
    <w:rsid w:val="00EA0C9B"/>
    <w:rsid w:val="00EA0D42"/>
    <w:rsid w:val="00EA0E4F"/>
    <w:rsid w:val="00EA1F02"/>
    <w:rsid w:val="00EA3073"/>
    <w:rsid w:val="00EA38E4"/>
    <w:rsid w:val="00EA54CE"/>
    <w:rsid w:val="00EA69D4"/>
    <w:rsid w:val="00EA75F7"/>
    <w:rsid w:val="00EA76DD"/>
    <w:rsid w:val="00EA78DB"/>
    <w:rsid w:val="00EA7EBE"/>
    <w:rsid w:val="00EB0C9E"/>
    <w:rsid w:val="00EB2662"/>
    <w:rsid w:val="00EB2BA4"/>
    <w:rsid w:val="00EB4571"/>
    <w:rsid w:val="00EB48B1"/>
    <w:rsid w:val="00EC06B7"/>
    <w:rsid w:val="00EC1971"/>
    <w:rsid w:val="00EC19DC"/>
    <w:rsid w:val="00EC2A6D"/>
    <w:rsid w:val="00EC2EC5"/>
    <w:rsid w:val="00EC44CF"/>
    <w:rsid w:val="00EC4E00"/>
    <w:rsid w:val="00EC652D"/>
    <w:rsid w:val="00EC670F"/>
    <w:rsid w:val="00EC6813"/>
    <w:rsid w:val="00EC7511"/>
    <w:rsid w:val="00ED04EB"/>
    <w:rsid w:val="00ED0C09"/>
    <w:rsid w:val="00ED19EF"/>
    <w:rsid w:val="00ED1B97"/>
    <w:rsid w:val="00ED1EDB"/>
    <w:rsid w:val="00ED218F"/>
    <w:rsid w:val="00ED242A"/>
    <w:rsid w:val="00ED25A5"/>
    <w:rsid w:val="00ED2682"/>
    <w:rsid w:val="00ED3B9E"/>
    <w:rsid w:val="00ED3FD9"/>
    <w:rsid w:val="00ED4B54"/>
    <w:rsid w:val="00ED6527"/>
    <w:rsid w:val="00ED69D4"/>
    <w:rsid w:val="00ED6DC5"/>
    <w:rsid w:val="00ED76E2"/>
    <w:rsid w:val="00EE0313"/>
    <w:rsid w:val="00EE08C8"/>
    <w:rsid w:val="00EE0B1E"/>
    <w:rsid w:val="00EE0CE3"/>
    <w:rsid w:val="00EE1942"/>
    <w:rsid w:val="00EE1E1A"/>
    <w:rsid w:val="00EE316A"/>
    <w:rsid w:val="00EE322B"/>
    <w:rsid w:val="00EE3508"/>
    <w:rsid w:val="00EE3B91"/>
    <w:rsid w:val="00EE4064"/>
    <w:rsid w:val="00EE546D"/>
    <w:rsid w:val="00EE5C94"/>
    <w:rsid w:val="00EE6648"/>
    <w:rsid w:val="00EE71A8"/>
    <w:rsid w:val="00EE75F8"/>
    <w:rsid w:val="00EF0A5A"/>
    <w:rsid w:val="00EF2547"/>
    <w:rsid w:val="00EF2B14"/>
    <w:rsid w:val="00EF42C3"/>
    <w:rsid w:val="00EF521E"/>
    <w:rsid w:val="00EF5384"/>
    <w:rsid w:val="00EF7654"/>
    <w:rsid w:val="00EF78DE"/>
    <w:rsid w:val="00F0197C"/>
    <w:rsid w:val="00F0279E"/>
    <w:rsid w:val="00F02E93"/>
    <w:rsid w:val="00F02F20"/>
    <w:rsid w:val="00F02FB7"/>
    <w:rsid w:val="00F0335E"/>
    <w:rsid w:val="00F035E4"/>
    <w:rsid w:val="00F04769"/>
    <w:rsid w:val="00F04E89"/>
    <w:rsid w:val="00F05259"/>
    <w:rsid w:val="00F071BF"/>
    <w:rsid w:val="00F105BE"/>
    <w:rsid w:val="00F11E7F"/>
    <w:rsid w:val="00F12B8A"/>
    <w:rsid w:val="00F134B6"/>
    <w:rsid w:val="00F1393C"/>
    <w:rsid w:val="00F14181"/>
    <w:rsid w:val="00F147DC"/>
    <w:rsid w:val="00F15BDD"/>
    <w:rsid w:val="00F16309"/>
    <w:rsid w:val="00F16DC2"/>
    <w:rsid w:val="00F17911"/>
    <w:rsid w:val="00F17D39"/>
    <w:rsid w:val="00F21C29"/>
    <w:rsid w:val="00F23660"/>
    <w:rsid w:val="00F2465A"/>
    <w:rsid w:val="00F246DD"/>
    <w:rsid w:val="00F24E23"/>
    <w:rsid w:val="00F254C6"/>
    <w:rsid w:val="00F25FF1"/>
    <w:rsid w:val="00F262E6"/>
    <w:rsid w:val="00F265AE"/>
    <w:rsid w:val="00F2713E"/>
    <w:rsid w:val="00F27499"/>
    <w:rsid w:val="00F27A65"/>
    <w:rsid w:val="00F30E04"/>
    <w:rsid w:val="00F31B77"/>
    <w:rsid w:val="00F31F47"/>
    <w:rsid w:val="00F32CEB"/>
    <w:rsid w:val="00F332A2"/>
    <w:rsid w:val="00F35ACB"/>
    <w:rsid w:val="00F36275"/>
    <w:rsid w:val="00F373C5"/>
    <w:rsid w:val="00F3768B"/>
    <w:rsid w:val="00F409C8"/>
    <w:rsid w:val="00F41AB9"/>
    <w:rsid w:val="00F42D21"/>
    <w:rsid w:val="00F43CF8"/>
    <w:rsid w:val="00F446F9"/>
    <w:rsid w:val="00F52C8F"/>
    <w:rsid w:val="00F53533"/>
    <w:rsid w:val="00F546A6"/>
    <w:rsid w:val="00F549D0"/>
    <w:rsid w:val="00F54FF3"/>
    <w:rsid w:val="00F55528"/>
    <w:rsid w:val="00F55CBC"/>
    <w:rsid w:val="00F55CEA"/>
    <w:rsid w:val="00F57E80"/>
    <w:rsid w:val="00F57EFA"/>
    <w:rsid w:val="00F60182"/>
    <w:rsid w:val="00F60BC1"/>
    <w:rsid w:val="00F60F52"/>
    <w:rsid w:val="00F617DB"/>
    <w:rsid w:val="00F61C68"/>
    <w:rsid w:val="00F61EA4"/>
    <w:rsid w:val="00F62859"/>
    <w:rsid w:val="00F62C64"/>
    <w:rsid w:val="00F62E93"/>
    <w:rsid w:val="00F632C5"/>
    <w:rsid w:val="00F642E6"/>
    <w:rsid w:val="00F6452A"/>
    <w:rsid w:val="00F6595F"/>
    <w:rsid w:val="00F65A1A"/>
    <w:rsid w:val="00F706A9"/>
    <w:rsid w:val="00F70F71"/>
    <w:rsid w:val="00F71460"/>
    <w:rsid w:val="00F72017"/>
    <w:rsid w:val="00F728B5"/>
    <w:rsid w:val="00F741B1"/>
    <w:rsid w:val="00F74A9C"/>
    <w:rsid w:val="00F76D99"/>
    <w:rsid w:val="00F77160"/>
    <w:rsid w:val="00F771F9"/>
    <w:rsid w:val="00F7774F"/>
    <w:rsid w:val="00F77E4A"/>
    <w:rsid w:val="00F80BFD"/>
    <w:rsid w:val="00F81148"/>
    <w:rsid w:val="00F815C2"/>
    <w:rsid w:val="00F82C31"/>
    <w:rsid w:val="00F8470C"/>
    <w:rsid w:val="00F84A82"/>
    <w:rsid w:val="00F852CC"/>
    <w:rsid w:val="00F86532"/>
    <w:rsid w:val="00F8704C"/>
    <w:rsid w:val="00F9045F"/>
    <w:rsid w:val="00F90836"/>
    <w:rsid w:val="00F912D4"/>
    <w:rsid w:val="00F9353C"/>
    <w:rsid w:val="00F941D7"/>
    <w:rsid w:val="00F9434F"/>
    <w:rsid w:val="00F94CE1"/>
    <w:rsid w:val="00F97C8E"/>
    <w:rsid w:val="00FA0372"/>
    <w:rsid w:val="00FA0538"/>
    <w:rsid w:val="00FA0E52"/>
    <w:rsid w:val="00FA1224"/>
    <w:rsid w:val="00FA16A9"/>
    <w:rsid w:val="00FA1932"/>
    <w:rsid w:val="00FA200E"/>
    <w:rsid w:val="00FA273F"/>
    <w:rsid w:val="00FA3426"/>
    <w:rsid w:val="00FA4764"/>
    <w:rsid w:val="00FA4D27"/>
    <w:rsid w:val="00FA5F03"/>
    <w:rsid w:val="00FA73F3"/>
    <w:rsid w:val="00FA7D85"/>
    <w:rsid w:val="00FA7E7B"/>
    <w:rsid w:val="00FA7FBF"/>
    <w:rsid w:val="00FB1D62"/>
    <w:rsid w:val="00FB2835"/>
    <w:rsid w:val="00FB38C9"/>
    <w:rsid w:val="00FB4FD7"/>
    <w:rsid w:val="00FB5E68"/>
    <w:rsid w:val="00FB6271"/>
    <w:rsid w:val="00FB686E"/>
    <w:rsid w:val="00FC0183"/>
    <w:rsid w:val="00FC0228"/>
    <w:rsid w:val="00FC0B58"/>
    <w:rsid w:val="00FC3EC5"/>
    <w:rsid w:val="00FC50FA"/>
    <w:rsid w:val="00FC54D0"/>
    <w:rsid w:val="00FC5679"/>
    <w:rsid w:val="00FC5A4F"/>
    <w:rsid w:val="00FC5CB0"/>
    <w:rsid w:val="00FC5D5C"/>
    <w:rsid w:val="00FC6DBD"/>
    <w:rsid w:val="00FC7BB0"/>
    <w:rsid w:val="00FC7EC6"/>
    <w:rsid w:val="00FD0A37"/>
    <w:rsid w:val="00FD0D25"/>
    <w:rsid w:val="00FD10D9"/>
    <w:rsid w:val="00FD13FF"/>
    <w:rsid w:val="00FD1ED9"/>
    <w:rsid w:val="00FD22A0"/>
    <w:rsid w:val="00FD235C"/>
    <w:rsid w:val="00FD247E"/>
    <w:rsid w:val="00FD31F4"/>
    <w:rsid w:val="00FD3774"/>
    <w:rsid w:val="00FD5BC1"/>
    <w:rsid w:val="00FD5DB8"/>
    <w:rsid w:val="00FD6499"/>
    <w:rsid w:val="00FD6A87"/>
    <w:rsid w:val="00FD6DA1"/>
    <w:rsid w:val="00FE0DB8"/>
    <w:rsid w:val="00FE13DB"/>
    <w:rsid w:val="00FE2311"/>
    <w:rsid w:val="00FE243F"/>
    <w:rsid w:val="00FE2DCF"/>
    <w:rsid w:val="00FE2FDC"/>
    <w:rsid w:val="00FE3B40"/>
    <w:rsid w:val="00FE4A05"/>
    <w:rsid w:val="00FE7D72"/>
    <w:rsid w:val="00FF08C7"/>
    <w:rsid w:val="00FF2585"/>
    <w:rsid w:val="00FF2A2D"/>
    <w:rsid w:val="00FF308E"/>
    <w:rsid w:val="00FF3870"/>
    <w:rsid w:val="00FF3F9E"/>
    <w:rsid w:val="00FF4FEF"/>
    <w:rsid w:val="00FF51A5"/>
    <w:rsid w:val="00FF5808"/>
    <w:rsid w:val="00FF6830"/>
    <w:rsid w:val="00FF7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9EB4E"/>
  <w15:docId w15:val="{15DA68F2-915B-4501-9148-19FFD775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249"/>
  </w:style>
  <w:style w:type="paragraph" w:styleId="Heading6">
    <w:name w:val="heading 6"/>
    <w:basedOn w:val="Normal"/>
    <w:next w:val="Normal"/>
    <w:link w:val="Heading6Char"/>
    <w:qFormat/>
    <w:rsid w:val="00F02FB7"/>
    <w:pPr>
      <w:keepNext/>
      <w:spacing w:after="0" w:line="240" w:lineRule="auto"/>
      <w:outlineLvl w:val="5"/>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F02FB7"/>
    <w:rPr>
      <w:rFonts w:ascii="Times New Roman" w:eastAsia="Times New Roman" w:hAnsi="Times New Roman" w:cs="Times New Roman"/>
      <w:b/>
      <w:sz w:val="24"/>
      <w:szCs w:val="20"/>
      <w:u w:val="single"/>
    </w:rPr>
  </w:style>
  <w:style w:type="table" w:styleId="TableGrid">
    <w:name w:val="Table Grid"/>
    <w:basedOn w:val="TableNormal"/>
    <w:uiPriority w:val="59"/>
    <w:rsid w:val="00F02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2FB7"/>
    <w:pPr>
      <w:ind w:left="720"/>
      <w:contextualSpacing/>
    </w:pPr>
  </w:style>
  <w:style w:type="paragraph" w:styleId="BalloonText">
    <w:name w:val="Balloon Text"/>
    <w:basedOn w:val="Normal"/>
    <w:link w:val="BalloonTextChar"/>
    <w:uiPriority w:val="99"/>
    <w:semiHidden/>
    <w:unhideWhenUsed/>
    <w:rsid w:val="00C10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4D4"/>
    <w:rPr>
      <w:rFonts w:ascii="Segoe UI" w:hAnsi="Segoe UI" w:cs="Segoe UI"/>
      <w:sz w:val="18"/>
      <w:szCs w:val="18"/>
    </w:rPr>
  </w:style>
  <w:style w:type="character" w:styleId="Hyperlink">
    <w:name w:val="Hyperlink"/>
    <w:basedOn w:val="DefaultParagraphFont"/>
    <w:unhideWhenUsed/>
    <w:rsid w:val="00BC14C3"/>
    <w:rPr>
      <w:color w:val="0000FF" w:themeColor="hyperlink"/>
      <w:u w:val="single"/>
    </w:rPr>
  </w:style>
  <w:style w:type="paragraph" w:styleId="NormalWeb">
    <w:name w:val="Normal (Web)"/>
    <w:basedOn w:val="Normal"/>
    <w:uiPriority w:val="99"/>
    <w:semiHidden/>
    <w:unhideWhenUsed/>
    <w:rsid w:val="00BC14C3"/>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117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368"/>
  </w:style>
  <w:style w:type="paragraph" w:styleId="Footer">
    <w:name w:val="footer"/>
    <w:basedOn w:val="Normal"/>
    <w:link w:val="FooterChar"/>
    <w:uiPriority w:val="99"/>
    <w:unhideWhenUsed/>
    <w:rsid w:val="00117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368"/>
  </w:style>
  <w:style w:type="paragraph" w:styleId="FootnoteText">
    <w:name w:val="footnote text"/>
    <w:basedOn w:val="Normal"/>
    <w:link w:val="FootnoteTextChar"/>
    <w:uiPriority w:val="99"/>
    <w:semiHidden/>
    <w:unhideWhenUsed/>
    <w:rsid w:val="00FD64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6499"/>
    <w:rPr>
      <w:sz w:val="20"/>
      <w:szCs w:val="20"/>
    </w:rPr>
  </w:style>
  <w:style w:type="character" w:styleId="FootnoteReference">
    <w:name w:val="footnote reference"/>
    <w:basedOn w:val="DefaultParagraphFont"/>
    <w:uiPriority w:val="99"/>
    <w:semiHidden/>
    <w:unhideWhenUsed/>
    <w:rsid w:val="00FD6499"/>
    <w:rPr>
      <w:vertAlign w:val="superscript"/>
    </w:rPr>
  </w:style>
  <w:style w:type="paragraph" w:styleId="EndnoteText">
    <w:name w:val="endnote text"/>
    <w:basedOn w:val="Normal"/>
    <w:link w:val="EndnoteTextChar"/>
    <w:uiPriority w:val="99"/>
    <w:semiHidden/>
    <w:unhideWhenUsed/>
    <w:rsid w:val="00FD64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D6499"/>
    <w:rPr>
      <w:sz w:val="20"/>
      <w:szCs w:val="20"/>
    </w:rPr>
  </w:style>
  <w:style w:type="character" w:styleId="EndnoteReference">
    <w:name w:val="endnote reference"/>
    <w:basedOn w:val="DefaultParagraphFont"/>
    <w:uiPriority w:val="99"/>
    <w:semiHidden/>
    <w:unhideWhenUsed/>
    <w:rsid w:val="00FD6499"/>
    <w:rPr>
      <w:vertAlign w:val="superscript"/>
    </w:rPr>
  </w:style>
  <w:style w:type="character" w:styleId="CommentReference">
    <w:name w:val="annotation reference"/>
    <w:basedOn w:val="DefaultParagraphFont"/>
    <w:uiPriority w:val="99"/>
    <w:semiHidden/>
    <w:unhideWhenUsed/>
    <w:rsid w:val="00D43A8C"/>
    <w:rPr>
      <w:sz w:val="16"/>
      <w:szCs w:val="16"/>
    </w:rPr>
  </w:style>
  <w:style w:type="paragraph" w:styleId="CommentText">
    <w:name w:val="annotation text"/>
    <w:basedOn w:val="Normal"/>
    <w:link w:val="CommentTextChar"/>
    <w:uiPriority w:val="99"/>
    <w:unhideWhenUsed/>
    <w:rsid w:val="00D43A8C"/>
    <w:pPr>
      <w:spacing w:line="240" w:lineRule="auto"/>
    </w:pPr>
    <w:rPr>
      <w:sz w:val="20"/>
      <w:szCs w:val="20"/>
    </w:rPr>
  </w:style>
  <w:style w:type="character" w:customStyle="1" w:styleId="CommentTextChar">
    <w:name w:val="Comment Text Char"/>
    <w:basedOn w:val="DefaultParagraphFont"/>
    <w:link w:val="CommentText"/>
    <w:uiPriority w:val="99"/>
    <w:rsid w:val="00D43A8C"/>
    <w:rPr>
      <w:sz w:val="20"/>
      <w:szCs w:val="20"/>
    </w:rPr>
  </w:style>
  <w:style w:type="paragraph" w:styleId="CommentSubject">
    <w:name w:val="annotation subject"/>
    <w:basedOn w:val="CommentText"/>
    <w:next w:val="CommentText"/>
    <w:link w:val="CommentSubjectChar"/>
    <w:uiPriority w:val="99"/>
    <w:semiHidden/>
    <w:unhideWhenUsed/>
    <w:rsid w:val="00D43A8C"/>
    <w:rPr>
      <w:b/>
      <w:bCs/>
    </w:rPr>
  </w:style>
  <w:style w:type="character" w:customStyle="1" w:styleId="CommentSubjectChar">
    <w:name w:val="Comment Subject Char"/>
    <w:basedOn w:val="CommentTextChar"/>
    <w:link w:val="CommentSubject"/>
    <w:uiPriority w:val="99"/>
    <w:semiHidden/>
    <w:rsid w:val="00D43A8C"/>
    <w:rPr>
      <w:b/>
      <w:bCs/>
      <w:sz w:val="20"/>
      <w:szCs w:val="20"/>
    </w:rPr>
  </w:style>
  <w:style w:type="character" w:customStyle="1" w:styleId="ui-provider">
    <w:name w:val="ui-provider"/>
    <w:basedOn w:val="DefaultParagraphFont"/>
    <w:rsid w:val="00F31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599592">
      <w:bodyDiv w:val="1"/>
      <w:marLeft w:val="0"/>
      <w:marRight w:val="0"/>
      <w:marTop w:val="0"/>
      <w:marBottom w:val="0"/>
      <w:divBdr>
        <w:top w:val="none" w:sz="0" w:space="0" w:color="auto"/>
        <w:left w:val="none" w:sz="0" w:space="0" w:color="auto"/>
        <w:bottom w:val="none" w:sz="0" w:space="0" w:color="auto"/>
        <w:right w:val="none" w:sz="0" w:space="0" w:color="auto"/>
      </w:divBdr>
    </w:div>
    <w:div w:id="572739651">
      <w:bodyDiv w:val="1"/>
      <w:marLeft w:val="0"/>
      <w:marRight w:val="0"/>
      <w:marTop w:val="0"/>
      <w:marBottom w:val="0"/>
      <w:divBdr>
        <w:top w:val="none" w:sz="0" w:space="0" w:color="auto"/>
        <w:left w:val="none" w:sz="0" w:space="0" w:color="auto"/>
        <w:bottom w:val="none" w:sz="0" w:space="0" w:color="auto"/>
        <w:right w:val="none" w:sz="0" w:space="0" w:color="auto"/>
      </w:divBdr>
    </w:div>
    <w:div w:id="934632686">
      <w:bodyDiv w:val="1"/>
      <w:marLeft w:val="0"/>
      <w:marRight w:val="0"/>
      <w:marTop w:val="0"/>
      <w:marBottom w:val="0"/>
      <w:divBdr>
        <w:top w:val="none" w:sz="0" w:space="0" w:color="auto"/>
        <w:left w:val="none" w:sz="0" w:space="0" w:color="auto"/>
        <w:bottom w:val="none" w:sz="0" w:space="0" w:color="auto"/>
        <w:right w:val="none" w:sz="0" w:space="0" w:color="auto"/>
      </w:divBdr>
    </w:div>
    <w:div w:id="954214969">
      <w:bodyDiv w:val="1"/>
      <w:marLeft w:val="0"/>
      <w:marRight w:val="0"/>
      <w:marTop w:val="0"/>
      <w:marBottom w:val="0"/>
      <w:divBdr>
        <w:top w:val="none" w:sz="0" w:space="0" w:color="auto"/>
        <w:left w:val="none" w:sz="0" w:space="0" w:color="auto"/>
        <w:bottom w:val="none" w:sz="0" w:space="0" w:color="auto"/>
        <w:right w:val="none" w:sz="0" w:space="0" w:color="auto"/>
      </w:divBdr>
    </w:div>
    <w:div w:id="1202403503">
      <w:bodyDiv w:val="1"/>
      <w:marLeft w:val="0"/>
      <w:marRight w:val="0"/>
      <w:marTop w:val="0"/>
      <w:marBottom w:val="0"/>
      <w:divBdr>
        <w:top w:val="none" w:sz="0" w:space="0" w:color="auto"/>
        <w:left w:val="none" w:sz="0" w:space="0" w:color="auto"/>
        <w:bottom w:val="none" w:sz="0" w:space="0" w:color="auto"/>
        <w:right w:val="none" w:sz="0" w:space="0" w:color="auto"/>
      </w:divBdr>
    </w:div>
    <w:div w:id="1438912811">
      <w:bodyDiv w:val="1"/>
      <w:marLeft w:val="0"/>
      <w:marRight w:val="0"/>
      <w:marTop w:val="0"/>
      <w:marBottom w:val="0"/>
      <w:divBdr>
        <w:top w:val="none" w:sz="0" w:space="0" w:color="auto"/>
        <w:left w:val="none" w:sz="0" w:space="0" w:color="auto"/>
        <w:bottom w:val="none" w:sz="0" w:space="0" w:color="auto"/>
        <w:right w:val="none" w:sz="0" w:space="0" w:color="auto"/>
      </w:divBdr>
    </w:div>
    <w:div w:id="1623534134">
      <w:bodyDiv w:val="1"/>
      <w:marLeft w:val="0"/>
      <w:marRight w:val="0"/>
      <w:marTop w:val="0"/>
      <w:marBottom w:val="0"/>
      <w:divBdr>
        <w:top w:val="none" w:sz="0" w:space="0" w:color="auto"/>
        <w:left w:val="none" w:sz="0" w:space="0" w:color="auto"/>
        <w:bottom w:val="none" w:sz="0" w:space="0" w:color="auto"/>
        <w:right w:val="none" w:sz="0" w:space="0" w:color="auto"/>
      </w:divBdr>
    </w:div>
    <w:div w:id="185422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1189E-DFFB-4728-A715-9F4663C3AE55}">
  <ds:schemaRefs>
    <ds:schemaRef ds:uri="http://schemas.openxmlformats.org/officeDocument/2006/bibliography"/>
  </ds:schemaRefs>
</ds:datastoreItem>
</file>

<file path=docMetadata/LabelInfo.xml><?xml version="1.0" encoding="utf-8"?>
<clbl:labelList xmlns:clbl="http://schemas.microsoft.com/office/2020/mipLabelMetadata">
  <clbl:label id="{6e9b51eb-62f5-42bb-9594-5a5af861a52c}" enabled="1" method="Standard" siteId="{0d69cd8a-9e12-4d21-95f0-b4406e06710a}"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9695</Words>
  <Characters>63411</Characters>
  <Application>Microsoft Office Word</Application>
  <DocSecurity>0</DocSecurity>
  <Lines>2642</Lines>
  <Paragraphs>1491</Paragraphs>
  <ScaleCrop>false</ScaleCrop>
  <HeadingPairs>
    <vt:vector size="2" baseType="variant">
      <vt:variant>
        <vt:lpstr>Title</vt:lpstr>
      </vt:variant>
      <vt:variant>
        <vt:i4>1</vt:i4>
      </vt:variant>
    </vt:vector>
  </HeadingPairs>
  <TitlesOfParts>
    <vt:vector size="1" baseType="lpstr">
      <vt:lpstr/>
    </vt:vector>
  </TitlesOfParts>
  <Company>BFS</Company>
  <LinksUpToDate>false</LinksUpToDate>
  <CharactersWithSpaces>71615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D. Epperly</dc:creator>
  <cp:keywords/>
  <dc:description/>
  <cp:lastModifiedBy>Lee Burke</cp:lastModifiedBy>
  <cp:revision>2</cp:revision>
  <cp:lastPrinted>2026-05-21T19:58:00Z</cp:lastPrinted>
  <dcterms:created xsi:type="dcterms:W3CDTF">2026-05-21T21:22:00Z</dcterms:created>
  <dcterms:modified xsi:type="dcterms:W3CDTF">2026-05-21T21:22:00Z</dcterms:modified>
</cp:coreProperties>
</file>