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F819" w14:textId="77777777" w:rsidR="00F06FA6" w:rsidRDefault="00D47E22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D58594" wp14:editId="33727A19">
            <wp:extent cx="6324600" cy="1009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7A7A2" w14:textId="77777777" w:rsidR="00F06FA6" w:rsidRDefault="00F06FA6">
      <w:pPr>
        <w:pStyle w:val="BodyText"/>
        <w:spacing w:before="4"/>
        <w:rPr>
          <w:rFonts w:ascii="Times New Roman"/>
          <w:sz w:val="22"/>
        </w:rPr>
      </w:pPr>
    </w:p>
    <w:p w14:paraId="09D6AF72" w14:textId="77777777" w:rsidR="00F06FA6" w:rsidRDefault="00D47E22">
      <w:pPr>
        <w:spacing w:before="94"/>
        <w:ind w:left="110"/>
        <w:rPr>
          <w:b/>
          <w:sz w:val="34"/>
        </w:rPr>
      </w:pPr>
      <w:r>
        <w:rPr>
          <w:b/>
          <w:sz w:val="34"/>
        </w:rPr>
        <w:t>Bulletin No.</w:t>
      </w:r>
      <w:r>
        <w:rPr>
          <w:b/>
          <w:spacing w:val="61"/>
          <w:sz w:val="34"/>
        </w:rPr>
        <w:t xml:space="preserve"> </w:t>
      </w:r>
      <w:r w:rsidR="00C52E69">
        <w:rPr>
          <w:b/>
          <w:spacing w:val="2"/>
          <w:sz w:val="34"/>
        </w:rPr>
        <w:t>2017-06</w:t>
      </w:r>
    </w:p>
    <w:p w14:paraId="0C1567BB" w14:textId="77777777" w:rsidR="00F06FA6" w:rsidRDefault="00F06FA6">
      <w:pPr>
        <w:pStyle w:val="BodyText"/>
        <w:rPr>
          <w:b/>
          <w:sz w:val="38"/>
        </w:rPr>
      </w:pPr>
    </w:p>
    <w:p w14:paraId="2C393711" w14:textId="77777777" w:rsidR="00F06FA6" w:rsidRDefault="00F06FA6">
      <w:pPr>
        <w:pStyle w:val="BodyText"/>
        <w:spacing w:before="2"/>
        <w:rPr>
          <w:b/>
          <w:sz w:val="47"/>
        </w:rPr>
      </w:pPr>
    </w:p>
    <w:p w14:paraId="2A02619E" w14:textId="2A0A471C" w:rsidR="00F06FA6" w:rsidRDefault="00D47E22">
      <w:pPr>
        <w:pStyle w:val="Heading1"/>
        <w:spacing w:before="0"/>
        <w:rPr>
          <w:color w:val="303030"/>
          <w:w w:val="105"/>
        </w:rPr>
      </w:pPr>
      <w:r>
        <w:rPr>
          <w:color w:val="303030"/>
          <w:w w:val="105"/>
        </w:rPr>
        <w:t>To: Heads of Government Departments, Agencies, and Others Concerned</w:t>
      </w:r>
    </w:p>
    <w:p w14:paraId="6756D404" w14:textId="77777777" w:rsidR="000A5263" w:rsidRDefault="000A5263">
      <w:pPr>
        <w:pStyle w:val="Heading1"/>
        <w:spacing w:before="0"/>
      </w:pPr>
    </w:p>
    <w:p w14:paraId="3867A717" w14:textId="77777777" w:rsidR="00F06FA6" w:rsidRDefault="00F06FA6">
      <w:pPr>
        <w:pStyle w:val="BodyText"/>
        <w:spacing w:before="4"/>
        <w:rPr>
          <w:b/>
          <w:sz w:val="21"/>
        </w:rPr>
      </w:pPr>
    </w:p>
    <w:p w14:paraId="7B81FC23" w14:textId="2370DF30" w:rsidR="00F06FA6" w:rsidRDefault="0029764C">
      <w:pPr>
        <w:spacing w:before="1" w:line="312" w:lineRule="auto"/>
        <w:ind w:left="110" w:right="711"/>
        <w:rPr>
          <w:b/>
          <w:color w:val="303030"/>
          <w:w w:val="105"/>
          <w:sz w:val="19"/>
        </w:rPr>
      </w:pPr>
      <w:r>
        <w:rPr>
          <w:b/>
          <w:color w:val="303030"/>
          <w:w w:val="105"/>
          <w:sz w:val="19"/>
        </w:rPr>
        <w:t xml:space="preserve">Subject: </w:t>
      </w:r>
      <w:r w:rsidR="00D47E22">
        <w:rPr>
          <w:b/>
          <w:color w:val="303030"/>
          <w:w w:val="105"/>
          <w:sz w:val="19"/>
        </w:rPr>
        <w:t xml:space="preserve"> U.S. Standard General Ledger (USSGL) - A Treasury Financial Manual (TFM) Supplement</w:t>
      </w:r>
    </w:p>
    <w:p w14:paraId="3C2EFB8C" w14:textId="77777777" w:rsidR="009A58D6" w:rsidRDefault="009A58D6">
      <w:pPr>
        <w:spacing w:before="1" w:line="312" w:lineRule="auto"/>
        <w:ind w:left="110" w:right="711"/>
        <w:rPr>
          <w:b/>
          <w:sz w:val="19"/>
        </w:rPr>
      </w:pPr>
    </w:p>
    <w:p w14:paraId="73CF998C" w14:textId="46083EA0" w:rsidR="00D0604B" w:rsidRPr="00D0604B" w:rsidRDefault="00D47E22" w:rsidP="00D0604B">
      <w:pPr>
        <w:pStyle w:val="ListParagraph"/>
        <w:numPr>
          <w:ilvl w:val="0"/>
          <w:numId w:val="1"/>
        </w:numPr>
        <w:tabs>
          <w:tab w:val="left" w:pos="456"/>
        </w:tabs>
        <w:spacing w:line="480" w:lineRule="auto"/>
        <w:ind w:right="1014" w:firstLine="0"/>
        <w:rPr>
          <w:sz w:val="19"/>
        </w:rPr>
      </w:pPr>
      <w:r w:rsidRPr="0029764C">
        <w:rPr>
          <w:b/>
          <w:color w:val="303030"/>
          <w:w w:val="105"/>
          <w:sz w:val="19"/>
        </w:rPr>
        <w:t>Purpose</w:t>
      </w:r>
      <w:r w:rsidRPr="009C7558">
        <w:rPr>
          <w:b/>
          <w:color w:val="303030"/>
          <w:w w:val="105"/>
          <w:sz w:val="19"/>
        </w:rPr>
        <w:t>-</w:t>
      </w:r>
      <w:r w:rsidR="00C52E69" w:rsidRPr="009C7558">
        <w:rPr>
          <w:b/>
          <w:color w:val="303030"/>
          <w:w w:val="105"/>
          <w:sz w:val="19"/>
        </w:rPr>
        <w:t xml:space="preserve">This </w:t>
      </w:r>
      <w:r w:rsidR="0029764C" w:rsidRPr="009C7558">
        <w:rPr>
          <w:b/>
          <w:color w:val="303030"/>
          <w:w w:val="105"/>
          <w:sz w:val="19"/>
        </w:rPr>
        <w:t xml:space="preserve">USSGL </w:t>
      </w:r>
      <w:r w:rsidR="005B0A53" w:rsidRPr="009C7558">
        <w:rPr>
          <w:b/>
          <w:color w:val="303030"/>
          <w:w w:val="105"/>
          <w:sz w:val="19"/>
        </w:rPr>
        <w:t>bulletin</w:t>
      </w:r>
      <w:r w:rsidR="0029764C" w:rsidRPr="009C7558">
        <w:rPr>
          <w:b/>
          <w:color w:val="303030"/>
          <w:w w:val="105"/>
          <w:sz w:val="19"/>
        </w:rPr>
        <w:t xml:space="preserve"> revises the </w:t>
      </w:r>
      <w:hyperlink r:id="rId9" w:history="1">
        <w:r w:rsidR="0029764C" w:rsidRPr="009C7558">
          <w:rPr>
            <w:rStyle w:val="Hyperlink"/>
            <w:b/>
            <w:w w:val="105"/>
            <w:sz w:val="19"/>
            <w:u w:color="0000FF"/>
          </w:rPr>
          <w:t>USSGL</w:t>
        </w:r>
      </w:hyperlink>
      <w:r w:rsidR="0029764C" w:rsidRPr="009C7558">
        <w:rPr>
          <w:b/>
          <w:color w:val="0000FF"/>
          <w:w w:val="105"/>
          <w:sz w:val="19"/>
          <w:u w:color="0000FF"/>
        </w:rPr>
        <w:t xml:space="preserve"> </w:t>
      </w:r>
      <w:r w:rsidR="0029764C" w:rsidRPr="009C7558">
        <w:rPr>
          <w:b/>
          <w:w w:val="105"/>
          <w:sz w:val="19"/>
          <w:u w:color="0000FF"/>
        </w:rPr>
        <w:t>and replaces all previous amendments.</w:t>
      </w:r>
    </w:p>
    <w:p w14:paraId="18D4D9EB" w14:textId="77777777" w:rsidR="0029764C" w:rsidRDefault="0029764C" w:rsidP="00D0604B">
      <w:pPr>
        <w:pStyle w:val="ListParagraph"/>
        <w:numPr>
          <w:ilvl w:val="0"/>
          <w:numId w:val="1"/>
        </w:numPr>
        <w:tabs>
          <w:tab w:val="left" w:pos="456"/>
        </w:tabs>
        <w:spacing w:line="480" w:lineRule="auto"/>
        <w:ind w:left="115" w:right="778" w:firstLine="0"/>
        <w:rPr>
          <w:b/>
          <w:sz w:val="19"/>
        </w:rPr>
      </w:pPr>
      <w:r w:rsidRPr="0029764C">
        <w:rPr>
          <w:b/>
          <w:sz w:val="19"/>
        </w:rPr>
        <w:t>Re</w:t>
      </w:r>
      <w:r>
        <w:rPr>
          <w:b/>
          <w:sz w:val="19"/>
        </w:rPr>
        <w:t>s</w:t>
      </w:r>
      <w:r w:rsidRPr="0029764C">
        <w:rPr>
          <w:b/>
          <w:sz w:val="19"/>
        </w:rPr>
        <w:t>cission</w:t>
      </w:r>
    </w:p>
    <w:p w14:paraId="38B8CCF6" w14:textId="3D0CC66B" w:rsidR="0029764C" w:rsidRDefault="0029764C" w:rsidP="0029764C">
      <w:pPr>
        <w:pStyle w:val="ListParagraph"/>
        <w:tabs>
          <w:tab w:val="left" w:pos="456"/>
        </w:tabs>
        <w:spacing w:line="312" w:lineRule="auto"/>
        <w:ind w:left="110" w:right="781" w:firstLine="0"/>
        <w:rPr>
          <w:sz w:val="19"/>
        </w:rPr>
      </w:pPr>
      <w:r w:rsidRPr="0029764C">
        <w:rPr>
          <w:sz w:val="19"/>
        </w:rPr>
        <w:t>Bulletin No. 2017-06 rescinds the following publications:</w:t>
      </w:r>
    </w:p>
    <w:p w14:paraId="2E24DC53" w14:textId="77777777" w:rsidR="00041C69" w:rsidRDefault="00041C69" w:rsidP="0029764C">
      <w:pPr>
        <w:pStyle w:val="ListParagraph"/>
        <w:tabs>
          <w:tab w:val="left" w:pos="456"/>
        </w:tabs>
        <w:spacing w:line="312" w:lineRule="auto"/>
        <w:ind w:left="110" w:right="781" w:firstLine="0"/>
        <w:rPr>
          <w:sz w:val="19"/>
        </w:rPr>
      </w:pPr>
    </w:p>
    <w:p w14:paraId="40BF6281" w14:textId="1F0E340F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</w:t>
      </w:r>
      <w:r w:rsidR="00D959D4">
        <w:rPr>
          <w:rFonts w:eastAsia="Times New Roman"/>
          <w:w w:val="102"/>
          <w:sz w:val="19"/>
          <w:szCs w:val="19"/>
        </w:rPr>
        <w:t>ulletin No. 2016-05 (June 2016)</w:t>
      </w:r>
    </w:p>
    <w:p w14:paraId="794AF597" w14:textId="51B63809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Bulletin No. 2016-07 (August 2016)</w:t>
      </w:r>
    </w:p>
    <w:p w14:paraId="1CBC2121" w14:textId="4DD0EA5E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Bulletin No. 2017-01 (December 2016)</w:t>
      </w:r>
    </w:p>
    <w:p w14:paraId="2500FF69" w14:textId="692D0AB4" w:rsidR="0079289A" w:rsidRDefault="0079289A" w:rsidP="00A2127E">
      <w:pPr>
        <w:pStyle w:val="ListParagraph"/>
        <w:numPr>
          <w:ilvl w:val="0"/>
          <w:numId w:val="13"/>
        </w:numPr>
        <w:kinsoku w:val="0"/>
        <w:overflowPunct w:val="0"/>
        <w:adjustRightInd w:val="0"/>
        <w:spacing w:before="4" w:line="312" w:lineRule="auto"/>
        <w:ind w:left="1296"/>
        <w:rPr>
          <w:rFonts w:eastAsia="Times New Roman"/>
          <w:w w:val="102"/>
          <w:sz w:val="19"/>
          <w:szCs w:val="19"/>
        </w:rPr>
      </w:pPr>
      <w:r>
        <w:rPr>
          <w:rFonts w:eastAsia="Times New Roman"/>
          <w:w w:val="102"/>
          <w:sz w:val="19"/>
          <w:szCs w:val="19"/>
        </w:rPr>
        <w:t>Bulletin No. 2017-04 (March 2017)</w:t>
      </w:r>
    </w:p>
    <w:p w14:paraId="00009860" w14:textId="77777777" w:rsidR="00D0604B" w:rsidRDefault="00D0604B" w:rsidP="00D0604B">
      <w:pPr>
        <w:pStyle w:val="ListParagraph"/>
        <w:kinsoku w:val="0"/>
        <w:overflowPunct w:val="0"/>
        <w:adjustRightInd w:val="0"/>
        <w:spacing w:before="4"/>
        <w:ind w:left="1296" w:firstLine="0"/>
        <w:rPr>
          <w:rFonts w:eastAsia="Times New Roman"/>
          <w:w w:val="102"/>
          <w:sz w:val="19"/>
          <w:szCs w:val="19"/>
        </w:rPr>
      </w:pPr>
    </w:p>
    <w:p w14:paraId="06E2F46C" w14:textId="77777777" w:rsidR="00496777" w:rsidRPr="00496777" w:rsidRDefault="00496777" w:rsidP="00496777">
      <w:pPr>
        <w:pStyle w:val="ListParagraph"/>
        <w:kinsoku w:val="0"/>
        <w:overflowPunct w:val="0"/>
        <w:adjustRightInd w:val="0"/>
        <w:spacing w:before="0"/>
        <w:ind w:left="1224" w:firstLine="0"/>
        <w:contextualSpacing/>
        <w:rPr>
          <w:rFonts w:eastAsia="Times New Roman"/>
          <w:sz w:val="19"/>
          <w:szCs w:val="19"/>
        </w:rPr>
      </w:pPr>
    </w:p>
    <w:p w14:paraId="09AEA988" w14:textId="77777777" w:rsidR="0029764C" w:rsidRDefault="0029764C" w:rsidP="009608BA">
      <w:pPr>
        <w:pStyle w:val="ListParagraph"/>
        <w:numPr>
          <w:ilvl w:val="0"/>
          <w:numId w:val="1"/>
        </w:numPr>
        <w:tabs>
          <w:tab w:val="left" w:pos="456"/>
        </w:tabs>
        <w:spacing w:line="312" w:lineRule="auto"/>
        <w:ind w:left="115" w:right="778" w:firstLine="0"/>
        <w:contextualSpacing/>
        <w:rPr>
          <w:b/>
          <w:sz w:val="19"/>
        </w:rPr>
      </w:pPr>
      <w:r w:rsidRPr="0029764C">
        <w:rPr>
          <w:b/>
          <w:sz w:val="19"/>
        </w:rPr>
        <w:t>Explanation of Updates</w:t>
      </w:r>
    </w:p>
    <w:p w14:paraId="180F9E1B" w14:textId="743D9073" w:rsidR="00496777" w:rsidRPr="00496777" w:rsidRDefault="0029764C" w:rsidP="00496777">
      <w:pPr>
        <w:pStyle w:val="ListParagraph"/>
        <w:tabs>
          <w:tab w:val="left" w:pos="456"/>
        </w:tabs>
        <w:spacing w:line="312" w:lineRule="auto"/>
        <w:ind w:left="110" w:right="781" w:firstLine="0"/>
        <w:rPr>
          <w:sz w:val="19"/>
        </w:rPr>
      </w:pPr>
      <w:r w:rsidRPr="00E710B0">
        <w:rPr>
          <w:sz w:val="19"/>
        </w:rPr>
        <w:t>Bullet</w:t>
      </w:r>
      <w:r w:rsidR="003539E1" w:rsidRPr="00E710B0">
        <w:rPr>
          <w:sz w:val="19"/>
        </w:rPr>
        <w:t xml:space="preserve">in No. 2017-06 USSGL includes </w:t>
      </w:r>
      <w:r w:rsidR="00496777">
        <w:rPr>
          <w:sz w:val="19"/>
        </w:rPr>
        <w:t>two parts:</w:t>
      </w:r>
      <w:r w:rsidR="00496777">
        <w:rPr>
          <w:rFonts w:eastAsia="Times New Roman"/>
          <w:sz w:val="19"/>
          <w:szCs w:val="19"/>
        </w:rPr>
        <w:t xml:space="preserve">                       </w:t>
      </w:r>
    </w:p>
    <w:p w14:paraId="70BC9BD0" w14:textId="776EFE5E" w:rsidR="00496777" w:rsidRPr="00496777" w:rsidRDefault="0029764C" w:rsidP="00A2127E">
      <w:pPr>
        <w:pStyle w:val="ListParagraph"/>
        <w:numPr>
          <w:ilvl w:val="0"/>
          <w:numId w:val="14"/>
        </w:numPr>
        <w:kinsoku w:val="0"/>
        <w:overflowPunct w:val="0"/>
        <w:adjustRightInd w:val="0"/>
        <w:spacing w:line="312" w:lineRule="auto"/>
        <w:ind w:left="1296"/>
        <w:rPr>
          <w:rFonts w:eastAsia="Times New Roman"/>
          <w:w w:val="102"/>
          <w:sz w:val="19"/>
          <w:szCs w:val="19"/>
        </w:rPr>
      </w:pP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7"/>
          <w:sz w:val="19"/>
          <w:szCs w:val="19"/>
        </w:rPr>
        <w:t xml:space="preserve"> </w:t>
      </w:r>
      <w:r w:rsidR="001022FD">
        <w:rPr>
          <w:rFonts w:eastAsia="Times New Roman"/>
          <w:sz w:val="19"/>
          <w:szCs w:val="19"/>
        </w:rPr>
        <w:t xml:space="preserve">1 </w:t>
      </w:r>
      <w:r w:rsidRPr="00496777">
        <w:rPr>
          <w:rFonts w:eastAsia="Times New Roman"/>
          <w:sz w:val="19"/>
          <w:szCs w:val="19"/>
        </w:rPr>
        <w:t>Fiscal</w:t>
      </w:r>
      <w:r w:rsidRPr="00496777">
        <w:rPr>
          <w:rFonts w:eastAsia="Times New Roman"/>
          <w:spacing w:val="16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Year</w:t>
      </w:r>
      <w:r w:rsidRPr="00496777">
        <w:rPr>
          <w:rFonts w:eastAsia="Times New Roman"/>
          <w:spacing w:val="25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(FY)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2017</w:t>
      </w:r>
      <w:r w:rsidRPr="00496777">
        <w:rPr>
          <w:rFonts w:eastAsia="Times New Roman"/>
          <w:sz w:val="19"/>
          <w:szCs w:val="19"/>
        </w:rPr>
        <w:t>,</w:t>
      </w:r>
      <w:r w:rsidRPr="00496777">
        <w:rPr>
          <w:rFonts w:eastAsia="Times New Roman"/>
          <w:spacing w:val="23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replaces</w:t>
      </w:r>
      <w:r w:rsidR="002954A7">
        <w:rPr>
          <w:rFonts w:eastAsia="Times New Roman"/>
          <w:spacing w:val="30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USSGL</w:t>
      </w:r>
      <w:r w:rsidRPr="00496777">
        <w:rPr>
          <w:rFonts w:eastAsia="Times New Roman"/>
          <w:spacing w:val="32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1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FY</w:t>
      </w:r>
      <w:r w:rsidRPr="00496777">
        <w:rPr>
          <w:rFonts w:eastAsia="Times New Roman"/>
          <w:spacing w:val="22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2016</w:t>
      </w:r>
      <w:r w:rsidRPr="00496777">
        <w:rPr>
          <w:rFonts w:eastAsia="Times New Roman"/>
          <w:spacing w:val="16"/>
          <w:sz w:val="19"/>
          <w:szCs w:val="19"/>
        </w:rPr>
        <w:t xml:space="preserve"> </w:t>
      </w:r>
      <w:r w:rsidR="00D0604B">
        <w:rPr>
          <w:rFonts w:eastAsia="Times New Roman"/>
          <w:sz w:val="19"/>
          <w:szCs w:val="19"/>
        </w:rPr>
        <w:t>reporting</w:t>
      </w:r>
    </w:p>
    <w:p w14:paraId="018316C1" w14:textId="3AE9E48A" w:rsidR="0029764C" w:rsidRDefault="0029764C" w:rsidP="00A2127E">
      <w:pPr>
        <w:pStyle w:val="ListParagraph"/>
        <w:numPr>
          <w:ilvl w:val="0"/>
          <w:numId w:val="14"/>
        </w:numPr>
        <w:kinsoku w:val="0"/>
        <w:overflowPunct w:val="0"/>
        <w:adjustRightInd w:val="0"/>
        <w:spacing w:before="0" w:line="312" w:lineRule="auto"/>
        <w:ind w:left="1296"/>
        <w:rPr>
          <w:rFonts w:eastAsia="Times New Roman"/>
          <w:sz w:val="19"/>
          <w:szCs w:val="19"/>
        </w:rPr>
      </w:pP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7"/>
          <w:sz w:val="19"/>
          <w:szCs w:val="19"/>
        </w:rPr>
        <w:t xml:space="preserve"> </w:t>
      </w:r>
      <w:r w:rsidR="00A2127E">
        <w:rPr>
          <w:rFonts w:eastAsia="Times New Roman"/>
          <w:sz w:val="19"/>
          <w:szCs w:val="19"/>
        </w:rPr>
        <w:t>2</w:t>
      </w:r>
      <w:r w:rsidR="001022FD">
        <w:rPr>
          <w:rFonts w:eastAsia="Times New Roman"/>
          <w:spacing w:val="18"/>
          <w:sz w:val="19"/>
          <w:szCs w:val="19"/>
        </w:rPr>
        <w:t xml:space="preserve"> </w:t>
      </w:r>
      <w:r w:rsidR="00D0604B">
        <w:rPr>
          <w:rFonts w:eastAsia="Times New Roman"/>
          <w:sz w:val="19"/>
          <w:szCs w:val="19"/>
        </w:rPr>
        <w:t>FY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2018</w:t>
      </w:r>
      <w:r w:rsidRPr="00496777">
        <w:rPr>
          <w:rFonts w:eastAsia="Times New Roman"/>
          <w:sz w:val="19"/>
          <w:szCs w:val="19"/>
        </w:rPr>
        <w:t>,</w:t>
      </w:r>
      <w:r w:rsidRPr="00496777">
        <w:rPr>
          <w:rFonts w:eastAsia="Times New Roman"/>
          <w:spacing w:val="23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replaces</w:t>
      </w:r>
      <w:r w:rsidR="00D0604B">
        <w:rPr>
          <w:rFonts w:eastAsia="Times New Roman"/>
          <w:spacing w:val="30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USSGL</w:t>
      </w:r>
      <w:r w:rsidRPr="00496777">
        <w:rPr>
          <w:rFonts w:eastAsia="Times New Roman"/>
          <w:spacing w:val="32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Part</w:t>
      </w:r>
      <w:r w:rsidRPr="00496777">
        <w:rPr>
          <w:rFonts w:eastAsia="Times New Roman"/>
          <w:spacing w:val="1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2</w:t>
      </w:r>
      <w:r w:rsidRPr="00496777">
        <w:rPr>
          <w:rFonts w:eastAsia="Times New Roman"/>
          <w:spacing w:val="28"/>
          <w:sz w:val="19"/>
          <w:szCs w:val="19"/>
        </w:rPr>
        <w:t xml:space="preserve"> </w:t>
      </w:r>
      <w:r w:rsidRPr="00496777">
        <w:rPr>
          <w:rFonts w:eastAsia="Times New Roman"/>
          <w:sz w:val="19"/>
          <w:szCs w:val="19"/>
        </w:rPr>
        <w:t>FY</w:t>
      </w:r>
      <w:r w:rsidRPr="00496777">
        <w:rPr>
          <w:rFonts w:eastAsia="Times New Roman"/>
          <w:spacing w:val="22"/>
          <w:sz w:val="19"/>
          <w:szCs w:val="19"/>
        </w:rPr>
        <w:t xml:space="preserve"> </w:t>
      </w:r>
      <w:r w:rsidR="003539E1" w:rsidRPr="00496777">
        <w:rPr>
          <w:rFonts w:eastAsia="Times New Roman"/>
          <w:sz w:val="19"/>
          <w:szCs w:val="19"/>
        </w:rPr>
        <w:t>2017</w:t>
      </w:r>
      <w:r w:rsidRPr="00496777">
        <w:rPr>
          <w:rFonts w:eastAsia="Times New Roman"/>
          <w:spacing w:val="16"/>
          <w:sz w:val="19"/>
          <w:szCs w:val="19"/>
        </w:rPr>
        <w:t xml:space="preserve"> </w:t>
      </w:r>
      <w:r w:rsidR="00D0604B">
        <w:rPr>
          <w:rFonts w:eastAsia="Times New Roman"/>
          <w:sz w:val="19"/>
          <w:szCs w:val="19"/>
        </w:rPr>
        <w:t>reporting</w:t>
      </w:r>
    </w:p>
    <w:p w14:paraId="0135B960" w14:textId="77777777" w:rsidR="00E26016" w:rsidRPr="00496777" w:rsidRDefault="00E26016" w:rsidP="00E26016">
      <w:pPr>
        <w:pStyle w:val="ListParagraph"/>
        <w:kinsoku w:val="0"/>
        <w:overflowPunct w:val="0"/>
        <w:adjustRightInd w:val="0"/>
        <w:spacing w:before="0"/>
        <w:ind w:left="1296" w:firstLine="0"/>
        <w:rPr>
          <w:rFonts w:eastAsia="Times New Roman"/>
          <w:sz w:val="19"/>
          <w:szCs w:val="19"/>
        </w:rPr>
      </w:pPr>
    </w:p>
    <w:p w14:paraId="1D0C9A85" w14:textId="572533BE" w:rsidR="00E710B0" w:rsidRPr="00041C69" w:rsidRDefault="00E710B0" w:rsidP="0041777F">
      <w:pPr>
        <w:pStyle w:val="BodyText"/>
        <w:numPr>
          <w:ilvl w:val="0"/>
          <w:numId w:val="1"/>
        </w:numPr>
        <w:spacing w:before="183"/>
        <w:ind w:left="403" w:hanging="288"/>
        <w:rPr>
          <w:b/>
        </w:rPr>
      </w:pPr>
      <w:r w:rsidRPr="00BB51F6">
        <w:rPr>
          <w:b/>
          <w:w w:val="105"/>
        </w:rPr>
        <w:t>Overall Changes to the USSGL</w:t>
      </w:r>
    </w:p>
    <w:p w14:paraId="493EE6D3" w14:textId="77777777" w:rsidR="00041C69" w:rsidRPr="00BB51F6" w:rsidRDefault="00041C69" w:rsidP="00041C69">
      <w:pPr>
        <w:pStyle w:val="BodyText"/>
        <w:spacing w:before="183"/>
        <w:ind w:left="403"/>
        <w:rPr>
          <w:b/>
        </w:rPr>
      </w:pPr>
    </w:p>
    <w:p w14:paraId="0BE4B11C" w14:textId="77BD34FD" w:rsidR="0097404B" w:rsidRPr="00D3199B" w:rsidRDefault="0097404B" w:rsidP="00A2127E">
      <w:pPr>
        <w:pStyle w:val="BodyText"/>
        <w:numPr>
          <w:ilvl w:val="0"/>
          <w:numId w:val="17"/>
        </w:numPr>
        <w:spacing w:line="312" w:lineRule="auto"/>
        <w:ind w:left="1296"/>
        <w:rPr>
          <w:w w:val="105"/>
        </w:rPr>
      </w:pPr>
      <w:r w:rsidRPr="00D3199B">
        <w:rPr>
          <w:w w:val="105"/>
        </w:rPr>
        <w:t>Part 1 FY 2017</w:t>
      </w:r>
      <w:r w:rsidR="00D3199B" w:rsidRPr="00D3199B">
        <w:rPr>
          <w:w w:val="105"/>
        </w:rPr>
        <w:t>-</w:t>
      </w:r>
      <w:r w:rsidRPr="00D3199B">
        <w:rPr>
          <w:w w:val="105"/>
        </w:rPr>
        <w:t>Revised</w:t>
      </w:r>
    </w:p>
    <w:p w14:paraId="71C01F4D" w14:textId="07780027" w:rsidR="0097404B" w:rsidRPr="00D3199B" w:rsidRDefault="0097404B" w:rsidP="00A2127E">
      <w:pPr>
        <w:pStyle w:val="BodyText"/>
        <w:numPr>
          <w:ilvl w:val="0"/>
          <w:numId w:val="17"/>
        </w:numPr>
        <w:spacing w:line="312" w:lineRule="auto"/>
        <w:ind w:left="1296"/>
        <w:rPr>
          <w:w w:val="105"/>
        </w:rPr>
      </w:pPr>
      <w:r w:rsidRPr="00D3199B">
        <w:rPr>
          <w:w w:val="105"/>
        </w:rPr>
        <w:t>Part 2 FY 2018</w:t>
      </w:r>
      <w:r w:rsidR="00D3199B" w:rsidRPr="00D3199B">
        <w:rPr>
          <w:w w:val="105"/>
        </w:rPr>
        <w:t>-</w:t>
      </w:r>
      <w:r w:rsidRPr="00D3199B">
        <w:rPr>
          <w:w w:val="105"/>
        </w:rPr>
        <w:t>Revised</w:t>
      </w:r>
    </w:p>
    <w:p w14:paraId="57ED6D38" w14:textId="77777777" w:rsidR="00A2127E" w:rsidRPr="00A2127E" w:rsidRDefault="0097404B" w:rsidP="00A2127E">
      <w:pPr>
        <w:pStyle w:val="BodyText"/>
        <w:numPr>
          <w:ilvl w:val="0"/>
          <w:numId w:val="17"/>
        </w:numPr>
        <w:spacing w:line="312" w:lineRule="auto"/>
        <w:ind w:left="1296"/>
      </w:pPr>
      <w:r w:rsidRPr="00BB51F6">
        <w:rPr>
          <w:color w:val="303030"/>
          <w:w w:val="105"/>
        </w:rPr>
        <w:t>Summa</w:t>
      </w:r>
      <w:r w:rsidRPr="00D3199B">
        <w:rPr>
          <w:color w:val="303030"/>
          <w:w w:val="105"/>
        </w:rPr>
        <w:t xml:space="preserve">ry of Changes </w:t>
      </w:r>
      <w:r w:rsidRPr="00D3199B">
        <w:t>–The</w:t>
      </w:r>
      <w:r w:rsidRPr="00D3199B">
        <w:rPr>
          <w:spacing w:val="25"/>
        </w:rPr>
        <w:t xml:space="preserve"> </w:t>
      </w:r>
      <w:r w:rsidRPr="00D3199B">
        <w:t>Summary</w:t>
      </w:r>
      <w:r w:rsidRPr="00D3199B">
        <w:rPr>
          <w:spacing w:val="25"/>
        </w:rPr>
        <w:t xml:space="preserve"> </w:t>
      </w:r>
      <w:r w:rsidRPr="00D3199B">
        <w:t>of</w:t>
      </w:r>
      <w:r w:rsidRPr="00D3199B">
        <w:rPr>
          <w:spacing w:val="21"/>
        </w:rPr>
        <w:t xml:space="preserve"> </w:t>
      </w:r>
      <w:r w:rsidRPr="00D3199B">
        <w:t>Changes</w:t>
      </w:r>
      <w:r w:rsidRPr="00D3199B">
        <w:rPr>
          <w:spacing w:val="34"/>
        </w:rPr>
        <w:t xml:space="preserve"> </w:t>
      </w:r>
      <w:r w:rsidRPr="00D3199B">
        <w:t>identifies</w:t>
      </w:r>
      <w:r w:rsidRPr="00D3199B">
        <w:rPr>
          <w:spacing w:val="31"/>
        </w:rPr>
        <w:t xml:space="preserve"> </w:t>
      </w:r>
      <w:r w:rsidRPr="00D3199B">
        <w:t>specific</w:t>
      </w:r>
      <w:r w:rsidRPr="00D3199B">
        <w:rPr>
          <w:spacing w:val="30"/>
        </w:rPr>
        <w:t xml:space="preserve"> </w:t>
      </w:r>
      <w:r w:rsidRPr="00D3199B">
        <w:t>changes</w:t>
      </w:r>
      <w:r w:rsidRPr="00D3199B">
        <w:rPr>
          <w:spacing w:val="33"/>
        </w:rPr>
        <w:t xml:space="preserve"> </w:t>
      </w:r>
      <w:r w:rsidRPr="00D3199B">
        <w:t>made</w:t>
      </w:r>
      <w:r w:rsidRPr="00D3199B">
        <w:rPr>
          <w:spacing w:val="27"/>
        </w:rPr>
        <w:t xml:space="preserve"> </w:t>
      </w:r>
      <w:r w:rsidRPr="00D3199B">
        <w:t>to</w:t>
      </w:r>
      <w:r w:rsidRPr="00D3199B">
        <w:rPr>
          <w:spacing w:val="20"/>
        </w:rPr>
        <w:t xml:space="preserve"> </w:t>
      </w:r>
      <w:r w:rsidRPr="00D3199B">
        <w:t>the</w:t>
      </w:r>
      <w:r w:rsidRPr="00D3199B">
        <w:rPr>
          <w:w w:val="102"/>
        </w:rPr>
        <w:t xml:space="preserve"> </w:t>
      </w:r>
    </w:p>
    <w:p w14:paraId="2AF983E7" w14:textId="77777777" w:rsidR="00EB7995" w:rsidRDefault="0097404B" w:rsidP="00A2127E">
      <w:pPr>
        <w:pStyle w:val="BodyText"/>
        <w:spacing w:line="312" w:lineRule="auto"/>
        <w:ind w:left="1296"/>
        <w:rPr>
          <w:spacing w:val="24"/>
        </w:rPr>
      </w:pPr>
      <w:r w:rsidRPr="00D3199B">
        <w:t>USSGL.</w:t>
      </w:r>
      <w:r w:rsidRPr="00D3199B">
        <w:rPr>
          <w:spacing w:val="21"/>
        </w:rPr>
        <w:t xml:space="preserve"> </w:t>
      </w:r>
      <w:r w:rsidRPr="00D3199B">
        <w:t>The</w:t>
      </w:r>
      <w:r w:rsidRPr="00D3199B">
        <w:rPr>
          <w:spacing w:val="26"/>
        </w:rPr>
        <w:t xml:space="preserve"> </w:t>
      </w:r>
      <w:r w:rsidRPr="00D3199B">
        <w:t>summary</w:t>
      </w:r>
      <w:r w:rsidRPr="00D3199B">
        <w:rPr>
          <w:spacing w:val="26"/>
        </w:rPr>
        <w:t xml:space="preserve"> </w:t>
      </w:r>
      <w:r w:rsidRPr="00D3199B">
        <w:t>heading</w:t>
      </w:r>
      <w:r w:rsidRPr="00D3199B">
        <w:rPr>
          <w:spacing w:val="29"/>
        </w:rPr>
        <w:t xml:space="preserve"> </w:t>
      </w:r>
      <w:r w:rsidRPr="00D3199B">
        <w:t>"Consolidated"</w:t>
      </w:r>
      <w:r w:rsidRPr="00D3199B">
        <w:rPr>
          <w:spacing w:val="32"/>
        </w:rPr>
        <w:t xml:space="preserve"> </w:t>
      </w:r>
      <w:r w:rsidRPr="00D3199B">
        <w:t>refers</w:t>
      </w:r>
      <w:r w:rsidRPr="00D3199B">
        <w:rPr>
          <w:spacing w:val="29"/>
        </w:rPr>
        <w:t xml:space="preserve"> </w:t>
      </w:r>
      <w:r w:rsidRPr="00D3199B">
        <w:t>to</w:t>
      </w:r>
      <w:r w:rsidRPr="00D3199B">
        <w:rPr>
          <w:spacing w:val="19"/>
        </w:rPr>
        <w:t xml:space="preserve"> </w:t>
      </w:r>
      <w:r w:rsidRPr="00D3199B">
        <w:t>all</w:t>
      </w:r>
      <w:r w:rsidRPr="00D3199B">
        <w:rPr>
          <w:spacing w:val="34"/>
        </w:rPr>
        <w:t xml:space="preserve"> </w:t>
      </w:r>
      <w:r w:rsidRPr="00D3199B">
        <w:t>changes</w:t>
      </w:r>
      <w:r w:rsidRPr="00D3199B">
        <w:rPr>
          <w:spacing w:val="31"/>
        </w:rPr>
        <w:t xml:space="preserve"> </w:t>
      </w:r>
      <w:r w:rsidRPr="00D3199B">
        <w:t>to</w:t>
      </w:r>
      <w:r w:rsidRPr="00D3199B">
        <w:rPr>
          <w:spacing w:val="19"/>
        </w:rPr>
        <w:t xml:space="preserve"> </w:t>
      </w:r>
      <w:r w:rsidRPr="00D3199B">
        <w:t>date</w:t>
      </w:r>
      <w:r w:rsidRPr="00D3199B">
        <w:rPr>
          <w:spacing w:val="28"/>
        </w:rPr>
        <w:t xml:space="preserve"> </w:t>
      </w:r>
      <w:r w:rsidRPr="00D3199B">
        <w:t>for</w:t>
      </w:r>
      <w:r w:rsidRPr="00D3199B">
        <w:rPr>
          <w:spacing w:val="30"/>
        </w:rPr>
        <w:t xml:space="preserve"> </w:t>
      </w:r>
      <w:r w:rsidR="00EB7995">
        <w:t xml:space="preserve">FY </w:t>
      </w:r>
      <w:r w:rsidRPr="00D3199B">
        <w:t>2017</w:t>
      </w:r>
      <w:r w:rsidRPr="00D3199B">
        <w:rPr>
          <w:spacing w:val="19"/>
        </w:rPr>
        <w:t xml:space="preserve"> </w:t>
      </w:r>
      <w:r w:rsidRPr="00D3199B">
        <w:t>and</w:t>
      </w:r>
      <w:r w:rsidRPr="00D3199B">
        <w:rPr>
          <w:spacing w:val="24"/>
        </w:rPr>
        <w:t xml:space="preserve"> </w:t>
      </w:r>
    </w:p>
    <w:p w14:paraId="3C6D5F81" w14:textId="2FBB64C5" w:rsidR="00D0604B" w:rsidRPr="00D3199B" w:rsidRDefault="00EB7995" w:rsidP="00265CA3">
      <w:pPr>
        <w:pStyle w:val="BodyText"/>
        <w:spacing w:line="312" w:lineRule="auto"/>
        <w:ind w:left="1296"/>
      </w:pPr>
      <w:r>
        <w:rPr>
          <w:spacing w:val="24"/>
        </w:rPr>
        <w:t xml:space="preserve">FY </w:t>
      </w:r>
      <w:r w:rsidR="0097404B" w:rsidRPr="00D3199B">
        <w:t>2018.</w:t>
      </w:r>
    </w:p>
    <w:p w14:paraId="20DEB81A" w14:textId="059FD726" w:rsidR="00F06FA6" w:rsidRDefault="00D47E22" w:rsidP="00E26016">
      <w:pPr>
        <w:pStyle w:val="Heading1"/>
        <w:numPr>
          <w:ilvl w:val="0"/>
          <w:numId w:val="1"/>
        </w:numPr>
        <w:tabs>
          <w:tab w:val="left" w:pos="396"/>
        </w:tabs>
        <w:ind w:left="395" w:hanging="285"/>
      </w:pPr>
      <w:r w:rsidRPr="00E26016">
        <w:rPr>
          <w:w w:val="105"/>
        </w:rPr>
        <w:t>Changes by</w:t>
      </w:r>
      <w:r w:rsidRPr="00E26016">
        <w:rPr>
          <w:spacing w:val="-29"/>
          <w:w w:val="105"/>
        </w:rPr>
        <w:t xml:space="preserve"> </w:t>
      </w:r>
      <w:r w:rsidRPr="00E26016">
        <w:rPr>
          <w:w w:val="105"/>
        </w:rPr>
        <w:t>Part/Section</w:t>
      </w:r>
    </w:p>
    <w:p w14:paraId="1B498DB2" w14:textId="77777777" w:rsidR="001F2DD9" w:rsidRDefault="001F2DD9" w:rsidP="001F2DD9">
      <w:pPr>
        <w:rPr>
          <w:b/>
          <w:color w:val="303030"/>
          <w:w w:val="105"/>
          <w:sz w:val="19"/>
        </w:rPr>
      </w:pPr>
    </w:p>
    <w:p w14:paraId="6FCDADBE" w14:textId="77777777" w:rsidR="001F2DD9" w:rsidRPr="001F2DD9" w:rsidRDefault="001F2DD9" w:rsidP="001F2DD9">
      <w:pPr>
        <w:kinsoku w:val="0"/>
        <w:overflowPunct w:val="0"/>
        <w:adjustRightInd w:val="0"/>
        <w:spacing w:before="136"/>
        <w:ind w:left="10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Part</w:t>
      </w:r>
      <w:r w:rsidRPr="001F2DD9">
        <w:rPr>
          <w:rFonts w:eastAsia="Times New Roman"/>
          <w:b/>
          <w:bCs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1–FY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</w:t>
      </w:r>
      <w:r w:rsidRPr="001F2DD9">
        <w:rPr>
          <w:rFonts w:eastAsia="Times New Roman"/>
          <w:b/>
          <w:bCs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includes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Sections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through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VII:</w:t>
      </w:r>
    </w:p>
    <w:p w14:paraId="16CA0822" w14:textId="77777777" w:rsidR="009A5096" w:rsidRDefault="009A5096" w:rsidP="001F2DD9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b/>
          <w:bCs/>
          <w:sz w:val="19"/>
          <w:szCs w:val="19"/>
        </w:rPr>
      </w:pPr>
    </w:p>
    <w:p w14:paraId="53D11E25" w14:textId="01BBA588" w:rsidR="001F2DD9" w:rsidRPr="001F2DD9" w:rsidRDefault="001F2DD9" w:rsidP="001F2DD9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Chart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of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="009608BA">
        <w:rPr>
          <w:rFonts w:eastAsia="Times New Roman"/>
          <w:sz w:val="19"/>
          <w:szCs w:val="19"/>
        </w:rPr>
        <w:t>r</w:t>
      </w:r>
      <w:r w:rsidRPr="001F2DD9">
        <w:rPr>
          <w:rFonts w:eastAsia="Times New Roman"/>
          <w:sz w:val="19"/>
          <w:szCs w:val="19"/>
        </w:rPr>
        <w:t>eporting.</w:t>
      </w:r>
      <w:r w:rsidRPr="001F2DD9">
        <w:rPr>
          <w:rFonts w:eastAsia="Times New Roman"/>
          <w:spacing w:val="28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added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or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revised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are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bold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typeface.</w:t>
      </w:r>
    </w:p>
    <w:p w14:paraId="187E60F0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076788D0" w14:textId="29F42922" w:rsidR="00D0604B" w:rsidRDefault="001F2DD9" w:rsidP="00F07C3B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pacing w:val="28"/>
          <w:w w:val="102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II: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Definitions–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</w:t>
      </w:r>
      <w:r>
        <w:rPr>
          <w:rFonts w:eastAsia="Times New Roman"/>
          <w:spacing w:val="28"/>
          <w:w w:val="102"/>
          <w:sz w:val="19"/>
          <w:szCs w:val="19"/>
        </w:rPr>
        <w:t xml:space="preserve">7 </w:t>
      </w:r>
      <w:r w:rsidR="00D0604B">
        <w:rPr>
          <w:rFonts w:eastAsia="Times New Roman"/>
          <w:spacing w:val="28"/>
          <w:w w:val="102"/>
          <w:sz w:val="19"/>
          <w:szCs w:val="19"/>
        </w:rPr>
        <w:br w:type="page"/>
      </w:r>
    </w:p>
    <w:p w14:paraId="43599574" w14:textId="5F6CCBCB" w:rsidR="001F2DD9" w:rsidRPr="001F2DD9" w:rsidRDefault="00F07C3B" w:rsidP="00F07C3B">
      <w:pPr>
        <w:kinsoku w:val="0"/>
        <w:overflowPunct w:val="0"/>
        <w:adjustRightInd w:val="0"/>
        <w:spacing w:line="313" w:lineRule="auto"/>
        <w:ind w:right="91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lastRenderedPageBreak/>
        <w:t xml:space="preserve">  </w:t>
      </w:r>
      <w:r w:rsidR="009608BA">
        <w:rPr>
          <w:rFonts w:eastAsia="Times New Roman"/>
          <w:sz w:val="19"/>
          <w:szCs w:val="19"/>
        </w:rPr>
        <w:t>r</w:t>
      </w:r>
      <w:r w:rsidR="001F2DD9" w:rsidRPr="001F2DD9">
        <w:rPr>
          <w:rFonts w:eastAsia="Times New Roman"/>
          <w:sz w:val="19"/>
          <w:szCs w:val="19"/>
        </w:rPr>
        <w:t>eporting.</w:t>
      </w:r>
    </w:p>
    <w:p w14:paraId="5EC75ACE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20F37E9C" w14:textId="77777777" w:rsidR="001F2DD9" w:rsidRPr="001F2DD9" w:rsidRDefault="001F2DD9" w:rsidP="001F2DD9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III:</w:t>
      </w:r>
      <w:r w:rsidRPr="001F2DD9">
        <w:rPr>
          <w:rFonts w:eastAsia="Times New Roman"/>
          <w:b/>
          <w:bCs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Transactions–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transactions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24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384CDE1F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0E515BFB" w14:textId="77777777" w:rsidR="009C1A15" w:rsidRDefault="001F2DD9" w:rsidP="001F2DD9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b/>
          <w:bCs/>
          <w:w w:val="102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IV: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Attributes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USSGL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Proprietary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Budgetary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w w:val="102"/>
          <w:sz w:val="19"/>
          <w:szCs w:val="19"/>
        </w:rPr>
        <w:t xml:space="preserve"> </w:t>
      </w:r>
    </w:p>
    <w:p w14:paraId="77F20E9F" w14:textId="276FFD33" w:rsidR="001F2DD9" w:rsidRPr="001F2DD9" w:rsidRDefault="001F2DD9" w:rsidP="001F2DD9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describes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attributes.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It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also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displays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used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with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each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1C27CEEB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3E39C93D" w14:textId="77777777" w:rsidR="001F2DD9" w:rsidRPr="001F2DD9" w:rsidRDefault="001F2DD9" w:rsidP="001F2DD9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Standard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External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requirements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that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to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following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reports:</w:t>
      </w:r>
    </w:p>
    <w:p w14:paraId="49EA0805" w14:textId="77777777" w:rsidR="001F2DD9" w:rsidRPr="001F2DD9" w:rsidRDefault="001F2DD9" w:rsidP="001F2DD9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32428002" w14:textId="737D0055" w:rsidR="001F2DD9" w:rsidRDefault="001F2DD9" w:rsidP="001F2DD9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  <w:r w:rsidRPr="001F2DD9">
        <w:rPr>
          <w:rFonts w:eastAsia="Times New Roman"/>
          <w:sz w:val="19"/>
          <w:szCs w:val="19"/>
        </w:rPr>
        <w:t>OMB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Form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Content:</w:t>
      </w:r>
    </w:p>
    <w:p w14:paraId="1D82C33A" w14:textId="77777777" w:rsidR="00B30996" w:rsidRPr="001F2DD9" w:rsidRDefault="00B30996" w:rsidP="001F2DD9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</w:p>
    <w:p w14:paraId="4EAFC205" w14:textId="77777777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3C359E8C" w14:textId="3D05BA32" w:rsidR="001F2DD9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Net Cost</w:t>
      </w:r>
    </w:p>
    <w:p w14:paraId="60E754F3" w14:textId="1FC4D40D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Changes in Net Position</w:t>
      </w:r>
    </w:p>
    <w:p w14:paraId="5D07BFED" w14:textId="651B039D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Custodial Activity</w:t>
      </w:r>
    </w:p>
    <w:p w14:paraId="5866953F" w14:textId="2BE35092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Budgetary Resources</w:t>
      </w:r>
    </w:p>
    <w:p w14:paraId="618A0769" w14:textId="77777777" w:rsidR="00AF6B7D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SF 133: Report on Budget Execution and Budgetary Resources &amp; Schedule P Program </w:t>
      </w:r>
    </w:p>
    <w:p w14:paraId="4A96B4C6" w14:textId="7DF956F6" w:rsidR="00B30996" w:rsidRPr="00B30996" w:rsidRDefault="00B30996" w:rsidP="00AF6B7D">
      <w:pPr>
        <w:pStyle w:val="ListParagraph"/>
        <w:kinsoku w:val="0"/>
        <w:overflowPunct w:val="0"/>
        <w:adjustRightInd w:val="0"/>
        <w:spacing w:before="4" w:line="312" w:lineRule="auto"/>
        <w:ind w:left="1296" w:firstLine="0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and Fina</w:t>
      </w:r>
      <w:r>
        <w:rPr>
          <w:rFonts w:eastAsia="Times New Roman"/>
          <w:sz w:val="19"/>
          <w:szCs w:val="19"/>
        </w:rPr>
        <w:t>n</w:t>
      </w:r>
      <w:r w:rsidRPr="00B30996">
        <w:rPr>
          <w:rFonts w:eastAsia="Times New Roman"/>
          <w:sz w:val="19"/>
          <w:szCs w:val="19"/>
        </w:rPr>
        <w:t>cing Schedule</w:t>
      </w:r>
    </w:p>
    <w:p w14:paraId="2A20E7B2" w14:textId="0DE871BA" w:rsidR="00B30996" w:rsidRPr="00B30996" w:rsidRDefault="00B30996" w:rsidP="00012AC4">
      <w:pPr>
        <w:kinsoku w:val="0"/>
        <w:overflowPunct w:val="0"/>
        <w:adjustRightInd w:val="0"/>
        <w:spacing w:before="4"/>
        <w:ind w:left="1296" w:right="922" w:hanging="360"/>
        <w:contextualSpacing/>
        <w:rPr>
          <w:rFonts w:eastAsia="Times New Roman"/>
          <w:b/>
          <w:bCs/>
          <w:sz w:val="19"/>
          <w:szCs w:val="19"/>
        </w:rPr>
      </w:pPr>
    </w:p>
    <w:p w14:paraId="22B6820A" w14:textId="741B7001" w:rsidR="001F2DD9" w:rsidRDefault="001F2DD9" w:rsidP="00E9347E">
      <w:pPr>
        <w:kinsoku w:val="0"/>
        <w:overflowPunct w:val="0"/>
        <w:adjustRightInd w:val="0"/>
        <w:spacing w:line="312" w:lineRule="auto"/>
        <w:ind w:left="115" w:right="92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Reclassified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Statements</w:t>
      </w:r>
      <w:r w:rsidRPr="001F2DD9">
        <w:rPr>
          <w:rFonts w:eastAsia="Times New Roman"/>
          <w:b/>
          <w:bCs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="00062978"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</w:t>
      </w:r>
      <w:r w:rsidRPr="001022FD">
        <w:rPr>
          <w:rFonts w:eastAsia="Times New Roman"/>
          <w:b/>
          <w:bCs/>
          <w:sz w:val="19"/>
          <w:szCs w:val="19"/>
        </w:rPr>
        <w:t>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5BA4C0E9" w14:textId="77777777" w:rsidR="00B30996" w:rsidRPr="001F2DD9" w:rsidRDefault="00B30996" w:rsidP="00E9347E">
      <w:pPr>
        <w:kinsoku w:val="0"/>
        <w:overflowPunct w:val="0"/>
        <w:adjustRightInd w:val="0"/>
        <w:spacing w:line="312" w:lineRule="auto"/>
        <w:ind w:left="115" w:right="922"/>
        <w:rPr>
          <w:rFonts w:eastAsia="Times New Roman"/>
          <w:sz w:val="19"/>
          <w:szCs w:val="19"/>
        </w:rPr>
      </w:pPr>
    </w:p>
    <w:p w14:paraId="643CA72E" w14:textId="78FBD5FE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05E66E20" w14:textId="3EDCEC7D" w:rsid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>Statement of Net Cost</w:t>
      </w:r>
    </w:p>
    <w:p w14:paraId="3C6956DF" w14:textId="60632953" w:rsidR="00B30996" w:rsidRPr="00B30996" w:rsidRDefault="00B3099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Reclassified Statement of Operations and Changes in Net Position</w:t>
      </w:r>
    </w:p>
    <w:p w14:paraId="467CCAEB" w14:textId="5735513C" w:rsidR="001F2DD9" w:rsidRPr="001F2DD9" w:rsidRDefault="001F2DD9" w:rsidP="00150623">
      <w:pPr>
        <w:kinsoku w:val="0"/>
        <w:overflowPunct w:val="0"/>
        <w:adjustRightInd w:val="0"/>
        <w:spacing w:before="4"/>
        <w:ind w:left="720" w:hanging="360"/>
        <w:contextualSpacing/>
        <w:rPr>
          <w:rFonts w:eastAsia="Times New Roman"/>
          <w:sz w:val="20"/>
          <w:szCs w:val="20"/>
        </w:rPr>
      </w:pPr>
    </w:p>
    <w:p w14:paraId="3C816580" w14:textId="77777777" w:rsidR="001F2DD9" w:rsidRPr="001F2DD9" w:rsidRDefault="001F2DD9" w:rsidP="00E9347E">
      <w:pPr>
        <w:kinsoku w:val="0"/>
        <w:overflowPunct w:val="0"/>
        <w:adjustRightInd w:val="0"/>
        <w:spacing w:before="136" w:line="313" w:lineRule="auto"/>
        <w:ind w:left="109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</w:t>
      </w:r>
      <w:r w:rsidRPr="001F2DD9">
        <w:rPr>
          <w:rFonts w:eastAsia="Times New Roman"/>
          <w:sz w:val="19"/>
          <w:szCs w:val="19"/>
        </w:rPr>
        <w:t>: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Validations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Edits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6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2017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6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Validations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Edits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2017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4B1FA7F5" w14:textId="6A33ECB4" w:rsidR="001F2DD9" w:rsidRDefault="001F2DD9" w:rsidP="00F64787">
      <w:pPr>
        <w:rPr>
          <w:b/>
          <w:color w:val="303030"/>
          <w:w w:val="105"/>
          <w:sz w:val="19"/>
        </w:rPr>
      </w:pPr>
    </w:p>
    <w:p w14:paraId="313275D4" w14:textId="67CC5A99" w:rsidR="00BB51F6" w:rsidRDefault="00BB51F6" w:rsidP="00BB51F6">
      <w:pPr>
        <w:kinsoku w:val="0"/>
        <w:overflowPunct w:val="0"/>
        <w:adjustRightInd w:val="0"/>
        <w:spacing w:before="136"/>
        <w:ind w:left="109"/>
        <w:rPr>
          <w:rFonts w:eastAsia="Times New Roman"/>
          <w:b/>
          <w:bCs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Part</w:t>
      </w:r>
      <w:r w:rsidRPr="001F2DD9">
        <w:rPr>
          <w:rFonts w:eastAsia="Times New Roman"/>
          <w:b/>
          <w:bCs/>
          <w:spacing w:val="29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</w:t>
      </w:r>
      <w:r w:rsidRPr="001F2DD9">
        <w:rPr>
          <w:rFonts w:eastAsia="Times New Roman"/>
          <w:b/>
          <w:bCs/>
          <w:sz w:val="19"/>
          <w:szCs w:val="19"/>
        </w:rPr>
        <w:t>–FY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</w:t>
      </w:r>
      <w:r w:rsidRPr="001F2DD9">
        <w:rPr>
          <w:rFonts w:eastAsia="Times New Roman"/>
          <w:b/>
          <w:bCs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includes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Sections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through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VII:</w:t>
      </w:r>
    </w:p>
    <w:p w14:paraId="640CAFDA" w14:textId="77777777" w:rsidR="00BB51F6" w:rsidRDefault="00BB51F6" w:rsidP="00BB51F6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b/>
          <w:bCs/>
          <w:sz w:val="19"/>
          <w:szCs w:val="19"/>
        </w:rPr>
      </w:pPr>
    </w:p>
    <w:p w14:paraId="27C2D779" w14:textId="77777777" w:rsidR="009C1A15" w:rsidRDefault="00BB51F6" w:rsidP="00BB51F6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spacing w:val="19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Chart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of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</w:p>
    <w:p w14:paraId="2A0EFDA8" w14:textId="4030B5FF" w:rsidR="00BB51F6" w:rsidRPr="001F2DD9" w:rsidRDefault="00BB51F6" w:rsidP="00BB51F6">
      <w:pPr>
        <w:kinsoku w:val="0"/>
        <w:overflowPunct w:val="0"/>
        <w:adjustRightInd w:val="0"/>
        <w:spacing w:before="51" w:line="312" w:lineRule="auto"/>
        <w:ind w:left="110" w:right="91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r</w:t>
      </w:r>
      <w:r w:rsidRPr="001F2DD9">
        <w:rPr>
          <w:rFonts w:eastAsia="Times New Roman"/>
          <w:sz w:val="19"/>
          <w:szCs w:val="19"/>
        </w:rPr>
        <w:t>eporting.</w:t>
      </w:r>
      <w:r w:rsidRPr="001F2DD9">
        <w:rPr>
          <w:rFonts w:eastAsia="Times New Roman"/>
          <w:spacing w:val="28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added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or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revised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are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bold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typeface.</w:t>
      </w:r>
    </w:p>
    <w:p w14:paraId="1C25D8F2" w14:textId="77777777" w:rsidR="00BB51F6" w:rsidRPr="001F2DD9" w:rsidRDefault="00BB51F6" w:rsidP="00BB51F6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73007741" w14:textId="2E7C5684" w:rsidR="00BB51F6" w:rsidRPr="001F2DD9" w:rsidRDefault="00BB51F6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II: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Accounts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Definitions–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</w:t>
      </w:r>
      <w:r>
        <w:rPr>
          <w:rFonts w:eastAsia="Times New Roman"/>
          <w:spacing w:val="28"/>
          <w:w w:val="102"/>
          <w:sz w:val="19"/>
          <w:szCs w:val="19"/>
        </w:rPr>
        <w:t xml:space="preserve">8 </w:t>
      </w:r>
      <w:r>
        <w:rPr>
          <w:rFonts w:eastAsia="Times New Roman"/>
          <w:sz w:val="19"/>
          <w:szCs w:val="19"/>
        </w:rPr>
        <w:t>r</w:t>
      </w:r>
      <w:r w:rsidRPr="001F2DD9">
        <w:rPr>
          <w:rFonts w:eastAsia="Times New Roman"/>
          <w:sz w:val="19"/>
          <w:szCs w:val="19"/>
        </w:rPr>
        <w:t>eporting.</w:t>
      </w:r>
    </w:p>
    <w:p w14:paraId="73EBF36B" w14:textId="77777777" w:rsidR="00BB51F6" w:rsidRPr="001F2DD9" w:rsidRDefault="00BB51F6" w:rsidP="00BB51F6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3DE644FC" w14:textId="7CFE9853" w:rsidR="00BB51F6" w:rsidRPr="001F2DD9" w:rsidRDefault="00BB51F6" w:rsidP="00AF6B7D">
      <w:pPr>
        <w:kinsoku w:val="0"/>
        <w:overflowPunct w:val="0"/>
        <w:adjustRightInd w:val="0"/>
        <w:spacing w:line="312" w:lineRule="auto"/>
        <w:ind w:left="115" w:right="79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III:</w:t>
      </w:r>
      <w:r w:rsidRPr="001F2DD9">
        <w:rPr>
          <w:rFonts w:eastAsia="Times New Roman"/>
          <w:b/>
          <w:bCs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Transactions–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transactions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="00AF6B7D">
        <w:rPr>
          <w:rFonts w:eastAsia="Times New Roman"/>
          <w:spacing w:val="24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6BDF9E49" w14:textId="77777777" w:rsidR="00BB51F6" w:rsidRDefault="00BB51F6" w:rsidP="00BB51F6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b/>
          <w:bCs/>
          <w:sz w:val="19"/>
          <w:szCs w:val="19"/>
        </w:rPr>
      </w:pPr>
    </w:p>
    <w:p w14:paraId="29FB3A59" w14:textId="77777777" w:rsidR="009C1A15" w:rsidRDefault="00BB51F6" w:rsidP="00BB51F6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b/>
          <w:bCs/>
          <w:w w:val="102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IV: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Attributes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USSGL</w:t>
      </w:r>
      <w:r w:rsidRPr="001F2DD9">
        <w:rPr>
          <w:rFonts w:eastAsia="Times New Roman"/>
          <w:b/>
          <w:bCs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Proprietary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Budgetary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Account</w:t>
      </w:r>
      <w:r w:rsidRPr="001F2DD9">
        <w:rPr>
          <w:rFonts w:eastAsia="Times New Roman"/>
          <w:b/>
          <w:bCs/>
          <w:w w:val="102"/>
          <w:sz w:val="19"/>
          <w:szCs w:val="19"/>
        </w:rPr>
        <w:t xml:space="preserve"> </w:t>
      </w:r>
    </w:p>
    <w:p w14:paraId="468EC923" w14:textId="7150207C" w:rsidR="00BB51F6" w:rsidRPr="001F2DD9" w:rsidRDefault="00BB51F6" w:rsidP="00BB51F6">
      <w:pPr>
        <w:kinsoku w:val="0"/>
        <w:overflowPunct w:val="0"/>
        <w:adjustRightInd w:val="0"/>
        <w:spacing w:line="313" w:lineRule="auto"/>
        <w:ind w:left="110" w:right="796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describes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attributes.</w:t>
      </w:r>
      <w:r w:rsidRPr="001F2DD9">
        <w:rPr>
          <w:rFonts w:eastAsia="Times New Roman"/>
          <w:spacing w:val="3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It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also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displays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8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attributes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used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with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each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670AF315" w14:textId="77777777" w:rsidR="002C6D04" w:rsidRDefault="002C6D04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26"/>
          <w:szCs w:val="26"/>
        </w:rPr>
      </w:pPr>
    </w:p>
    <w:p w14:paraId="686F3AA0" w14:textId="09AACBFF" w:rsidR="00BB51F6" w:rsidRDefault="00BB51F6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V: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Standard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External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5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provides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</w:t>
      </w:r>
      <w:r w:rsidRPr="001F2DD9">
        <w:rPr>
          <w:rFonts w:eastAsia="Times New Roman"/>
          <w:spacing w:val="2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requirements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USSGL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accounts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that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to</w:t>
      </w:r>
      <w:r w:rsidRPr="001F2DD9">
        <w:rPr>
          <w:rFonts w:eastAsia="Times New Roman"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the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following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reports:</w:t>
      </w:r>
    </w:p>
    <w:p w14:paraId="7860B972" w14:textId="6B65D1D9" w:rsidR="00D0604B" w:rsidRDefault="00D0604B" w:rsidP="00BB51F6">
      <w:pPr>
        <w:kinsoku w:val="0"/>
        <w:overflowPunct w:val="0"/>
        <w:adjustRightInd w:val="0"/>
        <w:spacing w:line="313" w:lineRule="auto"/>
        <w:ind w:left="110" w:right="919"/>
        <w:rPr>
          <w:rFonts w:eastAsia="Times New Roman"/>
          <w:sz w:val="19"/>
          <w:szCs w:val="19"/>
        </w:rPr>
      </w:pPr>
    </w:p>
    <w:p w14:paraId="0E28FEFE" w14:textId="43C01F26" w:rsidR="00BB51F6" w:rsidRPr="001F2DD9" w:rsidRDefault="00BB51F6" w:rsidP="00BB51F6">
      <w:pPr>
        <w:kinsoku w:val="0"/>
        <w:overflowPunct w:val="0"/>
        <w:adjustRightInd w:val="0"/>
        <w:spacing w:before="3"/>
        <w:rPr>
          <w:rFonts w:eastAsia="Times New Roman"/>
          <w:sz w:val="26"/>
          <w:szCs w:val="26"/>
        </w:rPr>
      </w:pPr>
    </w:p>
    <w:p w14:paraId="1D5D55C2" w14:textId="77777777" w:rsidR="00BB51F6" w:rsidRDefault="00BB51F6" w:rsidP="00BB51F6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  <w:r w:rsidRPr="001F2DD9">
        <w:rPr>
          <w:rFonts w:eastAsia="Times New Roman"/>
          <w:sz w:val="19"/>
          <w:szCs w:val="19"/>
        </w:rPr>
        <w:lastRenderedPageBreak/>
        <w:t>OMB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Form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Content:</w:t>
      </w:r>
    </w:p>
    <w:p w14:paraId="20AFBD5C" w14:textId="77777777" w:rsidR="00BB51F6" w:rsidRPr="001F2DD9" w:rsidRDefault="00BB51F6" w:rsidP="00BB51F6">
      <w:pPr>
        <w:kinsoku w:val="0"/>
        <w:overflowPunct w:val="0"/>
        <w:adjustRightInd w:val="0"/>
        <w:ind w:left="110"/>
        <w:rPr>
          <w:rFonts w:eastAsia="Times New Roman"/>
          <w:sz w:val="19"/>
          <w:szCs w:val="19"/>
        </w:rPr>
      </w:pPr>
    </w:p>
    <w:p w14:paraId="110029A6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4E4A73C2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Net Cost</w:t>
      </w:r>
    </w:p>
    <w:p w14:paraId="1947CAFF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Changes in Net Position</w:t>
      </w:r>
    </w:p>
    <w:p w14:paraId="7243533A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Custodial Activity</w:t>
      </w:r>
    </w:p>
    <w:p w14:paraId="1BDCD9EC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Statement of Budgetary Resources</w:t>
      </w:r>
    </w:p>
    <w:p w14:paraId="4377F2B2" w14:textId="77777777" w:rsidR="00AF6B7D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 xml:space="preserve">SF 133: Report on Budget Execution and Budgetary Resources &amp; Schedule P Program </w:t>
      </w:r>
    </w:p>
    <w:p w14:paraId="02A10456" w14:textId="2AE58DA6" w:rsidR="00BB51F6" w:rsidRPr="00B30996" w:rsidRDefault="00BB51F6" w:rsidP="00AF6B7D">
      <w:pPr>
        <w:pStyle w:val="ListParagraph"/>
        <w:kinsoku w:val="0"/>
        <w:overflowPunct w:val="0"/>
        <w:adjustRightInd w:val="0"/>
        <w:spacing w:before="4" w:line="312" w:lineRule="auto"/>
        <w:ind w:left="1296" w:firstLine="0"/>
        <w:contextualSpacing/>
        <w:rPr>
          <w:rFonts w:eastAsia="Times New Roman"/>
          <w:sz w:val="19"/>
          <w:szCs w:val="19"/>
        </w:rPr>
      </w:pPr>
      <w:r w:rsidRPr="00B30996">
        <w:rPr>
          <w:rFonts w:eastAsia="Times New Roman"/>
          <w:sz w:val="19"/>
          <w:szCs w:val="19"/>
        </w:rPr>
        <w:t>and Fina</w:t>
      </w:r>
      <w:r>
        <w:rPr>
          <w:rFonts w:eastAsia="Times New Roman"/>
          <w:sz w:val="19"/>
          <w:szCs w:val="19"/>
        </w:rPr>
        <w:t>n</w:t>
      </w:r>
      <w:r w:rsidRPr="00B30996">
        <w:rPr>
          <w:rFonts w:eastAsia="Times New Roman"/>
          <w:sz w:val="19"/>
          <w:szCs w:val="19"/>
        </w:rPr>
        <w:t>cing Schedule</w:t>
      </w:r>
    </w:p>
    <w:p w14:paraId="0D02D3F1" w14:textId="77777777" w:rsidR="002C6D04" w:rsidRDefault="002C6D04" w:rsidP="002C6D04">
      <w:pPr>
        <w:kinsoku w:val="0"/>
        <w:overflowPunct w:val="0"/>
        <w:adjustRightInd w:val="0"/>
        <w:spacing w:line="312" w:lineRule="auto"/>
        <w:ind w:right="922"/>
        <w:rPr>
          <w:rFonts w:eastAsia="Times New Roman"/>
          <w:sz w:val="26"/>
          <w:szCs w:val="26"/>
        </w:rPr>
      </w:pPr>
    </w:p>
    <w:p w14:paraId="604C7BA0" w14:textId="0C9A0D74" w:rsidR="00BB51F6" w:rsidRDefault="00BB51F6" w:rsidP="002C6D04">
      <w:pPr>
        <w:kinsoku w:val="0"/>
        <w:overflowPunct w:val="0"/>
        <w:adjustRightInd w:val="0"/>
        <w:spacing w:line="312" w:lineRule="auto"/>
        <w:ind w:right="92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VI: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Crosswalks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to</w:t>
      </w:r>
      <w:r w:rsidRPr="001F2DD9">
        <w:rPr>
          <w:rFonts w:eastAsia="Times New Roman"/>
          <w:b/>
          <w:bCs/>
          <w:spacing w:val="33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Reclassified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Statements</w:t>
      </w:r>
      <w:r w:rsidRPr="001F2DD9">
        <w:rPr>
          <w:rFonts w:eastAsia="Times New Roman"/>
          <w:b/>
          <w:bCs/>
          <w:spacing w:val="37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7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21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5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crosswalks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1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4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712F87E8" w14:textId="77777777" w:rsidR="00BB51F6" w:rsidRPr="001F2DD9" w:rsidRDefault="00BB51F6" w:rsidP="00BB51F6">
      <w:pPr>
        <w:kinsoku w:val="0"/>
        <w:overflowPunct w:val="0"/>
        <w:adjustRightInd w:val="0"/>
        <w:spacing w:line="312" w:lineRule="auto"/>
        <w:ind w:left="115" w:right="922"/>
        <w:rPr>
          <w:rFonts w:eastAsia="Times New Roman"/>
          <w:sz w:val="19"/>
          <w:szCs w:val="19"/>
        </w:rPr>
      </w:pPr>
    </w:p>
    <w:p w14:paraId="477DC6DE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 xml:space="preserve">Balance Sheet </w:t>
      </w:r>
    </w:p>
    <w:p w14:paraId="3F430897" w14:textId="77777777" w:rsidR="00BB51F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Reclassified </w:t>
      </w:r>
      <w:r w:rsidRPr="00B30996">
        <w:rPr>
          <w:rFonts w:eastAsia="Times New Roman"/>
          <w:sz w:val="19"/>
          <w:szCs w:val="19"/>
        </w:rPr>
        <w:t>Statement of Net Cost</w:t>
      </w:r>
    </w:p>
    <w:p w14:paraId="09AD6FD0" w14:textId="77777777" w:rsidR="00BB51F6" w:rsidRPr="00B30996" w:rsidRDefault="00BB51F6" w:rsidP="00A2127E">
      <w:pPr>
        <w:pStyle w:val="ListParagraph"/>
        <w:numPr>
          <w:ilvl w:val="0"/>
          <w:numId w:val="16"/>
        </w:numPr>
        <w:kinsoku w:val="0"/>
        <w:overflowPunct w:val="0"/>
        <w:adjustRightInd w:val="0"/>
        <w:spacing w:before="4" w:line="312" w:lineRule="auto"/>
        <w:ind w:left="1296"/>
        <w:contextualSpacing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Reclassified Statement of Operations and Changes in Net Position</w:t>
      </w:r>
    </w:p>
    <w:p w14:paraId="0A174A89" w14:textId="77777777" w:rsidR="002C6D04" w:rsidRDefault="002C6D04" w:rsidP="00BB51F6">
      <w:pPr>
        <w:kinsoku w:val="0"/>
        <w:overflowPunct w:val="0"/>
        <w:adjustRightInd w:val="0"/>
        <w:spacing w:before="136" w:line="313" w:lineRule="auto"/>
        <w:ind w:left="109" w:right="919"/>
        <w:rPr>
          <w:rFonts w:eastAsia="Times New Roman"/>
          <w:sz w:val="20"/>
          <w:szCs w:val="20"/>
        </w:rPr>
      </w:pPr>
    </w:p>
    <w:p w14:paraId="6FC4D77F" w14:textId="1A74B382" w:rsidR="00BB51F6" w:rsidRPr="001F2DD9" w:rsidRDefault="00BB51F6" w:rsidP="002C6D04">
      <w:pPr>
        <w:kinsoku w:val="0"/>
        <w:overflowPunct w:val="0"/>
        <w:adjustRightInd w:val="0"/>
        <w:spacing w:line="312" w:lineRule="auto"/>
        <w:ind w:right="922"/>
        <w:rPr>
          <w:rFonts w:eastAsia="Times New Roman"/>
          <w:sz w:val="19"/>
          <w:szCs w:val="19"/>
        </w:rPr>
      </w:pPr>
      <w:r w:rsidRPr="001F2DD9">
        <w:rPr>
          <w:rFonts w:eastAsia="Times New Roman"/>
          <w:b/>
          <w:bCs/>
          <w:sz w:val="19"/>
          <w:szCs w:val="19"/>
        </w:rPr>
        <w:t>Section</w:t>
      </w:r>
      <w:r w:rsidRPr="001F2DD9">
        <w:rPr>
          <w:rFonts w:eastAsia="Times New Roman"/>
          <w:b/>
          <w:bCs/>
          <w:spacing w:val="18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VII</w:t>
      </w:r>
      <w:r w:rsidRPr="001F2DD9">
        <w:rPr>
          <w:rFonts w:eastAsia="Times New Roman"/>
          <w:sz w:val="19"/>
          <w:szCs w:val="19"/>
        </w:rPr>
        <w:t>:</w:t>
      </w:r>
      <w:r w:rsidRPr="001F2DD9">
        <w:rPr>
          <w:rFonts w:eastAsia="Times New Roman"/>
          <w:spacing w:val="25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GTAS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Validations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and</w:t>
      </w:r>
      <w:r w:rsidRPr="001F2DD9">
        <w:rPr>
          <w:rFonts w:eastAsia="Times New Roman"/>
          <w:b/>
          <w:bCs/>
          <w:spacing w:val="34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Edits</w:t>
      </w:r>
      <w:r w:rsidRPr="001F2DD9">
        <w:rPr>
          <w:rFonts w:eastAsia="Times New Roman"/>
          <w:b/>
          <w:bCs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for</w:t>
      </w:r>
      <w:r w:rsidRPr="001F2DD9">
        <w:rPr>
          <w:rFonts w:eastAsia="Times New Roman"/>
          <w:b/>
          <w:bCs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FY</w:t>
      </w:r>
      <w:r w:rsidRPr="001F2DD9">
        <w:rPr>
          <w:rFonts w:eastAsia="Times New Roman"/>
          <w:b/>
          <w:bCs/>
          <w:spacing w:val="26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2018</w:t>
      </w:r>
      <w:r w:rsidRPr="001F2DD9">
        <w:rPr>
          <w:rFonts w:eastAsia="Times New Roman"/>
          <w:b/>
          <w:bCs/>
          <w:spacing w:val="19"/>
          <w:sz w:val="19"/>
          <w:szCs w:val="19"/>
        </w:rPr>
        <w:t xml:space="preserve"> </w:t>
      </w:r>
      <w:r w:rsidRPr="001F2DD9">
        <w:rPr>
          <w:rFonts w:eastAsia="Times New Roman"/>
          <w:b/>
          <w:bCs/>
          <w:sz w:val="19"/>
          <w:szCs w:val="19"/>
        </w:rPr>
        <w:t>Reporting–</w:t>
      </w:r>
      <w:r w:rsidRPr="001F2DD9">
        <w:rPr>
          <w:rFonts w:eastAsia="Times New Roman"/>
          <w:sz w:val="19"/>
          <w:szCs w:val="19"/>
        </w:rPr>
        <w:t>This</w:t>
      </w:r>
      <w:r w:rsidRPr="001F2DD9">
        <w:rPr>
          <w:rFonts w:eastAsia="Times New Roman"/>
          <w:spacing w:val="2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section</w:t>
      </w:r>
      <w:r w:rsidRPr="001F2DD9">
        <w:rPr>
          <w:rFonts w:eastAsia="Times New Roman"/>
          <w:spacing w:val="3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includes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required</w:t>
      </w:r>
      <w:r w:rsidRPr="001F2DD9">
        <w:rPr>
          <w:rFonts w:eastAsia="Times New Roman"/>
          <w:spacing w:val="26"/>
          <w:w w:val="10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Validations</w:t>
      </w:r>
      <w:r w:rsidRPr="001F2DD9">
        <w:rPr>
          <w:rFonts w:eastAsia="Times New Roman"/>
          <w:spacing w:val="22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and</w:t>
      </w:r>
      <w:r w:rsidRPr="001F2DD9">
        <w:rPr>
          <w:rFonts w:eastAsia="Times New Roman"/>
          <w:spacing w:val="2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Edits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for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use</w:t>
      </w:r>
      <w:r w:rsidRPr="001F2DD9">
        <w:rPr>
          <w:rFonts w:eastAsia="Times New Roman"/>
          <w:spacing w:val="16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in</w:t>
      </w:r>
      <w:r w:rsidRPr="001F2DD9">
        <w:rPr>
          <w:rFonts w:eastAsia="Times New Roman"/>
          <w:spacing w:val="30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FY</w:t>
      </w:r>
      <w:r w:rsidRPr="001F2DD9">
        <w:rPr>
          <w:rFonts w:eastAsia="Times New Roman"/>
          <w:spacing w:val="23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2018</w:t>
      </w:r>
      <w:r w:rsidRPr="001F2DD9">
        <w:rPr>
          <w:rFonts w:eastAsia="Times New Roman"/>
          <w:spacing w:val="17"/>
          <w:sz w:val="19"/>
          <w:szCs w:val="19"/>
        </w:rPr>
        <w:t xml:space="preserve"> </w:t>
      </w:r>
      <w:r w:rsidRPr="001F2DD9">
        <w:rPr>
          <w:rFonts w:eastAsia="Times New Roman"/>
          <w:sz w:val="19"/>
          <w:szCs w:val="19"/>
        </w:rPr>
        <w:t>reporting.</w:t>
      </w:r>
    </w:p>
    <w:p w14:paraId="3D29C417" w14:textId="24BA862B" w:rsidR="001F2DD9" w:rsidRDefault="001F2DD9" w:rsidP="00BB51F6">
      <w:pPr>
        <w:tabs>
          <w:tab w:val="left" w:pos="4789"/>
        </w:tabs>
        <w:spacing w:line="312" w:lineRule="auto"/>
        <w:ind w:right="1677"/>
        <w:rPr>
          <w:i/>
          <w:sz w:val="19"/>
        </w:rPr>
      </w:pPr>
      <w:r>
        <w:rPr>
          <w:color w:val="303030"/>
          <w:w w:val="105"/>
          <w:sz w:val="19"/>
        </w:rPr>
        <w:tab/>
      </w:r>
    </w:p>
    <w:p w14:paraId="06546EAA" w14:textId="526726D7" w:rsidR="001F2DD9" w:rsidRPr="00105E60" w:rsidRDefault="001F2DD9" w:rsidP="00C53BC2">
      <w:pPr>
        <w:pStyle w:val="Heading1"/>
        <w:numPr>
          <w:ilvl w:val="0"/>
          <w:numId w:val="1"/>
        </w:numPr>
        <w:ind w:left="288" w:hanging="288"/>
      </w:pPr>
      <w:r w:rsidRPr="00105E60">
        <w:rPr>
          <w:w w:val="105"/>
        </w:rPr>
        <w:t>Effective</w:t>
      </w:r>
      <w:r w:rsidRPr="00105E60">
        <w:rPr>
          <w:spacing w:val="-13"/>
          <w:w w:val="105"/>
        </w:rPr>
        <w:t xml:space="preserve"> </w:t>
      </w:r>
      <w:r w:rsidRPr="00105E60">
        <w:rPr>
          <w:w w:val="105"/>
        </w:rPr>
        <w:t>Date</w:t>
      </w:r>
    </w:p>
    <w:p w14:paraId="70262E18" w14:textId="77777777" w:rsidR="00E10550" w:rsidRDefault="00E10550" w:rsidP="001F2DD9">
      <w:pPr>
        <w:pStyle w:val="BodyText"/>
        <w:ind w:left="109"/>
      </w:pPr>
    </w:p>
    <w:p w14:paraId="03C353B8" w14:textId="5A8CE40D" w:rsidR="001F2DD9" w:rsidRPr="00E10550" w:rsidRDefault="00E10550" w:rsidP="006F7FCF">
      <w:pPr>
        <w:pStyle w:val="BodyText"/>
        <w:numPr>
          <w:ilvl w:val="0"/>
          <w:numId w:val="5"/>
        </w:numPr>
        <w:spacing w:before="4" w:line="312" w:lineRule="auto"/>
        <w:ind w:left="1296"/>
      </w:pPr>
      <w:r w:rsidRPr="00E10550">
        <w:t>Part 1, requirements for FY 20</w:t>
      </w:r>
      <w:r w:rsidR="003F29D6">
        <w:t>17, are effectively immediately</w:t>
      </w:r>
    </w:p>
    <w:p w14:paraId="776F7D34" w14:textId="499761F9" w:rsidR="00E10550" w:rsidRPr="00F64787" w:rsidRDefault="00E10550" w:rsidP="006F7FCF">
      <w:pPr>
        <w:pStyle w:val="BodyText"/>
        <w:numPr>
          <w:ilvl w:val="0"/>
          <w:numId w:val="5"/>
        </w:numPr>
        <w:spacing w:before="4" w:line="312" w:lineRule="auto"/>
        <w:ind w:left="1296"/>
        <w:rPr>
          <w:sz w:val="21"/>
        </w:rPr>
      </w:pPr>
      <w:r w:rsidRPr="00E10550">
        <w:t>Part 2, requirements for FY 201</w:t>
      </w:r>
      <w:r w:rsidR="009C7558">
        <w:t>8, are effective October 1, 2017</w:t>
      </w:r>
    </w:p>
    <w:p w14:paraId="0B23190C" w14:textId="77777777" w:rsidR="006E098B" w:rsidRPr="006E098B" w:rsidRDefault="00E10550" w:rsidP="00C53BC2">
      <w:pPr>
        <w:pStyle w:val="Heading1"/>
        <w:numPr>
          <w:ilvl w:val="0"/>
          <w:numId w:val="1"/>
        </w:numPr>
        <w:tabs>
          <w:tab w:val="left" w:pos="396"/>
        </w:tabs>
        <w:ind w:left="288" w:hanging="288"/>
      </w:pPr>
      <w:r>
        <w:t>References</w:t>
      </w:r>
      <w:r w:rsidR="006E098B" w:rsidRPr="006E098B">
        <w:rPr>
          <w:color w:val="303030"/>
          <w:w w:val="105"/>
        </w:rPr>
        <w:t xml:space="preserve"> </w:t>
      </w:r>
    </w:p>
    <w:p w14:paraId="5C849D3A" w14:textId="77777777" w:rsidR="006E098B" w:rsidRPr="006E098B" w:rsidRDefault="006E098B" w:rsidP="00F64787">
      <w:pPr>
        <w:pStyle w:val="BodyText"/>
        <w:kinsoku w:val="0"/>
        <w:overflowPunct w:val="0"/>
        <w:spacing w:before="79" w:line="313" w:lineRule="auto"/>
        <w:ind w:right="1696"/>
        <w:jc w:val="both"/>
        <w:rPr>
          <w:color w:val="000000"/>
        </w:rPr>
      </w:pPr>
    </w:p>
    <w:p w14:paraId="15CA8413" w14:textId="7C228708" w:rsidR="00A2127E" w:rsidRPr="00A2127E" w:rsidRDefault="00A2127E" w:rsidP="006F7FCF">
      <w:pPr>
        <w:pStyle w:val="BodyText"/>
        <w:numPr>
          <w:ilvl w:val="0"/>
          <w:numId w:val="6"/>
        </w:numPr>
        <w:kinsoku w:val="0"/>
        <w:overflowPunct w:val="0"/>
        <w:spacing w:before="4" w:line="312" w:lineRule="auto"/>
        <w:ind w:left="1296"/>
        <w:jc w:val="both"/>
        <w:rPr>
          <w:rStyle w:val="Hyperlink"/>
          <w:b/>
        </w:rPr>
      </w:pPr>
      <w:r w:rsidRPr="00394F79">
        <w:t>Memorandum</w:t>
      </w:r>
      <w:r w:rsidRPr="00394F79">
        <w:rPr>
          <w:spacing w:val="31"/>
        </w:rPr>
        <w:t xml:space="preserve"> </w:t>
      </w:r>
      <w:r w:rsidRPr="00394F79">
        <w:t>for</w:t>
      </w:r>
      <w:r w:rsidRPr="00394F79">
        <w:rPr>
          <w:spacing w:val="31"/>
        </w:rPr>
        <w:t xml:space="preserve"> </w:t>
      </w:r>
      <w:r w:rsidRPr="00394F79">
        <w:t>all</w:t>
      </w:r>
      <w:r w:rsidRPr="00394F79">
        <w:rPr>
          <w:spacing w:val="35"/>
        </w:rPr>
        <w:t xml:space="preserve"> </w:t>
      </w:r>
      <w:r w:rsidRPr="00394F79">
        <w:t>CFOs,</w:t>
      </w:r>
      <w:r w:rsidRPr="00394F79">
        <w:rPr>
          <w:spacing w:val="24"/>
        </w:rPr>
        <w:t xml:space="preserve"> </w:t>
      </w:r>
      <w:r w:rsidRPr="00394F79">
        <w:t>Deputy</w:t>
      </w:r>
      <w:r w:rsidRPr="00394F79">
        <w:rPr>
          <w:spacing w:val="32"/>
        </w:rPr>
        <w:t xml:space="preserve"> </w:t>
      </w:r>
      <w:r w:rsidRPr="00394F79">
        <w:t>CFOs,</w:t>
      </w:r>
      <w:r w:rsidRPr="00394F79">
        <w:rPr>
          <w:spacing w:val="24"/>
        </w:rPr>
        <w:t xml:space="preserve"> </w:t>
      </w:r>
      <w:r w:rsidRPr="00394F79">
        <w:t>and</w:t>
      </w:r>
      <w:r w:rsidRPr="00394F79">
        <w:rPr>
          <w:spacing w:val="22"/>
        </w:rPr>
        <w:t xml:space="preserve"> </w:t>
      </w:r>
      <w:r w:rsidRPr="00394F79">
        <w:t>CIOs</w:t>
      </w:r>
      <w:r>
        <w:t xml:space="preserve"> “ </w:t>
      </w:r>
      <w:r w:rsidRPr="00A2127E">
        <w:rPr>
          <w:b/>
        </w:rPr>
        <w:fldChar w:fldCharType="begin"/>
      </w:r>
      <w:r w:rsidRPr="00A2127E">
        <w:rPr>
          <w:b/>
        </w:rPr>
        <w:instrText xml:space="preserve"> HYPERLINK "http://www.fiscal.treasury.gov/Annual_FS_Letter.pdf" </w:instrText>
      </w:r>
      <w:r w:rsidRPr="00A2127E">
        <w:rPr>
          <w:b/>
        </w:rPr>
        <w:fldChar w:fldCharType="separate"/>
      </w:r>
      <w:r w:rsidRPr="00A2127E">
        <w:rPr>
          <w:rStyle w:val="Hyperlink"/>
          <w:b/>
        </w:rPr>
        <w:t>Treasury’s Bureau of the Fiscal</w:t>
      </w:r>
    </w:p>
    <w:p w14:paraId="38973C91" w14:textId="618B1196" w:rsidR="00A2127E" w:rsidRPr="00A2127E" w:rsidRDefault="00A2127E" w:rsidP="00A2127E">
      <w:pPr>
        <w:pStyle w:val="BodyText"/>
        <w:kinsoku w:val="0"/>
        <w:overflowPunct w:val="0"/>
        <w:spacing w:before="4" w:line="312" w:lineRule="auto"/>
        <w:ind w:left="1296"/>
        <w:jc w:val="both"/>
        <w:rPr>
          <w:color w:val="000000"/>
        </w:rPr>
      </w:pPr>
      <w:r w:rsidRPr="00A2127E">
        <w:rPr>
          <w:rStyle w:val="Hyperlink"/>
          <w:b/>
        </w:rPr>
        <w:t>Service-Annual Service Updates and Timelines</w:t>
      </w:r>
      <w:r w:rsidRPr="00A2127E">
        <w:rPr>
          <w:b/>
        </w:rPr>
        <w:fldChar w:fldCharType="end"/>
      </w:r>
      <w:r>
        <w:t>,” dated April 10, 2017</w:t>
      </w:r>
    </w:p>
    <w:p w14:paraId="6C8EBC98" w14:textId="77777777" w:rsidR="006F7FCF" w:rsidRPr="006F7FCF" w:rsidRDefault="00FE4B92" w:rsidP="006F7FCF">
      <w:pPr>
        <w:pStyle w:val="BodyText"/>
        <w:numPr>
          <w:ilvl w:val="0"/>
          <w:numId w:val="6"/>
        </w:numPr>
        <w:kinsoku w:val="0"/>
        <w:overflowPunct w:val="0"/>
        <w:spacing w:before="4" w:line="312" w:lineRule="auto"/>
        <w:ind w:left="1296"/>
        <w:contextualSpacing/>
        <w:jc w:val="both"/>
        <w:rPr>
          <w:color w:val="000000"/>
        </w:rPr>
      </w:pPr>
      <w:r>
        <w:t xml:space="preserve">TFM </w:t>
      </w:r>
      <w:hyperlink r:id="rId10" w:history="1">
        <w:r w:rsidRPr="00D959D4">
          <w:rPr>
            <w:rStyle w:val="Hyperlink"/>
            <w:b/>
          </w:rPr>
          <w:t>Volume I, Part 2, Chapter 4700</w:t>
        </w:r>
      </w:hyperlink>
      <w:r>
        <w:t xml:space="preserve">, “Agency Reporting Requirements for the Financial </w:t>
      </w:r>
    </w:p>
    <w:p w14:paraId="745AFA66" w14:textId="32AB314A" w:rsidR="00FE4B92" w:rsidRPr="003F29D6" w:rsidRDefault="00FE4B92" w:rsidP="006F7FCF">
      <w:pPr>
        <w:pStyle w:val="BodyText"/>
        <w:kinsoku w:val="0"/>
        <w:overflowPunct w:val="0"/>
        <w:spacing w:before="4" w:line="312" w:lineRule="auto"/>
        <w:ind w:left="1296"/>
        <w:contextualSpacing/>
        <w:jc w:val="both"/>
        <w:rPr>
          <w:color w:val="000000"/>
        </w:rPr>
      </w:pPr>
      <w:r>
        <w:t>Report of the United States Government,” dated May 201</w:t>
      </w:r>
      <w:bookmarkStart w:id="0" w:name="_OMB_Circular_No._A-136_Revised,_&quot;Finan"/>
      <w:bookmarkStart w:id="1" w:name="https://www.whitehouse.gov/sites/whiteho"/>
      <w:bookmarkStart w:id="2" w:name="8._Inquiries"/>
      <w:bookmarkStart w:id="3" w:name="6._Effective_Date"/>
      <w:bookmarkStart w:id="4" w:name="7._References"/>
      <w:bookmarkStart w:id="5" w:name="_OMB_Circular_No._A-11_Revised_Transmit"/>
      <w:bookmarkEnd w:id="0"/>
      <w:bookmarkEnd w:id="1"/>
      <w:bookmarkEnd w:id="2"/>
      <w:bookmarkEnd w:id="3"/>
      <w:bookmarkEnd w:id="4"/>
      <w:bookmarkEnd w:id="5"/>
      <w:r w:rsidR="003F29D6">
        <w:t>7</w:t>
      </w:r>
    </w:p>
    <w:p w14:paraId="23583080" w14:textId="4F8DC303" w:rsidR="00FE4B92" w:rsidRPr="002B60ED" w:rsidRDefault="002B60ED" w:rsidP="006F7FCF">
      <w:pPr>
        <w:pStyle w:val="Default"/>
        <w:numPr>
          <w:ilvl w:val="0"/>
          <w:numId w:val="6"/>
        </w:numPr>
        <w:kinsoku w:val="0"/>
        <w:overflowPunct w:val="0"/>
        <w:spacing w:before="4" w:line="312" w:lineRule="auto"/>
        <w:ind w:left="1296"/>
        <w:contextualSpacing/>
        <w:jc w:val="both"/>
      </w:pPr>
      <w:r>
        <w:rPr>
          <w:sz w:val="19"/>
          <w:szCs w:val="19"/>
        </w:rPr>
        <w:t>OMB Ci</w:t>
      </w:r>
      <w:r w:rsidR="00D959D4">
        <w:rPr>
          <w:sz w:val="19"/>
          <w:szCs w:val="19"/>
        </w:rPr>
        <w:t xml:space="preserve">rcular No. A-11, </w:t>
      </w:r>
      <w:r w:rsidR="003F29D6">
        <w:rPr>
          <w:sz w:val="19"/>
          <w:szCs w:val="19"/>
        </w:rPr>
        <w:t>Preparation, Submission</w:t>
      </w:r>
      <w:r>
        <w:rPr>
          <w:sz w:val="19"/>
          <w:szCs w:val="19"/>
        </w:rPr>
        <w:t xml:space="preserve"> and Execution of </w:t>
      </w:r>
      <w:r w:rsidR="003F29D6">
        <w:rPr>
          <w:sz w:val="19"/>
          <w:szCs w:val="19"/>
        </w:rPr>
        <w:t>the Budget</w:t>
      </w:r>
      <w:r w:rsidR="00D959D4">
        <w:rPr>
          <w:sz w:val="19"/>
          <w:szCs w:val="19"/>
        </w:rPr>
        <w:t xml:space="preserve"> - Revised</w:t>
      </w:r>
    </w:p>
    <w:p w14:paraId="6BA6C7AE" w14:textId="0EDCBD9B" w:rsidR="002B60ED" w:rsidRDefault="00CE21E2" w:rsidP="006F7FCF">
      <w:pPr>
        <w:pStyle w:val="Default"/>
        <w:kinsoku w:val="0"/>
        <w:overflowPunct w:val="0"/>
        <w:spacing w:before="4" w:line="312" w:lineRule="auto"/>
        <w:ind w:left="936" w:right="1699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D959D4">
        <w:rPr>
          <w:sz w:val="19"/>
          <w:szCs w:val="19"/>
        </w:rPr>
        <w:t>(7/1/2016)</w:t>
      </w:r>
    </w:p>
    <w:p w14:paraId="141E08A5" w14:textId="13D4830D" w:rsidR="000D1F3B" w:rsidRDefault="000D1F3B" w:rsidP="006F7FCF">
      <w:pPr>
        <w:pStyle w:val="Default"/>
        <w:numPr>
          <w:ilvl w:val="0"/>
          <w:numId w:val="6"/>
        </w:numPr>
        <w:kinsoku w:val="0"/>
        <w:overflowPunct w:val="0"/>
        <w:spacing w:before="4" w:line="312" w:lineRule="auto"/>
        <w:ind w:left="1296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OMB Circular No. A-136, Financial Reporting Requirements  - </w:t>
      </w:r>
      <w:r w:rsidRPr="000D1F3B">
        <w:rPr>
          <w:sz w:val="19"/>
          <w:szCs w:val="19"/>
        </w:rPr>
        <w:t>Revised</w:t>
      </w:r>
      <w:r>
        <w:rPr>
          <w:sz w:val="19"/>
          <w:szCs w:val="19"/>
        </w:rPr>
        <w:t xml:space="preserve"> (10/7/2016)</w:t>
      </w:r>
    </w:p>
    <w:p w14:paraId="0B997D98" w14:textId="385E7BC4" w:rsidR="003F29D6" w:rsidRPr="000E6F5A" w:rsidRDefault="003F29D6" w:rsidP="000D1F3B">
      <w:pPr>
        <w:pStyle w:val="Heading1"/>
        <w:ind w:left="0"/>
        <w:contextualSpacing/>
      </w:pPr>
    </w:p>
    <w:p w14:paraId="5FD2168C" w14:textId="77777777" w:rsidR="00CE21E2" w:rsidRDefault="001F2DD9" w:rsidP="00C53BC2">
      <w:pPr>
        <w:pStyle w:val="BodyText"/>
        <w:numPr>
          <w:ilvl w:val="0"/>
          <w:numId w:val="1"/>
        </w:numPr>
        <w:ind w:left="288" w:hanging="288"/>
        <w:rPr>
          <w:b/>
        </w:rPr>
      </w:pPr>
      <w:r w:rsidRPr="00105E60">
        <w:rPr>
          <w:b/>
          <w:w w:val="105"/>
        </w:rPr>
        <w:t>Inquiries</w:t>
      </w:r>
    </w:p>
    <w:p w14:paraId="4B0F24D9" w14:textId="77777777" w:rsidR="00CE21E2" w:rsidRDefault="00CE21E2" w:rsidP="00CE21E2">
      <w:pPr>
        <w:rPr>
          <w:w w:val="105"/>
        </w:rPr>
      </w:pPr>
    </w:p>
    <w:p w14:paraId="47683EE5" w14:textId="0F70709E" w:rsidR="00CE21E2" w:rsidRPr="002C6D04" w:rsidRDefault="00CE21E2" w:rsidP="00A2127E">
      <w:pPr>
        <w:spacing w:line="312" w:lineRule="auto"/>
        <w:rPr>
          <w:b/>
          <w:sz w:val="19"/>
          <w:szCs w:val="19"/>
        </w:rPr>
      </w:pPr>
      <w:r w:rsidRPr="002C6D04">
        <w:rPr>
          <w:w w:val="105"/>
          <w:sz w:val="19"/>
          <w:szCs w:val="19"/>
        </w:rPr>
        <w:t xml:space="preserve">Direct questions concerning this bulletin to your agency's </w:t>
      </w:r>
      <w:hyperlink r:id="rId11" w:history="1">
        <w:r w:rsidRPr="002C6D04">
          <w:rPr>
            <w:b/>
            <w:bCs/>
            <w:color w:val="0000FF"/>
            <w:w w:val="105"/>
            <w:sz w:val="19"/>
            <w:szCs w:val="19"/>
            <w:u w:val="single"/>
          </w:rPr>
          <w:t>USSGL Board representative</w:t>
        </w:r>
        <w:r w:rsidRPr="002C6D04">
          <w:rPr>
            <w:b/>
            <w:bCs/>
            <w:color w:val="0000FF"/>
            <w:w w:val="105"/>
            <w:sz w:val="19"/>
            <w:szCs w:val="19"/>
          </w:rPr>
          <w:t xml:space="preserve"> </w:t>
        </w:r>
      </w:hyperlink>
      <w:r w:rsidRPr="002C6D04">
        <w:rPr>
          <w:color w:val="000000"/>
          <w:w w:val="105"/>
          <w:sz w:val="19"/>
          <w:szCs w:val="19"/>
        </w:rPr>
        <w:t>or</w:t>
      </w:r>
    </w:p>
    <w:p w14:paraId="0541BA53" w14:textId="34E389A2" w:rsidR="00CE21E2" w:rsidRPr="002C6D04" w:rsidRDefault="00CE21E2" w:rsidP="00A2127E">
      <w:pPr>
        <w:pStyle w:val="BodyText"/>
        <w:kinsoku w:val="0"/>
        <w:overflowPunct w:val="0"/>
        <w:spacing w:before="3" w:line="312" w:lineRule="auto"/>
        <w:rPr>
          <w:b/>
          <w:bCs/>
          <w:color w:val="000000"/>
          <w:w w:val="105"/>
        </w:rPr>
      </w:pPr>
      <w:r w:rsidRPr="002C6D04">
        <w:rPr>
          <w:w w:val="105"/>
        </w:rPr>
        <w:t xml:space="preserve">Treasury's </w:t>
      </w:r>
      <w:hyperlink r:id="rId12" w:history="1">
        <w:r w:rsidRPr="002C6D04">
          <w:rPr>
            <w:b/>
            <w:bCs/>
            <w:color w:val="0000FF"/>
            <w:w w:val="105"/>
            <w:u w:val="single"/>
          </w:rPr>
          <w:t>USSGL Advisory Division</w:t>
        </w:r>
      </w:hyperlink>
      <w:r w:rsidRPr="002C6D04">
        <w:rPr>
          <w:b/>
          <w:bCs/>
          <w:color w:val="000000"/>
          <w:w w:val="105"/>
        </w:rPr>
        <w:t>:</w:t>
      </w:r>
    </w:p>
    <w:p w14:paraId="4595C18B" w14:textId="77777777" w:rsidR="00CE21E2" w:rsidRPr="002C6D04" w:rsidRDefault="00CE21E2" w:rsidP="00C53BC2">
      <w:pPr>
        <w:pStyle w:val="BodyText"/>
        <w:kinsoku w:val="0"/>
        <w:overflowPunct w:val="0"/>
        <w:spacing w:before="10"/>
        <w:rPr>
          <w:b/>
          <w:bCs/>
        </w:rPr>
      </w:pPr>
    </w:p>
    <w:p w14:paraId="39830716" w14:textId="77777777" w:rsidR="00A2127E" w:rsidRDefault="00CE21E2" w:rsidP="00C53BC2">
      <w:pPr>
        <w:pStyle w:val="BodyText"/>
        <w:kinsoku w:val="0"/>
        <w:overflowPunct w:val="0"/>
        <w:spacing w:line="312" w:lineRule="auto"/>
        <w:rPr>
          <w:w w:val="105"/>
        </w:rPr>
      </w:pPr>
      <w:r w:rsidRPr="002C6D04">
        <w:rPr>
          <w:w w:val="105"/>
        </w:rPr>
        <w:t xml:space="preserve">U.S. Standard General Ledger Advisory Division </w:t>
      </w:r>
    </w:p>
    <w:p w14:paraId="1D2EBE9A" w14:textId="5223911E" w:rsidR="00CE21E2" w:rsidRPr="002C6D04" w:rsidRDefault="00CE21E2" w:rsidP="00C53BC2">
      <w:pPr>
        <w:pStyle w:val="BodyText"/>
        <w:kinsoku w:val="0"/>
        <w:overflowPunct w:val="0"/>
        <w:spacing w:line="312" w:lineRule="auto"/>
        <w:rPr>
          <w:w w:val="105"/>
        </w:rPr>
      </w:pPr>
      <w:r w:rsidRPr="002C6D04">
        <w:rPr>
          <w:w w:val="105"/>
        </w:rPr>
        <w:t>Fiscal Accounting</w:t>
      </w:r>
    </w:p>
    <w:p w14:paraId="564D512B" w14:textId="77777777" w:rsidR="00A2127E" w:rsidRDefault="00CE21E2" w:rsidP="00C53BC2">
      <w:pPr>
        <w:pStyle w:val="BodyText"/>
        <w:kinsoku w:val="0"/>
        <w:overflowPunct w:val="0"/>
        <w:spacing w:before="2" w:line="312" w:lineRule="auto"/>
        <w:rPr>
          <w:w w:val="105"/>
        </w:rPr>
      </w:pPr>
      <w:r w:rsidRPr="002C6D04">
        <w:rPr>
          <w:w w:val="105"/>
        </w:rPr>
        <w:t xml:space="preserve">Bureau of the Fiscal Service </w:t>
      </w:r>
    </w:p>
    <w:p w14:paraId="2552C9E7" w14:textId="60952F88" w:rsidR="00CE21E2" w:rsidRPr="002C6D04" w:rsidRDefault="00CE21E2" w:rsidP="00C53BC2">
      <w:pPr>
        <w:pStyle w:val="BodyText"/>
        <w:kinsoku w:val="0"/>
        <w:overflowPunct w:val="0"/>
        <w:spacing w:before="2" w:line="312" w:lineRule="auto"/>
        <w:rPr>
          <w:w w:val="105"/>
        </w:rPr>
      </w:pPr>
      <w:r w:rsidRPr="002C6D04">
        <w:rPr>
          <w:w w:val="105"/>
        </w:rPr>
        <w:t>PO Box 1328</w:t>
      </w:r>
    </w:p>
    <w:p w14:paraId="74185FFB" w14:textId="3531C4DB" w:rsidR="00CE21E2" w:rsidRPr="002C6D04" w:rsidRDefault="00CE21E2" w:rsidP="00C53BC2">
      <w:pPr>
        <w:pStyle w:val="BodyText"/>
        <w:kinsoku w:val="0"/>
        <w:overflowPunct w:val="0"/>
        <w:spacing w:before="2"/>
        <w:rPr>
          <w:w w:val="105"/>
        </w:rPr>
      </w:pPr>
      <w:r w:rsidRPr="002C6D04">
        <w:rPr>
          <w:w w:val="105"/>
        </w:rPr>
        <w:t>Parkersburg, WV 26106-1328</w:t>
      </w:r>
    </w:p>
    <w:p w14:paraId="662721CF" w14:textId="012C6E99" w:rsidR="00CE21E2" w:rsidRPr="002C6D04" w:rsidRDefault="00CE21E2" w:rsidP="00C53BC2">
      <w:pPr>
        <w:pStyle w:val="BodyText"/>
        <w:kinsoku w:val="0"/>
        <w:overflowPunct w:val="0"/>
        <w:spacing w:before="67"/>
        <w:rPr>
          <w:w w:val="105"/>
        </w:rPr>
      </w:pPr>
      <w:r w:rsidRPr="002C6D04">
        <w:rPr>
          <w:w w:val="105"/>
        </w:rPr>
        <w:t>Telephone: 202-874-7418</w:t>
      </w:r>
    </w:p>
    <w:p w14:paraId="0648E555" w14:textId="77777777" w:rsidR="00CE21E2" w:rsidRPr="002C6D04" w:rsidRDefault="00CE21E2" w:rsidP="00C53BC2">
      <w:pPr>
        <w:pStyle w:val="BodyText"/>
        <w:kinsoku w:val="0"/>
        <w:overflowPunct w:val="0"/>
        <w:spacing w:before="10"/>
      </w:pPr>
    </w:p>
    <w:p w14:paraId="3592AD45" w14:textId="0E68F052" w:rsidR="00CE21E2" w:rsidRPr="002C6D04" w:rsidRDefault="00CE21E2" w:rsidP="00C53BC2">
      <w:pPr>
        <w:pStyle w:val="BodyText"/>
        <w:kinsoku w:val="0"/>
        <w:overflowPunct w:val="0"/>
        <w:rPr>
          <w:w w:val="105"/>
        </w:rPr>
      </w:pPr>
      <w:r w:rsidRPr="002C6D04">
        <w:rPr>
          <w:w w:val="105"/>
        </w:rPr>
        <w:t>Date: June 1, 2017</w:t>
      </w:r>
    </w:p>
    <w:p w14:paraId="570DFD2B" w14:textId="51B22BDC" w:rsidR="00CE21E2" w:rsidRDefault="00CE21E2" w:rsidP="00CE21E2">
      <w:pPr>
        <w:pStyle w:val="BodyText"/>
        <w:kinsoku w:val="0"/>
        <w:overflowPunct w:val="0"/>
        <w:spacing w:line="309" w:lineRule="exact"/>
        <w:ind w:right="102"/>
        <w:jc w:val="right"/>
        <w:rPr>
          <w:rFonts w:ascii="Palatino Linotype" w:hAnsi="Palatino Linotype" w:cs="Palatino Linotype"/>
          <w:w w:val="85"/>
          <w:sz w:val="24"/>
          <w:szCs w:val="24"/>
        </w:rPr>
      </w:pPr>
    </w:p>
    <w:p w14:paraId="741F7917" w14:textId="4EB630F0" w:rsidR="00CE21E2" w:rsidRDefault="00CE21E2" w:rsidP="001F2DD9">
      <w:pPr>
        <w:spacing w:line="312" w:lineRule="auto"/>
        <w:ind w:left="110" w:right="1131" w:hanging="1"/>
        <w:rPr>
          <w:color w:val="303030"/>
          <w:w w:val="105"/>
          <w:sz w:val="19"/>
        </w:rPr>
      </w:pPr>
      <w:r>
        <w:rPr>
          <w:color w:val="303030"/>
          <w:w w:val="105"/>
          <w:sz w:val="19"/>
        </w:rPr>
        <w:t xml:space="preserve"> </w:t>
      </w:r>
    </w:p>
    <w:sectPr w:rsidR="00CE21E2">
      <w:footerReference w:type="default" r:id="rId13"/>
      <w:pgSz w:w="12240" w:h="15840"/>
      <w:pgMar w:top="440" w:right="600" w:bottom="600" w:left="126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677A" w14:textId="77777777" w:rsidR="00CC6364" w:rsidRDefault="00CC6364">
      <w:r>
        <w:separator/>
      </w:r>
    </w:p>
  </w:endnote>
  <w:endnote w:type="continuationSeparator" w:id="0">
    <w:p w14:paraId="55899520" w14:textId="77777777" w:rsidR="00CC6364" w:rsidRDefault="00CC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BA9E" w14:textId="77777777" w:rsidR="00F06FA6" w:rsidRDefault="00062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DF597" wp14:editId="0CA34C68">
              <wp:simplePos x="0" y="0"/>
              <wp:positionH relativeFrom="page">
                <wp:posOffset>6647815</wp:posOffset>
              </wp:positionH>
              <wp:positionV relativeFrom="page">
                <wp:posOffset>9655175</wp:posOffset>
              </wp:positionV>
              <wp:extent cx="680085" cy="23114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5EB0D" w14:textId="40153C95" w:rsidR="00F06FA6" w:rsidRDefault="00D47E22">
                          <w:pPr>
                            <w:spacing w:before="5"/>
                            <w:ind w:left="20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spacing w:val="-3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B7D">
                            <w:rPr>
                              <w:rFonts w:ascii="Palatino Linotype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-35"/>
                              <w:sz w:val="24"/>
                            </w:rPr>
                            <w:t xml:space="preserve"> </w:t>
                          </w:r>
                          <w:r w:rsidR="00F64787">
                            <w:rPr>
                              <w:rFonts w:ascii="Palatino Linotype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DF5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45pt;margin-top:760.25pt;width:53.5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6gsgIAAK8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" filled="f" stroked="f">
              <v:textbox inset="0,0,0,0">
                <w:txbxContent>
                  <w:p w14:paraId="5BC5EB0D" w14:textId="40153C95" w:rsidR="00F06FA6" w:rsidRDefault="00D47E22">
                    <w:pPr>
                      <w:spacing w:before="5"/>
                      <w:ind w:left="20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spacing w:val="-3"/>
                        <w:sz w:val="24"/>
                      </w:rPr>
                      <w:t>Page</w:t>
                    </w:r>
                    <w:r>
                      <w:rPr>
                        <w:rFonts w:ascii="Palatino Linotype"/>
                        <w:spacing w:val="-3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B7D">
                      <w:rPr>
                        <w:rFonts w:ascii="Palatino Linotype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sz w:val="24"/>
                      </w:rPr>
                      <w:t>of</w:t>
                    </w:r>
                    <w:r>
                      <w:rPr>
                        <w:rFonts w:ascii="Palatino Linotype"/>
                        <w:spacing w:val="-35"/>
                        <w:sz w:val="24"/>
                      </w:rPr>
                      <w:t xml:space="preserve"> </w:t>
                    </w:r>
                    <w:r w:rsidR="00F64787">
                      <w:rPr>
                        <w:rFonts w:ascii="Palatino Linotype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7A09B" w14:textId="77777777" w:rsidR="00CC6364" w:rsidRDefault="00CC6364">
      <w:r>
        <w:separator/>
      </w:r>
    </w:p>
  </w:footnote>
  <w:footnote w:type="continuationSeparator" w:id="0">
    <w:p w14:paraId="03BD2E85" w14:textId="77777777" w:rsidR="00CC6364" w:rsidRDefault="00CC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1AE"/>
    <w:multiLevelType w:val="hybridMultilevel"/>
    <w:tmpl w:val="5644BF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2352D"/>
    <w:multiLevelType w:val="hybridMultilevel"/>
    <w:tmpl w:val="8E525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3093"/>
    <w:multiLevelType w:val="hybridMultilevel"/>
    <w:tmpl w:val="550AC9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70FE2"/>
    <w:multiLevelType w:val="hybridMultilevel"/>
    <w:tmpl w:val="BE7AE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1C84"/>
    <w:multiLevelType w:val="hybridMultilevel"/>
    <w:tmpl w:val="3AB459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77305"/>
    <w:multiLevelType w:val="hybridMultilevel"/>
    <w:tmpl w:val="A458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2CE1"/>
    <w:multiLevelType w:val="hybridMultilevel"/>
    <w:tmpl w:val="D110F31C"/>
    <w:lvl w:ilvl="0" w:tplc="040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3524627"/>
    <w:multiLevelType w:val="hybridMultilevel"/>
    <w:tmpl w:val="ABAA0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D74EB"/>
    <w:multiLevelType w:val="hybridMultilevel"/>
    <w:tmpl w:val="615465C8"/>
    <w:lvl w:ilvl="0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9" w15:restartNumberingAfterBreak="0">
    <w:nsid w:val="35391405"/>
    <w:multiLevelType w:val="hybridMultilevel"/>
    <w:tmpl w:val="92425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24A6B"/>
    <w:multiLevelType w:val="hybridMultilevel"/>
    <w:tmpl w:val="6E924F0C"/>
    <w:lvl w:ilvl="0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1" w15:restartNumberingAfterBreak="0">
    <w:nsid w:val="56BE7B59"/>
    <w:multiLevelType w:val="hybridMultilevel"/>
    <w:tmpl w:val="5B38D486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66FF1E33"/>
    <w:multiLevelType w:val="hybridMultilevel"/>
    <w:tmpl w:val="E6E43BD6"/>
    <w:lvl w:ilvl="0" w:tplc="D4D0B1B0">
      <w:start w:val="1"/>
      <w:numFmt w:val="decimal"/>
      <w:lvlText w:val="%1."/>
      <w:lvlJc w:val="left"/>
      <w:pPr>
        <w:ind w:left="110" w:hanging="346"/>
      </w:pPr>
      <w:rPr>
        <w:rFonts w:ascii="Arial" w:eastAsia="Arial" w:hAnsi="Arial" w:cs="Arial" w:hint="default"/>
        <w:b/>
        <w:bCs/>
        <w:color w:val="303030"/>
        <w:w w:val="102"/>
        <w:sz w:val="19"/>
        <w:szCs w:val="19"/>
      </w:rPr>
    </w:lvl>
    <w:lvl w:ilvl="1" w:tplc="46C8F8A8">
      <w:numFmt w:val="bullet"/>
      <w:lvlText w:val="•"/>
      <w:lvlJc w:val="left"/>
      <w:pPr>
        <w:ind w:left="1146" w:hanging="346"/>
      </w:pPr>
      <w:rPr>
        <w:rFonts w:hint="default"/>
      </w:rPr>
    </w:lvl>
    <w:lvl w:ilvl="2" w:tplc="EC6A2F42">
      <w:numFmt w:val="bullet"/>
      <w:lvlText w:val="•"/>
      <w:lvlJc w:val="left"/>
      <w:pPr>
        <w:ind w:left="2172" w:hanging="346"/>
      </w:pPr>
      <w:rPr>
        <w:rFonts w:hint="default"/>
      </w:rPr>
    </w:lvl>
    <w:lvl w:ilvl="3" w:tplc="4192FB5C">
      <w:numFmt w:val="bullet"/>
      <w:lvlText w:val="•"/>
      <w:lvlJc w:val="left"/>
      <w:pPr>
        <w:ind w:left="3198" w:hanging="346"/>
      </w:pPr>
      <w:rPr>
        <w:rFonts w:hint="default"/>
      </w:rPr>
    </w:lvl>
    <w:lvl w:ilvl="4" w:tplc="B2DADEBC">
      <w:numFmt w:val="bullet"/>
      <w:lvlText w:val="•"/>
      <w:lvlJc w:val="left"/>
      <w:pPr>
        <w:ind w:left="4224" w:hanging="346"/>
      </w:pPr>
      <w:rPr>
        <w:rFonts w:hint="default"/>
      </w:rPr>
    </w:lvl>
    <w:lvl w:ilvl="5" w:tplc="816A1CC6">
      <w:numFmt w:val="bullet"/>
      <w:lvlText w:val="•"/>
      <w:lvlJc w:val="left"/>
      <w:pPr>
        <w:ind w:left="5250" w:hanging="346"/>
      </w:pPr>
      <w:rPr>
        <w:rFonts w:hint="default"/>
      </w:rPr>
    </w:lvl>
    <w:lvl w:ilvl="6" w:tplc="5618391A">
      <w:numFmt w:val="bullet"/>
      <w:lvlText w:val="•"/>
      <w:lvlJc w:val="left"/>
      <w:pPr>
        <w:ind w:left="6276" w:hanging="346"/>
      </w:pPr>
      <w:rPr>
        <w:rFonts w:hint="default"/>
      </w:rPr>
    </w:lvl>
    <w:lvl w:ilvl="7" w:tplc="0340F9E2">
      <w:numFmt w:val="bullet"/>
      <w:lvlText w:val="•"/>
      <w:lvlJc w:val="left"/>
      <w:pPr>
        <w:ind w:left="7302" w:hanging="346"/>
      </w:pPr>
      <w:rPr>
        <w:rFonts w:hint="default"/>
      </w:rPr>
    </w:lvl>
    <w:lvl w:ilvl="8" w:tplc="12D245BC">
      <w:numFmt w:val="bullet"/>
      <w:lvlText w:val="•"/>
      <w:lvlJc w:val="left"/>
      <w:pPr>
        <w:ind w:left="8328" w:hanging="346"/>
      </w:pPr>
      <w:rPr>
        <w:rFonts w:hint="default"/>
      </w:rPr>
    </w:lvl>
  </w:abstractNum>
  <w:abstractNum w:abstractNumId="13" w15:restartNumberingAfterBreak="0">
    <w:nsid w:val="69634BA7"/>
    <w:multiLevelType w:val="hybridMultilevel"/>
    <w:tmpl w:val="04D6CB90"/>
    <w:lvl w:ilvl="0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 w15:restartNumberingAfterBreak="0">
    <w:nsid w:val="6D1A5602"/>
    <w:multiLevelType w:val="hybridMultilevel"/>
    <w:tmpl w:val="CB864A4C"/>
    <w:lvl w:ilvl="0" w:tplc="0409000F">
      <w:start w:val="1"/>
      <w:numFmt w:val="decimal"/>
      <w:lvlText w:val="%1."/>
      <w:lvlJc w:val="left"/>
      <w:pPr>
        <w:ind w:left="1880" w:hanging="360"/>
      </w:p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5" w15:restartNumberingAfterBreak="0">
    <w:nsid w:val="76501FAF"/>
    <w:multiLevelType w:val="hybridMultilevel"/>
    <w:tmpl w:val="578062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70B97"/>
    <w:multiLevelType w:val="hybridMultilevel"/>
    <w:tmpl w:val="A32EA6EC"/>
    <w:lvl w:ilvl="0" w:tplc="040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A6"/>
    <w:rsid w:val="00003523"/>
    <w:rsid w:val="00012AC4"/>
    <w:rsid w:val="00041C69"/>
    <w:rsid w:val="00062978"/>
    <w:rsid w:val="000A5263"/>
    <w:rsid w:val="000D1F3B"/>
    <w:rsid w:val="000E6F5A"/>
    <w:rsid w:val="001022FD"/>
    <w:rsid w:val="0010536A"/>
    <w:rsid w:val="00105E60"/>
    <w:rsid w:val="00150623"/>
    <w:rsid w:val="001F2DD9"/>
    <w:rsid w:val="00225717"/>
    <w:rsid w:val="00265CA3"/>
    <w:rsid w:val="00293347"/>
    <w:rsid w:val="002954A7"/>
    <w:rsid w:val="0029764C"/>
    <w:rsid w:val="002B60ED"/>
    <w:rsid w:val="002C6D04"/>
    <w:rsid w:val="003174C2"/>
    <w:rsid w:val="003539E1"/>
    <w:rsid w:val="00394F79"/>
    <w:rsid w:val="003F29D6"/>
    <w:rsid w:val="0041777F"/>
    <w:rsid w:val="00455382"/>
    <w:rsid w:val="00481A8E"/>
    <w:rsid w:val="00496777"/>
    <w:rsid w:val="00506337"/>
    <w:rsid w:val="00534167"/>
    <w:rsid w:val="005360C4"/>
    <w:rsid w:val="005870B7"/>
    <w:rsid w:val="005B0A53"/>
    <w:rsid w:val="005D066D"/>
    <w:rsid w:val="006C3E44"/>
    <w:rsid w:val="006E098B"/>
    <w:rsid w:val="006F7FCF"/>
    <w:rsid w:val="00765369"/>
    <w:rsid w:val="00773E4E"/>
    <w:rsid w:val="0079289A"/>
    <w:rsid w:val="00895249"/>
    <w:rsid w:val="00921842"/>
    <w:rsid w:val="009608BA"/>
    <w:rsid w:val="0097404B"/>
    <w:rsid w:val="009A38F3"/>
    <w:rsid w:val="009A5096"/>
    <w:rsid w:val="009A58D6"/>
    <w:rsid w:val="009C1A15"/>
    <w:rsid w:val="009C7558"/>
    <w:rsid w:val="009D664F"/>
    <w:rsid w:val="00A2127E"/>
    <w:rsid w:val="00A36D53"/>
    <w:rsid w:val="00A54C79"/>
    <w:rsid w:val="00AF6B7D"/>
    <w:rsid w:val="00B30996"/>
    <w:rsid w:val="00B47BE7"/>
    <w:rsid w:val="00B66E22"/>
    <w:rsid w:val="00B7355B"/>
    <w:rsid w:val="00B7584E"/>
    <w:rsid w:val="00BB51F6"/>
    <w:rsid w:val="00BD2338"/>
    <w:rsid w:val="00C058C4"/>
    <w:rsid w:val="00C52E69"/>
    <w:rsid w:val="00C53BC2"/>
    <w:rsid w:val="00CB5DFC"/>
    <w:rsid w:val="00CB779F"/>
    <w:rsid w:val="00CC6364"/>
    <w:rsid w:val="00CE21E2"/>
    <w:rsid w:val="00D0604B"/>
    <w:rsid w:val="00D3199B"/>
    <w:rsid w:val="00D3369F"/>
    <w:rsid w:val="00D47E22"/>
    <w:rsid w:val="00D959D4"/>
    <w:rsid w:val="00DE338B"/>
    <w:rsid w:val="00E10550"/>
    <w:rsid w:val="00E26016"/>
    <w:rsid w:val="00E530B9"/>
    <w:rsid w:val="00E710B0"/>
    <w:rsid w:val="00E9347E"/>
    <w:rsid w:val="00EB7995"/>
    <w:rsid w:val="00EE7B1D"/>
    <w:rsid w:val="00F06FA6"/>
    <w:rsid w:val="00F07C3B"/>
    <w:rsid w:val="00F10EC7"/>
    <w:rsid w:val="00F64787"/>
    <w:rsid w:val="00FE1DC4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FC54"/>
  <w15:docId w15:val="{31E35A59-9572-4918-811B-29859D6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39E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3"/>
      <w:ind w:left="11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83"/>
      <w:ind w:left="395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9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C4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4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78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B0A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4C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4C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DFC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2B60ED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scal.treasury.gov/ussgl/contact-advisory-divis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cal.treasury.gov/ussgl/contact-board-member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fm.fiscal.treasury.gov/v1/p2/c4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fm.fiscal.treasury.gov/v1/supplements/ussg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D3A4-4715-4B7A-9D62-5D4F0794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file:///mnt/TmpStorage/pdfg-jboss_usr/fe/484d-14e308-18a46d-990f48-e00eeb-af9748/File.html</vt:lpstr>
    </vt:vector>
  </TitlesOfParts>
  <Company>BFS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file:///mnt/TmpStorage/pdfg-jboss_usr/fe/484d-14e308-18a46d-990f48-e00eeb-af9748/File.html</dc:title>
  <dc:creator>Kathy L. Wages</dc:creator>
  <cp:lastModifiedBy>Gary A. Stong</cp:lastModifiedBy>
  <cp:revision>3</cp:revision>
  <cp:lastPrinted>2018-06-20T17:39:00Z</cp:lastPrinted>
  <dcterms:created xsi:type="dcterms:W3CDTF">2018-06-20T18:10:00Z</dcterms:created>
  <dcterms:modified xsi:type="dcterms:W3CDTF">2022-01-11T20:06:00Z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2017-05-09T00:00:00Z</vt:filetime>
  </property>
</Properties>
</file>