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E212" w14:textId="1B8004BA" w:rsidR="00824E35" w:rsidRDefault="00654FA9" w:rsidP="00654FA9">
      <w:pPr>
        <w:jc w:val="center"/>
        <w:rPr>
          <w:rFonts w:ascii="Times New Roman" w:hAnsi="Times New Roman" w:cs="Times New Roman"/>
          <w:b/>
          <w:bCs/>
          <w:sz w:val="28"/>
          <w:szCs w:val="28"/>
          <w:u w:val="single"/>
        </w:rPr>
      </w:pPr>
      <w:r w:rsidRPr="00654FA9">
        <w:rPr>
          <w:rFonts w:ascii="Times New Roman" w:hAnsi="Times New Roman" w:cs="Times New Roman"/>
          <w:b/>
          <w:bCs/>
          <w:sz w:val="28"/>
          <w:szCs w:val="28"/>
          <w:u w:val="single"/>
        </w:rPr>
        <w:t>Budgetary TC Additions and Revisions</w:t>
      </w:r>
    </w:p>
    <w:p w14:paraId="06D830D1" w14:textId="2ED56704" w:rsidR="00654FA9" w:rsidRDefault="00654FA9" w:rsidP="00654FA9">
      <w:pPr>
        <w:rPr>
          <w:rFonts w:ascii="Times New Roman" w:hAnsi="Times New Roman" w:cs="Times New Roman"/>
          <w:b/>
          <w:bCs/>
          <w:sz w:val="28"/>
          <w:szCs w:val="28"/>
        </w:rPr>
      </w:pPr>
    </w:p>
    <w:p w14:paraId="200F7249" w14:textId="1B5A88C2" w:rsidR="0004633E" w:rsidRDefault="00654FA9" w:rsidP="00654FA9">
      <w:pPr>
        <w:rPr>
          <w:rFonts w:ascii="Times New Roman" w:hAnsi="Times New Roman" w:cs="Times New Roman"/>
          <w:b/>
          <w:bCs/>
          <w:sz w:val="28"/>
          <w:szCs w:val="28"/>
        </w:rPr>
      </w:pPr>
      <w:r>
        <w:rPr>
          <w:rFonts w:ascii="Times New Roman" w:hAnsi="Times New Roman" w:cs="Times New Roman"/>
          <w:b/>
          <w:bCs/>
          <w:sz w:val="28"/>
          <w:szCs w:val="28"/>
        </w:rPr>
        <w:t>FY 23 Revisions:</w:t>
      </w:r>
    </w:p>
    <w:p w14:paraId="1DAF387D" w14:textId="77777777" w:rsidR="0004633E" w:rsidRPr="00C3083B" w:rsidRDefault="0004633E" w:rsidP="0004633E">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3083B">
        <w:rPr>
          <w:rFonts w:ascii="TimesNewRoman" w:hAnsi="TimesNewRoman" w:cs="Courier New"/>
          <w:b/>
          <w:sz w:val="20"/>
        </w:rPr>
        <w:t>A118</w:t>
      </w:r>
      <w:r w:rsidRPr="00C3083B">
        <w:rPr>
          <w:rFonts w:ascii="TimesNewRoman" w:hAnsi="TimesNewRoman" w:cs="Courier New"/>
          <w:sz w:val="20"/>
        </w:rPr>
        <w:tab/>
        <w:t>To record anticipated resources apportioned but not available for obligation until they are realized for anticipated resources in programs subject to apportionment.</w:t>
      </w:r>
    </w:p>
    <w:p w14:paraId="6616E707" w14:textId="78998742" w:rsidR="0004633E" w:rsidRPr="00C3083B" w:rsidRDefault="0004633E" w:rsidP="0004633E">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3083B">
        <w:rPr>
          <w:rFonts w:ascii="TimesNewRoman" w:hAnsi="TimesNewRoman" w:cs="Courier New"/>
          <w:b/>
          <w:sz w:val="20"/>
        </w:rPr>
        <w:tab/>
        <w:t>Comment:</w:t>
      </w:r>
      <w:r w:rsidRPr="00C3083B">
        <w:rPr>
          <w:rFonts w:ascii="TimesNewRoman" w:hAnsi="TimesNewRoman" w:cs="Courier New"/>
          <w:sz w:val="20"/>
        </w:rPr>
        <w:tab/>
      </w:r>
      <w:r w:rsidR="009145CF" w:rsidRPr="00C3083B">
        <w:rPr>
          <w:rFonts w:ascii="TimesNewRoman" w:hAnsi="TimesNewRoman" w:cs="Courier New"/>
          <w:sz w:val="20"/>
        </w:rPr>
        <w:t>See USSGL TC A118 for anticipated resources apportioned but not available for use until they are realized</w:t>
      </w:r>
      <w:r w:rsidR="009145CF" w:rsidRPr="00C3083B">
        <w:rPr>
          <w:rFonts w:ascii="TimesNewRoman" w:hAnsi="TimesNewRoman" w:cs="Courier New"/>
          <w:sz w:val="20"/>
        </w:rPr>
        <w:t xml:space="preserve"> </w:t>
      </w:r>
      <w:r w:rsidRPr="00C3083B">
        <w:rPr>
          <w:rFonts w:ascii="TimesNewRoman" w:hAnsi="TimesNewRoman" w:cs="Courier New"/>
          <w:sz w:val="20"/>
        </w:rPr>
        <w:t>USSGL transactions that reference this transaction: A140</w:t>
      </w:r>
      <w:r>
        <w:rPr>
          <w:rFonts w:ascii="TimesNewRoman" w:hAnsi="TimesNewRoman" w:cs="Courier New"/>
          <w:sz w:val="20"/>
        </w:rPr>
        <w:t xml:space="preserve">, </w:t>
      </w:r>
      <w:r w:rsidRPr="0004633E">
        <w:rPr>
          <w:rFonts w:ascii="TimesNewRoman" w:hAnsi="TimesNewRoman" w:cs="Courier New"/>
          <w:sz w:val="20"/>
          <w:highlight w:val="yellow"/>
        </w:rPr>
        <w:t>A468, A470</w:t>
      </w:r>
      <w:r>
        <w:rPr>
          <w:rFonts w:ascii="TimesNewRoman" w:hAnsi="TimesNewRoman" w:cs="Courier New"/>
          <w:sz w:val="20"/>
        </w:rPr>
        <w:t>,</w:t>
      </w:r>
      <w:r w:rsidRPr="00C3083B">
        <w:rPr>
          <w:rFonts w:ascii="TimesNewRoman" w:hAnsi="TimesNewRoman" w:cs="Courier New"/>
          <w:sz w:val="20"/>
        </w:rPr>
        <w:t xml:space="preserve"> and A702</w:t>
      </w:r>
    </w:p>
    <w:p w14:paraId="17A9ECA9" w14:textId="77777777" w:rsidR="0004633E" w:rsidRPr="00C3083B" w:rsidRDefault="0004633E" w:rsidP="0004633E">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3083B">
        <w:rPr>
          <w:rFonts w:ascii="TimesNewRoman" w:hAnsi="TimesNewRoman" w:cs="Courier New"/>
          <w:b/>
          <w:sz w:val="20"/>
        </w:rPr>
        <w:tab/>
        <w:t>Reference:</w:t>
      </w:r>
      <w:r w:rsidRPr="00C3083B">
        <w:rPr>
          <w:rFonts w:ascii="TimesNewRoman" w:hAnsi="TimesNewRoman" w:cs="Courier New"/>
          <w:sz w:val="20"/>
        </w:rPr>
        <w:tab/>
        <w:t>USSGL implementation guidance; USSGL Budgetary Accounting Guide</w:t>
      </w:r>
    </w:p>
    <w:p w14:paraId="6CE8BF32" w14:textId="77777777" w:rsidR="0004633E" w:rsidRPr="00C3083B" w:rsidRDefault="0004633E" w:rsidP="0004633E">
      <w:pPr>
        <w:pStyle w:val="PlainText"/>
        <w:keepNext/>
        <w:keepLines/>
        <w:tabs>
          <w:tab w:val="left" w:pos="660"/>
          <w:tab w:val="left" w:pos="1840"/>
          <w:tab w:val="left" w:pos="2940"/>
          <w:tab w:val="left" w:pos="3140"/>
        </w:tabs>
        <w:spacing w:before="120"/>
        <w:rPr>
          <w:rFonts w:ascii="TimesNewRoman" w:hAnsi="TimesNewRoman" w:cs="Courier New"/>
          <w:b/>
          <w:sz w:val="20"/>
        </w:rPr>
      </w:pPr>
      <w:r w:rsidRPr="00C3083B">
        <w:rPr>
          <w:rFonts w:ascii="TimesNewRoman" w:hAnsi="TimesNewRoman" w:cs="Courier New"/>
          <w:b/>
          <w:sz w:val="20"/>
        </w:rPr>
        <w:tab/>
        <w:t>Budgetary Entry</w:t>
      </w:r>
    </w:p>
    <w:p w14:paraId="37FBDD05" w14:textId="77777777" w:rsidR="0004633E" w:rsidRPr="00C3083B" w:rsidRDefault="0004633E" w:rsidP="0004633E">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3083B">
        <w:rPr>
          <w:rFonts w:ascii="TimesNewRoman" w:hAnsi="TimesNewRoman" w:cs="Courier New"/>
          <w:sz w:val="20"/>
        </w:rPr>
        <w:tab/>
        <w:t>Debit</w:t>
      </w:r>
      <w:r w:rsidRPr="00C3083B">
        <w:rPr>
          <w:rFonts w:ascii="TimesNewRoman" w:hAnsi="TimesNewRoman" w:cs="Courier New"/>
          <w:sz w:val="20"/>
        </w:rPr>
        <w:tab/>
        <w:t>449000</w:t>
      </w:r>
      <w:r w:rsidRPr="00C3083B">
        <w:rPr>
          <w:rFonts w:ascii="TimesNewRoman" w:hAnsi="TimesNewRoman" w:cs="Courier New"/>
          <w:sz w:val="20"/>
        </w:rPr>
        <w:tab/>
        <w:t>Anticipated Resources - Unapportioned Authority</w:t>
      </w:r>
    </w:p>
    <w:p w14:paraId="545AEC65" w14:textId="77777777" w:rsidR="0004633E" w:rsidRPr="00C3083B" w:rsidRDefault="0004633E" w:rsidP="0004633E">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3083B">
        <w:rPr>
          <w:rFonts w:ascii="TimesNewRoman" w:hAnsi="TimesNewRoman" w:cs="Courier New"/>
          <w:sz w:val="20"/>
        </w:rPr>
        <w:tab/>
        <w:t xml:space="preserve">   Credit</w:t>
      </w:r>
      <w:r w:rsidRPr="00C3083B">
        <w:rPr>
          <w:rFonts w:ascii="TimesNewRoman" w:hAnsi="TimesNewRoman" w:cs="Courier New"/>
          <w:sz w:val="20"/>
        </w:rPr>
        <w:tab/>
        <w:t xml:space="preserve">   459000</w:t>
      </w:r>
      <w:r w:rsidRPr="00C3083B">
        <w:rPr>
          <w:rFonts w:ascii="TimesNewRoman" w:hAnsi="TimesNewRoman" w:cs="Courier New"/>
          <w:sz w:val="20"/>
        </w:rPr>
        <w:tab/>
      </w:r>
      <w:r w:rsidRPr="00C3083B">
        <w:rPr>
          <w:rFonts w:ascii="TimesNewRoman" w:hAnsi="TimesNewRoman" w:cs="Courier New"/>
          <w:sz w:val="20"/>
        </w:rPr>
        <w:tab/>
        <w:t>Apportionments - Anticipated Resources - Programs Subject to Apportionment</w:t>
      </w:r>
    </w:p>
    <w:p w14:paraId="3F2BC7E4" w14:textId="77777777" w:rsidR="0004633E" w:rsidRPr="00C3083B" w:rsidRDefault="0004633E" w:rsidP="0004633E">
      <w:pPr>
        <w:pStyle w:val="PlainText"/>
        <w:keepNext/>
        <w:keepLines/>
        <w:tabs>
          <w:tab w:val="left" w:pos="660"/>
          <w:tab w:val="left" w:pos="1840"/>
          <w:tab w:val="left" w:pos="2940"/>
          <w:tab w:val="left" w:pos="3140"/>
        </w:tabs>
        <w:spacing w:before="120"/>
        <w:rPr>
          <w:rFonts w:ascii="TimesNewRoman" w:hAnsi="TimesNewRoman" w:cs="Courier New"/>
          <w:b/>
          <w:sz w:val="20"/>
        </w:rPr>
      </w:pPr>
      <w:r w:rsidRPr="00C3083B">
        <w:rPr>
          <w:rFonts w:ascii="TimesNewRoman" w:hAnsi="TimesNewRoman" w:cs="Courier New"/>
          <w:b/>
          <w:sz w:val="20"/>
        </w:rPr>
        <w:tab/>
        <w:t>Proprietary Entry</w:t>
      </w:r>
    </w:p>
    <w:p w14:paraId="0DA05092" w14:textId="77777777" w:rsidR="0004633E" w:rsidRPr="00C3083B" w:rsidRDefault="0004633E" w:rsidP="0004633E">
      <w:pPr>
        <w:pStyle w:val="PlainText"/>
        <w:keepLines/>
        <w:tabs>
          <w:tab w:val="left" w:pos="660"/>
          <w:tab w:val="left" w:pos="1840"/>
          <w:tab w:val="left" w:pos="2940"/>
          <w:tab w:val="left" w:pos="3140"/>
        </w:tabs>
        <w:ind w:left="2940" w:hanging="2940"/>
        <w:rPr>
          <w:rFonts w:ascii="TimesNewRoman" w:hAnsi="TimesNewRoman" w:cs="Courier New"/>
          <w:sz w:val="20"/>
        </w:rPr>
      </w:pPr>
      <w:r w:rsidRPr="00C3083B">
        <w:rPr>
          <w:rFonts w:ascii="TimesNewRoman" w:hAnsi="TimesNewRoman" w:cs="Courier New"/>
          <w:sz w:val="20"/>
        </w:rPr>
        <w:tab/>
        <w:t>None</w:t>
      </w:r>
    </w:p>
    <w:p w14:paraId="6B854A1A" w14:textId="7CCDBFC0" w:rsidR="0004633E" w:rsidRDefault="0004633E" w:rsidP="00654FA9">
      <w:pPr>
        <w:pStyle w:val="PlainText"/>
        <w:keepNext/>
        <w:keepLines/>
        <w:tabs>
          <w:tab w:val="left" w:pos="660"/>
          <w:tab w:val="left" w:pos="1840"/>
          <w:tab w:val="left" w:pos="2940"/>
          <w:tab w:val="left" w:pos="3140"/>
        </w:tabs>
        <w:ind w:left="660" w:hanging="660"/>
        <w:rPr>
          <w:rFonts w:ascii="TimesNewRoman" w:hAnsi="TimesNewRoman" w:cs="Courier New"/>
          <w:b/>
          <w:sz w:val="20"/>
        </w:rPr>
      </w:pPr>
    </w:p>
    <w:p w14:paraId="7C42261A" w14:textId="77777777" w:rsidR="0004633E" w:rsidRDefault="0004633E" w:rsidP="00654FA9">
      <w:pPr>
        <w:pStyle w:val="PlainText"/>
        <w:keepNext/>
        <w:keepLines/>
        <w:tabs>
          <w:tab w:val="left" w:pos="660"/>
          <w:tab w:val="left" w:pos="1840"/>
          <w:tab w:val="left" w:pos="2940"/>
          <w:tab w:val="left" w:pos="3140"/>
        </w:tabs>
        <w:ind w:left="660" w:hanging="660"/>
        <w:rPr>
          <w:rFonts w:ascii="TimesNewRoman" w:hAnsi="TimesNewRoman" w:cs="Courier New"/>
          <w:b/>
          <w:sz w:val="20"/>
        </w:rPr>
      </w:pPr>
    </w:p>
    <w:p w14:paraId="1AC2C97A" w14:textId="44F0F8CB" w:rsidR="00654FA9" w:rsidRPr="00B54BBA" w:rsidRDefault="00654FA9" w:rsidP="00654FA9">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B54BBA">
        <w:rPr>
          <w:rFonts w:ascii="TimesNewRoman" w:hAnsi="TimesNewRoman" w:cs="Courier New"/>
          <w:b/>
          <w:sz w:val="20"/>
        </w:rPr>
        <w:t>A123</w:t>
      </w:r>
      <w:r w:rsidRPr="00B54BBA">
        <w:rPr>
          <w:rFonts w:ascii="TimesNewRoman" w:hAnsi="TimesNewRoman" w:cs="Courier New"/>
          <w:sz w:val="20"/>
        </w:rPr>
        <w:tab/>
        <w:t>To record the realization of previously anticipated authority.</w:t>
      </w:r>
    </w:p>
    <w:p w14:paraId="3DB7FB54" w14:textId="310BDBE3" w:rsidR="00654FA9" w:rsidRPr="00B54BBA" w:rsidRDefault="00654FA9" w:rsidP="00654FA9">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B54BBA">
        <w:rPr>
          <w:rFonts w:ascii="TimesNewRoman" w:hAnsi="TimesNewRoman" w:cs="Courier New"/>
          <w:b/>
          <w:sz w:val="20"/>
        </w:rPr>
        <w:tab/>
        <w:t>Comment:</w:t>
      </w:r>
      <w:r w:rsidRPr="00B54BBA">
        <w:rPr>
          <w:rFonts w:ascii="TimesNewRoman" w:hAnsi="TimesNewRoman" w:cs="Courier New"/>
          <w:sz w:val="20"/>
        </w:rPr>
        <w:tab/>
        <w:t>USSGL transactions that reference this transaction: A107, A154, A186, A195, A202, A212, A220, A250,</w:t>
      </w:r>
      <w:r>
        <w:rPr>
          <w:rFonts w:ascii="TimesNewRoman" w:hAnsi="TimesNewRoman" w:cs="Courier New"/>
          <w:sz w:val="20"/>
        </w:rPr>
        <w:t xml:space="preserve"> </w:t>
      </w:r>
      <w:r w:rsidRPr="00654FA9">
        <w:rPr>
          <w:rFonts w:ascii="TimesNewRoman" w:hAnsi="TimesNewRoman" w:cs="Courier New"/>
          <w:b/>
          <w:bCs/>
          <w:color w:val="0070C0"/>
          <w:sz w:val="20"/>
          <w:highlight w:val="yellow"/>
        </w:rPr>
        <w:t>A498,</w:t>
      </w:r>
      <w:r w:rsidRPr="00B54BBA">
        <w:rPr>
          <w:rFonts w:ascii="TimesNewRoman" w:hAnsi="TimesNewRoman" w:cs="Courier New"/>
          <w:sz w:val="20"/>
        </w:rPr>
        <w:t xml:space="preserve"> A510, A706, A708, B126, C101, C103, C106, C107, C109, C114, C116, C117, C124, C130, C132, C136, C154, C172, C176, C182, C190, C204, C412, C413, C416, C452, C602, C606, C609, C612, C614, C616, C618, C622, C626, C628, C636, C640, C646, C648, C650, C702, C706, D108, D110, D120, D134, and D618. USSGL transactions that reference a reversal for this transaction: C604, C608, C704, C708, and D438. For programs exempt from apportionment, use USSGL accounts 462000 and 469000. For status of budgetary resources at the apportionment level, use USSGL accounts 451000 and 459000. For unapportioned authority, use USSGL accounts 445000 and 449000.</w:t>
      </w:r>
    </w:p>
    <w:p w14:paraId="56318D39" w14:textId="77777777" w:rsidR="00654FA9" w:rsidRPr="00B54BBA" w:rsidRDefault="00654FA9" w:rsidP="00654FA9">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B54BBA">
        <w:rPr>
          <w:rFonts w:ascii="TimesNewRoman" w:hAnsi="TimesNewRoman" w:cs="Courier New"/>
          <w:b/>
          <w:sz w:val="20"/>
        </w:rPr>
        <w:tab/>
        <w:t>Reference:</w:t>
      </w:r>
      <w:r w:rsidRPr="00B54BBA">
        <w:rPr>
          <w:rFonts w:ascii="TimesNewRoman" w:hAnsi="TimesNewRoman" w:cs="Courier New"/>
          <w:sz w:val="20"/>
        </w:rPr>
        <w:tab/>
        <w:t>USSGL implementation guidance; USSGL Budgetary Accounting Guide</w:t>
      </w:r>
    </w:p>
    <w:p w14:paraId="46039707" w14:textId="77777777" w:rsidR="00654FA9" w:rsidRPr="00B54BBA" w:rsidRDefault="00654FA9" w:rsidP="00654FA9">
      <w:pPr>
        <w:pStyle w:val="PlainText"/>
        <w:keepNext/>
        <w:keepLines/>
        <w:tabs>
          <w:tab w:val="left" w:pos="660"/>
          <w:tab w:val="left" w:pos="1840"/>
          <w:tab w:val="left" w:pos="2940"/>
          <w:tab w:val="left" w:pos="3140"/>
        </w:tabs>
        <w:spacing w:before="120"/>
        <w:rPr>
          <w:rFonts w:ascii="TimesNewRoman" w:hAnsi="TimesNewRoman" w:cs="Courier New"/>
          <w:b/>
          <w:sz w:val="20"/>
        </w:rPr>
      </w:pPr>
      <w:r w:rsidRPr="00B54BBA">
        <w:rPr>
          <w:rFonts w:ascii="TimesNewRoman" w:hAnsi="TimesNewRoman" w:cs="Courier New"/>
          <w:b/>
          <w:sz w:val="20"/>
        </w:rPr>
        <w:tab/>
        <w:t>Budgetary Entry</w:t>
      </w:r>
    </w:p>
    <w:p w14:paraId="12C5C0C9" w14:textId="77777777" w:rsidR="00654FA9" w:rsidRPr="00B54BBA" w:rsidRDefault="00654FA9" w:rsidP="00654FA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449000</w:t>
      </w:r>
      <w:r w:rsidRPr="00B54BBA">
        <w:rPr>
          <w:rFonts w:ascii="TimesNewRoman" w:hAnsi="TimesNewRoman" w:cs="Courier New"/>
          <w:sz w:val="20"/>
        </w:rPr>
        <w:tab/>
        <w:t>Anticipated Resources - Unapportioned Authority</w:t>
      </w:r>
    </w:p>
    <w:p w14:paraId="47819F4F" w14:textId="77777777" w:rsidR="00654FA9" w:rsidRPr="00B54BBA" w:rsidRDefault="00654FA9" w:rsidP="00654FA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459000</w:t>
      </w:r>
      <w:r w:rsidRPr="00B54BBA">
        <w:rPr>
          <w:rFonts w:ascii="TimesNewRoman" w:hAnsi="TimesNewRoman" w:cs="Courier New"/>
          <w:sz w:val="20"/>
        </w:rPr>
        <w:tab/>
        <w:t>Apportionments - Anticipated Resources - Programs Subject to Apportionment</w:t>
      </w:r>
    </w:p>
    <w:p w14:paraId="52C96DB1" w14:textId="77777777" w:rsidR="00654FA9" w:rsidRPr="00B54BBA" w:rsidRDefault="00654FA9" w:rsidP="00654FA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469000</w:t>
      </w:r>
      <w:r w:rsidRPr="00B54BBA">
        <w:rPr>
          <w:rFonts w:ascii="TimesNewRoman" w:hAnsi="TimesNewRoman" w:cs="Courier New"/>
          <w:sz w:val="20"/>
        </w:rPr>
        <w:tab/>
        <w:t>Anticipated Resources - Programs Exempt From Apportionment</w:t>
      </w:r>
    </w:p>
    <w:p w14:paraId="148210E5"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445000</w:t>
      </w:r>
      <w:r w:rsidRPr="00B54BBA">
        <w:rPr>
          <w:rFonts w:ascii="TimesNewRoman" w:hAnsi="TimesNewRoman" w:cs="Courier New"/>
          <w:sz w:val="20"/>
        </w:rPr>
        <w:tab/>
      </w:r>
      <w:r w:rsidRPr="00B54BBA">
        <w:rPr>
          <w:rFonts w:ascii="TimesNewRoman" w:hAnsi="TimesNewRoman" w:cs="Courier New"/>
          <w:sz w:val="20"/>
        </w:rPr>
        <w:tab/>
        <w:t>Unapportioned - Unexpired Authority</w:t>
      </w:r>
    </w:p>
    <w:p w14:paraId="5CCEE2C1"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451000</w:t>
      </w:r>
      <w:r w:rsidRPr="00B54BBA">
        <w:rPr>
          <w:rFonts w:ascii="TimesNewRoman" w:hAnsi="TimesNewRoman" w:cs="Courier New"/>
          <w:sz w:val="20"/>
        </w:rPr>
        <w:tab/>
      </w:r>
      <w:r w:rsidRPr="00B54BBA">
        <w:rPr>
          <w:rFonts w:ascii="TimesNewRoman" w:hAnsi="TimesNewRoman" w:cs="Courier New"/>
          <w:sz w:val="20"/>
        </w:rPr>
        <w:tab/>
        <w:t>Apportionments</w:t>
      </w:r>
    </w:p>
    <w:p w14:paraId="07DDDD7C"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461000</w:t>
      </w:r>
      <w:r w:rsidRPr="00B54BBA">
        <w:rPr>
          <w:rFonts w:ascii="TimesNewRoman" w:hAnsi="TimesNewRoman" w:cs="Courier New"/>
          <w:sz w:val="20"/>
        </w:rPr>
        <w:tab/>
      </w:r>
      <w:r w:rsidRPr="00B54BBA">
        <w:rPr>
          <w:rFonts w:ascii="TimesNewRoman" w:hAnsi="TimesNewRoman" w:cs="Courier New"/>
          <w:sz w:val="20"/>
        </w:rPr>
        <w:tab/>
        <w:t>Allotments - Realized Resources</w:t>
      </w:r>
    </w:p>
    <w:p w14:paraId="65868994"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462000</w:t>
      </w:r>
      <w:r w:rsidRPr="00B54BBA">
        <w:rPr>
          <w:rFonts w:ascii="TimesNewRoman" w:hAnsi="TimesNewRoman" w:cs="Courier New"/>
          <w:sz w:val="20"/>
        </w:rPr>
        <w:tab/>
      </w:r>
      <w:r w:rsidRPr="00B54BBA">
        <w:rPr>
          <w:rFonts w:ascii="TimesNewRoman" w:hAnsi="TimesNewRoman" w:cs="Courier New"/>
          <w:sz w:val="20"/>
        </w:rPr>
        <w:tab/>
        <w:t>Unobligated Funds Exempt From Apportionment</w:t>
      </w:r>
    </w:p>
    <w:p w14:paraId="7558E10F" w14:textId="77777777" w:rsidR="00654FA9" w:rsidRPr="00B54BBA" w:rsidRDefault="00654FA9" w:rsidP="00654FA9">
      <w:pPr>
        <w:pStyle w:val="PlainText"/>
        <w:keepNext/>
        <w:keepLines/>
        <w:tabs>
          <w:tab w:val="left" w:pos="660"/>
          <w:tab w:val="left" w:pos="1840"/>
          <w:tab w:val="left" w:pos="2940"/>
          <w:tab w:val="left" w:pos="3140"/>
        </w:tabs>
        <w:spacing w:before="120"/>
        <w:rPr>
          <w:rFonts w:ascii="TimesNewRoman" w:hAnsi="TimesNewRoman" w:cs="Courier New"/>
          <w:b/>
          <w:sz w:val="20"/>
        </w:rPr>
      </w:pPr>
      <w:r w:rsidRPr="00B54BBA">
        <w:rPr>
          <w:rFonts w:ascii="TimesNewRoman" w:hAnsi="TimesNewRoman" w:cs="Courier New"/>
          <w:b/>
          <w:sz w:val="20"/>
        </w:rPr>
        <w:tab/>
        <w:t>Proprietary Entry</w:t>
      </w:r>
    </w:p>
    <w:p w14:paraId="6DBEE4AC" w14:textId="77777777" w:rsidR="00654FA9" w:rsidRPr="00B54BBA" w:rsidRDefault="00654FA9" w:rsidP="00654FA9">
      <w:pPr>
        <w:pStyle w:val="PlainT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None</w:t>
      </w:r>
    </w:p>
    <w:p w14:paraId="27F91D47" w14:textId="1FABD91B" w:rsidR="00654FA9" w:rsidRDefault="00654FA9" w:rsidP="00654FA9">
      <w:pPr>
        <w:rPr>
          <w:rFonts w:ascii="Times New Roman" w:hAnsi="Times New Roman" w:cs="Times New Roman"/>
          <w:b/>
          <w:bCs/>
          <w:sz w:val="28"/>
          <w:szCs w:val="28"/>
        </w:rPr>
      </w:pPr>
    </w:p>
    <w:p w14:paraId="60100E62" w14:textId="2E1DDF41" w:rsidR="009145CF" w:rsidRDefault="009145CF" w:rsidP="009145CF">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3083B">
        <w:rPr>
          <w:rFonts w:ascii="TimesNewRoman" w:hAnsi="TimesNewRoman" w:cs="Courier New"/>
          <w:b/>
          <w:sz w:val="20"/>
        </w:rPr>
        <w:lastRenderedPageBreak/>
        <w:t>A468</w:t>
      </w:r>
      <w:r w:rsidRPr="00C3083B">
        <w:rPr>
          <w:rFonts w:ascii="TimesNewRoman" w:hAnsi="TimesNewRoman" w:cs="Courier New"/>
          <w:sz w:val="20"/>
        </w:rPr>
        <w:tab/>
        <w:t>To record in the receiving agency the anticipated transfer-in of current-year authority or prior-year balances.</w:t>
      </w:r>
      <w:r w:rsidRPr="009145CF">
        <w:rPr>
          <w:rFonts w:ascii="TimesNewRoman" w:hAnsi="TimesNewRoman" w:cs="Courier New"/>
          <w:sz w:val="20"/>
        </w:rPr>
        <w:t xml:space="preserve"> </w:t>
      </w:r>
    </w:p>
    <w:p w14:paraId="4B0A8014" w14:textId="77777777" w:rsidR="009145CF" w:rsidRPr="00C3083B" w:rsidRDefault="009145CF" w:rsidP="009145CF">
      <w:pPr>
        <w:pStyle w:val="PlainText"/>
        <w:keepNext/>
        <w:keepLines/>
        <w:tabs>
          <w:tab w:val="left" w:pos="660"/>
          <w:tab w:val="left" w:pos="1840"/>
          <w:tab w:val="left" w:pos="2940"/>
          <w:tab w:val="left" w:pos="3140"/>
        </w:tabs>
        <w:ind w:left="660" w:hanging="660"/>
        <w:rPr>
          <w:rFonts w:ascii="TimesNewRoman" w:hAnsi="TimesNewRoman" w:cs="Courier New"/>
          <w:sz w:val="20"/>
        </w:rPr>
      </w:pPr>
    </w:p>
    <w:p w14:paraId="6304B2D8" w14:textId="3CFE3D89" w:rsidR="009145CF" w:rsidRPr="00C3083B" w:rsidRDefault="009145CF" w:rsidP="009145CF">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3083B">
        <w:rPr>
          <w:rFonts w:ascii="TimesNewRoman" w:hAnsi="TimesNewRoman" w:cs="Courier New"/>
          <w:b/>
          <w:sz w:val="20"/>
        </w:rPr>
        <w:tab/>
      </w:r>
      <w:r w:rsidRPr="009145CF">
        <w:rPr>
          <w:rFonts w:ascii="TimesNewRoman" w:hAnsi="TimesNewRoman" w:cs="Courier New"/>
          <w:b/>
          <w:sz w:val="20"/>
          <w:highlight w:val="yellow"/>
        </w:rPr>
        <w:t>Comment:</w:t>
      </w:r>
      <w:r w:rsidRPr="009145CF">
        <w:rPr>
          <w:rFonts w:ascii="TimesNewRoman" w:hAnsi="TimesNewRoman" w:cs="Courier New"/>
          <w:sz w:val="20"/>
          <w:highlight w:val="yellow"/>
        </w:rPr>
        <w:tab/>
        <w:t>See USSGL TC A118 for anticipated resources apportioned but not available for use until they are realized</w:t>
      </w:r>
      <w:r w:rsidRPr="009145CF">
        <w:rPr>
          <w:rFonts w:ascii="TimesNewRoman" w:hAnsi="TimesNewRoman" w:cs="Courier New"/>
          <w:sz w:val="20"/>
          <w:highlight w:val="yellow"/>
        </w:rPr>
        <w:t>.</w:t>
      </w:r>
    </w:p>
    <w:p w14:paraId="573D801E" w14:textId="464E023A" w:rsidR="009145CF" w:rsidRPr="00C3083B" w:rsidRDefault="009145CF" w:rsidP="009145CF">
      <w:pPr>
        <w:pStyle w:val="PlainText"/>
        <w:keepNext/>
        <w:keepLines/>
        <w:tabs>
          <w:tab w:val="left" w:pos="660"/>
          <w:tab w:val="left" w:pos="1840"/>
          <w:tab w:val="left" w:pos="2940"/>
          <w:tab w:val="left" w:pos="3140"/>
        </w:tabs>
        <w:ind w:left="660" w:hanging="660"/>
        <w:rPr>
          <w:rFonts w:ascii="TimesNewRoman" w:hAnsi="TimesNewRoman" w:cs="Courier New"/>
          <w:sz w:val="20"/>
        </w:rPr>
      </w:pPr>
    </w:p>
    <w:p w14:paraId="72A06D05" w14:textId="77777777" w:rsidR="009145CF" w:rsidRPr="00C3083B" w:rsidRDefault="009145CF" w:rsidP="009145CF">
      <w:pPr>
        <w:pStyle w:val="PlainText"/>
        <w:keepNext/>
        <w:keepLines/>
        <w:tabs>
          <w:tab w:val="left" w:pos="660"/>
          <w:tab w:val="left" w:pos="1840"/>
          <w:tab w:val="left" w:pos="2940"/>
          <w:tab w:val="left" w:pos="3140"/>
        </w:tabs>
        <w:spacing w:before="120"/>
        <w:rPr>
          <w:rFonts w:ascii="TimesNewRoman" w:hAnsi="TimesNewRoman" w:cs="Courier New"/>
          <w:b/>
          <w:sz w:val="20"/>
        </w:rPr>
      </w:pPr>
      <w:r w:rsidRPr="00C3083B">
        <w:rPr>
          <w:rFonts w:ascii="TimesNewRoman" w:hAnsi="TimesNewRoman" w:cs="Courier New"/>
          <w:b/>
          <w:sz w:val="20"/>
        </w:rPr>
        <w:tab/>
        <w:t>Budgetary Entry</w:t>
      </w:r>
    </w:p>
    <w:p w14:paraId="0F833AE7" w14:textId="77777777" w:rsidR="009145CF" w:rsidRPr="00C3083B" w:rsidRDefault="009145CF" w:rsidP="009145CF">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3083B">
        <w:rPr>
          <w:rFonts w:ascii="TimesNewRoman" w:hAnsi="TimesNewRoman" w:cs="Courier New"/>
          <w:sz w:val="20"/>
        </w:rPr>
        <w:tab/>
        <w:t>Debit</w:t>
      </w:r>
      <w:r w:rsidRPr="00C3083B">
        <w:rPr>
          <w:rFonts w:ascii="TimesNewRoman" w:hAnsi="TimesNewRoman" w:cs="Courier New"/>
          <w:sz w:val="20"/>
        </w:rPr>
        <w:tab/>
        <w:t>416000</w:t>
      </w:r>
      <w:r w:rsidRPr="00C3083B">
        <w:rPr>
          <w:rFonts w:ascii="TimesNewRoman" w:hAnsi="TimesNewRoman" w:cs="Courier New"/>
          <w:sz w:val="20"/>
        </w:rPr>
        <w:tab/>
        <w:t>Anticipated Transfers - Current-Year Authority</w:t>
      </w:r>
    </w:p>
    <w:p w14:paraId="38775A8E" w14:textId="77777777" w:rsidR="009145CF" w:rsidRPr="00C3083B" w:rsidRDefault="009145CF" w:rsidP="009145CF">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3083B">
        <w:rPr>
          <w:rFonts w:ascii="TimesNewRoman" w:hAnsi="TimesNewRoman" w:cs="Courier New"/>
          <w:sz w:val="20"/>
        </w:rPr>
        <w:tab/>
        <w:t>Debit</w:t>
      </w:r>
      <w:r w:rsidRPr="00C3083B">
        <w:rPr>
          <w:rFonts w:ascii="TimesNewRoman" w:hAnsi="TimesNewRoman" w:cs="Courier New"/>
          <w:sz w:val="20"/>
        </w:rPr>
        <w:tab/>
        <w:t>418000</w:t>
      </w:r>
      <w:r w:rsidRPr="00C3083B">
        <w:rPr>
          <w:rFonts w:ascii="TimesNewRoman" w:hAnsi="TimesNewRoman" w:cs="Courier New"/>
          <w:sz w:val="20"/>
        </w:rPr>
        <w:tab/>
        <w:t>Anticipated Transfers - Prior-Year Balances</w:t>
      </w:r>
    </w:p>
    <w:p w14:paraId="55D9BA9F" w14:textId="77777777" w:rsidR="009145CF" w:rsidRPr="00C3083B" w:rsidRDefault="009145CF" w:rsidP="009145CF">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3083B">
        <w:rPr>
          <w:rFonts w:ascii="TimesNewRoman" w:hAnsi="TimesNewRoman" w:cs="Courier New"/>
          <w:sz w:val="20"/>
        </w:rPr>
        <w:tab/>
        <w:t>Debit</w:t>
      </w:r>
      <w:r w:rsidRPr="00C3083B">
        <w:rPr>
          <w:rFonts w:ascii="TimesNewRoman" w:hAnsi="TimesNewRoman" w:cs="Courier New"/>
          <w:sz w:val="20"/>
        </w:rPr>
        <w:tab/>
        <w:t>418300</w:t>
      </w:r>
      <w:r w:rsidRPr="00C3083B">
        <w:rPr>
          <w:rFonts w:ascii="TimesNewRoman" w:hAnsi="TimesNewRoman" w:cs="Courier New"/>
          <w:sz w:val="20"/>
        </w:rPr>
        <w:tab/>
        <w:t>Anticipated Balance Transfers - Unobligated Balances - Legislative Change of Purpose</w:t>
      </w:r>
    </w:p>
    <w:p w14:paraId="1CD95914" w14:textId="77777777" w:rsidR="009145CF" w:rsidRPr="00C3083B" w:rsidRDefault="009145CF" w:rsidP="009145CF">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3083B">
        <w:rPr>
          <w:rFonts w:ascii="TimesNewRoman" w:hAnsi="TimesNewRoman" w:cs="Courier New"/>
          <w:sz w:val="20"/>
        </w:rPr>
        <w:tab/>
        <w:t xml:space="preserve">   Credit</w:t>
      </w:r>
      <w:r w:rsidRPr="00C3083B">
        <w:rPr>
          <w:rFonts w:ascii="TimesNewRoman" w:hAnsi="TimesNewRoman" w:cs="Courier New"/>
          <w:sz w:val="20"/>
        </w:rPr>
        <w:tab/>
        <w:t xml:space="preserve">   449000</w:t>
      </w:r>
      <w:r w:rsidRPr="00C3083B">
        <w:rPr>
          <w:rFonts w:ascii="TimesNewRoman" w:hAnsi="TimesNewRoman" w:cs="Courier New"/>
          <w:sz w:val="20"/>
        </w:rPr>
        <w:tab/>
      </w:r>
      <w:r w:rsidRPr="00C3083B">
        <w:rPr>
          <w:rFonts w:ascii="TimesNewRoman" w:hAnsi="TimesNewRoman" w:cs="Courier New"/>
          <w:sz w:val="20"/>
        </w:rPr>
        <w:tab/>
        <w:t>Anticipated Resources - Unapportioned Authority</w:t>
      </w:r>
    </w:p>
    <w:p w14:paraId="593B1CA5" w14:textId="77777777" w:rsidR="009145CF" w:rsidRPr="00C3083B" w:rsidRDefault="009145CF" w:rsidP="009145CF">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3083B">
        <w:rPr>
          <w:rFonts w:ascii="TimesNewRoman" w:hAnsi="TimesNewRoman" w:cs="Courier New"/>
          <w:sz w:val="20"/>
        </w:rPr>
        <w:tab/>
        <w:t xml:space="preserve">   Credit</w:t>
      </w:r>
      <w:r w:rsidRPr="00C3083B">
        <w:rPr>
          <w:rFonts w:ascii="TimesNewRoman" w:hAnsi="TimesNewRoman" w:cs="Courier New"/>
          <w:sz w:val="20"/>
        </w:rPr>
        <w:tab/>
        <w:t xml:space="preserve">   469000</w:t>
      </w:r>
      <w:r w:rsidRPr="00C3083B">
        <w:rPr>
          <w:rFonts w:ascii="TimesNewRoman" w:hAnsi="TimesNewRoman" w:cs="Courier New"/>
          <w:sz w:val="20"/>
        </w:rPr>
        <w:tab/>
      </w:r>
      <w:r w:rsidRPr="00C3083B">
        <w:rPr>
          <w:rFonts w:ascii="TimesNewRoman" w:hAnsi="TimesNewRoman" w:cs="Courier New"/>
          <w:sz w:val="20"/>
        </w:rPr>
        <w:tab/>
        <w:t>Anticipated Resources - Programs Exempt From Apportionment</w:t>
      </w:r>
    </w:p>
    <w:p w14:paraId="4BC6D19D" w14:textId="77777777" w:rsidR="009145CF" w:rsidRPr="00C3083B" w:rsidRDefault="009145CF" w:rsidP="009145CF">
      <w:pPr>
        <w:pStyle w:val="PlainText"/>
        <w:keepNext/>
        <w:keepLines/>
        <w:tabs>
          <w:tab w:val="left" w:pos="660"/>
          <w:tab w:val="left" w:pos="1840"/>
          <w:tab w:val="left" w:pos="2940"/>
          <w:tab w:val="left" w:pos="3140"/>
        </w:tabs>
        <w:spacing w:before="120"/>
        <w:rPr>
          <w:rFonts w:ascii="TimesNewRoman" w:hAnsi="TimesNewRoman" w:cs="Courier New"/>
          <w:b/>
          <w:sz w:val="20"/>
        </w:rPr>
      </w:pPr>
      <w:r w:rsidRPr="00C3083B">
        <w:rPr>
          <w:rFonts w:ascii="TimesNewRoman" w:hAnsi="TimesNewRoman" w:cs="Courier New"/>
          <w:b/>
          <w:sz w:val="20"/>
        </w:rPr>
        <w:tab/>
        <w:t>Proprietary Entry</w:t>
      </w:r>
    </w:p>
    <w:p w14:paraId="25644E8D" w14:textId="056DE78B" w:rsidR="009145CF" w:rsidRDefault="009145CF" w:rsidP="009145CF">
      <w:pPr>
        <w:pStyle w:val="PlainText"/>
        <w:keepLines/>
        <w:tabs>
          <w:tab w:val="left" w:pos="660"/>
          <w:tab w:val="left" w:pos="1840"/>
          <w:tab w:val="left" w:pos="2940"/>
          <w:tab w:val="left" w:pos="3140"/>
        </w:tabs>
        <w:ind w:left="2940" w:hanging="2940"/>
        <w:rPr>
          <w:rFonts w:ascii="TimesNewRoman" w:hAnsi="TimesNewRoman" w:cs="Courier New"/>
          <w:sz w:val="20"/>
        </w:rPr>
      </w:pPr>
      <w:r w:rsidRPr="00C3083B">
        <w:rPr>
          <w:rFonts w:ascii="TimesNewRoman" w:hAnsi="TimesNewRoman" w:cs="Courier New"/>
          <w:sz w:val="20"/>
        </w:rPr>
        <w:tab/>
        <w:t>None</w:t>
      </w:r>
    </w:p>
    <w:p w14:paraId="64588088" w14:textId="3247E038" w:rsidR="009145CF" w:rsidRDefault="009145CF" w:rsidP="009145CF">
      <w:pPr>
        <w:pStyle w:val="PlainText"/>
        <w:keepLines/>
        <w:tabs>
          <w:tab w:val="left" w:pos="660"/>
          <w:tab w:val="left" w:pos="1840"/>
          <w:tab w:val="left" w:pos="2940"/>
          <w:tab w:val="left" w:pos="3140"/>
        </w:tabs>
        <w:ind w:left="2940" w:hanging="2940"/>
        <w:rPr>
          <w:rFonts w:ascii="TimesNewRoman" w:hAnsi="TimesNewRoman" w:cs="Courier New"/>
          <w:sz w:val="20"/>
        </w:rPr>
      </w:pPr>
    </w:p>
    <w:p w14:paraId="5308146B" w14:textId="52D77FDC" w:rsidR="009145CF" w:rsidRDefault="009145CF" w:rsidP="009145CF">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3083B">
        <w:rPr>
          <w:rFonts w:ascii="TimesNewRoman" w:hAnsi="TimesNewRoman" w:cs="Courier New"/>
          <w:b/>
          <w:sz w:val="20"/>
        </w:rPr>
        <w:t>A470</w:t>
      </w:r>
      <w:r w:rsidRPr="00C3083B">
        <w:rPr>
          <w:rFonts w:ascii="TimesNewRoman" w:hAnsi="TimesNewRoman" w:cs="Courier New"/>
          <w:sz w:val="20"/>
        </w:rPr>
        <w:tab/>
        <w:t>To record in the transferring agency the transfer-out of current-year authority or prior-year balances that were previously anticipated.</w:t>
      </w:r>
    </w:p>
    <w:p w14:paraId="3050FD9B" w14:textId="77777777" w:rsidR="009145CF" w:rsidRPr="00C3083B" w:rsidRDefault="009145CF" w:rsidP="009145CF">
      <w:pPr>
        <w:pStyle w:val="PlainText"/>
        <w:keepNext/>
        <w:keepLines/>
        <w:tabs>
          <w:tab w:val="left" w:pos="660"/>
          <w:tab w:val="left" w:pos="1840"/>
          <w:tab w:val="left" w:pos="2940"/>
          <w:tab w:val="left" w:pos="3140"/>
        </w:tabs>
        <w:ind w:left="660" w:hanging="660"/>
        <w:rPr>
          <w:rFonts w:ascii="TimesNewRoman" w:hAnsi="TimesNewRoman" w:cs="Courier New"/>
          <w:sz w:val="20"/>
        </w:rPr>
      </w:pPr>
    </w:p>
    <w:p w14:paraId="78044102" w14:textId="77777777" w:rsidR="009145CF" w:rsidRPr="00C3083B" w:rsidRDefault="009145CF" w:rsidP="009145CF">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3083B">
        <w:rPr>
          <w:rFonts w:ascii="TimesNewRoman" w:hAnsi="TimesNewRoman" w:cs="Courier New"/>
          <w:b/>
          <w:sz w:val="20"/>
        </w:rPr>
        <w:tab/>
      </w:r>
      <w:r w:rsidRPr="009145CF">
        <w:rPr>
          <w:rFonts w:ascii="TimesNewRoman" w:hAnsi="TimesNewRoman" w:cs="Courier New"/>
          <w:b/>
          <w:sz w:val="20"/>
          <w:highlight w:val="yellow"/>
        </w:rPr>
        <w:t>Comment:</w:t>
      </w:r>
      <w:r w:rsidRPr="009145CF">
        <w:rPr>
          <w:rFonts w:ascii="TimesNewRoman" w:hAnsi="TimesNewRoman" w:cs="Courier New"/>
          <w:sz w:val="20"/>
          <w:highlight w:val="yellow"/>
        </w:rPr>
        <w:tab/>
        <w:t>See USSGL TC A118 for anticipated resources apportioned but not available for use until they are realized.</w:t>
      </w:r>
    </w:p>
    <w:p w14:paraId="357F356A" w14:textId="563ED865" w:rsidR="009145CF" w:rsidRPr="00C3083B" w:rsidRDefault="009145CF" w:rsidP="009145CF">
      <w:pPr>
        <w:pStyle w:val="PlainText"/>
        <w:keepNext/>
        <w:keepLines/>
        <w:tabs>
          <w:tab w:val="left" w:pos="660"/>
          <w:tab w:val="left" w:pos="1840"/>
          <w:tab w:val="left" w:pos="2940"/>
          <w:tab w:val="left" w:pos="3140"/>
        </w:tabs>
        <w:ind w:left="660" w:hanging="660"/>
        <w:rPr>
          <w:rFonts w:ascii="TimesNewRoman" w:hAnsi="TimesNewRoman" w:cs="Courier New"/>
          <w:sz w:val="20"/>
        </w:rPr>
      </w:pPr>
    </w:p>
    <w:p w14:paraId="6C31030A" w14:textId="77777777" w:rsidR="009145CF" w:rsidRPr="00C3083B" w:rsidRDefault="009145CF" w:rsidP="009145CF">
      <w:pPr>
        <w:pStyle w:val="PlainText"/>
        <w:keepNext/>
        <w:keepLines/>
        <w:tabs>
          <w:tab w:val="left" w:pos="660"/>
          <w:tab w:val="left" w:pos="1840"/>
          <w:tab w:val="left" w:pos="2940"/>
          <w:tab w:val="left" w:pos="3140"/>
        </w:tabs>
        <w:spacing w:before="120"/>
        <w:rPr>
          <w:rFonts w:ascii="TimesNewRoman" w:hAnsi="TimesNewRoman" w:cs="Courier New"/>
          <w:b/>
          <w:sz w:val="20"/>
        </w:rPr>
      </w:pPr>
      <w:r w:rsidRPr="00C3083B">
        <w:rPr>
          <w:rFonts w:ascii="TimesNewRoman" w:hAnsi="TimesNewRoman" w:cs="Courier New"/>
          <w:b/>
          <w:sz w:val="20"/>
        </w:rPr>
        <w:tab/>
        <w:t>Budgetary Entry</w:t>
      </w:r>
    </w:p>
    <w:p w14:paraId="2F4E872D" w14:textId="77777777" w:rsidR="009145CF" w:rsidRPr="00C3083B" w:rsidRDefault="009145CF" w:rsidP="009145CF">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3083B">
        <w:rPr>
          <w:rFonts w:ascii="TimesNewRoman" w:hAnsi="TimesNewRoman" w:cs="Courier New"/>
          <w:sz w:val="20"/>
        </w:rPr>
        <w:tab/>
        <w:t>Debit</w:t>
      </w:r>
      <w:r w:rsidRPr="00C3083B">
        <w:rPr>
          <w:rFonts w:ascii="TimesNewRoman" w:hAnsi="TimesNewRoman" w:cs="Courier New"/>
          <w:sz w:val="20"/>
        </w:rPr>
        <w:tab/>
        <w:t>449000</w:t>
      </w:r>
      <w:r w:rsidRPr="00C3083B">
        <w:rPr>
          <w:rFonts w:ascii="TimesNewRoman" w:hAnsi="TimesNewRoman" w:cs="Courier New"/>
          <w:sz w:val="20"/>
        </w:rPr>
        <w:tab/>
        <w:t>Anticipated Resources - Unapportioned Authority</w:t>
      </w:r>
    </w:p>
    <w:p w14:paraId="72A49C97" w14:textId="77777777" w:rsidR="009145CF" w:rsidRPr="00C3083B" w:rsidRDefault="009145CF" w:rsidP="009145CF">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3083B">
        <w:rPr>
          <w:rFonts w:ascii="TimesNewRoman" w:hAnsi="TimesNewRoman" w:cs="Courier New"/>
          <w:sz w:val="20"/>
        </w:rPr>
        <w:tab/>
        <w:t>Debit</w:t>
      </w:r>
      <w:r w:rsidRPr="00C3083B">
        <w:rPr>
          <w:rFonts w:ascii="TimesNewRoman" w:hAnsi="TimesNewRoman" w:cs="Courier New"/>
          <w:sz w:val="20"/>
        </w:rPr>
        <w:tab/>
        <w:t>469000</w:t>
      </w:r>
      <w:r w:rsidRPr="00C3083B">
        <w:rPr>
          <w:rFonts w:ascii="TimesNewRoman" w:hAnsi="TimesNewRoman" w:cs="Courier New"/>
          <w:sz w:val="20"/>
        </w:rPr>
        <w:tab/>
        <w:t>Anticipated Resources - Programs Exempt From Apportionment</w:t>
      </w:r>
    </w:p>
    <w:p w14:paraId="3018457E" w14:textId="77777777" w:rsidR="009145CF" w:rsidRPr="00C3083B" w:rsidRDefault="009145CF" w:rsidP="009145CF">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3083B">
        <w:rPr>
          <w:rFonts w:ascii="TimesNewRoman" w:hAnsi="TimesNewRoman" w:cs="Courier New"/>
          <w:sz w:val="20"/>
        </w:rPr>
        <w:tab/>
        <w:t xml:space="preserve">   Credit</w:t>
      </w:r>
      <w:r w:rsidRPr="00C3083B">
        <w:rPr>
          <w:rFonts w:ascii="TimesNewRoman" w:hAnsi="TimesNewRoman" w:cs="Courier New"/>
          <w:sz w:val="20"/>
        </w:rPr>
        <w:tab/>
        <w:t xml:space="preserve">   416000</w:t>
      </w:r>
      <w:r w:rsidRPr="00C3083B">
        <w:rPr>
          <w:rFonts w:ascii="TimesNewRoman" w:hAnsi="TimesNewRoman" w:cs="Courier New"/>
          <w:sz w:val="20"/>
        </w:rPr>
        <w:tab/>
      </w:r>
      <w:r w:rsidRPr="00C3083B">
        <w:rPr>
          <w:rFonts w:ascii="TimesNewRoman" w:hAnsi="TimesNewRoman" w:cs="Courier New"/>
          <w:sz w:val="20"/>
        </w:rPr>
        <w:tab/>
        <w:t>Anticipated Transfers - Current-Year Authority</w:t>
      </w:r>
    </w:p>
    <w:p w14:paraId="2E2EB756" w14:textId="77777777" w:rsidR="009145CF" w:rsidRPr="00C3083B" w:rsidRDefault="009145CF" w:rsidP="009145CF">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3083B">
        <w:rPr>
          <w:rFonts w:ascii="TimesNewRoman" w:hAnsi="TimesNewRoman" w:cs="Courier New"/>
          <w:sz w:val="20"/>
        </w:rPr>
        <w:tab/>
        <w:t xml:space="preserve">   Credit</w:t>
      </w:r>
      <w:r w:rsidRPr="00C3083B">
        <w:rPr>
          <w:rFonts w:ascii="TimesNewRoman" w:hAnsi="TimesNewRoman" w:cs="Courier New"/>
          <w:sz w:val="20"/>
        </w:rPr>
        <w:tab/>
        <w:t xml:space="preserve">   418000</w:t>
      </w:r>
      <w:r w:rsidRPr="00C3083B">
        <w:rPr>
          <w:rFonts w:ascii="TimesNewRoman" w:hAnsi="TimesNewRoman" w:cs="Courier New"/>
          <w:sz w:val="20"/>
        </w:rPr>
        <w:tab/>
      </w:r>
      <w:r w:rsidRPr="00C3083B">
        <w:rPr>
          <w:rFonts w:ascii="TimesNewRoman" w:hAnsi="TimesNewRoman" w:cs="Courier New"/>
          <w:sz w:val="20"/>
        </w:rPr>
        <w:tab/>
        <w:t>Anticipated Transfers - Prior-Year Balances</w:t>
      </w:r>
    </w:p>
    <w:p w14:paraId="513C196F" w14:textId="77777777" w:rsidR="009145CF" w:rsidRPr="00C3083B" w:rsidRDefault="009145CF" w:rsidP="009145CF">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3083B">
        <w:rPr>
          <w:rFonts w:ascii="TimesNewRoman" w:hAnsi="TimesNewRoman" w:cs="Courier New"/>
          <w:sz w:val="20"/>
        </w:rPr>
        <w:tab/>
        <w:t xml:space="preserve">   Credit</w:t>
      </w:r>
      <w:r w:rsidRPr="00C3083B">
        <w:rPr>
          <w:rFonts w:ascii="TimesNewRoman" w:hAnsi="TimesNewRoman" w:cs="Courier New"/>
          <w:sz w:val="20"/>
        </w:rPr>
        <w:tab/>
        <w:t xml:space="preserve">   418300</w:t>
      </w:r>
      <w:r w:rsidRPr="00C3083B">
        <w:rPr>
          <w:rFonts w:ascii="TimesNewRoman" w:hAnsi="TimesNewRoman" w:cs="Courier New"/>
          <w:sz w:val="20"/>
        </w:rPr>
        <w:tab/>
      </w:r>
      <w:r w:rsidRPr="00C3083B">
        <w:rPr>
          <w:rFonts w:ascii="TimesNewRoman" w:hAnsi="TimesNewRoman" w:cs="Courier New"/>
          <w:sz w:val="20"/>
        </w:rPr>
        <w:tab/>
        <w:t>Anticipated Balance Transfers - Unobligated Balances - Legislative Change of Purpose</w:t>
      </w:r>
    </w:p>
    <w:p w14:paraId="09A8A433" w14:textId="77777777" w:rsidR="009145CF" w:rsidRPr="00C3083B" w:rsidRDefault="009145CF" w:rsidP="009145CF">
      <w:pPr>
        <w:pStyle w:val="PlainText"/>
        <w:keepNext/>
        <w:keepLines/>
        <w:tabs>
          <w:tab w:val="left" w:pos="660"/>
          <w:tab w:val="left" w:pos="1840"/>
          <w:tab w:val="left" w:pos="2940"/>
          <w:tab w:val="left" w:pos="3140"/>
        </w:tabs>
        <w:spacing w:before="120"/>
        <w:rPr>
          <w:rFonts w:ascii="TimesNewRoman" w:hAnsi="TimesNewRoman" w:cs="Courier New"/>
          <w:b/>
          <w:sz w:val="20"/>
        </w:rPr>
      </w:pPr>
      <w:r w:rsidRPr="00C3083B">
        <w:rPr>
          <w:rFonts w:ascii="TimesNewRoman" w:hAnsi="TimesNewRoman" w:cs="Courier New"/>
          <w:b/>
          <w:sz w:val="20"/>
        </w:rPr>
        <w:tab/>
        <w:t>Proprietary Entry</w:t>
      </w:r>
    </w:p>
    <w:p w14:paraId="25AFE915" w14:textId="77777777" w:rsidR="009145CF" w:rsidRPr="00C3083B" w:rsidRDefault="009145CF" w:rsidP="009145CF">
      <w:pPr>
        <w:pStyle w:val="PlainText"/>
        <w:keepLines/>
        <w:tabs>
          <w:tab w:val="left" w:pos="660"/>
          <w:tab w:val="left" w:pos="1840"/>
          <w:tab w:val="left" w:pos="2940"/>
          <w:tab w:val="left" w:pos="3140"/>
        </w:tabs>
        <w:ind w:left="2940" w:hanging="2940"/>
        <w:rPr>
          <w:rFonts w:ascii="TimesNewRoman" w:hAnsi="TimesNewRoman" w:cs="Courier New"/>
          <w:sz w:val="20"/>
        </w:rPr>
      </w:pPr>
      <w:r w:rsidRPr="00C3083B">
        <w:rPr>
          <w:rFonts w:ascii="TimesNewRoman" w:hAnsi="TimesNewRoman" w:cs="Courier New"/>
          <w:sz w:val="20"/>
        </w:rPr>
        <w:tab/>
        <w:t>None</w:t>
      </w:r>
    </w:p>
    <w:p w14:paraId="0A7193C5" w14:textId="77777777" w:rsidR="009145CF" w:rsidRPr="00C3083B" w:rsidRDefault="009145CF" w:rsidP="009145CF">
      <w:pPr>
        <w:pStyle w:val="PlainText"/>
        <w:keepLines/>
        <w:tabs>
          <w:tab w:val="left" w:pos="660"/>
          <w:tab w:val="left" w:pos="1840"/>
          <w:tab w:val="left" w:pos="2940"/>
          <w:tab w:val="left" w:pos="3140"/>
        </w:tabs>
        <w:ind w:left="2940" w:hanging="2940"/>
        <w:rPr>
          <w:rFonts w:ascii="TimesNewRoman" w:hAnsi="TimesNewRoman" w:cs="Courier New"/>
          <w:sz w:val="20"/>
        </w:rPr>
      </w:pPr>
    </w:p>
    <w:p w14:paraId="3C6AEF6B" w14:textId="77777777" w:rsidR="009145CF" w:rsidRDefault="009145CF" w:rsidP="00654FA9">
      <w:pPr>
        <w:rPr>
          <w:rFonts w:ascii="Times New Roman" w:hAnsi="Times New Roman" w:cs="Times New Roman"/>
          <w:b/>
          <w:bCs/>
          <w:sz w:val="28"/>
          <w:szCs w:val="28"/>
        </w:rPr>
      </w:pPr>
    </w:p>
    <w:p w14:paraId="40D60C95" w14:textId="77777777" w:rsidR="00654FA9" w:rsidRPr="00654FA9" w:rsidRDefault="00654FA9" w:rsidP="00B0035F">
      <w:pPr>
        <w:keepNext/>
        <w:spacing w:after="0" w:line="240" w:lineRule="auto"/>
        <w:rPr>
          <w:rFonts w:ascii="TimesNewRoman" w:hAnsi="TimesNewRoman" w:cs="Calibri"/>
          <w:sz w:val="20"/>
          <w:szCs w:val="20"/>
        </w:rPr>
      </w:pPr>
      <w:r w:rsidRPr="00654FA9">
        <w:rPr>
          <w:rFonts w:ascii="TimesNewRoman" w:hAnsi="TimesNewRoman" w:cs="Calibri"/>
          <w:b/>
          <w:bCs/>
          <w:sz w:val="20"/>
          <w:szCs w:val="20"/>
        </w:rPr>
        <w:t>A498</w:t>
      </w:r>
      <w:r w:rsidRPr="00654FA9">
        <w:rPr>
          <w:rFonts w:ascii="TimesNewRoman" w:hAnsi="TimesNewRoman" w:cs="Calibri"/>
          <w:sz w:val="20"/>
          <w:szCs w:val="20"/>
        </w:rPr>
        <w:t>     To record a federal fund receivable for an expenditure transfer from a trust fund.</w:t>
      </w:r>
    </w:p>
    <w:p w14:paraId="6EAD888B" w14:textId="77777777" w:rsidR="00654FA9" w:rsidRPr="00654FA9" w:rsidRDefault="00654FA9" w:rsidP="00654FA9">
      <w:pPr>
        <w:keepNext/>
        <w:spacing w:before="120" w:after="0" w:line="240" w:lineRule="auto"/>
        <w:ind w:left="1840" w:hanging="1840"/>
        <w:rPr>
          <w:rFonts w:ascii="TimesNewRoman" w:hAnsi="TimesNewRoman" w:cs="Calibri"/>
          <w:sz w:val="20"/>
          <w:szCs w:val="20"/>
        </w:rPr>
      </w:pPr>
      <w:r w:rsidRPr="00654FA9">
        <w:rPr>
          <w:rFonts w:ascii="TimesNewRoman" w:hAnsi="TimesNewRoman" w:cs="Calibri"/>
          <w:b/>
          <w:bCs/>
          <w:sz w:val="20"/>
          <w:szCs w:val="20"/>
        </w:rPr>
        <w:t>               Comment:</w:t>
      </w:r>
      <w:r w:rsidRPr="00654FA9">
        <w:rPr>
          <w:rFonts w:ascii="TimesNewRoman" w:hAnsi="TimesNewRoman" w:cs="Calibri"/>
          <w:sz w:val="20"/>
          <w:szCs w:val="20"/>
        </w:rPr>
        <w:t xml:space="preserve">    See USSGL TC A114 for the anticipation and USSGL TC A502 for collection of the receivable. Use USSGL account 421500, </w:t>
      </w:r>
      <w:r w:rsidRPr="00654FA9">
        <w:rPr>
          <w:rFonts w:ascii="TimesNewRoman" w:hAnsi="TimesNewRoman" w:cs="Calibri"/>
          <w:sz w:val="20"/>
          <w:szCs w:val="20"/>
          <w:highlight w:val="yellow"/>
        </w:rPr>
        <w:t>and also post TC A123</w:t>
      </w:r>
      <w:r w:rsidRPr="00654FA9">
        <w:rPr>
          <w:rFonts w:ascii="TimesNewRoman" w:hAnsi="TimesNewRoman" w:cs="Calibri"/>
          <w:sz w:val="20"/>
          <w:szCs w:val="20"/>
        </w:rPr>
        <w:t xml:space="preserve"> if the transfer was previously anticipated. Use USSGL 445000 or 462000 if the transfer was not previously anticipated. In exceptional cases, this transaction may be recorded for an expenditure transfer receivable in a trust fund account, for example, where the recipient account is a Limitation on Administrative Expenses trust fund.</w:t>
      </w:r>
    </w:p>
    <w:p w14:paraId="125C233A" w14:textId="77777777" w:rsidR="00654FA9" w:rsidRPr="00654FA9" w:rsidRDefault="00654FA9" w:rsidP="00654FA9">
      <w:pPr>
        <w:keepNext/>
        <w:spacing w:before="120" w:after="0" w:line="240" w:lineRule="auto"/>
        <w:ind w:left="1840" w:hanging="1840"/>
        <w:rPr>
          <w:rFonts w:ascii="TimesNewRoman" w:hAnsi="TimesNewRoman" w:cs="Calibri"/>
          <w:sz w:val="20"/>
          <w:szCs w:val="20"/>
        </w:rPr>
      </w:pPr>
      <w:r w:rsidRPr="00654FA9">
        <w:rPr>
          <w:rFonts w:ascii="TimesNewRoman" w:hAnsi="TimesNewRoman" w:cs="Calibri"/>
          <w:b/>
          <w:bCs/>
          <w:sz w:val="20"/>
          <w:szCs w:val="20"/>
        </w:rPr>
        <w:t>               Reference:</w:t>
      </w:r>
      <w:r w:rsidRPr="00654FA9">
        <w:rPr>
          <w:rFonts w:ascii="TimesNewRoman" w:hAnsi="TimesNewRoman" w:cs="Calibri"/>
          <w:sz w:val="20"/>
          <w:szCs w:val="20"/>
        </w:rPr>
        <w:t>      USSGL implementation guidance; Appropriation Trust Fund Expenditure Transfers</w:t>
      </w:r>
    </w:p>
    <w:p w14:paraId="73C01CBE" w14:textId="77777777" w:rsidR="00654FA9" w:rsidRPr="00654FA9" w:rsidRDefault="00654FA9" w:rsidP="00654FA9">
      <w:pPr>
        <w:keepNext/>
        <w:spacing w:before="120" w:after="0" w:line="240" w:lineRule="auto"/>
        <w:rPr>
          <w:rFonts w:ascii="TimesNewRoman" w:hAnsi="TimesNewRoman" w:cs="Calibri"/>
          <w:b/>
          <w:bCs/>
          <w:sz w:val="20"/>
          <w:szCs w:val="20"/>
        </w:rPr>
      </w:pPr>
      <w:r w:rsidRPr="00654FA9">
        <w:rPr>
          <w:rFonts w:ascii="TimesNewRoman" w:hAnsi="TimesNewRoman" w:cs="Calibri"/>
          <w:b/>
          <w:bCs/>
          <w:sz w:val="20"/>
          <w:szCs w:val="20"/>
        </w:rPr>
        <w:t>               Budgetary Entry</w:t>
      </w:r>
    </w:p>
    <w:p w14:paraId="2C1B9977" w14:textId="77777777" w:rsidR="00654FA9" w:rsidRPr="00654FA9" w:rsidRDefault="00654FA9" w:rsidP="00654FA9">
      <w:pPr>
        <w:keepNext/>
        <w:spacing w:after="0" w:line="240" w:lineRule="auto"/>
        <w:ind w:left="2940" w:hanging="2940"/>
        <w:rPr>
          <w:rFonts w:ascii="TimesNewRoman" w:hAnsi="TimesNewRoman" w:cs="Calibri"/>
          <w:sz w:val="20"/>
          <w:szCs w:val="20"/>
        </w:rPr>
      </w:pPr>
      <w:r w:rsidRPr="00654FA9">
        <w:rPr>
          <w:rFonts w:ascii="TimesNewRoman" w:hAnsi="TimesNewRoman" w:cs="Calibri"/>
          <w:sz w:val="20"/>
          <w:szCs w:val="20"/>
        </w:rPr>
        <w:t>               Debit                 422500          Expenditure Transfers From Trust Funds - Receivable</w:t>
      </w:r>
    </w:p>
    <w:p w14:paraId="39DB2832" w14:textId="77777777" w:rsidR="00654FA9" w:rsidRPr="00654FA9" w:rsidRDefault="00654FA9" w:rsidP="00654FA9">
      <w:pPr>
        <w:keepNext/>
        <w:spacing w:after="0" w:line="240" w:lineRule="auto"/>
        <w:ind w:left="3140" w:hanging="3140"/>
        <w:rPr>
          <w:rFonts w:ascii="TimesNewRoman" w:hAnsi="TimesNewRoman" w:cs="Calibri"/>
          <w:sz w:val="20"/>
          <w:szCs w:val="20"/>
        </w:rPr>
      </w:pPr>
      <w:r w:rsidRPr="00654FA9">
        <w:rPr>
          <w:rFonts w:ascii="TimesNewRoman" w:hAnsi="TimesNewRoman" w:cs="Calibri"/>
          <w:sz w:val="20"/>
          <w:szCs w:val="20"/>
        </w:rPr>
        <w:t>                  Credit               421500           Anticipated Expenditure Transfers from Trust Funds</w:t>
      </w:r>
    </w:p>
    <w:p w14:paraId="27A1E852" w14:textId="77777777" w:rsidR="00654FA9" w:rsidRPr="00654FA9" w:rsidRDefault="00654FA9" w:rsidP="00654FA9">
      <w:pPr>
        <w:keepNext/>
        <w:spacing w:after="0" w:line="240" w:lineRule="auto"/>
        <w:ind w:left="3140" w:hanging="3140"/>
        <w:rPr>
          <w:rFonts w:ascii="TimesNewRoman" w:hAnsi="TimesNewRoman" w:cs="Calibri"/>
          <w:sz w:val="20"/>
          <w:szCs w:val="20"/>
        </w:rPr>
      </w:pPr>
      <w:r w:rsidRPr="00654FA9">
        <w:rPr>
          <w:rFonts w:ascii="TimesNewRoman" w:hAnsi="TimesNewRoman" w:cs="Calibri"/>
          <w:sz w:val="20"/>
          <w:szCs w:val="20"/>
        </w:rPr>
        <w:t>                  Credit               445000           Unapportioned - Unexpired Authority</w:t>
      </w:r>
    </w:p>
    <w:p w14:paraId="095A69AF" w14:textId="77777777" w:rsidR="00654FA9" w:rsidRPr="00654FA9" w:rsidRDefault="00654FA9" w:rsidP="00654FA9">
      <w:pPr>
        <w:keepNext/>
        <w:spacing w:after="0" w:line="240" w:lineRule="auto"/>
        <w:ind w:left="3140" w:hanging="3140"/>
        <w:rPr>
          <w:rFonts w:ascii="TimesNewRoman" w:hAnsi="TimesNewRoman" w:cs="Calibri"/>
          <w:sz w:val="20"/>
          <w:szCs w:val="20"/>
        </w:rPr>
      </w:pPr>
      <w:r w:rsidRPr="00654FA9">
        <w:rPr>
          <w:rFonts w:ascii="TimesNewRoman" w:hAnsi="TimesNewRoman" w:cs="Calibri"/>
          <w:sz w:val="20"/>
          <w:szCs w:val="20"/>
        </w:rPr>
        <w:t>                  Credit               462000           Unobligated Funds Exempt From Apportionment</w:t>
      </w:r>
    </w:p>
    <w:p w14:paraId="6C951485" w14:textId="77777777" w:rsidR="00654FA9" w:rsidRPr="00654FA9" w:rsidRDefault="00654FA9" w:rsidP="00654FA9">
      <w:pPr>
        <w:keepNext/>
        <w:spacing w:before="120" w:after="0" w:line="240" w:lineRule="auto"/>
        <w:rPr>
          <w:rFonts w:ascii="TimesNewRoman" w:hAnsi="TimesNewRoman" w:cs="Calibri"/>
          <w:b/>
          <w:bCs/>
          <w:sz w:val="20"/>
          <w:szCs w:val="20"/>
        </w:rPr>
      </w:pPr>
      <w:r w:rsidRPr="00654FA9">
        <w:rPr>
          <w:rFonts w:ascii="TimesNewRoman" w:hAnsi="TimesNewRoman" w:cs="Calibri"/>
          <w:b/>
          <w:bCs/>
          <w:sz w:val="20"/>
          <w:szCs w:val="20"/>
        </w:rPr>
        <w:t>               Proprietary Entry</w:t>
      </w:r>
    </w:p>
    <w:p w14:paraId="2E412A21" w14:textId="77777777" w:rsidR="00654FA9" w:rsidRPr="00654FA9" w:rsidRDefault="00654FA9" w:rsidP="00654FA9">
      <w:pPr>
        <w:keepNext/>
        <w:spacing w:after="0" w:line="240" w:lineRule="auto"/>
        <w:ind w:left="2940" w:hanging="2940"/>
        <w:rPr>
          <w:rFonts w:ascii="TimesNewRoman" w:hAnsi="TimesNewRoman" w:cs="Calibri"/>
          <w:sz w:val="20"/>
          <w:szCs w:val="20"/>
        </w:rPr>
      </w:pPr>
      <w:r w:rsidRPr="00654FA9">
        <w:rPr>
          <w:rFonts w:ascii="TimesNewRoman" w:hAnsi="TimesNewRoman" w:cs="Calibri"/>
          <w:sz w:val="20"/>
          <w:szCs w:val="20"/>
        </w:rPr>
        <w:t>               Debit                 131000          Accounts Receivable</w:t>
      </w:r>
    </w:p>
    <w:p w14:paraId="14F9F88D" w14:textId="77777777" w:rsidR="00654FA9" w:rsidRPr="00654FA9" w:rsidRDefault="00654FA9" w:rsidP="00654FA9">
      <w:pPr>
        <w:keepNext/>
        <w:spacing w:after="0" w:line="240" w:lineRule="auto"/>
        <w:ind w:left="2940" w:hanging="2940"/>
        <w:rPr>
          <w:rFonts w:ascii="TimesNewRoman" w:hAnsi="TimesNewRoman" w:cs="Calibri"/>
          <w:sz w:val="20"/>
          <w:szCs w:val="20"/>
        </w:rPr>
      </w:pPr>
      <w:r w:rsidRPr="00654FA9">
        <w:rPr>
          <w:rFonts w:ascii="TimesNewRoman" w:hAnsi="TimesNewRoman" w:cs="Calibri"/>
          <w:sz w:val="20"/>
          <w:szCs w:val="20"/>
        </w:rPr>
        <w:t>               Debit                 133500          Expenditure Transfers Receivable</w:t>
      </w:r>
    </w:p>
    <w:p w14:paraId="0F1E3A75" w14:textId="6CE05355" w:rsidR="00654FA9" w:rsidRPr="009145CF" w:rsidRDefault="00654FA9" w:rsidP="009145CF">
      <w:pPr>
        <w:spacing w:after="0" w:line="240" w:lineRule="auto"/>
        <w:ind w:left="3140" w:hanging="3140"/>
        <w:rPr>
          <w:rFonts w:ascii="TimesNewRoman" w:hAnsi="TimesNewRoman" w:cs="Calibri"/>
          <w:sz w:val="20"/>
          <w:szCs w:val="20"/>
        </w:rPr>
      </w:pPr>
      <w:r w:rsidRPr="00654FA9">
        <w:rPr>
          <w:rFonts w:ascii="TimesNewRoman" w:hAnsi="TimesNewRoman" w:cs="Calibri"/>
          <w:sz w:val="20"/>
          <w:szCs w:val="20"/>
        </w:rPr>
        <w:t>                  Credit               575000           Expenditure Financing Sources - Transfers-In</w:t>
      </w:r>
    </w:p>
    <w:p w14:paraId="5FC0E91E" w14:textId="77777777" w:rsidR="00654FA9" w:rsidRPr="00B54BBA" w:rsidRDefault="00654FA9" w:rsidP="00654FA9">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B54BBA">
        <w:rPr>
          <w:rFonts w:ascii="TimesNewRoman" w:hAnsi="TimesNewRoman" w:cs="Courier New"/>
          <w:b/>
          <w:sz w:val="20"/>
        </w:rPr>
        <w:lastRenderedPageBreak/>
        <w:t>F302</w:t>
      </w:r>
      <w:r w:rsidRPr="00B54BBA">
        <w:rPr>
          <w:rFonts w:ascii="TimesNewRoman" w:hAnsi="TimesNewRoman" w:cs="Courier New"/>
          <w:sz w:val="20"/>
        </w:rPr>
        <w:tab/>
        <w:t>To record the consolidation of actual net-funded resources and reductions for withdrawn funds.</w:t>
      </w:r>
    </w:p>
    <w:p w14:paraId="06BBFCC4" w14:textId="77777777" w:rsidR="00654FA9" w:rsidRPr="00B54BBA" w:rsidRDefault="00654FA9" w:rsidP="00654FA9">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B54BBA">
        <w:rPr>
          <w:rFonts w:ascii="TimesNewRoman" w:hAnsi="TimesNewRoman" w:cs="Courier New"/>
          <w:b/>
          <w:sz w:val="20"/>
        </w:rPr>
        <w:tab/>
        <w:t>Comment:</w:t>
      </w:r>
      <w:r w:rsidRPr="00B54BBA">
        <w:rPr>
          <w:rFonts w:ascii="TimesNewRoman" w:hAnsi="TimesNewRoman" w:cs="Courier New"/>
          <w:sz w:val="20"/>
        </w:rPr>
        <w:tab/>
        <w:t>While it is acceptable to credit USSGL account 426600 in this situation, it is never acceptable for the balance in USSGL account 426600 to be a credit.</w:t>
      </w:r>
    </w:p>
    <w:p w14:paraId="74DCAF03" w14:textId="77777777" w:rsidR="00654FA9" w:rsidRPr="00B54BBA" w:rsidRDefault="00654FA9" w:rsidP="00654FA9">
      <w:pPr>
        <w:pStyle w:val="PlainText"/>
        <w:keepNext/>
        <w:keepLines/>
        <w:tabs>
          <w:tab w:val="left" w:pos="660"/>
          <w:tab w:val="left" w:pos="1840"/>
          <w:tab w:val="left" w:pos="2940"/>
          <w:tab w:val="left" w:pos="3140"/>
        </w:tabs>
        <w:spacing w:before="120"/>
        <w:rPr>
          <w:rFonts w:ascii="TimesNewRoman" w:hAnsi="TimesNewRoman" w:cs="Courier New"/>
          <w:b/>
          <w:sz w:val="20"/>
        </w:rPr>
      </w:pPr>
      <w:r w:rsidRPr="00B54BBA">
        <w:rPr>
          <w:rFonts w:ascii="TimesNewRoman" w:hAnsi="TimesNewRoman" w:cs="Courier New"/>
          <w:b/>
          <w:sz w:val="20"/>
        </w:rPr>
        <w:tab/>
        <w:t>Budgetary Entry</w:t>
      </w:r>
    </w:p>
    <w:p w14:paraId="5132EEB0" w14:textId="77777777" w:rsidR="00654FA9" w:rsidRPr="00B54BBA" w:rsidRDefault="00654FA9" w:rsidP="00654FA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412900</w:t>
      </w:r>
      <w:r w:rsidRPr="00B54BBA">
        <w:rPr>
          <w:rFonts w:ascii="TimesNewRoman" w:hAnsi="TimesNewRoman" w:cs="Courier New"/>
          <w:sz w:val="20"/>
        </w:rPr>
        <w:tab/>
        <w:t>Amounts Appropriated From Specific Invested TAFS - Transfers-Out</w:t>
      </w:r>
    </w:p>
    <w:p w14:paraId="29FBC5A8" w14:textId="77777777" w:rsidR="00654FA9" w:rsidRPr="00B54BBA" w:rsidRDefault="00654FA9" w:rsidP="00654FA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413000</w:t>
      </w:r>
      <w:r w:rsidRPr="00B54BBA">
        <w:rPr>
          <w:rFonts w:ascii="TimesNewRoman" w:hAnsi="TimesNewRoman" w:cs="Courier New"/>
          <w:sz w:val="20"/>
        </w:rPr>
        <w:tab/>
        <w:t>Appropriation to Liquidate Contract Authority Withdrawn</w:t>
      </w:r>
    </w:p>
    <w:p w14:paraId="3ADA9134" w14:textId="77777777" w:rsidR="00654FA9" w:rsidRPr="00B54BBA" w:rsidRDefault="00654FA9" w:rsidP="00654FA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414200</w:t>
      </w:r>
      <w:r w:rsidRPr="00B54BBA">
        <w:rPr>
          <w:rFonts w:ascii="TimesNewRoman" w:hAnsi="TimesNewRoman" w:cs="Courier New"/>
          <w:sz w:val="20"/>
        </w:rPr>
        <w:tab/>
        <w:t>Actual Repayment of Borrowing Authority Converted to Cash - Current-Year Authority</w:t>
      </w:r>
    </w:p>
    <w:p w14:paraId="6E014331" w14:textId="77777777" w:rsidR="00654FA9" w:rsidRPr="00B54BBA" w:rsidRDefault="00654FA9" w:rsidP="00654FA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414201</w:t>
      </w:r>
      <w:r w:rsidRPr="00B54BBA">
        <w:rPr>
          <w:rFonts w:ascii="TimesNewRoman" w:hAnsi="TimesNewRoman" w:cs="Courier New"/>
          <w:sz w:val="20"/>
        </w:rPr>
        <w:tab/>
        <w:t>Modification Adjustment Transfer of Borrowing Authority Converted to Cash</w:t>
      </w:r>
    </w:p>
    <w:p w14:paraId="417B9DB2" w14:textId="77777777" w:rsidR="00654FA9" w:rsidRPr="00B54BBA" w:rsidRDefault="00654FA9" w:rsidP="00654FA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414202</w:t>
      </w:r>
      <w:r w:rsidRPr="00B54BBA">
        <w:rPr>
          <w:rFonts w:ascii="TimesNewRoman" w:hAnsi="TimesNewRoman" w:cs="Courier New"/>
          <w:sz w:val="20"/>
        </w:rPr>
        <w:tab/>
        <w:t>Actual Repayment of Definite Borrowing Authority Converted to Cash - Prior-Year Balances</w:t>
      </w:r>
    </w:p>
    <w:p w14:paraId="3E5D88E9" w14:textId="77777777" w:rsidR="00654FA9" w:rsidRPr="00B54BBA" w:rsidRDefault="00654FA9" w:rsidP="00654FA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414203</w:t>
      </w:r>
      <w:r w:rsidRPr="00B54BBA">
        <w:rPr>
          <w:rFonts w:ascii="TimesNewRoman" w:hAnsi="TimesNewRoman" w:cs="Courier New"/>
          <w:sz w:val="20"/>
        </w:rPr>
        <w:tab/>
        <w:t>Actual Repayment of Indefinite Borrowing Authority Converted to Cash - Prior-Year Balances</w:t>
      </w:r>
    </w:p>
    <w:p w14:paraId="255A24EB" w14:textId="77777777" w:rsidR="00654FA9" w:rsidRPr="00B54BBA" w:rsidRDefault="00654FA9" w:rsidP="00654FA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414600</w:t>
      </w:r>
      <w:r w:rsidRPr="00B54BBA">
        <w:rPr>
          <w:rFonts w:ascii="TimesNewRoman" w:hAnsi="TimesNewRoman" w:cs="Courier New"/>
          <w:sz w:val="20"/>
        </w:rPr>
        <w:tab/>
        <w:t>Actual Repayments of Debt, Current-Year Authority</w:t>
      </w:r>
    </w:p>
    <w:p w14:paraId="0E470FC9" w14:textId="77777777" w:rsidR="00654FA9" w:rsidRPr="00B54BBA" w:rsidRDefault="00654FA9" w:rsidP="00654FA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414700</w:t>
      </w:r>
      <w:r w:rsidRPr="00B54BBA">
        <w:rPr>
          <w:rFonts w:ascii="TimesNewRoman" w:hAnsi="TimesNewRoman" w:cs="Courier New"/>
          <w:sz w:val="20"/>
        </w:rPr>
        <w:tab/>
        <w:t>Actual Repayments of Debt, Prior-Year Balances</w:t>
      </w:r>
    </w:p>
    <w:p w14:paraId="57353F46" w14:textId="77777777" w:rsidR="00654FA9" w:rsidRPr="00B54BBA" w:rsidRDefault="00654FA9" w:rsidP="00654FA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415100</w:t>
      </w:r>
      <w:r w:rsidRPr="00B54BBA">
        <w:rPr>
          <w:rFonts w:ascii="TimesNewRoman" w:hAnsi="TimesNewRoman" w:cs="Courier New"/>
          <w:sz w:val="20"/>
        </w:rPr>
        <w:tab/>
        <w:t>Actual Capital Transfers to the General Fund of the U.S. Government, Current-Year Authority</w:t>
      </w:r>
    </w:p>
    <w:p w14:paraId="30C9558B" w14:textId="77777777" w:rsidR="00654FA9" w:rsidRPr="00B54BBA" w:rsidRDefault="00654FA9" w:rsidP="00654FA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415200</w:t>
      </w:r>
      <w:r w:rsidRPr="00B54BBA">
        <w:rPr>
          <w:rFonts w:ascii="TimesNewRoman" w:hAnsi="TimesNewRoman" w:cs="Courier New"/>
          <w:sz w:val="20"/>
        </w:rPr>
        <w:tab/>
        <w:t>Actual Capital Transfers to the General Fund of the U.S. Government, Prior-Year Balances</w:t>
      </w:r>
    </w:p>
    <w:p w14:paraId="36E38BAA" w14:textId="77777777" w:rsidR="00654FA9" w:rsidRPr="00B54BBA" w:rsidRDefault="00654FA9" w:rsidP="00654FA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415900</w:t>
      </w:r>
      <w:r w:rsidRPr="00B54BBA">
        <w:rPr>
          <w:rFonts w:ascii="TimesNewRoman" w:hAnsi="TimesNewRoman" w:cs="Courier New"/>
          <w:sz w:val="20"/>
        </w:rPr>
        <w:tab/>
        <w:t>Repayment of Repayable Advances - Current-Year Authority</w:t>
      </w:r>
    </w:p>
    <w:p w14:paraId="5271CE40" w14:textId="77777777" w:rsidR="00654FA9" w:rsidRPr="00B54BBA" w:rsidRDefault="00654FA9" w:rsidP="00654FA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415901</w:t>
      </w:r>
      <w:r w:rsidRPr="00B54BBA">
        <w:rPr>
          <w:rFonts w:ascii="TimesNewRoman" w:hAnsi="TimesNewRoman" w:cs="Courier New"/>
          <w:sz w:val="20"/>
        </w:rPr>
        <w:tab/>
        <w:t>Repayment of Repayable Advances - Prior-Year Balances</w:t>
      </w:r>
    </w:p>
    <w:p w14:paraId="77B1CDE3" w14:textId="4AD19E49" w:rsidR="00654FA9" w:rsidRPr="00654FA9" w:rsidRDefault="00654FA9" w:rsidP="00654FA9">
      <w:pPr>
        <w:pStyle w:val="PlainText"/>
        <w:keepNext/>
        <w:keepLines/>
        <w:tabs>
          <w:tab w:val="left" w:pos="660"/>
          <w:tab w:val="left" w:pos="1840"/>
          <w:tab w:val="left" w:pos="2940"/>
          <w:tab w:val="left" w:pos="3140"/>
        </w:tabs>
        <w:ind w:left="2940" w:hanging="2940"/>
        <w:rPr>
          <w:rFonts w:ascii="TimesNewRoman" w:hAnsi="TimesNewRoman" w:cs="Courier New"/>
          <w:b/>
          <w:bCs/>
          <w:sz w:val="20"/>
        </w:rPr>
      </w:pPr>
      <w:r w:rsidRPr="00B54BBA">
        <w:rPr>
          <w:rFonts w:ascii="TimesNewRoman" w:hAnsi="TimesNewRoman" w:cs="Courier New"/>
          <w:sz w:val="20"/>
        </w:rPr>
        <w:tab/>
      </w:r>
      <w:r w:rsidRPr="00654FA9">
        <w:rPr>
          <w:rFonts w:ascii="TimesNewRoman" w:hAnsi="TimesNewRoman" w:cs="Courier New"/>
          <w:b/>
          <w:bCs/>
          <w:color w:val="0070C0"/>
          <w:sz w:val="20"/>
          <w:highlight w:val="yellow"/>
        </w:rPr>
        <w:t>Debit               417300          Non-Allocation Transfers of Invested Balances - Transferred</w:t>
      </w:r>
    </w:p>
    <w:p w14:paraId="730250C1" w14:textId="1E75AC01" w:rsidR="00654FA9" w:rsidRPr="00B54BBA" w:rsidRDefault="00654FA9" w:rsidP="00654FA9">
      <w:pPr>
        <w:pStyle w:val="PlainText"/>
        <w:keepNext/>
        <w:keepLines/>
        <w:tabs>
          <w:tab w:val="left" w:pos="660"/>
          <w:tab w:val="left" w:pos="1840"/>
          <w:tab w:val="left" w:pos="2940"/>
          <w:tab w:val="left" w:pos="3140"/>
        </w:tabs>
        <w:ind w:left="2940" w:hanging="2940"/>
        <w:rPr>
          <w:rFonts w:ascii="TimesNewRoman" w:hAnsi="TimesNewRoman" w:cs="Courier New"/>
          <w:sz w:val="20"/>
        </w:rPr>
      </w:pPr>
      <w:r>
        <w:rPr>
          <w:rFonts w:ascii="TimesNewRoman" w:hAnsi="TimesNewRoman" w:cs="Courier New"/>
          <w:sz w:val="20"/>
        </w:rPr>
        <w:t xml:space="preserve">             </w:t>
      </w:r>
      <w:r w:rsidRPr="00B54BBA">
        <w:rPr>
          <w:rFonts w:ascii="TimesNewRoman" w:hAnsi="TimesNewRoman" w:cs="Courier New"/>
          <w:sz w:val="20"/>
        </w:rPr>
        <w:t>Debit</w:t>
      </w:r>
      <w:r w:rsidRPr="00B54BBA">
        <w:rPr>
          <w:rFonts w:ascii="TimesNewRoman" w:hAnsi="TimesNewRoman" w:cs="Courier New"/>
          <w:sz w:val="20"/>
        </w:rPr>
        <w:tab/>
        <w:t>417400</w:t>
      </w:r>
      <w:r w:rsidRPr="00B54BBA">
        <w:rPr>
          <w:rFonts w:ascii="TimesNewRoman" w:hAnsi="TimesNewRoman" w:cs="Courier New"/>
          <w:sz w:val="20"/>
        </w:rPr>
        <w:tab/>
        <w:t>Transfers - Current-Year Borrowing Authority Converted to Cash</w:t>
      </w:r>
    </w:p>
    <w:p w14:paraId="3AE0DE58" w14:textId="77777777" w:rsidR="00654FA9" w:rsidRPr="00B54BBA" w:rsidRDefault="00654FA9" w:rsidP="00654FA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419700</w:t>
      </w:r>
      <w:r w:rsidRPr="00B54BBA">
        <w:rPr>
          <w:rFonts w:ascii="TimesNewRoman" w:hAnsi="TimesNewRoman" w:cs="Courier New"/>
          <w:sz w:val="20"/>
        </w:rPr>
        <w:tab/>
        <w:t>Balance Transfers-Out - Expired to Expired</w:t>
      </w:r>
    </w:p>
    <w:p w14:paraId="5FBEB4E7" w14:textId="77777777" w:rsidR="00654FA9" w:rsidRPr="00B54BBA" w:rsidRDefault="00654FA9" w:rsidP="00654FA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420100</w:t>
      </w:r>
      <w:r w:rsidRPr="00B54BBA">
        <w:rPr>
          <w:rFonts w:ascii="TimesNewRoman" w:hAnsi="TimesNewRoman" w:cs="Courier New"/>
          <w:sz w:val="20"/>
        </w:rPr>
        <w:tab/>
        <w:t>Total Actual Resources - Collected</w:t>
      </w:r>
    </w:p>
    <w:p w14:paraId="322EE114" w14:textId="77777777" w:rsidR="00654FA9" w:rsidRPr="00B54BBA" w:rsidRDefault="00654FA9" w:rsidP="00654FA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420800</w:t>
      </w:r>
      <w:r w:rsidRPr="00B54BBA">
        <w:rPr>
          <w:rFonts w:ascii="TimesNewRoman" w:hAnsi="TimesNewRoman" w:cs="Courier New"/>
          <w:sz w:val="20"/>
        </w:rPr>
        <w:tab/>
        <w:t>Adjustment to Total Resources - Disposition of Canceled Payables</w:t>
      </w:r>
    </w:p>
    <w:p w14:paraId="4B7D89F7" w14:textId="77777777" w:rsidR="00654FA9" w:rsidRPr="00B54BBA" w:rsidRDefault="00654FA9" w:rsidP="00654FA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435400</w:t>
      </w:r>
      <w:r w:rsidRPr="00B54BBA">
        <w:rPr>
          <w:rFonts w:ascii="TimesNewRoman" w:hAnsi="TimesNewRoman" w:cs="Courier New"/>
          <w:sz w:val="20"/>
        </w:rPr>
        <w:tab/>
        <w:t>Appropriation Withdrawn</w:t>
      </w:r>
    </w:p>
    <w:p w14:paraId="2A22B06F" w14:textId="77777777" w:rsidR="00654FA9" w:rsidRPr="00B54BBA" w:rsidRDefault="00654FA9" w:rsidP="00654FA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435500</w:t>
      </w:r>
      <w:r w:rsidRPr="00B54BBA">
        <w:rPr>
          <w:rFonts w:ascii="TimesNewRoman" w:hAnsi="TimesNewRoman" w:cs="Courier New"/>
          <w:sz w:val="20"/>
        </w:rPr>
        <w:tab/>
        <w:t>Cancellation of Appropriation From Unavailable Receipts</w:t>
      </w:r>
    </w:p>
    <w:p w14:paraId="0FD754CA" w14:textId="77777777" w:rsidR="00654FA9" w:rsidRPr="00B54BBA" w:rsidRDefault="00654FA9" w:rsidP="00654FA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435600</w:t>
      </w:r>
      <w:r w:rsidRPr="00B54BBA">
        <w:rPr>
          <w:rFonts w:ascii="TimesNewRoman" w:hAnsi="TimesNewRoman" w:cs="Courier New"/>
          <w:sz w:val="20"/>
        </w:rPr>
        <w:tab/>
        <w:t>Cancellation of Appropriation From Invested Balances</w:t>
      </w:r>
    </w:p>
    <w:p w14:paraId="52DC8147" w14:textId="77777777" w:rsidR="00654FA9" w:rsidRPr="00B54BBA" w:rsidRDefault="00654FA9" w:rsidP="00654FA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437000</w:t>
      </w:r>
      <w:r w:rsidRPr="00B54BBA">
        <w:rPr>
          <w:rFonts w:ascii="TimesNewRoman" w:hAnsi="TimesNewRoman" w:cs="Courier New"/>
          <w:sz w:val="20"/>
        </w:rPr>
        <w:tab/>
        <w:t>Offset to Appropriation Realized for Redemption of Treasury Securities</w:t>
      </w:r>
    </w:p>
    <w:p w14:paraId="70586DF6" w14:textId="77777777" w:rsidR="00654FA9" w:rsidRPr="00B54BBA" w:rsidRDefault="00654FA9" w:rsidP="00654FA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438700</w:t>
      </w:r>
      <w:r w:rsidRPr="00B54BBA">
        <w:rPr>
          <w:rFonts w:ascii="TimesNewRoman" w:hAnsi="TimesNewRoman" w:cs="Courier New"/>
          <w:sz w:val="20"/>
        </w:rPr>
        <w:tab/>
        <w:t>Temporary Reduction of Appropriation From Unavailable Receipts, New Budget Authority</w:t>
      </w:r>
    </w:p>
    <w:p w14:paraId="0B7F6929" w14:textId="77777777" w:rsidR="00654FA9" w:rsidRPr="00B54BBA" w:rsidRDefault="00654FA9" w:rsidP="00654FA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438800</w:t>
      </w:r>
      <w:r w:rsidRPr="00B54BBA">
        <w:rPr>
          <w:rFonts w:ascii="TimesNewRoman" w:hAnsi="TimesNewRoman" w:cs="Courier New"/>
          <w:sz w:val="20"/>
        </w:rPr>
        <w:tab/>
        <w:t>Temporary Reduction of Appropriation From Unavailable Receipts, Prior-Year Balances</w:t>
      </w:r>
    </w:p>
    <w:p w14:paraId="31F207DD" w14:textId="77777777" w:rsidR="00654FA9" w:rsidRPr="00B54BBA" w:rsidRDefault="00654FA9" w:rsidP="00654FA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439000</w:t>
      </w:r>
      <w:r w:rsidRPr="00B54BBA">
        <w:rPr>
          <w:rFonts w:ascii="TimesNewRoman" w:hAnsi="TimesNewRoman" w:cs="Courier New"/>
          <w:sz w:val="20"/>
        </w:rPr>
        <w:tab/>
        <w:t>Reappropriations - Transfers-Out</w:t>
      </w:r>
    </w:p>
    <w:p w14:paraId="2D246514" w14:textId="77777777" w:rsidR="00654FA9" w:rsidRPr="00B54BBA" w:rsidRDefault="00654FA9" w:rsidP="00654FA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439100</w:t>
      </w:r>
      <w:r w:rsidRPr="00B54BBA">
        <w:rPr>
          <w:rFonts w:ascii="TimesNewRoman" w:hAnsi="TimesNewRoman" w:cs="Courier New"/>
          <w:sz w:val="20"/>
        </w:rPr>
        <w:tab/>
        <w:t>Adjustments to Indefinite Appropriations</w:t>
      </w:r>
    </w:p>
    <w:p w14:paraId="68468828" w14:textId="77777777" w:rsidR="00654FA9" w:rsidRPr="00B54BBA" w:rsidRDefault="00654FA9" w:rsidP="00654FA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439200</w:t>
      </w:r>
      <w:r w:rsidRPr="00B54BBA">
        <w:rPr>
          <w:rFonts w:ascii="TimesNewRoman" w:hAnsi="TimesNewRoman" w:cs="Courier New"/>
          <w:sz w:val="20"/>
        </w:rPr>
        <w:tab/>
        <w:t>Permanent Reduction - New Budget Authority</w:t>
      </w:r>
    </w:p>
    <w:p w14:paraId="74E242D7" w14:textId="77777777" w:rsidR="00654FA9" w:rsidRPr="00B54BBA" w:rsidRDefault="00654FA9" w:rsidP="00654FA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439300</w:t>
      </w:r>
      <w:r w:rsidRPr="00B54BBA">
        <w:rPr>
          <w:rFonts w:ascii="TimesNewRoman" w:hAnsi="TimesNewRoman" w:cs="Courier New"/>
          <w:sz w:val="20"/>
        </w:rPr>
        <w:tab/>
        <w:t>Permanent Reduction - Prior-Year Balances</w:t>
      </w:r>
    </w:p>
    <w:p w14:paraId="272B29EB"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411100</w:t>
      </w:r>
      <w:r w:rsidRPr="00B54BBA">
        <w:rPr>
          <w:rFonts w:ascii="TimesNewRoman" w:hAnsi="TimesNewRoman" w:cs="Courier New"/>
          <w:sz w:val="20"/>
        </w:rPr>
        <w:tab/>
      </w:r>
      <w:r w:rsidRPr="00B54BBA">
        <w:rPr>
          <w:rFonts w:ascii="TimesNewRoman" w:hAnsi="TimesNewRoman" w:cs="Courier New"/>
          <w:sz w:val="20"/>
        </w:rPr>
        <w:tab/>
        <w:t>Debt Liquidation Appropriations</w:t>
      </w:r>
    </w:p>
    <w:p w14:paraId="3DF3E0EE"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411200</w:t>
      </w:r>
      <w:r w:rsidRPr="00B54BBA">
        <w:rPr>
          <w:rFonts w:ascii="TimesNewRoman" w:hAnsi="TimesNewRoman" w:cs="Courier New"/>
          <w:sz w:val="20"/>
        </w:rPr>
        <w:tab/>
      </w:r>
      <w:r w:rsidRPr="00B54BBA">
        <w:rPr>
          <w:rFonts w:ascii="TimesNewRoman" w:hAnsi="TimesNewRoman" w:cs="Courier New"/>
          <w:sz w:val="20"/>
        </w:rPr>
        <w:tab/>
        <w:t>Liquidation of Deficiency - Appropriations</w:t>
      </w:r>
    </w:p>
    <w:p w14:paraId="5008EC04"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411300</w:t>
      </w:r>
      <w:r w:rsidRPr="00B54BBA">
        <w:rPr>
          <w:rFonts w:ascii="TimesNewRoman" w:hAnsi="TimesNewRoman" w:cs="Courier New"/>
          <w:sz w:val="20"/>
        </w:rPr>
        <w:tab/>
      </w:r>
      <w:r w:rsidRPr="00B54BBA">
        <w:rPr>
          <w:rFonts w:ascii="TimesNewRoman" w:hAnsi="TimesNewRoman" w:cs="Courier New"/>
          <w:sz w:val="20"/>
        </w:rPr>
        <w:tab/>
        <w:t>Appropriated Receipts Derived From Unavailable Trust or Special Fund Receipts</w:t>
      </w:r>
    </w:p>
    <w:p w14:paraId="01534254"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411400</w:t>
      </w:r>
      <w:r w:rsidRPr="00B54BBA">
        <w:rPr>
          <w:rFonts w:ascii="TimesNewRoman" w:hAnsi="TimesNewRoman" w:cs="Courier New"/>
          <w:sz w:val="20"/>
        </w:rPr>
        <w:tab/>
      </w:r>
      <w:r w:rsidRPr="00B54BBA">
        <w:rPr>
          <w:rFonts w:ascii="TimesNewRoman" w:hAnsi="TimesNewRoman" w:cs="Courier New"/>
          <w:sz w:val="20"/>
        </w:rPr>
        <w:tab/>
        <w:t>Appropriated Receipts Derived From Available Trust or Special Fund Receipts</w:t>
      </w:r>
    </w:p>
    <w:p w14:paraId="72244111"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411500</w:t>
      </w:r>
      <w:r w:rsidRPr="00B54BBA">
        <w:rPr>
          <w:rFonts w:ascii="TimesNewRoman" w:hAnsi="TimesNewRoman" w:cs="Courier New"/>
          <w:sz w:val="20"/>
        </w:rPr>
        <w:tab/>
      </w:r>
      <w:r w:rsidRPr="00B54BBA">
        <w:rPr>
          <w:rFonts w:ascii="TimesNewRoman" w:hAnsi="TimesNewRoman" w:cs="Courier New"/>
          <w:sz w:val="20"/>
        </w:rPr>
        <w:tab/>
        <w:t>Loan Subsidy Appropriation</w:t>
      </w:r>
    </w:p>
    <w:p w14:paraId="73E11DFD"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411600</w:t>
      </w:r>
      <w:r w:rsidRPr="00B54BBA">
        <w:rPr>
          <w:rFonts w:ascii="TimesNewRoman" w:hAnsi="TimesNewRoman" w:cs="Courier New"/>
          <w:sz w:val="20"/>
        </w:rPr>
        <w:tab/>
      </w:r>
      <w:r w:rsidRPr="00B54BBA">
        <w:rPr>
          <w:rFonts w:ascii="TimesNewRoman" w:hAnsi="TimesNewRoman" w:cs="Courier New"/>
          <w:sz w:val="20"/>
        </w:rPr>
        <w:tab/>
        <w:t>Debt Forgiveness Appropriation</w:t>
      </w:r>
    </w:p>
    <w:p w14:paraId="1E485F2F"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411601</w:t>
      </w:r>
      <w:r w:rsidRPr="00B54BBA">
        <w:rPr>
          <w:rFonts w:ascii="TimesNewRoman" w:hAnsi="TimesNewRoman" w:cs="Courier New"/>
          <w:sz w:val="20"/>
        </w:rPr>
        <w:tab/>
      </w:r>
      <w:r w:rsidRPr="00B54BBA">
        <w:rPr>
          <w:rFonts w:ascii="TimesNewRoman" w:hAnsi="TimesNewRoman" w:cs="Courier New"/>
          <w:sz w:val="20"/>
        </w:rPr>
        <w:tab/>
        <w:t>Debt Forgiveness - Cancellation of Debt Adjustment</w:t>
      </w:r>
    </w:p>
    <w:p w14:paraId="597853AE"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411700</w:t>
      </w:r>
      <w:r w:rsidRPr="00B54BBA">
        <w:rPr>
          <w:rFonts w:ascii="TimesNewRoman" w:hAnsi="TimesNewRoman" w:cs="Courier New"/>
          <w:sz w:val="20"/>
        </w:rPr>
        <w:tab/>
      </w:r>
      <w:r w:rsidRPr="00B54BBA">
        <w:rPr>
          <w:rFonts w:ascii="TimesNewRoman" w:hAnsi="TimesNewRoman" w:cs="Courier New"/>
          <w:sz w:val="20"/>
        </w:rPr>
        <w:tab/>
        <w:t>Loan Administrative Expense Appropriation</w:t>
      </w:r>
    </w:p>
    <w:p w14:paraId="782F3098"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411800</w:t>
      </w:r>
      <w:r w:rsidRPr="00B54BBA">
        <w:rPr>
          <w:rFonts w:ascii="TimesNewRoman" w:hAnsi="TimesNewRoman" w:cs="Courier New"/>
          <w:sz w:val="20"/>
        </w:rPr>
        <w:tab/>
      </w:r>
      <w:r w:rsidRPr="00B54BBA">
        <w:rPr>
          <w:rFonts w:ascii="TimesNewRoman" w:hAnsi="TimesNewRoman" w:cs="Courier New"/>
          <w:sz w:val="20"/>
        </w:rPr>
        <w:tab/>
        <w:t>Reestimated Loan Subsidy Appropriation</w:t>
      </w:r>
    </w:p>
    <w:p w14:paraId="4568371F"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411900</w:t>
      </w:r>
      <w:r w:rsidRPr="00B54BBA">
        <w:rPr>
          <w:rFonts w:ascii="TimesNewRoman" w:hAnsi="TimesNewRoman" w:cs="Courier New"/>
          <w:sz w:val="20"/>
        </w:rPr>
        <w:tab/>
      </w:r>
      <w:r w:rsidRPr="00B54BBA">
        <w:rPr>
          <w:rFonts w:ascii="TimesNewRoman" w:hAnsi="TimesNewRoman" w:cs="Courier New"/>
          <w:sz w:val="20"/>
        </w:rPr>
        <w:tab/>
        <w:t>Other Appropriations Realized</w:t>
      </w:r>
    </w:p>
    <w:p w14:paraId="4A177C80"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411910</w:t>
      </w:r>
      <w:r w:rsidRPr="00B54BBA">
        <w:rPr>
          <w:rFonts w:ascii="TimesNewRoman" w:hAnsi="TimesNewRoman" w:cs="Courier New"/>
          <w:sz w:val="20"/>
        </w:rPr>
        <w:tab/>
      </w:r>
      <w:r w:rsidRPr="00B54BBA">
        <w:rPr>
          <w:rFonts w:ascii="TimesNewRoman" w:hAnsi="TimesNewRoman" w:cs="Courier New"/>
          <w:sz w:val="20"/>
        </w:rPr>
        <w:tab/>
        <w:t>Indefinite Appropriation - Upward Adjustments</w:t>
      </w:r>
    </w:p>
    <w:p w14:paraId="021004FC"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412500</w:t>
      </w:r>
      <w:r w:rsidRPr="00B54BBA">
        <w:rPr>
          <w:rFonts w:ascii="TimesNewRoman" w:hAnsi="TimesNewRoman" w:cs="Courier New"/>
          <w:sz w:val="20"/>
        </w:rPr>
        <w:tab/>
      </w:r>
      <w:r w:rsidRPr="00B54BBA">
        <w:rPr>
          <w:rFonts w:ascii="TimesNewRoman" w:hAnsi="TimesNewRoman" w:cs="Courier New"/>
          <w:sz w:val="20"/>
        </w:rPr>
        <w:tab/>
        <w:t>Loan Modification Adjustment Transfer Appropriation</w:t>
      </w:r>
    </w:p>
    <w:p w14:paraId="3B9BD9CA"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412800</w:t>
      </w:r>
      <w:r w:rsidRPr="00B54BBA">
        <w:rPr>
          <w:rFonts w:ascii="TimesNewRoman" w:hAnsi="TimesNewRoman" w:cs="Courier New"/>
          <w:sz w:val="20"/>
        </w:rPr>
        <w:tab/>
      </w:r>
      <w:r w:rsidRPr="00B54BBA">
        <w:rPr>
          <w:rFonts w:ascii="TimesNewRoman" w:hAnsi="TimesNewRoman" w:cs="Courier New"/>
          <w:sz w:val="20"/>
        </w:rPr>
        <w:tab/>
        <w:t>Amounts Appropriated From Specific Invested TAFS - Transfers-In</w:t>
      </w:r>
    </w:p>
    <w:p w14:paraId="64FEF499"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413800</w:t>
      </w:r>
      <w:r w:rsidRPr="00B54BBA">
        <w:rPr>
          <w:rFonts w:ascii="TimesNewRoman" w:hAnsi="TimesNewRoman" w:cs="Courier New"/>
          <w:sz w:val="20"/>
        </w:rPr>
        <w:tab/>
      </w:r>
      <w:r w:rsidRPr="00B54BBA">
        <w:rPr>
          <w:rFonts w:ascii="TimesNewRoman" w:hAnsi="TimesNewRoman" w:cs="Courier New"/>
          <w:sz w:val="20"/>
        </w:rPr>
        <w:tab/>
        <w:t>Appropriation to Liquidate Contract Authority</w:t>
      </w:r>
    </w:p>
    <w:p w14:paraId="4F38AD6B" w14:textId="63DDFA0F" w:rsidR="00654FA9" w:rsidRPr="00654FA9"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b/>
          <w:bCs/>
          <w:sz w:val="20"/>
        </w:rPr>
      </w:pPr>
      <w:r w:rsidRPr="00B54BBA">
        <w:rPr>
          <w:rFonts w:ascii="TimesNewRoman" w:hAnsi="TimesNewRoman" w:cs="Courier New"/>
          <w:sz w:val="20"/>
        </w:rPr>
        <w:lastRenderedPageBreak/>
        <w:tab/>
        <w:t xml:space="preserve">   </w:t>
      </w:r>
      <w:r w:rsidRPr="00654FA9">
        <w:rPr>
          <w:rFonts w:ascii="TimesNewRoman" w:hAnsi="TimesNewRoman" w:cs="Courier New"/>
          <w:b/>
          <w:bCs/>
          <w:color w:val="0070C0"/>
          <w:sz w:val="20"/>
          <w:highlight w:val="yellow"/>
        </w:rPr>
        <w:t>Credit</w:t>
      </w:r>
      <w:r w:rsidRPr="00654FA9">
        <w:rPr>
          <w:rFonts w:ascii="TimesNewRoman" w:hAnsi="TimesNewRoman" w:cs="Courier New"/>
          <w:b/>
          <w:bCs/>
          <w:color w:val="0070C0"/>
          <w:sz w:val="20"/>
          <w:highlight w:val="yellow"/>
        </w:rPr>
        <w:tab/>
        <w:t xml:space="preserve">   413810</w:t>
      </w:r>
      <w:r w:rsidRPr="00654FA9">
        <w:rPr>
          <w:rFonts w:ascii="TimesNewRoman" w:hAnsi="TimesNewRoman" w:cs="Courier New"/>
          <w:b/>
          <w:bCs/>
          <w:color w:val="0070C0"/>
          <w:sz w:val="20"/>
          <w:highlight w:val="yellow"/>
        </w:rPr>
        <w:tab/>
      </w:r>
      <w:r w:rsidRPr="00654FA9">
        <w:rPr>
          <w:rFonts w:ascii="TimesNewRoman" w:hAnsi="TimesNewRoman" w:cs="Courier New"/>
          <w:b/>
          <w:bCs/>
          <w:color w:val="0070C0"/>
          <w:sz w:val="20"/>
          <w:highlight w:val="yellow"/>
        </w:rPr>
        <w:tab/>
        <w:t>Appropriation to Liquidate Contract Authority - FMSTF</w:t>
      </w:r>
    </w:p>
    <w:p w14:paraId="23FA76BD" w14:textId="6C9FB33C"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Pr>
          <w:rFonts w:ascii="TimesNewRoman" w:hAnsi="TimesNewRoman" w:cs="Courier New"/>
          <w:sz w:val="20"/>
        </w:rPr>
        <w:t xml:space="preserve">                </w:t>
      </w:r>
      <w:r w:rsidRPr="00B54BBA">
        <w:rPr>
          <w:rFonts w:ascii="TimesNewRoman" w:hAnsi="TimesNewRoman" w:cs="Courier New"/>
          <w:sz w:val="20"/>
        </w:rPr>
        <w:t>Credit</w:t>
      </w:r>
      <w:r w:rsidRPr="00B54BBA">
        <w:rPr>
          <w:rFonts w:ascii="TimesNewRoman" w:hAnsi="TimesNewRoman" w:cs="Courier New"/>
          <w:sz w:val="20"/>
        </w:rPr>
        <w:tab/>
        <w:t xml:space="preserve">   414800</w:t>
      </w:r>
      <w:r w:rsidRPr="00B54BBA">
        <w:rPr>
          <w:rFonts w:ascii="TimesNewRoman" w:hAnsi="TimesNewRoman" w:cs="Courier New"/>
          <w:sz w:val="20"/>
        </w:rPr>
        <w:tab/>
      </w:r>
      <w:r w:rsidRPr="00B54BBA">
        <w:rPr>
          <w:rFonts w:ascii="TimesNewRoman" w:hAnsi="TimesNewRoman" w:cs="Courier New"/>
          <w:sz w:val="20"/>
        </w:rPr>
        <w:tab/>
        <w:t>Resources Realized From Borrowing Authority</w:t>
      </w:r>
    </w:p>
    <w:p w14:paraId="5AA9EC60"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415000</w:t>
      </w:r>
      <w:r w:rsidRPr="00B54BBA">
        <w:rPr>
          <w:rFonts w:ascii="TimesNewRoman" w:hAnsi="TimesNewRoman" w:cs="Courier New"/>
          <w:sz w:val="20"/>
        </w:rPr>
        <w:tab/>
      </w:r>
      <w:r w:rsidRPr="00B54BBA">
        <w:rPr>
          <w:rFonts w:ascii="TimesNewRoman" w:hAnsi="TimesNewRoman" w:cs="Courier New"/>
          <w:sz w:val="20"/>
        </w:rPr>
        <w:tab/>
        <w:t>Reappropriations - Transfers-In</w:t>
      </w:r>
    </w:p>
    <w:p w14:paraId="43DE1629"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416700</w:t>
      </w:r>
      <w:r w:rsidRPr="00B54BBA">
        <w:rPr>
          <w:rFonts w:ascii="TimesNewRoman" w:hAnsi="TimesNewRoman" w:cs="Courier New"/>
          <w:sz w:val="20"/>
        </w:rPr>
        <w:tab/>
      </w:r>
      <w:r w:rsidRPr="00B54BBA">
        <w:rPr>
          <w:rFonts w:ascii="TimesNewRoman" w:hAnsi="TimesNewRoman" w:cs="Courier New"/>
          <w:sz w:val="20"/>
        </w:rPr>
        <w:tab/>
        <w:t>Allocations of Realized Authority - Transferred From Invested Balances</w:t>
      </w:r>
    </w:p>
    <w:p w14:paraId="3A050354"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417000</w:t>
      </w:r>
      <w:r w:rsidRPr="00B54BBA">
        <w:rPr>
          <w:rFonts w:ascii="TimesNewRoman" w:hAnsi="TimesNewRoman" w:cs="Courier New"/>
          <w:sz w:val="20"/>
        </w:rPr>
        <w:tab/>
      </w:r>
      <w:r w:rsidRPr="00B54BBA">
        <w:rPr>
          <w:rFonts w:ascii="TimesNewRoman" w:hAnsi="TimesNewRoman" w:cs="Courier New"/>
          <w:sz w:val="20"/>
        </w:rPr>
        <w:tab/>
        <w:t>Transfers - Current-Year Authority</w:t>
      </w:r>
    </w:p>
    <w:p w14:paraId="6D5D7E96"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417300</w:t>
      </w:r>
      <w:r w:rsidRPr="00B54BBA">
        <w:rPr>
          <w:rFonts w:ascii="TimesNewRoman" w:hAnsi="TimesNewRoman" w:cs="Courier New"/>
          <w:sz w:val="20"/>
        </w:rPr>
        <w:tab/>
      </w:r>
      <w:r w:rsidRPr="00B54BBA">
        <w:rPr>
          <w:rFonts w:ascii="TimesNewRoman" w:hAnsi="TimesNewRoman" w:cs="Courier New"/>
          <w:sz w:val="20"/>
        </w:rPr>
        <w:tab/>
        <w:t>Non-Allocation Transfers of Invested Balances - Transferred</w:t>
      </w:r>
    </w:p>
    <w:p w14:paraId="36CE2EDD"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417400</w:t>
      </w:r>
      <w:r w:rsidRPr="00B54BBA">
        <w:rPr>
          <w:rFonts w:ascii="TimesNewRoman" w:hAnsi="TimesNewRoman" w:cs="Courier New"/>
          <w:sz w:val="20"/>
        </w:rPr>
        <w:tab/>
      </w:r>
      <w:r w:rsidRPr="00B54BBA">
        <w:rPr>
          <w:rFonts w:ascii="TimesNewRoman" w:hAnsi="TimesNewRoman" w:cs="Courier New"/>
          <w:sz w:val="20"/>
        </w:rPr>
        <w:tab/>
        <w:t>Transfers - Current-Year Borrowing Authority Converted to Cash</w:t>
      </w:r>
    </w:p>
    <w:p w14:paraId="1EE89D31"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417500</w:t>
      </w:r>
      <w:r w:rsidRPr="00B54BBA">
        <w:rPr>
          <w:rFonts w:ascii="TimesNewRoman" w:hAnsi="TimesNewRoman" w:cs="Courier New"/>
          <w:sz w:val="20"/>
        </w:rPr>
        <w:tab/>
      </w:r>
      <w:r w:rsidRPr="00B54BBA">
        <w:rPr>
          <w:rFonts w:ascii="TimesNewRoman" w:hAnsi="TimesNewRoman" w:cs="Courier New"/>
          <w:sz w:val="20"/>
        </w:rPr>
        <w:tab/>
        <w:t>Allocation Transfers of Current-Year Authority for Non-Invested Accounts</w:t>
      </w:r>
    </w:p>
    <w:p w14:paraId="5CE33086"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417600</w:t>
      </w:r>
      <w:r w:rsidRPr="00B54BBA">
        <w:rPr>
          <w:rFonts w:ascii="TimesNewRoman" w:hAnsi="TimesNewRoman" w:cs="Courier New"/>
          <w:sz w:val="20"/>
        </w:rPr>
        <w:tab/>
      </w:r>
      <w:r w:rsidRPr="00B54BBA">
        <w:rPr>
          <w:rFonts w:ascii="TimesNewRoman" w:hAnsi="TimesNewRoman" w:cs="Courier New"/>
          <w:sz w:val="20"/>
        </w:rPr>
        <w:tab/>
        <w:t>Allocation Transfers of Prior-Year Balances</w:t>
      </w:r>
    </w:p>
    <w:p w14:paraId="12C968B6"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419000</w:t>
      </w:r>
      <w:r w:rsidRPr="00B54BBA">
        <w:rPr>
          <w:rFonts w:ascii="TimesNewRoman" w:hAnsi="TimesNewRoman" w:cs="Courier New"/>
          <w:sz w:val="20"/>
        </w:rPr>
        <w:tab/>
      </w:r>
      <w:r w:rsidRPr="00B54BBA">
        <w:rPr>
          <w:rFonts w:ascii="TimesNewRoman" w:hAnsi="TimesNewRoman" w:cs="Courier New"/>
          <w:sz w:val="20"/>
        </w:rPr>
        <w:tab/>
        <w:t>Transfers - Prior-Year Balances</w:t>
      </w:r>
    </w:p>
    <w:p w14:paraId="53C2D466"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419100</w:t>
      </w:r>
      <w:r w:rsidRPr="00B54BBA">
        <w:rPr>
          <w:rFonts w:ascii="TimesNewRoman" w:hAnsi="TimesNewRoman" w:cs="Courier New"/>
          <w:sz w:val="20"/>
        </w:rPr>
        <w:tab/>
      </w:r>
      <w:r w:rsidRPr="00B54BBA">
        <w:rPr>
          <w:rFonts w:ascii="TimesNewRoman" w:hAnsi="TimesNewRoman" w:cs="Courier New"/>
          <w:sz w:val="20"/>
        </w:rPr>
        <w:tab/>
        <w:t>Balance Transfers - Extension of Availability Other Than Reappropriations</w:t>
      </w:r>
    </w:p>
    <w:p w14:paraId="745B356D"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419200</w:t>
      </w:r>
      <w:r w:rsidRPr="00B54BBA">
        <w:rPr>
          <w:rFonts w:ascii="TimesNewRoman" w:hAnsi="TimesNewRoman" w:cs="Courier New"/>
          <w:sz w:val="20"/>
        </w:rPr>
        <w:tab/>
      </w:r>
      <w:r w:rsidRPr="00B54BBA">
        <w:rPr>
          <w:rFonts w:ascii="TimesNewRoman" w:hAnsi="TimesNewRoman" w:cs="Courier New"/>
          <w:sz w:val="20"/>
        </w:rPr>
        <w:tab/>
        <w:t>Balance Transfers - Unexpired to Expired</w:t>
      </w:r>
    </w:p>
    <w:p w14:paraId="6A1D97C6"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419300</w:t>
      </w:r>
      <w:r w:rsidRPr="00B54BBA">
        <w:rPr>
          <w:rFonts w:ascii="TimesNewRoman" w:hAnsi="TimesNewRoman" w:cs="Courier New"/>
          <w:sz w:val="20"/>
        </w:rPr>
        <w:tab/>
      </w:r>
      <w:r w:rsidRPr="00B54BBA">
        <w:rPr>
          <w:rFonts w:ascii="TimesNewRoman" w:hAnsi="TimesNewRoman" w:cs="Courier New"/>
          <w:sz w:val="20"/>
        </w:rPr>
        <w:tab/>
        <w:t>Balance Transfers - Unobligated Balances - Legislative Change of Purpose</w:t>
      </w:r>
    </w:p>
    <w:p w14:paraId="0C546677"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419500</w:t>
      </w:r>
      <w:r w:rsidRPr="00B54BBA">
        <w:rPr>
          <w:rFonts w:ascii="TimesNewRoman" w:hAnsi="TimesNewRoman" w:cs="Courier New"/>
          <w:sz w:val="20"/>
        </w:rPr>
        <w:tab/>
      </w:r>
      <w:r w:rsidRPr="00B54BBA">
        <w:rPr>
          <w:rFonts w:ascii="TimesNewRoman" w:hAnsi="TimesNewRoman" w:cs="Courier New"/>
          <w:sz w:val="20"/>
        </w:rPr>
        <w:tab/>
        <w:t>Transfer of Obligated Balances</w:t>
      </w:r>
    </w:p>
    <w:p w14:paraId="1CEBAD69"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419600</w:t>
      </w:r>
      <w:r w:rsidRPr="00B54BBA">
        <w:rPr>
          <w:rFonts w:ascii="TimesNewRoman" w:hAnsi="TimesNewRoman" w:cs="Courier New"/>
          <w:sz w:val="20"/>
        </w:rPr>
        <w:tab/>
      </w:r>
      <w:r w:rsidRPr="00B54BBA">
        <w:rPr>
          <w:rFonts w:ascii="TimesNewRoman" w:hAnsi="TimesNewRoman" w:cs="Courier New"/>
          <w:sz w:val="20"/>
        </w:rPr>
        <w:tab/>
        <w:t>Balance Transfers-In - Expired to Expired</w:t>
      </w:r>
    </w:p>
    <w:p w14:paraId="1868683E"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420100</w:t>
      </w:r>
      <w:r w:rsidRPr="00B54BBA">
        <w:rPr>
          <w:rFonts w:ascii="TimesNewRoman" w:hAnsi="TimesNewRoman" w:cs="Courier New"/>
          <w:sz w:val="20"/>
        </w:rPr>
        <w:tab/>
      </w:r>
      <w:r w:rsidRPr="00B54BBA">
        <w:rPr>
          <w:rFonts w:ascii="TimesNewRoman" w:hAnsi="TimesNewRoman" w:cs="Courier New"/>
          <w:sz w:val="20"/>
        </w:rPr>
        <w:tab/>
        <w:t>Total Actual Resources - Collected</w:t>
      </w:r>
    </w:p>
    <w:p w14:paraId="7873D6DB"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421200</w:t>
      </w:r>
      <w:r w:rsidRPr="00B54BBA">
        <w:rPr>
          <w:rFonts w:ascii="TimesNewRoman" w:hAnsi="TimesNewRoman" w:cs="Courier New"/>
          <w:sz w:val="20"/>
        </w:rPr>
        <w:tab/>
      </w:r>
      <w:r w:rsidRPr="00B54BBA">
        <w:rPr>
          <w:rFonts w:ascii="TimesNewRoman" w:hAnsi="TimesNewRoman" w:cs="Courier New"/>
          <w:sz w:val="20"/>
        </w:rPr>
        <w:tab/>
        <w:t>Liquidation of Deficiency - Offsetting Collections</w:t>
      </w:r>
    </w:p>
    <w:p w14:paraId="0F068294"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425200</w:t>
      </w:r>
      <w:r w:rsidRPr="00B54BBA">
        <w:rPr>
          <w:rFonts w:ascii="TimesNewRoman" w:hAnsi="TimesNewRoman" w:cs="Courier New"/>
          <w:sz w:val="20"/>
        </w:rPr>
        <w:tab/>
      </w:r>
      <w:r w:rsidRPr="00B54BBA">
        <w:rPr>
          <w:rFonts w:ascii="TimesNewRoman" w:hAnsi="TimesNewRoman" w:cs="Courier New"/>
          <w:sz w:val="20"/>
        </w:rPr>
        <w:tab/>
        <w:t>Reimbursements Earned - Collected From Federal/Non-Federal Exception Sources</w:t>
      </w:r>
    </w:p>
    <w:p w14:paraId="07CC145A"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425300</w:t>
      </w:r>
      <w:r w:rsidRPr="00B54BBA">
        <w:rPr>
          <w:rFonts w:ascii="TimesNewRoman" w:hAnsi="TimesNewRoman" w:cs="Courier New"/>
          <w:sz w:val="20"/>
        </w:rPr>
        <w:tab/>
      </w:r>
      <w:r w:rsidRPr="00B54BBA">
        <w:rPr>
          <w:rFonts w:ascii="TimesNewRoman" w:hAnsi="TimesNewRoman" w:cs="Courier New"/>
          <w:sz w:val="20"/>
        </w:rPr>
        <w:tab/>
        <w:t>Prior-Year Unfilled Customer Orders With Advance - Refunds Paid</w:t>
      </w:r>
    </w:p>
    <w:p w14:paraId="3B357718"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425400</w:t>
      </w:r>
      <w:r w:rsidRPr="00B54BBA">
        <w:rPr>
          <w:rFonts w:ascii="TimesNewRoman" w:hAnsi="TimesNewRoman" w:cs="Courier New"/>
          <w:sz w:val="20"/>
        </w:rPr>
        <w:tab/>
      </w:r>
      <w:r w:rsidRPr="00B54BBA">
        <w:rPr>
          <w:rFonts w:ascii="TimesNewRoman" w:hAnsi="TimesNewRoman" w:cs="Courier New"/>
          <w:sz w:val="20"/>
        </w:rPr>
        <w:tab/>
        <w:t>Reimbursements Earned - Collected From Non-Federal Sources</w:t>
      </w:r>
    </w:p>
    <w:p w14:paraId="0D26A89E"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425500</w:t>
      </w:r>
      <w:r w:rsidRPr="00B54BBA">
        <w:rPr>
          <w:rFonts w:ascii="TimesNewRoman" w:hAnsi="TimesNewRoman" w:cs="Courier New"/>
          <w:sz w:val="20"/>
        </w:rPr>
        <w:tab/>
      </w:r>
      <w:r w:rsidRPr="00B54BBA">
        <w:rPr>
          <w:rFonts w:ascii="TimesNewRoman" w:hAnsi="TimesNewRoman" w:cs="Courier New"/>
          <w:sz w:val="20"/>
        </w:rPr>
        <w:tab/>
        <w:t>Expenditure Transfers from Trust Funds - Collected</w:t>
      </w:r>
    </w:p>
    <w:p w14:paraId="1F1F6129"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426000</w:t>
      </w:r>
      <w:r w:rsidRPr="00B54BBA">
        <w:rPr>
          <w:rFonts w:ascii="TimesNewRoman" w:hAnsi="TimesNewRoman" w:cs="Courier New"/>
          <w:sz w:val="20"/>
        </w:rPr>
        <w:tab/>
      </w:r>
      <w:r w:rsidRPr="00B54BBA">
        <w:rPr>
          <w:rFonts w:ascii="TimesNewRoman" w:hAnsi="TimesNewRoman" w:cs="Courier New"/>
          <w:sz w:val="20"/>
        </w:rPr>
        <w:tab/>
        <w:t>Actual Collections of Governmental-Type Fees</w:t>
      </w:r>
    </w:p>
    <w:p w14:paraId="11DF185F"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426100</w:t>
      </w:r>
      <w:r w:rsidRPr="00B54BBA">
        <w:rPr>
          <w:rFonts w:ascii="TimesNewRoman" w:hAnsi="TimesNewRoman" w:cs="Courier New"/>
          <w:sz w:val="20"/>
        </w:rPr>
        <w:tab/>
      </w:r>
      <w:r w:rsidRPr="00B54BBA">
        <w:rPr>
          <w:rFonts w:ascii="TimesNewRoman" w:hAnsi="TimesNewRoman" w:cs="Courier New"/>
          <w:sz w:val="20"/>
        </w:rPr>
        <w:tab/>
        <w:t>Actual Collections of Business-Type Fees</w:t>
      </w:r>
    </w:p>
    <w:p w14:paraId="36B6AA03"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426200</w:t>
      </w:r>
      <w:r w:rsidRPr="00B54BBA">
        <w:rPr>
          <w:rFonts w:ascii="TimesNewRoman" w:hAnsi="TimesNewRoman" w:cs="Courier New"/>
          <w:sz w:val="20"/>
        </w:rPr>
        <w:tab/>
      </w:r>
      <w:r w:rsidRPr="00B54BBA">
        <w:rPr>
          <w:rFonts w:ascii="TimesNewRoman" w:hAnsi="TimesNewRoman" w:cs="Courier New"/>
          <w:sz w:val="20"/>
        </w:rPr>
        <w:tab/>
        <w:t>Actual Collections of Loan Principal</w:t>
      </w:r>
    </w:p>
    <w:p w14:paraId="18A50318"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426300</w:t>
      </w:r>
      <w:r w:rsidRPr="00B54BBA">
        <w:rPr>
          <w:rFonts w:ascii="TimesNewRoman" w:hAnsi="TimesNewRoman" w:cs="Courier New"/>
          <w:sz w:val="20"/>
        </w:rPr>
        <w:tab/>
      </w:r>
      <w:r w:rsidRPr="00B54BBA">
        <w:rPr>
          <w:rFonts w:ascii="TimesNewRoman" w:hAnsi="TimesNewRoman" w:cs="Courier New"/>
          <w:sz w:val="20"/>
        </w:rPr>
        <w:tab/>
        <w:t>Actual Collections of Loan Interest</w:t>
      </w:r>
    </w:p>
    <w:p w14:paraId="0D746692"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426400</w:t>
      </w:r>
      <w:r w:rsidRPr="00B54BBA">
        <w:rPr>
          <w:rFonts w:ascii="TimesNewRoman" w:hAnsi="TimesNewRoman" w:cs="Courier New"/>
          <w:sz w:val="20"/>
        </w:rPr>
        <w:tab/>
      </w:r>
      <w:r w:rsidRPr="00B54BBA">
        <w:rPr>
          <w:rFonts w:ascii="TimesNewRoman" w:hAnsi="TimesNewRoman" w:cs="Courier New"/>
          <w:sz w:val="20"/>
        </w:rPr>
        <w:tab/>
        <w:t>Actual Collections of Rent</w:t>
      </w:r>
    </w:p>
    <w:p w14:paraId="458FA104"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426500</w:t>
      </w:r>
      <w:r w:rsidRPr="00B54BBA">
        <w:rPr>
          <w:rFonts w:ascii="TimesNewRoman" w:hAnsi="TimesNewRoman" w:cs="Courier New"/>
          <w:sz w:val="20"/>
        </w:rPr>
        <w:tab/>
      </w:r>
      <w:r w:rsidRPr="00B54BBA">
        <w:rPr>
          <w:rFonts w:ascii="TimesNewRoman" w:hAnsi="TimesNewRoman" w:cs="Courier New"/>
          <w:sz w:val="20"/>
        </w:rPr>
        <w:tab/>
        <w:t>Actual Collections From Sale of Foreclosed Property</w:t>
      </w:r>
    </w:p>
    <w:p w14:paraId="3220F636"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426600</w:t>
      </w:r>
      <w:r w:rsidRPr="00B54BBA">
        <w:rPr>
          <w:rFonts w:ascii="TimesNewRoman" w:hAnsi="TimesNewRoman" w:cs="Courier New"/>
          <w:sz w:val="20"/>
        </w:rPr>
        <w:tab/>
      </w:r>
      <w:r w:rsidRPr="00B54BBA">
        <w:rPr>
          <w:rFonts w:ascii="TimesNewRoman" w:hAnsi="TimesNewRoman" w:cs="Courier New"/>
          <w:sz w:val="20"/>
        </w:rPr>
        <w:tab/>
        <w:t>Other Actual Business-Type Collections From Non-Federal Sources</w:t>
      </w:r>
    </w:p>
    <w:p w14:paraId="359254B4"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426700</w:t>
      </w:r>
      <w:r w:rsidRPr="00B54BBA">
        <w:rPr>
          <w:rFonts w:ascii="TimesNewRoman" w:hAnsi="TimesNewRoman" w:cs="Courier New"/>
          <w:sz w:val="20"/>
        </w:rPr>
        <w:tab/>
      </w:r>
      <w:r w:rsidRPr="00B54BBA">
        <w:rPr>
          <w:rFonts w:ascii="TimesNewRoman" w:hAnsi="TimesNewRoman" w:cs="Courier New"/>
          <w:sz w:val="20"/>
        </w:rPr>
        <w:tab/>
        <w:t>Other Actual Governmental-Type Collections From Non-Federal Sources</w:t>
      </w:r>
    </w:p>
    <w:p w14:paraId="49C8441F"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426900</w:t>
      </w:r>
      <w:r w:rsidRPr="00B54BBA">
        <w:rPr>
          <w:rFonts w:ascii="TimesNewRoman" w:hAnsi="TimesNewRoman" w:cs="Courier New"/>
          <w:sz w:val="20"/>
        </w:rPr>
        <w:tab/>
      </w:r>
      <w:r w:rsidRPr="00B54BBA">
        <w:rPr>
          <w:rFonts w:ascii="TimesNewRoman" w:hAnsi="TimesNewRoman" w:cs="Courier New"/>
          <w:sz w:val="20"/>
        </w:rPr>
        <w:tab/>
        <w:t>Actual Collections of Voluntary Insurance Enrollment Fees-Business Type Fees</w:t>
      </w:r>
    </w:p>
    <w:p w14:paraId="22EA4516"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427000</w:t>
      </w:r>
      <w:r w:rsidRPr="00B54BBA">
        <w:rPr>
          <w:rFonts w:ascii="TimesNewRoman" w:hAnsi="TimesNewRoman" w:cs="Courier New"/>
          <w:sz w:val="20"/>
        </w:rPr>
        <w:tab/>
      </w:r>
      <w:r w:rsidRPr="00B54BBA">
        <w:rPr>
          <w:rFonts w:ascii="TimesNewRoman" w:hAnsi="TimesNewRoman" w:cs="Courier New"/>
          <w:sz w:val="20"/>
        </w:rPr>
        <w:tab/>
        <w:t>Other Actual Collections - Intergovernmental Cooperation Act Non-Federal Pay for Services</w:t>
      </w:r>
    </w:p>
    <w:p w14:paraId="10691F15"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427100</w:t>
      </w:r>
      <w:r w:rsidRPr="00B54BBA">
        <w:rPr>
          <w:rFonts w:ascii="TimesNewRoman" w:hAnsi="TimesNewRoman" w:cs="Courier New"/>
          <w:sz w:val="20"/>
        </w:rPr>
        <w:tab/>
      </w:r>
      <w:r w:rsidRPr="00B54BBA">
        <w:rPr>
          <w:rFonts w:ascii="TimesNewRoman" w:hAnsi="TimesNewRoman" w:cs="Courier New"/>
          <w:sz w:val="20"/>
        </w:rPr>
        <w:tab/>
        <w:t>Actual Program Fund Subsidy Collected</w:t>
      </w:r>
    </w:p>
    <w:p w14:paraId="2BDA240C"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427300</w:t>
      </w:r>
      <w:r w:rsidRPr="00B54BBA">
        <w:rPr>
          <w:rFonts w:ascii="TimesNewRoman" w:hAnsi="TimesNewRoman" w:cs="Courier New"/>
          <w:sz w:val="20"/>
        </w:rPr>
        <w:tab/>
      </w:r>
      <w:r w:rsidRPr="00B54BBA">
        <w:rPr>
          <w:rFonts w:ascii="TimesNewRoman" w:hAnsi="TimesNewRoman" w:cs="Courier New"/>
          <w:sz w:val="20"/>
        </w:rPr>
        <w:tab/>
        <w:t>Interest Collected From Treasury</w:t>
      </w:r>
    </w:p>
    <w:p w14:paraId="6AA5BBC5"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427500</w:t>
      </w:r>
      <w:r w:rsidRPr="00B54BBA">
        <w:rPr>
          <w:rFonts w:ascii="TimesNewRoman" w:hAnsi="TimesNewRoman" w:cs="Courier New"/>
          <w:sz w:val="20"/>
        </w:rPr>
        <w:tab/>
      </w:r>
      <w:r w:rsidRPr="00B54BBA">
        <w:rPr>
          <w:rFonts w:ascii="TimesNewRoman" w:hAnsi="TimesNewRoman" w:cs="Courier New"/>
          <w:sz w:val="20"/>
        </w:rPr>
        <w:tab/>
        <w:t>Actual Collections From Liquidating Fund</w:t>
      </w:r>
    </w:p>
    <w:p w14:paraId="7321657B"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427600</w:t>
      </w:r>
      <w:r w:rsidRPr="00B54BBA">
        <w:rPr>
          <w:rFonts w:ascii="TimesNewRoman" w:hAnsi="TimesNewRoman" w:cs="Courier New"/>
          <w:sz w:val="20"/>
        </w:rPr>
        <w:tab/>
      </w:r>
      <w:r w:rsidRPr="00B54BBA">
        <w:rPr>
          <w:rFonts w:ascii="TimesNewRoman" w:hAnsi="TimesNewRoman" w:cs="Courier New"/>
          <w:sz w:val="20"/>
        </w:rPr>
        <w:tab/>
        <w:t>Actual Collections From Financing Fund</w:t>
      </w:r>
    </w:p>
    <w:p w14:paraId="633F159E"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427700</w:t>
      </w:r>
      <w:r w:rsidRPr="00B54BBA">
        <w:rPr>
          <w:rFonts w:ascii="TimesNewRoman" w:hAnsi="TimesNewRoman" w:cs="Courier New"/>
          <w:sz w:val="20"/>
        </w:rPr>
        <w:tab/>
      </w:r>
      <w:r w:rsidRPr="00B54BBA">
        <w:rPr>
          <w:rFonts w:ascii="TimesNewRoman" w:hAnsi="TimesNewRoman" w:cs="Courier New"/>
          <w:sz w:val="20"/>
        </w:rPr>
        <w:tab/>
        <w:t>Other Actual Collections - Federal/Non-Federal Exception Sources</w:t>
      </w:r>
    </w:p>
    <w:p w14:paraId="062D4B02" w14:textId="77777777" w:rsidR="00654FA9" w:rsidRPr="00B54BBA" w:rsidRDefault="00654FA9" w:rsidP="00654FA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429000</w:t>
      </w:r>
      <w:r w:rsidRPr="00B54BBA">
        <w:rPr>
          <w:rFonts w:ascii="TimesNewRoman" w:hAnsi="TimesNewRoman" w:cs="Courier New"/>
          <w:sz w:val="20"/>
        </w:rPr>
        <w:tab/>
      </w:r>
      <w:r w:rsidRPr="00B54BBA">
        <w:rPr>
          <w:rFonts w:ascii="TimesNewRoman" w:hAnsi="TimesNewRoman" w:cs="Courier New"/>
          <w:sz w:val="20"/>
        </w:rPr>
        <w:tab/>
        <w:t>Amortization of Investments in U.S. Treasury Zero Coupon Bonds</w:t>
      </w:r>
    </w:p>
    <w:p w14:paraId="12A341D4" w14:textId="77777777" w:rsidR="00654FA9" w:rsidRPr="00B54BBA" w:rsidRDefault="00654FA9" w:rsidP="00654FA9">
      <w:pPr>
        <w:pStyle w:val="PlainText"/>
        <w:keepNext/>
        <w:keepLines/>
        <w:tabs>
          <w:tab w:val="left" w:pos="660"/>
          <w:tab w:val="left" w:pos="1840"/>
          <w:tab w:val="left" w:pos="2940"/>
          <w:tab w:val="left" w:pos="3140"/>
        </w:tabs>
        <w:spacing w:before="120"/>
        <w:rPr>
          <w:rFonts w:ascii="TimesNewRoman" w:hAnsi="TimesNewRoman" w:cs="Courier New"/>
          <w:b/>
          <w:sz w:val="20"/>
        </w:rPr>
      </w:pPr>
      <w:r w:rsidRPr="00B54BBA">
        <w:rPr>
          <w:rFonts w:ascii="TimesNewRoman" w:hAnsi="TimesNewRoman" w:cs="Courier New"/>
          <w:b/>
          <w:sz w:val="20"/>
        </w:rPr>
        <w:tab/>
        <w:t>Proprietary Entry</w:t>
      </w:r>
    </w:p>
    <w:p w14:paraId="10B9C221" w14:textId="188EDBF9" w:rsidR="00654FA9" w:rsidRDefault="00654FA9" w:rsidP="00654FA9">
      <w:pPr>
        <w:pStyle w:val="PlainT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None</w:t>
      </w:r>
    </w:p>
    <w:p w14:paraId="3B99AA50" w14:textId="11278426" w:rsidR="00C03360" w:rsidRDefault="00C03360" w:rsidP="00654FA9">
      <w:pPr>
        <w:pStyle w:val="PlainText"/>
        <w:keepLines/>
        <w:tabs>
          <w:tab w:val="left" w:pos="660"/>
          <w:tab w:val="left" w:pos="1840"/>
          <w:tab w:val="left" w:pos="2940"/>
          <w:tab w:val="left" w:pos="3140"/>
        </w:tabs>
        <w:ind w:left="2940" w:hanging="2940"/>
        <w:rPr>
          <w:rFonts w:ascii="TimesNewRoman" w:hAnsi="TimesNewRoman" w:cs="Courier New"/>
          <w:sz w:val="20"/>
        </w:rPr>
      </w:pPr>
    </w:p>
    <w:p w14:paraId="34056B6A" w14:textId="4EF69188" w:rsidR="00C03360" w:rsidRDefault="00C03360" w:rsidP="00654FA9">
      <w:pPr>
        <w:pStyle w:val="PlainText"/>
        <w:keepLines/>
        <w:tabs>
          <w:tab w:val="left" w:pos="660"/>
          <w:tab w:val="left" w:pos="1840"/>
          <w:tab w:val="left" w:pos="2940"/>
          <w:tab w:val="left" w:pos="3140"/>
        </w:tabs>
        <w:ind w:left="2940" w:hanging="2940"/>
        <w:rPr>
          <w:rFonts w:ascii="TimesNewRoman" w:hAnsi="TimesNewRoman" w:cs="Courier New"/>
          <w:sz w:val="20"/>
        </w:rPr>
      </w:pPr>
    </w:p>
    <w:p w14:paraId="6439E7F2" w14:textId="77777777" w:rsidR="00C03360" w:rsidRDefault="00C03360" w:rsidP="00654FA9">
      <w:pPr>
        <w:pStyle w:val="PlainText"/>
        <w:keepLines/>
        <w:tabs>
          <w:tab w:val="left" w:pos="660"/>
          <w:tab w:val="left" w:pos="1840"/>
          <w:tab w:val="left" w:pos="2940"/>
          <w:tab w:val="left" w:pos="3140"/>
        </w:tabs>
        <w:ind w:left="2940" w:hanging="2940"/>
        <w:rPr>
          <w:rFonts w:ascii="TimesNewRoman" w:hAnsi="TimesNewRoman" w:cs="Calibri"/>
          <w:b/>
          <w:bCs/>
          <w:sz w:val="20"/>
          <w:szCs w:val="20"/>
        </w:rPr>
      </w:pPr>
    </w:p>
    <w:p w14:paraId="145ADB6C" w14:textId="5636AB0E" w:rsidR="00654FA9" w:rsidRDefault="00C03360" w:rsidP="00654FA9">
      <w:pPr>
        <w:keepNext/>
        <w:spacing w:after="0" w:line="240" w:lineRule="auto"/>
        <w:ind w:left="720"/>
        <w:rPr>
          <w:rFonts w:ascii="TimesNewRoman" w:hAnsi="TimesNewRoman" w:cs="Calibri"/>
          <w:b/>
          <w:bCs/>
          <w:sz w:val="28"/>
          <w:szCs w:val="28"/>
        </w:rPr>
      </w:pPr>
      <w:r>
        <w:rPr>
          <w:rFonts w:ascii="TimesNewRoman" w:hAnsi="TimesNewRoman" w:cs="Calibri"/>
          <w:b/>
          <w:bCs/>
          <w:sz w:val="28"/>
          <w:szCs w:val="28"/>
        </w:rPr>
        <w:lastRenderedPageBreak/>
        <w:t>FY 24 Additions:</w:t>
      </w:r>
    </w:p>
    <w:p w14:paraId="0A4D27F5" w14:textId="77777777" w:rsidR="00C03AFE" w:rsidRDefault="00C03AFE" w:rsidP="00654FA9">
      <w:pPr>
        <w:keepNext/>
        <w:spacing w:after="0" w:line="240" w:lineRule="auto"/>
        <w:ind w:left="720"/>
        <w:rPr>
          <w:rFonts w:ascii="TimesNewRoman" w:hAnsi="TimesNewRoman" w:cs="Calibri"/>
          <w:b/>
          <w:bCs/>
          <w:sz w:val="28"/>
          <w:szCs w:val="28"/>
        </w:rPr>
      </w:pPr>
    </w:p>
    <w:p w14:paraId="270D126F" w14:textId="77777777" w:rsidR="00C03AFE" w:rsidRPr="00726997" w:rsidRDefault="00C03AFE" w:rsidP="00C03AFE">
      <w:pPr>
        <w:keepNext/>
        <w:keepLines/>
        <w:tabs>
          <w:tab w:val="left" w:pos="660"/>
          <w:tab w:val="left" w:pos="1840"/>
          <w:tab w:val="left" w:pos="2940"/>
          <w:tab w:val="left" w:pos="3140"/>
        </w:tabs>
        <w:spacing w:after="0" w:line="240" w:lineRule="auto"/>
        <w:ind w:left="660" w:hanging="660"/>
        <w:rPr>
          <w:rFonts w:ascii="TimesNewRoman" w:eastAsia="Calibri" w:hAnsi="TimesNewRoman" w:cs="Courier New"/>
          <w:sz w:val="20"/>
          <w:szCs w:val="21"/>
        </w:rPr>
      </w:pPr>
      <w:r w:rsidRPr="00726997">
        <w:rPr>
          <w:rFonts w:ascii="TimesNewRoman" w:eastAsia="Calibri" w:hAnsi="TimesNewRoman" w:cs="Courier New"/>
          <w:b/>
          <w:sz w:val="20"/>
          <w:szCs w:val="21"/>
        </w:rPr>
        <w:t>A122</w:t>
      </w:r>
      <w:r w:rsidRPr="00726997">
        <w:rPr>
          <w:rFonts w:ascii="TimesNewRoman" w:eastAsia="Calibri" w:hAnsi="TimesNewRoman" w:cs="Courier New"/>
          <w:sz w:val="20"/>
          <w:szCs w:val="21"/>
        </w:rPr>
        <w:tab/>
        <w:t xml:space="preserve"> To record anticipated receipts unavailable for obligation upon collection.</w:t>
      </w:r>
    </w:p>
    <w:p w14:paraId="3B88E9EA" w14:textId="77777777" w:rsidR="00C03AFE" w:rsidRPr="00726997" w:rsidRDefault="00C03AFE" w:rsidP="00C03AFE">
      <w:pPr>
        <w:keepNext/>
        <w:keepLines/>
        <w:tabs>
          <w:tab w:val="left" w:pos="660"/>
          <w:tab w:val="left" w:pos="1840"/>
          <w:tab w:val="left" w:pos="2940"/>
          <w:tab w:val="left" w:pos="3140"/>
        </w:tabs>
        <w:spacing w:after="0" w:line="240" w:lineRule="auto"/>
        <w:ind w:left="660" w:hanging="660"/>
        <w:rPr>
          <w:rFonts w:ascii="TimesNewRoman" w:eastAsia="Calibri" w:hAnsi="TimesNewRoman" w:cs="Courier New"/>
          <w:sz w:val="20"/>
          <w:szCs w:val="21"/>
        </w:rPr>
      </w:pPr>
    </w:p>
    <w:p w14:paraId="0E829BB0" w14:textId="77777777" w:rsidR="00C03AFE" w:rsidRPr="00726997" w:rsidRDefault="00C03AFE" w:rsidP="00C03AFE">
      <w:pPr>
        <w:keepNext/>
        <w:keepLines/>
        <w:tabs>
          <w:tab w:val="left" w:pos="660"/>
          <w:tab w:val="left" w:pos="1840"/>
          <w:tab w:val="left" w:pos="2940"/>
          <w:tab w:val="left" w:pos="3140"/>
        </w:tabs>
        <w:spacing w:after="0" w:line="240" w:lineRule="auto"/>
        <w:ind w:left="660" w:hanging="660"/>
        <w:rPr>
          <w:rFonts w:ascii="TimesNewRoman" w:eastAsia="Calibri" w:hAnsi="TimesNewRoman" w:cs="Courier New"/>
          <w:bCs/>
          <w:sz w:val="20"/>
          <w:szCs w:val="21"/>
        </w:rPr>
      </w:pPr>
      <w:r w:rsidRPr="00726997">
        <w:rPr>
          <w:rFonts w:ascii="TimesNewRoman" w:eastAsia="Calibri" w:hAnsi="TimesNewRoman" w:cs="Courier New"/>
          <w:sz w:val="20"/>
          <w:szCs w:val="21"/>
        </w:rPr>
        <w:tab/>
      </w:r>
      <w:r w:rsidRPr="00726997">
        <w:rPr>
          <w:rFonts w:ascii="TimesNewRoman" w:eastAsia="Calibri" w:hAnsi="TimesNewRoman" w:cs="Courier New"/>
          <w:b/>
          <w:sz w:val="20"/>
          <w:szCs w:val="21"/>
        </w:rPr>
        <w:t xml:space="preserve">Comment: </w:t>
      </w:r>
      <w:r w:rsidRPr="00726997">
        <w:rPr>
          <w:rFonts w:ascii="TimesNewRoman" w:eastAsia="Calibri" w:hAnsi="TimesNewRoman" w:cs="Courier New"/>
          <w:bCs/>
          <w:sz w:val="20"/>
          <w:szCs w:val="21"/>
        </w:rPr>
        <w:t>For collection of anticipated receipts unavailable for obligation upon collection, but available for investment, see TC-A203.</w:t>
      </w:r>
    </w:p>
    <w:p w14:paraId="439B7512" w14:textId="77777777" w:rsidR="00C03AFE" w:rsidRPr="00726997" w:rsidRDefault="00C03AFE" w:rsidP="00C03AFE">
      <w:pPr>
        <w:keepNext/>
        <w:keepLines/>
        <w:tabs>
          <w:tab w:val="left" w:pos="660"/>
          <w:tab w:val="left" w:pos="1840"/>
          <w:tab w:val="left" w:pos="2940"/>
          <w:tab w:val="left" w:pos="3140"/>
        </w:tabs>
        <w:spacing w:before="120" w:after="0" w:line="240" w:lineRule="auto"/>
        <w:rPr>
          <w:rFonts w:ascii="TimesNewRoman" w:eastAsia="Calibri" w:hAnsi="TimesNewRoman" w:cs="Courier New"/>
          <w:b/>
          <w:sz w:val="20"/>
          <w:szCs w:val="21"/>
        </w:rPr>
      </w:pPr>
      <w:r w:rsidRPr="00726997">
        <w:rPr>
          <w:rFonts w:ascii="TimesNewRoman" w:eastAsia="Calibri" w:hAnsi="TimesNewRoman" w:cs="Courier New"/>
          <w:b/>
          <w:sz w:val="20"/>
          <w:szCs w:val="21"/>
        </w:rPr>
        <w:tab/>
        <w:t>Budgetary Entry</w:t>
      </w:r>
    </w:p>
    <w:p w14:paraId="3DE70DFA" w14:textId="77777777" w:rsidR="00C03AFE" w:rsidRPr="00726997" w:rsidRDefault="00C03AFE" w:rsidP="00C03AFE">
      <w:pPr>
        <w:keepNext/>
        <w:keepLines/>
        <w:tabs>
          <w:tab w:val="left" w:pos="660"/>
          <w:tab w:val="left" w:pos="1840"/>
          <w:tab w:val="left" w:pos="2940"/>
          <w:tab w:val="left" w:pos="3140"/>
        </w:tabs>
        <w:spacing w:after="0" w:line="240" w:lineRule="auto"/>
        <w:ind w:left="2940" w:hanging="2940"/>
        <w:rPr>
          <w:rFonts w:ascii="TimesNewRoman" w:eastAsia="Calibri" w:hAnsi="TimesNewRoman" w:cs="Courier New"/>
          <w:sz w:val="20"/>
          <w:szCs w:val="21"/>
        </w:rPr>
      </w:pPr>
      <w:r w:rsidRPr="00726997">
        <w:rPr>
          <w:rFonts w:ascii="TimesNewRoman" w:eastAsia="Calibri" w:hAnsi="TimesNewRoman" w:cs="Courier New"/>
          <w:sz w:val="20"/>
          <w:szCs w:val="21"/>
        </w:rPr>
        <w:tab/>
        <w:t>Debit</w:t>
      </w:r>
      <w:r w:rsidRPr="00726997">
        <w:rPr>
          <w:rFonts w:ascii="TimesNewRoman" w:eastAsia="Calibri" w:hAnsi="TimesNewRoman" w:cs="Courier New"/>
          <w:sz w:val="20"/>
          <w:szCs w:val="21"/>
        </w:rPr>
        <w:tab/>
        <w:t>449000</w:t>
      </w:r>
      <w:r w:rsidRPr="00726997">
        <w:rPr>
          <w:rFonts w:ascii="TimesNewRoman" w:eastAsia="Calibri" w:hAnsi="TimesNewRoman" w:cs="Courier New"/>
          <w:sz w:val="20"/>
          <w:szCs w:val="21"/>
        </w:rPr>
        <w:tab/>
        <w:t>Anticipated Resources - Unapportioned Authority</w:t>
      </w:r>
    </w:p>
    <w:p w14:paraId="641012E0" w14:textId="77777777" w:rsidR="00C03AFE" w:rsidRPr="00726997" w:rsidRDefault="00C03AFE" w:rsidP="00C03AFE">
      <w:pPr>
        <w:keepNext/>
        <w:keepLines/>
        <w:tabs>
          <w:tab w:val="left" w:pos="660"/>
          <w:tab w:val="left" w:pos="1840"/>
          <w:tab w:val="left" w:pos="2940"/>
          <w:tab w:val="left" w:pos="3140"/>
        </w:tabs>
        <w:spacing w:after="0" w:line="240" w:lineRule="auto"/>
        <w:ind w:left="2940" w:hanging="2940"/>
        <w:rPr>
          <w:rFonts w:ascii="TimesNewRoman" w:eastAsia="Calibri" w:hAnsi="TimesNewRoman" w:cs="Courier New"/>
          <w:sz w:val="20"/>
          <w:szCs w:val="21"/>
        </w:rPr>
      </w:pPr>
      <w:r w:rsidRPr="00726997">
        <w:rPr>
          <w:rFonts w:ascii="TimesNewRoman" w:eastAsia="Calibri" w:hAnsi="TimesNewRoman" w:cs="Courier New"/>
          <w:sz w:val="20"/>
          <w:szCs w:val="21"/>
        </w:rPr>
        <w:tab/>
        <w:t>Debit</w:t>
      </w:r>
      <w:r w:rsidRPr="00726997">
        <w:rPr>
          <w:rFonts w:ascii="TimesNewRoman" w:eastAsia="Calibri" w:hAnsi="TimesNewRoman" w:cs="Courier New"/>
          <w:sz w:val="20"/>
          <w:szCs w:val="21"/>
        </w:rPr>
        <w:tab/>
        <w:t>469000</w:t>
      </w:r>
      <w:r w:rsidRPr="00726997">
        <w:rPr>
          <w:rFonts w:ascii="TimesNewRoman" w:eastAsia="Calibri" w:hAnsi="TimesNewRoman" w:cs="Courier New"/>
          <w:sz w:val="20"/>
          <w:szCs w:val="21"/>
        </w:rPr>
        <w:tab/>
        <w:t>Anticipated Resources - Programs Exempt From Apportionment</w:t>
      </w:r>
    </w:p>
    <w:p w14:paraId="57B0FA28" w14:textId="77777777" w:rsidR="00C03AFE" w:rsidRPr="00726997" w:rsidRDefault="00C03AFE" w:rsidP="00C03AFE">
      <w:pPr>
        <w:keepNext/>
        <w:keepLines/>
        <w:tabs>
          <w:tab w:val="left" w:pos="1220"/>
          <w:tab w:val="left" w:pos="1920"/>
        </w:tabs>
        <w:spacing w:after="0" w:line="240" w:lineRule="auto"/>
        <w:ind w:left="1920" w:hanging="1920"/>
        <w:rPr>
          <w:rFonts w:ascii="TimesNewRoman" w:eastAsia="Calibri" w:hAnsi="TimesNewRoman" w:cs="Courier New"/>
          <w:sz w:val="24"/>
          <w:szCs w:val="21"/>
        </w:rPr>
      </w:pPr>
      <w:r w:rsidRPr="00726997">
        <w:rPr>
          <w:rFonts w:ascii="TimesNewRoman" w:eastAsia="Calibri" w:hAnsi="TimesNewRoman" w:cs="Courier New"/>
          <w:sz w:val="20"/>
          <w:szCs w:val="21"/>
        </w:rPr>
        <w:t xml:space="preserve">               Credit</w:t>
      </w:r>
      <w:r w:rsidRPr="00726997">
        <w:rPr>
          <w:rFonts w:ascii="TimesNewRoman" w:eastAsia="Calibri" w:hAnsi="TimesNewRoman" w:cs="Courier New"/>
          <w:sz w:val="20"/>
          <w:szCs w:val="21"/>
        </w:rPr>
        <w:tab/>
        <w:t xml:space="preserve">  </w:t>
      </w:r>
      <w:r w:rsidRPr="00726997">
        <w:rPr>
          <w:rFonts w:ascii="TimesNewRoman" w:eastAsia="Calibri" w:hAnsi="TimesNewRoman" w:cs="Courier New"/>
          <w:bCs/>
          <w:sz w:val="20"/>
          <w:szCs w:val="20"/>
        </w:rPr>
        <w:t>439403</w:t>
      </w:r>
      <w:r w:rsidRPr="00726997">
        <w:rPr>
          <w:rFonts w:ascii="TimesNewRoman" w:eastAsia="Calibri" w:hAnsi="TimesNewRoman" w:cs="Courier New"/>
          <w:b/>
          <w:sz w:val="20"/>
          <w:szCs w:val="20"/>
        </w:rPr>
        <w:t xml:space="preserve">      </w:t>
      </w:r>
      <w:r w:rsidRPr="00726997">
        <w:rPr>
          <w:rFonts w:ascii="TimesNewRoman" w:eastAsia="Calibri" w:hAnsi="TimesNewRoman" w:cs="Courier New"/>
          <w:bCs/>
          <w:sz w:val="20"/>
          <w:szCs w:val="20"/>
        </w:rPr>
        <w:t xml:space="preserve">Anticipated </w:t>
      </w:r>
      <w:r w:rsidRPr="00726997">
        <w:rPr>
          <w:rFonts w:ascii="TimesNewRoman" w:eastAsia="Calibri" w:hAnsi="TimesNewRoman" w:cs="Courier New"/>
          <w:sz w:val="20"/>
          <w:szCs w:val="20"/>
        </w:rPr>
        <w:t>Receipts Unavailable for Obligation Upon Collection</w:t>
      </w:r>
    </w:p>
    <w:p w14:paraId="3B79C81E" w14:textId="77777777" w:rsidR="00C03AFE" w:rsidRPr="00726997" w:rsidRDefault="00C03AFE" w:rsidP="00C03AF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b/>
          <w:sz w:val="20"/>
          <w:szCs w:val="21"/>
        </w:rPr>
      </w:pPr>
      <w:r w:rsidRPr="00726997">
        <w:rPr>
          <w:rFonts w:ascii="TimesNewRoman" w:eastAsia="Calibri" w:hAnsi="TimesNewRoman" w:cs="Courier New"/>
          <w:b/>
          <w:sz w:val="20"/>
          <w:szCs w:val="21"/>
        </w:rPr>
        <w:tab/>
        <w:t>Proprietary Entry</w:t>
      </w:r>
    </w:p>
    <w:p w14:paraId="49FEFCD7" w14:textId="77777777" w:rsidR="00C03AFE" w:rsidRPr="00726997" w:rsidRDefault="00C03AFE" w:rsidP="00C03AFE">
      <w:pPr>
        <w:keepLines/>
        <w:tabs>
          <w:tab w:val="left" w:pos="660"/>
          <w:tab w:val="left" w:pos="1840"/>
          <w:tab w:val="left" w:pos="2940"/>
          <w:tab w:val="left" w:pos="3140"/>
        </w:tabs>
        <w:spacing w:after="0" w:line="240" w:lineRule="auto"/>
        <w:ind w:left="2940" w:hanging="2940"/>
        <w:rPr>
          <w:rFonts w:ascii="TimesNewRoman" w:eastAsia="Calibri" w:hAnsi="TimesNewRoman" w:cs="Courier New"/>
          <w:sz w:val="20"/>
          <w:szCs w:val="21"/>
        </w:rPr>
      </w:pPr>
      <w:r w:rsidRPr="00726997">
        <w:rPr>
          <w:rFonts w:ascii="TimesNewRoman" w:eastAsia="Calibri" w:hAnsi="TimesNewRoman" w:cs="Courier New"/>
          <w:sz w:val="20"/>
          <w:szCs w:val="21"/>
        </w:rPr>
        <w:tab/>
        <w:t>None</w:t>
      </w:r>
    </w:p>
    <w:p w14:paraId="59A8A9C0" w14:textId="39FD2C55" w:rsidR="00C03AFE" w:rsidRDefault="00C03AFE" w:rsidP="00654FA9">
      <w:pPr>
        <w:keepNext/>
        <w:spacing w:after="0" w:line="240" w:lineRule="auto"/>
        <w:ind w:left="720"/>
        <w:rPr>
          <w:rFonts w:ascii="TimesNewRoman" w:hAnsi="TimesNewRoman" w:cs="Calibri"/>
          <w:b/>
          <w:bCs/>
          <w:sz w:val="28"/>
          <w:szCs w:val="28"/>
        </w:rPr>
      </w:pPr>
    </w:p>
    <w:p w14:paraId="189CE545" w14:textId="77777777" w:rsidR="00C03AFE" w:rsidRPr="00726997" w:rsidRDefault="00C03AFE" w:rsidP="00C03AFE">
      <w:pPr>
        <w:keepNext/>
        <w:keepLines/>
        <w:tabs>
          <w:tab w:val="left" w:pos="660"/>
          <w:tab w:val="left" w:pos="1840"/>
          <w:tab w:val="left" w:pos="2940"/>
          <w:tab w:val="left" w:pos="3140"/>
        </w:tabs>
        <w:spacing w:after="0" w:line="240" w:lineRule="auto"/>
        <w:ind w:left="660" w:hanging="660"/>
        <w:rPr>
          <w:rFonts w:ascii="TimesNewRoman" w:eastAsia="Calibri" w:hAnsi="TimesNewRoman" w:cs="Courier New"/>
          <w:sz w:val="20"/>
          <w:szCs w:val="21"/>
        </w:rPr>
      </w:pPr>
      <w:r w:rsidRPr="00726997">
        <w:rPr>
          <w:rFonts w:ascii="TimesNewRoman" w:eastAsia="Calibri" w:hAnsi="TimesNewRoman" w:cs="Courier New"/>
          <w:b/>
          <w:sz w:val="20"/>
          <w:szCs w:val="21"/>
        </w:rPr>
        <w:t>A201</w:t>
      </w:r>
      <w:r w:rsidRPr="00726997">
        <w:rPr>
          <w:rFonts w:ascii="TimesNewRoman" w:eastAsia="Calibri" w:hAnsi="TimesNewRoman" w:cs="Courier New"/>
          <w:sz w:val="20"/>
          <w:szCs w:val="21"/>
        </w:rPr>
        <w:tab/>
        <w:t>To record revenue to non-revolving trust funds and special funds, in which the revenue is not immediately available for obligation.</w:t>
      </w:r>
    </w:p>
    <w:p w14:paraId="561455EA" w14:textId="77777777" w:rsidR="00C03AFE" w:rsidRPr="00726997" w:rsidRDefault="00C03AFE" w:rsidP="00C03AFE">
      <w:pPr>
        <w:keepNext/>
        <w:keepLines/>
        <w:tabs>
          <w:tab w:val="left" w:pos="660"/>
          <w:tab w:val="left" w:pos="1840"/>
          <w:tab w:val="left" w:pos="2940"/>
          <w:tab w:val="left" w:pos="3140"/>
        </w:tabs>
        <w:spacing w:before="120" w:after="0" w:line="240" w:lineRule="auto"/>
        <w:ind w:left="1840" w:hanging="1840"/>
        <w:rPr>
          <w:rFonts w:ascii="TimesNewRoman" w:eastAsia="Calibri" w:hAnsi="TimesNewRoman" w:cs="Courier New"/>
          <w:sz w:val="20"/>
          <w:szCs w:val="21"/>
        </w:rPr>
      </w:pPr>
      <w:r w:rsidRPr="00726997">
        <w:rPr>
          <w:rFonts w:ascii="TimesNewRoman" w:eastAsia="Calibri" w:hAnsi="TimesNewRoman" w:cs="Courier New"/>
          <w:b/>
          <w:sz w:val="20"/>
          <w:szCs w:val="21"/>
        </w:rPr>
        <w:tab/>
        <w:t>Comment:</w:t>
      </w:r>
      <w:r w:rsidRPr="00726997">
        <w:rPr>
          <w:rFonts w:ascii="TimesNewRoman" w:eastAsia="Calibri" w:hAnsi="TimesNewRoman" w:cs="Courier New"/>
          <w:sz w:val="20"/>
          <w:szCs w:val="21"/>
        </w:rPr>
        <w:tab/>
        <w:t>If receipts are unavailable for obligation upon collection but available for investment, post USSGL TC A203.</w:t>
      </w:r>
    </w:p>
    <w:p w14:paraId="6530E7A5" w14:textId="77777777" w:rsidR="00C03AFE" w:rsidRPr="00726997" w:rsidRDefault="00C03AFE" w:rsidP="00C03AFE">
      <w:pPr>
        <w:keepNext/>
        <w:keepLines/>
        <w:tabs>
          <w:tab w:val="left" w:pos="660"/>
          <w:tab w:val="left" w:pos="1840"/>
          <w:tab w:val="left" w:pos="2940"/>
          <w:tab w:val="left" w:pos="3140"/>
        </w:tabs>
        <w:spacing w:before="120" w:after="0" w:line="240" w:lineRule="auto"/>
        <w:rPr>
          <w:rFonts w:ascii="TimesNewRoman" w:eastAsia="Calibri" w:hAnsi="TimesNewRoman" w:cs="Courier New"/>
          <w:b/>
          <w:sz w:val="20"/>
          <w:szCs w:val="21"/>
        </w:rPr>
      </w:pPr>
      <w:r w:rsidRPr="00726997">
        <w:rPr>
          <w:rFonts w:ascii="TimesNewRoman" w:eastAsia="Calibri" w:hAnsi="TimesNewRoman" w:cs="Courier New"/>
          <w:b/>
          <w:sz w:val="20"/>
          <w:szCs w:val="21"/>
        </w:rPr>
        <w:tab/>
        <w:t>Budgetary Entry</w:t>
      </w:r>
    </w:p>
    <w:p w14:paraId="20338587" w14:textId="77777777" w:rsidR="00C03AFE" w:rsidRPr="00726997" w:rsidRDefault="00C03AFE" w:rsidP="00C03AFE">
      <w:pPr>
        <w:keepNext/>
        <w:keepLines/>
        <w:tabs>
          <w:tab w:val="left" w:pos="660"/>
          <w:tab w:val="left" w:pos="1840"/>
          <w:tab w:val="left" w:pos="2940"/>
          <w:tab w:val="left" w:pos="3140"/>
        </w:tabs>
        <w:spacing w:after="0" w:line="240" w:lineRule="auto"/>
        <w:ind w:left="2940" w:hanging="2940"/>
        <w:rPr>
          <w:rFonts w:ascii="TimesNewRoman" w:eastAsia="Calibri" w:hAnsi="TimesNewRoman" w:cs="Courier New"/>
          <w:sz w:val="20"/>
          <w:szCs w:val="21"/>
        </w:rPr>
      </w:pPr>
      <w:r w:rsidRPr="00726997">
        <w:rPr>
          <w:rFonts w:ascii="TimesNewRoman" w:eastAsia="Calibri" w:hAnsi="TimesNewRoman" w:cs="Courier New"/>
          <w:sz w:val="20"/>
          <w:szCs w:val="21"/>
        </w:rPr>
        <w:tab/>
        <w:t>Debit</w:t>
      </w:r>
      <w:r w:rsidRPr="00726997">
        <w:rPr>
          <w:rFonts w:ascii="TimesNewRoman" w:eastAsia="Calibri" w:hAnsi="TimesNewRoman" w:cs="Courier New"/>
          <w:sz w:val="20"/>
          <w:szCs w:val="21"/>
        </w:rPr>
        <w:tab/>
        <w:t>411400</w:t>
      </w:r>
      <w:r w:rsidRPr="00726997">
        <w:rPr>
          <w:rFonts w:ascii="TimesNewRoman" w:eastAsia="Calibri" w:hAnsi="TimesNewRoman" w:cs="Courier New"/>
          <w:sz w:val="20"/>
          <w:szCs w:val="21"/>
        </w:rPr>
        <w:tab/>
        <w:t>Appropriated Receipts Derived From Available Trust or Special Fund Receipts</w:t>
      </w:r>
    </w:p>
    <w:p w14:paraId="739644B0" w14:textId="77777777" w:rsidR="00C03AFE" w:rsidRPr="00726997" w:rsidRDefault="00C03AFE" w:rsidP="00C03AF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r w:rsidRPr="00726997">
        <w:rPr>
          <w:rFonts w:ascii="TimesNewRoman" w:eastAsia="Calibri" w:hAnsi="TimesNewRoman" w:cs="Courier New"/>
          <w:sz w:val="20"/>
          <w:szCs w:val="21"/>
        </w:rPr>
        <w:tab/>
        <w:t xml:space="preserve">   Credit</w:t>
      </w:r>
      <w:r w:rsidRPr="00726997">
        <w:rPr>
          <w:rFonts w:ascii="TimesNewRoman" w:eastAsia="Calibri" w:hAnsi="TimesNewRoman" w:cs="Courier New"/>
          <w:sz w:val="20"/>
          <w:szCs w:val="21"/>
        </w:rPr>
        <w:tab/>
        <w:t xml:space="preserve">   412000</w:t>
      </w:r>
      <w:r w:rsidRPr="00726997">
        <w:rPr>
          <w:rFonts w:ascii="TimesNewRoman" w:eastAsia="Calibri" w:hAnsi="TimesNewRoman" w:cs="Courier New"/>
          <w:sz w:val="20"/>
          <w:szCs w:val="21"/>
        </w:rPr>
        <w:tab/>
      </w:r>
      <w:r w:rsidRPr="00726997">
        <w:rPr>
          <w:rFonts w:ascii="TimesNewRoman" w:eastAsia="Calibri" w:hAnsi="TimesNewRoman" w:cs="Courier New"/>
          <w:sz w:val="20"/>
          <w:szCs w:val="21"/>
        </w:rPr>
        <w:tab/>
        <w:t>Anticipated Indefinite Appropriations</w:t>
      </w:r>
    </w:p>
    <w:p w14:paraId="66D5FA10" w14:textId="77777777" w:rsidR="00C03AFE" w:rsidRPr="00726997" w:rsidRDefault="00C03AFE" w:rsidP="00C03AF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r w:rsidRPr="00726997">
        <w:rPr>
          <w:rFonts w:ascii="TimesNewRoman" w:eastAsia="Calibri" w:hAnsi="TimesNewRoman" w:cs="Courier New"/>
          <w:sz w:val="20"/>
          <w:szCs w:val="21"/>
        </w:rPr>
        <w:tab/>
        <w:t xml:space="preserve">   </w:t>
      </w:r>
    </w:p>
    <w:p w14:paraId="39E727D5" w14:textId="77777777" w:rsidR="00C03AFE" w:rsidRPr="00726997" w:rsidRDefault="00C03AFE" w:rsidP="00C03AF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b/>
          <w:sz w:val="20"/>
          <w:szCs w:val="21"/>
        </w:rPr>
      </w:pPr>
      <w:r w:rsidRPr="00726997">
        <w:rPr>
          <w:rFonts w:ascii="TimesNewRoman" w:eastAsia="Calibri" w:hAnsi="TimesNewRoman" w:cs="Courier New"/>
          <w:b/>
          <w:sz w:val="20"/>
          <w:szCs w:val="21"/>
        </w:rPr>
        <w:tab/>
        <w:t>Proprietary Entry</w:t>
      </w:r>
    </w:p>
    <w:p w14:paraId="73EFDF0E" w14:textId="77777777" w:rsidR="00C03AFE" w:rsidRPr="00726997" w:rsidRDefault="00C03AFE" w:rsidP="00C03AFE">
      <w:pPr>
        <w:keepNext/>
        <w:keepLines/>
        <w:tabs>
          <w:tab w:val="left" w:pos="660"/>
          <w:tab w:val="left" w:pos="1840"/>
          <w:tab w:val="left" w:pos="2940"/>
          <w:tab w:val="left" w:pos="3140"/>
        </w:tabs>
        <w:spacing w:after="0" w:line="240" w:lineRule="auto"/>
        <w:ind w:left="2940" w:hanging="2940"/>
        <w:rPr>
          <w:rFonts w:ascii="TimesNewRoman" w:eastAsia="Calibri" w:hAnsi="TimesNewRoman" w:cs="Courier New"/>
          <w:sz w:val="20"/>
          <w:szCs w:val="21"/>
        </w:rPr>
      </w:pPr>
      <w:r w:rsidRPr="00726997">
        <w:rPr>
          <w:rFonts w:ascii="TimesNewRoman" w:eastAsia="Calibri" w:hAnsi="TimesNewRoman" w:cs="Courier New"/>
          <w:sz w:val="20"/>
          <w:szCs w:val="21"/>
        </w:rPr>
        <w:tab/>
        <w:t>Debit</w:t>
      </w:r>
      <w:r w:rsidRPr="00726997">
        <w:rPr>
          <w:rFonts w:ascii="TimesNewRoman" w:eastAsia="Calibri" w:hAnsi="TimesNewRoman" w:cs="Courier New"/>
          <w:sz w:val="20"/>
          <w:szCs w:val="21"/>
        </w:rPr>
        <w:tab/>
        <w:t>101000</w:t>
      </w:r>
      <w:r w:rsidRPr="00726997">
        <w:rPr>
          <w:rFonts w:ascii="TimesNewRoman" w:eastAsia="Calibri" w:hAnsi="TimesNewRoman" w:cs="Courier New"/>
          <w:sz w:val="20"/>
          <w:szCs w:val="21"/>
        </w:rPr>
        <w:tab/>
        <w:t>Fund Balance With Treasury</w:t>
      </w:r>
    </w:p>
    <w:p w14:paraId="544D23A1" w14:textId="77777777" w:rsidR="00C03AFE" w:rsidRPr="00726997" w:rsidRDefault="00C03AFE" w:rsidP="00C03AF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r w:rsidRPr="00726997">
        <w:rPr>
          <w:rFonts w:ascii="TimesNewRoman" w:eastAsia="Calibri" w:hAnsi="TimesNewRoman" w:cs="Courier New"/>
          <w:sz w:val="20"/>
          <w:szCs w:val="21"/>
        </w:rPr>
        <w:tab/>
        <w:t xml:space="preserve">   Credit</w:t>
      </w:r>
      <w:r w:rsidRPr="00726997">
        <w:rPr>
          <w:rFonts w:ascii="TimesNewRoman" w:eastAsia="Calibri" w:hAnsi="TimesNewRoman" w:cs="Courier New"/>
          <w:sz w:val="20"/>
          <w:szCs w:val="21"/>
        </w:rPr>
        <w:tab/>
        <w:t xml:space="preserve">   520000</w:t>
      </w:r>
      <w:r w:rsidRPr="00726997">
        <w:rPr>
          <w:rFonts w:ascii="TimesNewRoman" w:eastAsia="Calibri" w:hAnsi="TimesNewRoman" w:cs="Courier New"/>
          <w:sz w:val="20"/>
          <w:szCs w:val="21"/>
        </w:rPr>
        <w:tab/>
      </w:r>
      <w:r w:rsidRPr="00726997">
        <w:rPr>
          <w:rFonts w:ascii="TimesNewRoman" w:eastAsia="Calibri" w:hAnsi="TimesNewRoman" w:cs="Courier New"/>
          <w:sz w:val="20"/>
          <w:szCs w:val="21"/>
        </w:rPr>
        <w:tab/>
        <w:t>Revenue From Services Provided</w:t>
      </w:r>
    </w:p>
    <w:p w14:paraId="2E5CC7F5" w14:textId="77777777" w:rsidR="00C03AFE" w:rsidRPr="00726997" w:rsidRDefault="00C03AFE" w:rsidP="00C03AF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r w:rsidRPr="00726997">
        <w:rPr>
          <w:rFonts w:ascii="TimesNewRoman" w:eastAsia="Calibri" w:hAnsi="TimesNewRoman" w:cs="Courier New"/>
          <w:sz w:val="20"/>
          <w:szCs w:val="21"/>
        </w:rPr>
        <w:tab/>
        <w:t xml:space="preserve">   Credit</w:t>
      </w:r>
      <w:r w:rsidRPr="00726997">
        <w:rPr>
          <w:rFonts w:ascii="TimesNewRoman" w:eastAsia="Calibri" w:hAnsi="TimesNewRoman" w:cs="Courier New"/>
          <w:sz w:val="20"/>
          <w:szCs w:val="21"/>
        </w:rPr>
        <w:tab/>
        <w:t xml:space="preserve">   531000</w:t>
      </w:r>
      <w:r w:rsidRPr="00726997">
        <w:rPr>
          <w:rFonts w:ascii="TimesNewRoman" w:eastAsia="Calibri" w:hAnsi="TimesNewRoman" w:cs="Courier New"/>
          <w:sz w:val="20"/>
          <w:szCs w:val="21"/>
        </w:rPr>
        <w:tab/>
      </w:r>
      <w:r w:rsidRPr="00726997">
        <w:rPr>
          <w:rFonts w:ascii="TimesNewRoman" w:eastAsia="Calibri" w:hAnsi="TimesNewRoman" w:cs="Courier New"/>
          <w:sz w:val="20"/>
          <w:szCs w:val="21"/>
        </w:rPr>
        <w:tab/>
        <w:t>Interest Revenue - Other</w:t>
      </w:r>
    </w:p>
    <w:p w14:paraId="386FCE22" w14:textId="77777777" w:rsidR="00C03AFE" w:rsidRPr="00726997" w:rsidRDefault="00C03AFE" w:rsidP="00C03AF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r w:rsidRPr="00726997">
        <w:rPr>
          <w:rFonts w:ascii="TimesNewRoman" w:eastAsia="Calibri" w:hAnsi="TimesNewRoman" w:cs="Courier New"/>
          <w:sz w:val="20"/>
          <w:szCs w:val="21"/>
        </w:rPr>
        <w:tab/>
        <w:t xml:space="preserve">   Credit</w:t>
      </w:r>
      <w:r w:rsidRPr="00726997">
        <w:rPr>
          <w:rFonts w:ascii="TimesNewRoman" w:eastAsia="Calibri" w:hAnsi="TimesNewRoman" w:cs="Courier New"/>
          <w:sz w:val="20"/>
          <w:szCs w:val="21"/>
        </w:rPr>
        <w:tab/>
        <w:t xml:space="preserve">   531100</w:t>
      </w:r>
      <w:r w:rsidRPr="00726997">
        <w:rPr>
          <w:rFonts w:ascii="TimesNewRoman" w:eastAsia="Calibri" w:hAnsi="TimesNewRoman" w:cs="Courier New"/>
          <w:sz w:val="20"/>
          <w:szCs w:val="21"/>
        </w:rPr>
        <w:tab/>
      </w:r>
      <w:r w:rsidRPr="00726997">
        <w:rPr>
          <w:rFonts w:ascii="TimesNewRoman" w:eastAsia="Calibri" w:hAnsi="TimesNewRoman" w:cs="Courier New"/>
          <w:sz w:val="20"/>
          <w:szCs w:val="21"/>
        </w:rPr>
        <w:tab/>
        <w:t>Interest Revenue - Investments</w:t>
      </w:r>
    </w:p>
    <w:p w14:paraId="3443B6CF" w14:textId="77777777" w:rsidR="00C03AFE" w:rsidRPr="00726997" w:rsidRDefault="00C03AFE" w:rsidP="00C03AF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r w:rsidRPr="00726997">
        <w:rPr>
          <w:rFonts w:ascii="TimesNewRoman" w:eastAsia="Calibri" w:hAnsi="TimesNewRoman" w:cs="Courier New"/>
          <w:sz w:val="20"/>
          <w:szCs w:val="21"/>
        </w:rPr>
        <w:tab/>
        <w:t xml:space="preserve">   Credit</w:t>
      </w:r>
      <w:r w:rsidRPr="00726997">
        <w:rPr>
          <w:rFonts w:ascii="TimesNewRoman" w:eastAsia="Calibri" w:hAnsi="TimesNewRoman" w:cs="Courier New"/>
          <w:sz w:val="20"/>
          <w:szCs w:val="21"/>
        </w:rPr>
        <w:tab/>
        <w:t xml:space="preserve">   531200</w:t>
      </w:r>
      <w:r w:rsidRPr="00726997">
        <w:rPr>
          <w:rFonts w:ascii="TimesNewRoman" w:eastAsia="Calibri" w:hAnsi="TimesNewRoman" w:cs="Courier New"/>
          <w:sz w:val="20"/>
          <w:szCs w:val="21"/>
        </w:rPr>
        <w:tab/>
      </w:r>
      <w:r w:rsidRPr="00726997">
        <w:rPr>
          <w:rFonts w:ascii="TimesNewRoman" w:eastAsia="Calibri" w:hAnsi="TimesNewRoman" w:cs="Courier New"/>
          <w:sz w:val="20"/>
          <w:szCs w:val="21"/>
        </w:rPr>
        <w:tab/>
        <w:t>Interest Revenue - Loans Receivable/Uninvested Funds</w:t>
      </w:r>
    </w:p>
    <w:p w14:paraId="24C8EF7A" w14:textId="77777777" w:rsidR="00C03AFE" w:rsidRPr="00726997" w:rsidRDefault="00C03AFE" w:rsidP="00C03AF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r w:rsidRPr="00726997">
        <w:rPr>
          <w:rFonts w:ascii="TimesNewRoman" w:eastAsia="Calibri" w:hAnsi="TimesNewRoman" w:cs="Courier New"/>
          <w:sz w:val="20"/>
          <w:szCs w:val="21"/>
        </w:rPr>
        <w:tab/>
        <w:t xml:space="preserve">   Credit</w:t>
      </w:r>
      <w:r w:rsidRPr="00726997">
        <w:rPr>
          <w:rFonts w:ascii="TimesNewRoman" w:eastAsia="Calibri" w:hAnsi="TimesNewRoman" w:cs="Courier New"/>
          <w:sz w:val="20"/>
          <w:szCs w:val="21"/>
        </w:rPr>
        <w:tab/>
        <w:t xml:space="preserve">   532000</w:t>
      </w:r>
      <w:r w:rsidRPr="00726997">
        <w:rPr>
          <w:rFonts w:ascii="TimesNewRoman" w:eastAsia="Calibri" w:hAnsi="TimesNewRoman" w:cs="Courier New"/>
          <w:sz w:val="20"/>
          <w:szCs w:val="21"/>
        </w:rPr>
        <w:tab/>
      </w:r>
      <w:r w:rsidRPr="00726997">
        <w:rPr>
          <w:rFonts w:ascii="TimesNewRoman" w:eastAsia="Calibri" w:hAnsi="TimesNewRoman" w:cs="Courier New"/>
          <w:sz w:val="20"/>
          <w:szCs w:val="21"/>
        </w:rPr>
        <w:tab/>
        <w:t>Penalties and Fines Revenue</w:t>
      </w:r>
    </w:p>
    <w:p w14:paraId="4B97F1B6" w14:textId="77777777" w:rsidR="00C03AFE" w:rsidRPr="00726997" w:rsidRDefault="00C03AFE" w:rsidP="00C03AF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r w:rsidRPr="00726997">
        <w:rPr>
          <w:rFonts w:ascii="TimesNewRoman" w:eastAsia="Calibri" w:hAnsi="TimesNewRoman" w:cs="Courier New"/>
          <w:sz w:val="20"/>
          <w:szCs w:val="21"/>
        </w:rPr>
        <w:tab/>
        <w:t xml:space="preserve">   Credit</w:t>
      </w:r>
      <w:r w:rsidRPr="00726997">
        <w:rPr>
          <w:rFonts w:ascii="TimesNewRoman" w:eastAsia="Calibri" w:hAnsi="TimesNewRoman" w:cs="Courier New"/>
          <w:sz w:val="20"/>
          <w:szCs w:val="21"/>
        </w:rPr>
        <w:tab/>
        <w:t xml:space="preserve">   532500</w:t>
      </w:r>
      <w:r w:rsidRPr="00726997">
        <w:rPr>
          <w:rFonts w:ascii="TimesNewRoman" w:eastAsia="Calibri" w:hAnsi="TimesNewRoman" w:cs="Courier New"/>
          <w:sz w:val="20"/>
          <w:szCs w:val="21"/>
        </w:rPr>
        <w:tab/>
      </w:r>
      <w:r w:rsidRPr="00726997">
        <w:rPr>
          <w:rFonts w:ascii="TimesNewRoman" w:eastAsia="Calibri" w:hAnsi="TimesNewRoman" w:cs="Courier New"/>
          <w:sz w:val="20"/>
          <w:szCs w:val="21"/>
        </w:rPr>
        <w:tab/>
        <w:t>Administrative Fees Revenue</w:t>
      </w:r>
    </w:p>
    <w:p w14:paraId="1F20BD85" w14:textId="77777777" w:rsidR="00C03AFE" w:rsidRPr="00726997" w:rsidRDefault="00C03AFE" w:rsidP="00C03AF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r w:rsidRPr="00726997">
        <w:rPr>
          <w:rFonts w:ascii="TimesNewRoman" w:eastAsia="Calibri" w:hAnsi="TimesNewRoman" w:cs="Courier New"/>
          <w:sz w:val="20"/>
          <w:szCs w:val="21"/>
        </w:rPr>
        <w:tab/>
        <w:t xml:space="preserve">   Credit</w:t>
      </w:r>
      <w:r w:rsidRPr="00726997">
        <w:rPr>
          <w:rFonts w:ascii="TimesNewRoman" w:eastAsia="Calibri" w:hAnsi="TimesNewRoman" w:cs="Courier New"/>
          <w:sz w:val="20"/>
          <w:szCs w:val="21"/>
        </w:rPr>
        <w:tab/>
        <w:t xml:space="preserve">   540000</w:t>
      </w:r>
      <w:r w:rsidRPr="00726997">
        <w:rPr>
          <w:rFonts w:ascii="TimesNewRoman" w:eastAsia="Calibri" w:hAnsi="TimesNewRoman" w:cs="Courier New"/>
          <w:sz w:val="20"/>
          <w:szCs w:val="21"/>
        </w:rPr>
        <w:tab/>
      </w:r>
      <w:r w:rsidRPr="00726997">
        <w:rPr>
          <w:rFonts w:ascii="TimesNewRoman" w:eastAsia="Calibri" w:hAnsi="TimesNewRoman" w:cs="Courier New"/>
          <w:sz w:val="20"/>
          <w:szCs w:val="21"/>
        </w:rPr>
        <w:tab/>
        <w:t>Funded Benefit Program Revenue</w:t>
      </w:r>
    </w:p>
    <w:p w14:paraId="46134818" w14:textId="77777777" w:rsidR="00C03AFE" w:rsidRPr="00726997" w:rsidRDefault="00C03AFE" w:rsidP="00C03AF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r w:rsidRPr="00726997">
        <w:rPr>
          <w:rFonts w:ascii="TimesNewRoman" w:eastAsia="Calibri" w:hAnsi="TimesNewRoman" w:cs="Courier New"/>
          <w:sz w:val="20"/>
          <w:szCs w:val="21"/>
        </w:rPr>
        <w:tab/>
        <w:t xml:space="preserve">   Credit</w:t>
      </w:r>
      <w:r w:rsidRPr="00726997">
        <w:rPr>
          <w:rFonts w:ascii="TimesNewRoman" w:eastAsia="Calibri" w:hAnsi="TimesNewRoman" w:cs="Courier New"/>
          <w:sz w:val="20"/>
          <w:szCs w:val="21"/>
        </w:rPr>
        <w:tab/>
        <w:t xml:space="preserve">   560000</w:t>
      </w:r>
      <w:r w:rsidRPr="00726997">
        <w:rPr>
          <w:rFonts w:ascii="TimesNewRoman" w:eastAsia="Calibri" w:hAnsi="TimesNewRoman" w:cs="Courier New"/>
          <w:sz w:val="20"/>
          <w:szCs w:val="21"/>
        </w:rPr>
        <w:tab/>
      </w:r>
      <w:r w:rsidRPr="00726997">
        <w:rPr>
          <w:rFonts w:ascii="TimesNewRoman" w:eastAsia="Calibri" w:hAnsi="TimesNewRoman" w:cs="Courier New"/>
          <w:sz w:val="20"/>
          <w:szCs w:val="21"/>
        </w:rPr>
        <w:tab/>
        <w:t>Donated Revenue - Financial Resources</w:t>
      </w:r>
    </w:p>
    <w:p w14:paraId="6CC1A412" w14:textId="77777777" w:rsidR="00C03AFE" w:rsidRPr="00726997" w:rsidRDefault="00C03AFE" w:rsidP="00C03AF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r w:rsidRPr="00726997">
        <w:rPr>
          <w:rFonts w:ascii="TimesNewRoman" w:eastAsia="Calibri" w:hAnsi="TimesNewRoman" w:cs="Courier New"/>
          <w:sz w:val="20"/>
          <w:szCs w:val="21"/>
        </w:rPr>
        <w:tab/>
        <w:t xml:space="preserve">   Credit</w:t>
      </w:r>
      <w:r w:rsidRPr="00726997">
        <w:rPr>
          <w:rFonts w:ascii="TimesNewRoman" w:eastAsia="Calibri" w:hAnsi="TimesNewRoman" w:cs="Courier New"/>
          <w:sz w:val="20"/>
          <w:szCs w:val="21"/>
        </w:rPr>
        <w:tab/>
        <w:t xml:space="preserve">   564000</w:t>
      </w:r>
      <w:r w:rsidRPr="00726997">
        <w:rPr>
          <w:rFonts w:ascii="TimesNewRoman" w:eastAsia="Calibri" w:hAnsi="TimesNewRoman" w:cs="Courier New"/>
          <w:sz w:val="20"/>
          <w:szCs w:val="21"/>
        </w:rPr>
        <w:tab/>
      </w:r>
      <w:r w:rsidRPr="00726997">
        <w:rPr>
          <w:rFonts w:ascii="TimesNewRoman" w:eastAsia="Calibri" w:hAnsi="TimesNewRoman" w:cs="Courier New"/>
          <w:sz w:val="20"/>
          <w:szCs w:val="21"/>
        </w:rPr>
        <w:tab/>
        <w:t>Forfeiture Revenue - Cash and Cash Equivalents</w:t>
      </w:r>
    </w:p>
    <w:p w14:paraId="5BC04132" w14:textId="77777777" w:rsidR="00C03AFE" w:rsidRPr="00726997" w:rsidRDefault="00C03AFE" w:rsidP="00C03AF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r w:rsidRPr="00726997">
        <w:rPr>
          <w:rFonts w:ascii="TimesNewRoman" w:eastAsia="Calibri" w:hAnsi="TimesNewRoman" w:cs="Courier New"/>
          <w:sz w:val="20"/>
          <w:szCs w:val="21"/>
        </w:rPr>
        <w:tab/>
        <w:t xml:space="preserve">   Credit</w:t>
      </w:r>
      <w:r w:rsidRPr="00726997">
        <w:rPr>
          <w:rFonts w:ascii="TimesNewRoman" w:eastAsia="Calibri" w:hAnsi="TimesNewRoman" w:cs="Courier New"/>
          <w:sz w:val="20"/>
          <w:szCs w:val="21"/>
        </w:rPr>
        <w:tab/>
        <w:t xml:space="preserve">   565000</w:t>
      </w:r>
      <w:r w:rsidRPr="00726997">
        <w:rPr>
          <w:rFonts w:ascii="TimesNewRoman" w:eastAsia="Calibri" w:hAnsi="TimesNewRoman" w:cs="Courier New"/>
          <w:sz w:val="20"/>
          <w:szCs w:val="21"/>
        </w:rPr>
        <w:tab/>
      </w:r>
      <w:r w:rsidRPr="00726997">
        <w:rPr>
          <w:rFonts w:ascii="TimesNewRoman" w:eastAsia="Calibri" w:hAnsi="TimesNewRoman" w:cs="Courier New"/>
          <w:sz w:val="20"/>
          <w:szCs w:val="21"/>
        </w:rPr>
        <w:tab/>
        <w:t>Forfeiture Revenue - Forfeitures of Property</w:t>
      </w:r>
    </w:p>
    <w:p w14:paraId="79920256" w14:textId="77777777" w:rsidR="00C03AFE" w:rsidRPr="00726997" w:rsidRDefault="00C03AFE" w:rsidP="00C03AF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r w:rsidRPr="00726997">
        <w:rPr>
          <w:rFonts w:ascii="TimesNewRoman" w:eastAsia="Calibri" w:hAnsi="TimesNewRoman" w:cs="Courier New"/>
          <w:sz w:val="20"/>
          <w:szCs w:val="21"/>
        </w:rPr>
        <w:tab/>
        <w:t xml:space="preserve">   Credit</w:t>
      </w:r>
      <w:r w:rsidRPr="00726997">
        <w:rPr>
          <w:rFonts w:ascii="TimesNewRoman" w:eastAsia="Calibri" w:hAnsi="TimesNewRoman" w:cs="Courier New"/>
          <w:sz w:val="20"/>
          <w:szCs w:val="21"/>
        </w:rPr>
        <w:tab/>
        <w:t xml:space="preserve">   580000</w:t>
      </w:r>
      <w:r w:rsidRPr="00726997">
        <w:rPr>
          <w:rFonts w:ascii="TimesNewRoman" w:eastAsia="Calibri" w:hAnsi="TimesNewRoman" w:cs="Courier New"/>
          <w:sz w:val="20"/>
          <w:szCs w:val="21"/>
        </w:rPr>
        <w:tab/>
      </w:r>
      <w:r w:rsidRPr="00726997">
        <w:rPr>
          <w:rFonts w:ascii="TimesNewRoman" w:eastAsia="Calibri" w:hAnsi="TimesNewRoman" w:cs="Courier New"/>
          <w:sz w:val="20"/>
          <w:szCs w:val="21"/>
        </w:rPr>
        <w:tab/>
        <w:t>Tax Revenue Collected - Not Otherwise Classified</w:t>
      </w:r>
    </w:p>
    <w:p w14:paraId="7170A203" w14:textId="77777777" w:rsidR="00C03AFE" w:rsidRPr="00726997" w:rsidRDefault="00C03AFE" w:rsidP="00C03AFE">
      <w:pPr>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r w:rsidRPr="00726997">
        <w:rPr>
          <w:rFonts w:ascii="TimesNewRoman" w:eastAsia="Calibri" w:hAnsi="TimesNewRoman" w:cs="Courier New"/>
          <w:sz w:val="20"/>
          <w:szCs w:val="21"/>
        </w:rPr>
        <w:tab/>
        <w:t xml:space="preserve">   Credit</w:t>
      </w:r>
      <w:r w:rsidRPr="00726997">
        <w:rPr>
          <w:rFonts w:ascii="TimesNewRoman" w:eastAsia="Calibri" w:hAnsi="TimesNewRoman" w:cs="Courier New"/>
          <w:sz w:val="20"/>
          <w:szCs w:val="21"/>
        </w:rPr>
        <w:tab/>
        <w:t xml:space="preserve">   590000</w:t>
      </w:r>
      <w:r w:rsidRPr="00726997">
        <w:rPr>
          <w:rFonts w:ascii="TimesNewRoman" w:eastAsia="Calibri" w:hAnsi="TimesNewRoman" w:cs="Courier New"/>
          <w:sz w:val="20"/>
          <w:szCs w:val="21"/>
        </w:rPr>
        <w:tab/>
      </w:r>
      <w:r w:rsidRPr="00726997">
        <w:rPr>
          <w:rFonts w:ascii="TimesNewRoman" w:eastAsia="Calibri" w:hAnsi="TimesNewRoman" w:cs="Courier New"/>
          <w:sz w:val="20"/>
          <w:szCs w:val="21"/>
        </w:rPr>
        <w:tab/>
        <w:t>Other Revenue</w:t>
      </w:r>
    </w:p>
    <w:p w14:paraId="09044833" w14:textId="77777777" w:rsidR="00C03AFE" w:rsidRDefault="00C03AFE" w:rsidP="00C03AFE">
      <w:pPr>
        <w:keepNext/>
        <w:spacing w:after="0" w:line="240" w:lineRule="auto"/>
        <w:ind w:left="720"/>
        <w:rPr>
          <w:rFonts w:ascii="TimesNewRoman" w:hAnsi="TimesNewRoman" w:cs="Calibri"/>
          <w:b/>
          <w:bCs/>
          <w:sz w:val="20"/>
          <w:szCs w:val="20"/>
        </w:rPr>
      </w:pPr>
    </w:p>
    <w:p w14:paraId="045290CA" w14:textId="77777777" w:rsidR="00C03AFE" w:rsidRDefault="00C03AFE" w:rsidP="00C03AFE">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3083B">
        <w:rPr>
          <w:rFonts w:ascii="TimesNewRoman" w:hAnsi="TimesNewRoman" w:cs="Courier New"/>
          <w:b/>
          <w:sz w:val="20"/>
        </w:rPr>
        <w:t>A</w:t>
      </w:r>
      <w:r>
        <w:rPr>
          <w:rFonts w:ascii="TimesNewRoman" w:hAnsi="TimesNewRoman" w:cs="Courier New"/>
          <w:b/>
          <w:sz w:val="20"/>
        </w:rPr>
        <w:t>203</w:t>
      </w:r>
      <w:r w:rsidRPr="00C3083B">
        <w:rPr>
          <w:rFonts w:ascii="TimesNewRoman" w:hAnsi="TimesNewRoman" w:cs="Courier New"/>
          <w:sz w:val="20"/>
        </w:rPr>
        <w:tab/>
        <w:t>To reclassify</w:t>
      </w:r>
      <w:r>
        <w:rPr>
          <w:rFonts w:ascii="TimesNewRoman" w:hAnsi="TimesNewRoman" w:cs="Courier New"/>
          <w:sz w:val="20"/>
        </w:rPr>
        <w:t xml:space="preserve"> from</w:t>
      </w:r>
      <w:r w:rsidRPr="00C3083B">
        <w:rPr>
          <w:rFonts w:ascii="TimesNewRoman" w:hAnsi="TimesNewRoman" w:cs="Courier New"/>
          <w:sz w:val="20"/>
        </w:rPr>
        <w:t xml:space="preserve"> anticipated</w:t>
      </w:r>
      <w:r>
        <w:rPr>
          <w:rFonts w:ascii="TimesNewRoman" w:hAnsi="TimesNewRoman" w:cs="Courier New"/>
          <w:sz w:val="20"/>
        </w:rPr>
        <w:t xml:space="preserve"> receipts unavailable for obligation upon collection</w:t>
      </w:r>
      <w:r w:rsidRPr="00C3083B">
        <w:rPr>
          <w:rFonts w:ascii="TimesNewRoman" w:hAnsi="TimesNewRoman" w:cs="Courier New"/>
          <w:sz w:val="20"/>
        </w:rPr>
        <w:t xml:space="preserve"> to </w:t>
      </w:r>
      <w:r>
        <w:rPr>
          <w:rFonts w:ascii="TimesNewRoman" w:hAnsi="TimesNewRoman" w:cs="Courier New"/>
          <w:sz w:val="20"/>
        </w:rPr>
        <w:t>collected receipts</w:t>
      </w:r>
      <w:r w:rsidRPr="00C3083B">
        <w:rPr>
          <w:rFonts w:ascii="TimesNewRoman" w:hAnsi="TimesNewRoman" w:cs="Courier New"/>
          <w:sz w:val="20"/>
        </w:rPr>
        <w:t xml:space="preserve">. </w:t>
      </w:r>
    </w:p>
    <w:p w14:paraId="6E895B10" w14:textId="77777777" w:rsidR="00C03AFE" w:rsidRPr="00C3083B" w:rsidRDefault="00C03AFE" w:rsidP="00C03AFE">
      <w:pPr>
        <w:pStyle w:val="PlainText"/>
        <w:keepNext/>
        <w:keepLines/>
        <w:tabs>
          <w:tab w:val="left" w:pos="660"/>
          <w:tab w:val="left" w:pos="1840"/>
          <w:tab w:val="left" w:pos="2940"/>
          <w:tab w:val="left" w:pos="3140"/>
        </w:tabs>
        <w:ind w:left="660" w:hanging="660"/>
        <w:rPr>
          <w:rFonts w:ascii="TimesNewRoman" w:hAnsi="TimesNewRoman" w:cs="Courier New"/>
          <w:sz w:val="20"/>
        </w:rPr>
      </w:pPr>
    </w:p>
    <w:p w14:paraId="2677722B" w14:textId="77777777" w:rsidR="00C03AFE" w:rsidRPr="00C3083B" w:rsidRDefault="00C03AFE" w:rsidP="00C03AFE">
      <w:pPr>
        <w:pStyle w:val="PlainText"/>
        <w:keepNext/>
        <w:keepLines/>
        <w:tabs>
          <w:tab w:val="left" w:pos="660"/>
          <w:tab w:val="left" w:pos="1840"/>
          <w:tab w:val="left" w:pos="2940"/>
          <w:tab w:val="left" w:pos="3140"/>
        </w:tabs>
        <w:spacing w:before="120"/>
        <w:rPr>
          <w:rFonts w:ascii="TimesNewRoman" w:hAnsi="TimesNewRoman" w:cs="Courier New"/>
          <w:b/>
          <w:sz w:val="20"/>
        </w:rPr>
      </w:pPr>
      <w:r w:rsidRPr="00C3083B">
        <w:rPr>
          <w:rFonts w:ascii="TimesNewRoman" w:hAnsi="TimesNewRoman" w:cs="Courier New"/>
          <w:b/>
          <w:sz w:val="20"/>
        </w:rPr>
        <w:tab/>
        <w:t>Budgetary Entry</w:t>
      </w:r>
    </w:p>
    <w:p w14:paraId="4F63B11D" w14:textId="77777777" w:rsidR="00C03AFE" w:rsidRPr="00C3083B" w:rsidRDefault="00C03AFE" w:rsidP="00C03AFE">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3083B">
        <w:rPr>
          <w:rFonts w:ascii="TimesNewRoman" w:hAnsi="TimesNewRoman" w:cs="Courier New"/>
          <w:sz w:val="20"/>
        </w:rPr>
        <w:tab/>
        <w:t>Debit</w:t>
      </w:r>
      <w:r w:rsidRPr="00C3083B">
        <w:rPr>
          <w:rFonts w:ascii="TimesNewRoman" w:hAnsi="TimesNewRoman" w:cs="Courier New"/>
          <w:sz w:val="20"/>
        </w:rPr>
        <w:tab/>
        <w:t>439</w:t>
      </w:r>
      <w:r>
        <w:rPr>
          <w:rFonts w:ascii="TimesNewRoman" w:hAnsi="TimesNewRoman" w:cs="Courier New"/>
          <w:sz w:val="20"/>
        </w:rPr>
        <w:t>4</w:t>
      </w:r>
      <w:r w:rsidRPr="00C3083B">
        <w:rPr>
          <w:rFonts w:ascii="TimesNewRoman" w:hAnsi="TimesNewRoman" w:cs="Courier New"/>
          <w:sz w:val="20"/>
        </w:rPr>
        <w:t>0</w:t>
      </w:r>
      <w:r>
        <w:rPr>
          <w:rFonts w:ascii="TimesNewRoman" w:hAnsi="TimesNewRoman" w:cs="Courier New"/>
          <w:sz w:val="20"/>
        </w:rPr>
        <w:t>3</w:t>
      </w:r>
      <w:r w:rsidRPr="00C3083B">
        <w:rPr>
          <w:rFonts w:ascii="TimesNewRoman" w:hAnsi="TimesNewRoman" w:cs="Courier New"/>
          <w:sz w:val="20"/>
        </w:rPr>
        <w:tab/>
      </w:r>
      <w:r w:rsidRPr="00FA6F6F">
        <w:rPr>
          <w:rFonts w:ascii="TimesNewRoman" w:hAnsi="TimesNewRoman" w:cs="Courier New"/>
          <w:bCs/>
          <w:sz w:val="20"/>
          <w:szCs w:val="20"/>
        </w:rPr>
        <w:t xml:space="preserve">Anticipated </w:t>
      </w:r>
      <w:r w:rsidRPr="00FA6F6F">
        <w:rPr>
          <w:rFonts w:ascii="TimesNewRoman" w:hAnsi="TimesNewRoman" w:cs="Courier New"/>
          <w:sz w:val="20"/>
          <w:szCs w:val="20"/>
        </w:rPr>
        <w:t>Receipts Unavailable for Obligation Upon Collection</w:t>
      </w:r>
    </w:p>
    <w:p w14:paraId="3E8E890A" w14:textId="77777777" w:rsidR="00C03AFE" w:rsidRDefault="00C03AFE" w:rsidP="00C03AFE">
      <w:pPr>
        <w:pStyle w:val="PlainText"/>
        <w:keepNext/>
        <w:keepLines/>
        <w:tabs>
          <w:tab w:val="left" w:pos="660"/>
          <w:tab w:val="left" w:pos="1840"/>
          <w:tab w:val="left" w:pos="2940"/>
          <w:tab w:val="left" w:pos="3140"/>
        </w:tabs>
        <w:ind w:left="3140" w:hanging="3140"/>
        <w:rPr>
          <w:rFonts w:ascii="TimesNewRoman" w:hAnsi="TimesNewRoman" w:cs="Courier New"/>
          <w:b/>
          <w:sz w:val="20"/>
        </w:rPr>
      </w:pPr>
      <w:r w:rsidRPr="00C3083B">
        <w:rPr>
          <w:rFonts w:ascii="TimesNewRoman" w:hAnsi="TimesNewRoman" w:cs="Courier New"/>
          <w:sz w:val="20"/>
        </w:rPr>
        <w:tab/>
        <w:t xml:space="preserve">   Credit</w:t>
      </w:r>
      <w:r w:rsidRPr="00C3083B">
        <w:rPr>
          <w:rFonts w:ascii="TimesNewRoman" w:hAnsi="TimesNewRoman" w:cs="Courier New"/>
          <w:sz w:val="20"/>
        </w:rPr>
        <w:tab/>
        <w:t xml:space="preserve">   439</w:t>
      </w:r>
      <w:r>
        <w:rPr>
          <w:rFonts w:ascii="TimesNewRoman" w:hAnsi="TimesNewRoman" w:cs="Courier New"/>
          <w:sz w:val="20"/>
        </w:rPr>
        <w:t>4</w:t>
      </w:r>
      <w:r w:rsidRPr="00C3083B">
        <w:rPr>
          <w:rFonts w:ascii="TimesNewRoman" w:hAnsi="TimesNewRoman" w:cs="Courier New"/>
          <w:sz w:val="20"/>
        </w:rPr>
        <w:t>00</w:t>
      </w:r>
      <w:r w:rsidRPr="00C3083B">
        <w:rPr>
          <w:rFonts w:ascii="TimesNewRoman" w:hAnsi="TimesNewRoman" w:cs="Courier New"/>
          <w:sz w:val="20"/>
        </w:rPr>
        <w:tab/>
      </w:r>
      <w:r w:rsidRPr="00C3083B">
        <w:rPr>
          <w:rFonts w:ascii="TimesNewRoman" w:hAnsi="TimesNewRoman" w:cs="Courier New"/>
          <w:sz w:val="20"/>
        </w:rPr>
        <w:tab/>
      </w:r>
      <w:r w:rsidRPr="00FA6F6F">
        <w:rPr>
          <w:rFonts w:ascii="TimesNewRoman" w:hAnsi="TimesNewRoman" w:cs="Courier New"/>
          <w:sz w:val="20"/>
          <w:szCs w:val="20"/>
        </w:rPr>
        <w:t>Receipts Unavailable for Obligation Upon Collection</w:t>
      </w:r>
      <w:r w:rsidRPr="00C3083B">
        <w:rPr>
          <w:rFonts w:ascii="TimesNewRoman" w:hAnsi="TimesNewRoman" w:cs="Courier New"/>
          <w:b/>
          <w:sz w:val="20"/>
        </w:rPr>
        <w:tab/>
      </w:r>
    </w:p>
    <w:p w14:paraId="7D2C26DC" w14:textId="77777777" w:rsidR="00C03AFE" w:rsidRDefault="00C03AFE" w:rsidP="00C03AFE">
      <w:pPr>
        <w:pStyle w:val="PlainText"/>
        <w:keepNext/>
        <w:keepLines/>
        <w:tabs>
          <w:tab w:val="left" w:pos="660"/>
          <w:tab w:val="left" w:pos="1840"/>
          <w:tab w:val="left" w:pos="2940"/>
          <w:tab w:val="left" w:pos="3140"/>
        </w:tabs>
        <w:ind w:left="3140" w:hanging="3140"/>
        <w:rPr>
          <w:rFonts w:ascii="TimesNewRoman" w:hAnsi="TimesNewRoman" w:cs="Courier New"/>
          <w:b/>
          <w:sz w:val="20"/>
        </w:rPr>
      </w:pPr>
    </w:p>
    <w:p w14:paraId="21DBCB26" w14:textId="77777777" w:rsidR="00C03AFE" w:rsidRPr="00C3083B" w:rsidRDefault="00C03AFE" w:rsidP="00C03AFE">
      <w:pPr>
        <w:pStyle w:val="PlainText"/>
        <w:keepNext/>
        <w:keepLines/>
        <w:tabs>
          <w:tab w:val="left" w:pos="660"/>
          <w:tab w:val="left" w:pos="1840"/>
          <w:tab w:val="left" w:pos="2940"/>
          <w:tab w:val="left" w:pos="3140"/>
        </w:tabs>
        <w:ind w:left="3140" w:hanging="3140"/>
        <w:rPr>
          <w:rFonts w:ascii="TimesNewRoman" w:hAnsi="TimesNewRoman" w:cs="Courier New"/>
          <w:b/>
          <w:sz w:val="20"/>
        </w:rPr>
      </w:pPr>
      <w:r>
        <w:rPr>
          <w:rFonts w:ascii="TimesNewRoman" w:hAnsi="TimesNewRoman" w:cs="Courier New"/>
          <w:b/>
          <w:sz w:val="20"/>
        </w:rPr>
        <w:tab/>
      </w:r>
      <w:r w:rsidRPr="00C3083B">
        <w:rPr>
          <w:rFonts w:ascii="TimesNewRoman" w:hAnsi="TimesNewRoman" w:cs="Courier New"/>
          <w:b/>
          <w:sz w:val="20"/>
        </w:rPr>
        <w:t>Proprietary Entry</w:t>
      </w:r>
    </w:p>
    <w:p w14:paraId="080D22C9" w14:textId="77777777" w:rsidR="00C03AFE" w:rsidRPr="00C3083B" w:rsidRDefault="00C03AFE" w:rsidP="00C03AFE">
      <w:pPr>
        <w:pStyle w:val="PlainText"/>
        <w:keepLines/>
        <w:tabs>
          <w:tab w:val="left" w:pos="660"/>
          <w:tab w:val="left" w:pos="1840"/>
          <w:tab w:val="left" w:pos="2940"/>
          <w:tab w:val="left" w:pos="3140"/>
        </w:tabs>
        <w:ind w:left="2940" w:hanging="2940"/>
        <w:rPr>
          <w:rFonts w:ascii="TimesNewRoman" w:hAnsi="TimesNewRoman" w:cs="Courier New"/>
          <w:sz w:val="20"/>
        </w:rPr>
      </w:pPr>
      <w:r w:rsidRPr="00C3083B">
        <w:rPr>
          <w:rFonts w:ascii="TimesNewRoman" w:hAnsi="TimesNewRoman" w:cs="Courier New"/>
          <w:sz w:val="20"/>
        </w:rPr>
        <w:tab/>
        <w:t>None</w:t>
      </w:r>
    </w:p>
    <w:p w14:paraId="12F4CF19" w14:textId="5586DE02" w:rsidR="00C03360" w:rsidRPr="00B54BBA" w:rsidRDefault="00C03360" w:rsidP="00C03360">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B54BBA">
        <w:rPr>
          <w:rFonts w:ascii="TimesNewRoman" w:hAnsi="TimesNewRoman" w:cs="Courier New"/>
          <w:b/>
          <w:sz w:val="20"/>
        </w:rPr>
        <w:lastRenderedPageBreak/>
        <w:t>D10</w:t>
      </w:r>
      <w:r w:rsidR="00C03AFE">
        <w:rPr>
          <w:rFonts w:ascii="TimesNewRoman" w:hAnsi="TimesNewRoman" w:cs="Courier New"/>
          <w:b/>
          <w:sz w:val="20"/>
        </w:rPr>
        <w:t>9</w:t>
      </w:r>
      <w:r w:rsidRPr="00B54BBA">
        <w:rPr>
          <w:rFonts w:ascii="TimesNewRoman" w:hAnsi="TimesNewRoman" w:cs="Courier New"/>
          <w:sz w:val="20"/>
        </w:rPr>
        <w:tab/>
        <w:t>To record the reinstatement of a prior-year</w:t>
      </w:r>
      <w:r w:rsidR="00C03AFE">
        <w:rPr>
          <w:rFonts w:ascii="TimesNewRoman" w:hAnsi="TimesNewRoman" w:cs="Courier New"/>
          <w:sz w:val="20"/>
        </w:rPr>
        <w:t xml:space="preserve"> unpaid</w:t>
      </w:r>
      <w:r w:rsidRPr="00B54BBA">
        <w:rPr>
          <w:rFonts w:ascii="TimesNewRoman" w:hAnsi="TimesNewRoman" w:cs="Courier New"/>
          <w:sz w:val="20"/>
        </w:rPr>
        <w:t xml:space="preserve"> delivered order where a collection of a refund </w:t>
      </w:r>
      <w:r w:rsidR="00190440">
        <w:rPr>
          <w:rFonts w:ascii="TimesNewRoman" w:hAnsi="TimesNewRoman" w:cs="Courier New"/>
          <w:sz w:val="20"/>
        </w:rPr>
        <w:t>r</w:t>
      </w:r>
      <w:r w:rsidRPr="00B54BBA">
        <w:rPr>
          <w:rFonts w:ascii="TimesNewRoman" w:hAnsi="TimesNewRoman" w:cs="Courier New"/>
          <w:sz w:val="20"/>
        </w:rPr>
        <w:t>esults in a downward adjustment of a prior-year paid obligation.</w:t>
      </w:r>
    </w:p>
    <w:p w14:paraId="54B9A6E8" w14:textId="6DA5084A" w:rsidR="00C03360" w:rsidRPr="00B54BBA" w:rsidRDefault="00C03360" w:rsidP="00C03360">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B54BBA">
        <w:rPr>
          <w:rFonts w:ascii="TimesNewRoman" w:hAnsi="TimesNewRoman" w:cs="Courier New"/>
          <w:b/>
          <w:sz w:val="20"/>
        </w:rPr>
        <w:tab/>
        <w:t>Comment:</w:t>
      </w:r>
      <w:r w:rsidRPr="00B54BBA">
        <w:rPr>
          <w:rFonts w:ascii="TimesNewRoman" w:hAnsi="TimesNewRoman" w:cs="Courier New"/>
          <w:sz w:val="20"/>
        </w:rPr>
        <w:tab/>
        <w:t>USSGL TC C13</w:t>
      </w:r>
      <w:r>
        <w:rPr>
          <w:rFonts w:ascii="TimesNewRoman" w:hAnsi="TimesNewRoman" w:cs="Courier New"/>
          <w:sz w:val="20"/>
        </w:rPr>
        <w:t>2</w:t>
      </w:r>
      <w:r w:rsidRPr="00B54BBA">
        <w:rPr>
          <w:rFonts w:ascii="TimesNewRoman" w:hAnsi="TimesNewRoman" w:cs="Courier New"/>
          <w:sz w:val="20"/>
        </w:rPr>
        <w:t xml:space="preserve"> must be recorded prior to recording this TC.</w:t>
      </w:r>
      <w:r w:rsidR="00B0035F">
        <w:rPr>
          <w:rFonts w:ascii="TimesNewRoman" w:hAnsi="TimesNewRoman" w:cs="Courier New"/>
          <w:sz w:val="20"/>
        </w:rPr>
        <w:t xml:space="preserve"> </w:t>
      </w:r>
      <w:r w:rsidR="00B0035F" w:rsidRPr="00B0035F">
        <w:rPr>
          <w:rFonts w:ascii="TimesNewRoman" w:hAnsi="TimesNewRoman" w:cs="Courier New"/>
          <w:sz w:val="20"/>
        </w:rPr>
        <w:t>If funded by a direct appropriation, also post USSGL TC-B134</w:t>
      </w:r>
    </w:p>
    <w:p w14:paraId="7144EE4A" w14:textId="77777777" w:rsidR="00C03360" w:rsidRPr="00B54BBA" w:rsidRDefault="00C03360" w:rsidP="00C03360">
      <w:pPr>
        <w:pStyle w:val="PlainText"/>
        <w:keepNext/>
        <w:keepLines/>
        <w:tabs>
          <w:tab w:val="left" w:pos="660"/>
          <w:tab w:val="left" w:pos="1840"/>
          <w:tab w:val="left" w:pos="2940"/>
          <w:tab w:val="left" w:pos="3140"/>
        </w:tabs>
        <w:spacing w:before="120"/>
        <w:rPr>
          <w:rFonts w:ascii="TimesNewRoman" w:hAnsi="TimesNewRoman" w:cs="Courier New"/>
          <w:b/>
          <w:sz w:val="20"/>
        </w:rPr>
      </w:pPr>
      <w:r w:rsidRPr="00B54BBA">
        <w:rPr>
          <w:rFonts w:ascii="TimesNewRoman" w:hAnsi="TimesNewRoman" w:cs="Courier New"/>
          <w:b/>
          <w:sz w:val="20"/>
        </w:rPr>
        <w:tab/>
        <w:t>Budgetary Entry</w:t>
      </w:r>
    </w:p>
    <w:p w14:paraId="7C768F2E" w14:textId="77777777" w:rsidR="00C03360" w:rsidRPr="00B54BBA" w:rsidRDefault="00C03360" w:rsidP="00C03360">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445000</w:t>
      </w:r>
      <w:r w:rsidRPr="00B54BBA">
        <w:rPr>
          <w:rFonts w:ascii="TimesNewRoman" w:hAnsi="TimesNewRoman" w:cs="Courier New"/>
          <w:sz w:val="20"/>
        </w:rPr>
        <w:tab/>
        <w:t>Unapportioned - Unexpired Authority</w:t>
      </w:r>
    </w:p>
    <w:p w14:paraId="6B5FD31E" w14:textId="34E8E5A8" w:rsidR="00C03360" w:rsidRPr="00B54BBA" w:rsidRDefault="00C03360" w:rsidP="00C03360">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w:t>
      </w:r>
      <w:r>
        <w:rPr>
          <w:rFonts w:ascii="TimesNewRoman" w:hAnsi="TimesNewRoman" w:cs="Courier New"/>
          <w:sz w:val="20"/>
        </w:rPr>
        <w:t>9</w:t>
      </w:r>
      <w:r w:rsidRPr="00B54BBA">
        <w:rPr>
          <w:rFonts w:ascii="TimesNewRoman" w:hAnsi="TimesNewRoman" w:cs="Courier New"/>
          <w:sz w:val="20"/>
        </w:rPr>
        <w:t>0110</w:t>
      </w:r>
      <w:r w:rsidRPr="00B54BBA">
        <w:rPr>
          <w:rFonts w:ascii="TimesNewRoman" w:hAnsi="TimesNewRoman" w:cs="Courier New"/>
          <w:sz w:val="20"/>
        </w:rPr>
        <w:tab/>
      </w:r>
      <w:r w:rsidRPr="00B54BBA">
        <w:rPr>
          <w:rFonts w:ascii="TimesNewRoman" w:hAnsi="TimesNewRoman" w:cs="Courier New"/>
          <w:sz w:val="20"/>
        </w:rPr>
        <w:tab/>
        <w:t xml:space="preserve">Reinstated </w:t>
      </w:r>
      <w:r>
        <w:rPr>
          <w:rFonts w:ascii="TimesNewRoman" w:hAnsi="TimesNewRoman" w:cs="Courier New"/>
          <w:sz w:val="20"/>
        </w:rPr>
        <w:t>D</w:t>
      </w:r>
      <w:r w:rsidRPr="00B54BBA">
        <w:rPr>
          <w:rFonts w:ascii="TimesNewRoman" w:hAnsi="TimesNewRoman" w:cs="Courier New"/>
          <w:sz w:val="20"/>
        </w:rPr>
        <w:t>elivered Orders - Obligations, Unpaid</w:t>
      </w:r>
    </w:p>
    <w:p w14:paraId="56330608" w14:textId="77777777" w:rsidR="00C03360" w:rsidRPr="00B54BBA" w:rsidRDefault="00C03360" w:rsidP="00C03360">
      <w:pPr>
        <w:pStyle w:val="PlainText"/>
        <w:keepNext/>
        <w:keepLines/>
        <w:tabs>
          <w:tab w:val="left" w:pos="660"/>
          <w:tab w:val="left" w:pos="1840"/>
          <w:tab w:val="left" w:pos="2940"/>
          <w:tab w:val="left" w:pos="3140"/>
        </w:tabs>
        <w:spacing w:before="120"/>
        <w:rPr>
          <w:rFonts w:ascii="TimesNewRoman" w:hAnsi="TimesNewRoman" w:cs="Courier New"/>
          <w:b/>
          <w:sz w:val="20"/>
        </w:rPr>
      </w:pPr>
      <w:r w:rsidRPr="00B54BBA">
        <w:rPr>
          <w:rFonts w:ascii="TimesNewRoman" w:hAnsi="TimesNewRoman" w:cs="Courier New"/>
          <w:b/>
          <w:sz w:val="20"/>
        </w:rPr>
        <w:tab/>
        <w:t>Proprietary Entry</w:t>
      </w:r>
    </w:p>
    <w:p w14:paraId="4ABC4C43" w14:textId="1D0401E3" w:rsidR="00B0035F" w:rsidRPr="00B54BBA" w:rsidRDefault="00C03360" w:rsidP="00B0035F">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r>
      <w:r w:rsidR="00B0035F" w:rsidRPr="00B54BBA">
        <w:rPr>
          <w:rFonts w:ascii="TimesNewRoman" w:hAnsi="TimesNewRoman" w:cs="Courier New"/>
          <w:sz w:val="20"/>
        </w:rPr>
        <w:t>Debit</w:t>
      </w:r>
      <w:r w:rsidR="00B0035F" w:rsidRPr="00B54BBA">
        <w:rPr>
          <w:rFonts w:ascii="TimesNewRoman" w:hAnsi="TimesNewRoman" w:cs="Courier New"/>
          <w:sz w:val="20"/>
        </w:rPr>
        <w:tab/>
      </w:r>
      <w:r w:rsidR="00B0035F">
        <w:rPr>
          <w:rFonts w:ascii="TimesNewRoman" w:hAnsi="TimesNewRoman" w:cs="Courier New"/>
          <w:sz w:val="20"/>
        </w:rPr>
        <w:t>610000</w:t>
      </w:r>
      <w:r w:rsidR="00B0035F" w:rsidRPr="00B54BBA">
        <w:rPr>
          <w:rFonts w:ascii="TimesNewRoman" w:hAnsi="TimesNewRoman" w:cs="Courier New"/>
          <w:sz w:val="20"/>
        </w:rPr>
        <w:tab/>
      </w:r>
      <w:r w:rsidR="00B0035F" w:rsidRPr="00B54BBA">
        <w:rPr>
          <w:rFonts w:ascii="TimesNewRoman" w:hAnsi="TimesNewRoman" w:cs="Courier New"/>
          <w:sz w:val="20"/>
        </w:rPr>
        <w:tab/>
      </w:r>
      <w:r w:rsidR="00B0035F">
        <w:rPr>
          <w:rFonts w:ascii="TimesNewRoman" w:hAnsi="TimesNewRoman" w:cs="Courier New"/>
          <w:sz w:val="20"/>
        </w:rPr>
        <w:t>Operating Expenses/Program Costs</w:t>
      </w:r>
    </w:p>
    <w:p w14:paraId="34C68C3E" w14:textId="47847793" w:rsidR="00B0035F" w:rsidRPr="00B54BBA" w:rsidRDefault="00B0035F" w:rsidP="00B0035F">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w:t>
      </w:r>
      <w:r>
        <w:rPr>
          <w:rFonts w:ascii="TimesNewRoman" w:hAnsi="TimesNewRoman" w:cs="Courier New"/>
          <w:sz w:val="20"/>
        </w:rPr>
        <w:t>211000</w:t>
      </w:r>
      <w:r w:rsidRPr="00B54BBA">
        <w:rPr>
          <w:rFonts w:ascii="TimesNewRoman" w:hAnsi="TimesNewRoman" w:cs="Courier New"/>
          <w:sz w:val="20"/>
        </w:rPr>
        <w:tab/>
      </w:r>
      <w:r w:rsidRPr="00B54BBA">
        <w:rPr>
          <w:rFonts w:ascii="TimesNewRoman" w:hAnsi="TimesNewRoman" w:cs="Courier New"/>
          <w:sz w:val="20"/>
        </w:rPr>
        <w:tab/>
      </w:r>
      <w:r>
        <w:rPr>
          <w:rFonts w:ascii="TimesNewRoman" w:hAnsi="TimesNewRoman" w:cs="Courier New"/>
          <w:sz w:val="20"/>
        </w:rPr>
        <w:t>Accounts Payable</w:t>
      </w:r>
    </w:p>
    <w:p w14:paraId="7E7B3C8A" w14:textId="3FFF0190" w:rsidR="00C03360" w:rsidRPr="00B54BBA" w:rsidRDefault="00C03360" w:rsidP="00C03360">
      <w:pPr>
        <w:pStyle w:val="PlainText"/>
        <w:keepLines/>
        <w:tabs>
          <w:tab w:val="left" w:pos="660"/>
          <w:tab w:val="left" w:pos="1840"/>
          <w:tab w:val="left" w:pos="2940"/>
          <w:tab w:val="left" w:pos="3140"/>
        </w:tabs>
        <w:ind w:left="2940" w:hanging="2940"/>
        <w:rPr>
          <w:rFonts w:ascii="TimesNewRoman" w:hAnsi="TimesNewRoman" w:cs="Courier New"/>
          <w:sz w:val="20"/>
        </w:rPr>
      </w:pPr>
    </w:p>
    <w:p w14:paraId="0B6BE933" w14:textId="77777777" w:rsidR="00C03360" w:rsidRPr="00C03360" w:rsidRDefault="00C03360" w:rsidP="00654FA9">
      <w:pPr>
        <w:keepNext/>
        <w:spacing w:after="0" w:line="240" w:lineRule="auto"/>
        <w:ind w:left="720"/>
        <w:rPr>
          <w:rFonts w:ascii="TimesNewRoman" w:hAnsi="TimesNewRoman" w:cs="Calibri"/>
          <w:sz w:val="24"/>
          <w:szCs w:val="24"/>
        </w:rPr>
      </w:pPr>
    </w:p>
    <w:p w14:paraId="76A0846D" w14:textId="07053F04" w:rsidR="00C03360" w:rsidRDefault="00C03360" w:rsidP="00654FA9">
      <w:pPr>
        <w:keepNext/>
        <w:spacing w:after="0" w:line="240" w:lineRule="auto"/>
        <w:ind w:left="720"/>
        <w:rPr>
          <w:rFonts w:ascii="TimesNewRoman" w:hAnsi="TimesNewRoman" w:cs="Calibri"/>
          <w:b/>
          <w:bCs/>
          <w:sz w:val="20"/>
          <w:szCs w:val="20"/>
        </w:rPr>
      </w:pPr>
    </w:p>
    <w:p w14:paraId="4A0CA584" w14:textId="175784E3" w:rsidR="00726997" w:rsidRPr="00B54BBA" w:rsidRDefault="00726997" w:rsidP="00726997">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B54BBA">
        <w:rPr>
          <w:rFonts w:ascii="TimesNewRoman" w:hAnsi="TimesNewRoman" w:cs="Courier New"/>
          <w:b/>
          <w:sz w:val="20"/>
        </w:rPr>
        <w:t>F3</w:t>
      </w:r>
      <w:r>
        <w:rPr>
          <w:rFonts w:ascii="TimesNewRoman" w:hAnsi="TimesNewRoman" w:cs="Courier New"/>
          <w:b/>
          <w:sz w:val="20"/>
        </w:rPr>
        <w:t>31</w:t>
      </w:r>
      <w:r w:rsidRPr="00B54BBA">
        <w:rPr>
          <w:rFonts w:ascii="TimesNewRoman" w:hAnsi="TimesNewRoman" w:cs="Courier New"/>
          <w:sz w:val="20"/>
        </w:rPr>
        <w:tab/>
        <w:t>To record the closing of</w:t>
      </w:r>
      <w:r w:rsidR="00C03AFE">
        <w:rPr>
          <w:rFonts w:ascii="TimesNewRoman" w:hAnsi="TimesNewRoman" w:cs="Courier New"/>
          <w:sz w:val="20"/>
        </w:rPr>
        <w:t xml:space="preserve"> prior-year</w:t>
      </w:r>
      <w:r w:rsidRPr="00B54BBA">
        <w:rPr>
          <w:rFonts w:ascii="TimesNewRoman" w:hAnsi="TimesNewRoman" w:cs="Courier New"/>
          <w:sz w:val="20"/>
        </w:rPr>
        <w:t xml:space="preserve"> </w:t>
      </w:r>
      <w:r>
        <w:rPr>
          <w:rFonts w:ascii="TimesNewRoman" w:hAnsi="TimesNewRoman" w:cs="Courier New"/>
          <w:sz w:val="20"/>
        </w:rPr>
        <w:t>r</w:t>
      </w:r>
      <w:r w:rsidRPr="00B54BBA">
        <w:rPr>
          <w:rFonts w:ascii="TimesNewRoman" w:hAnsi="TimesNewRoman" w:cs="Courier New"/>
          <w:sz w:val="20"/>
        </w:rPr>
        <w:t xml:space="preserve">einstated </w:t>
      </w:r>
      <w:r>
        <w:rPr>
          <w:rFonts w:ascii="TimesNewRoman" w:hAnsi="TimesNewRoman" w:cs="Courier New"/>
          <w:sz w:val="20"/>
        </w:rPr>
        <w:t>d</w:t>
      </w:r>
      <w:r w:rsidRPr="00B54BBA">
        <w:rPr>
          <w:rFonts w:ascii="TimesNewRoman" w:hAnsi="TimesNewRoman" w:cs="Courier New"/>
          <w:sz w:val="20"/>
        </w:rPr>
        <w:t xml:space="preserve">elivered </w:t>
      </w:r>
      <w:r>
        <w:rPr>
          <w:rFonts w:ascii="TimesNewRoman" w:hAnsi="TimesNewRoman" w:cs="Courier New"/>
          <w:sz w:val="20"/>
        </w:rPr>
        <w:t>o</w:t>
      </w:r>
      <w:r w:rsidRPr="00B54BBA">
        <w:rPr>
          <w:rFonts w:ascii="TimesNewRoman" w:hAnsi="TimesNewRoman" w:cs="Courier New"/>
          <w:sz w:val="20"/>
        </w:rPr>
        <w:t xml:space="preserve">rders - </w:t>
      </w:r>
      <w:r>
        <w:rPr>
          <w:rFonts w:ascii="TimesNewRoman" w:hAnsi="TimesNewRoman" w:cs="Courier New"/>
          <w:sz w:val="20"/>
        </w:rPr>
        <w:t>o</w:t>
      </w:r>
      <w:r w:rsidRPr="00B54BBA">
        <w:rPr>
          <w:rFonts w:ascii="TimesNewRoman" w:hAnsi="TimesNewRoman" w:cs="Courier New"/>
          <w:sz w:val="20"/>
        </w:rPr>
        <w:t xml:space="preserve">bligations, </w:t>
      </w:r>
      <w:r>
        <w:rPr>
          <w:rFonts w:ascii="TimesNewRoman" w:hAnsi="TimesNewRoman" w:cs="Courier New"/>
          <w:sz w:val="20"/>
        </w:rPr>
        <w:t>u</w:t>
      </w:r>
      <w:r w:rsidRPr="00B54BBA">
        <w:rPr>
          <w:rFonts w:ascii="TimesNewRoman" w:hAnsi="TimesNewRoman" w:cs="Courier New"/>
          <w:sz w:val="20"/>
        </w:rPr>
        <w:t>npaid to undelivered orders - obligations, unpaid.</w:t>
      </w:r>
    </w:p>
    <w:p w14:paraId="62368D2C" w14:textId="77777777" w:rsidR="00726997" w:rsidRPr="00B54BBA" w:rsidRDefault="00726997" w:rsidP="00726997">
      <w:pPr>
        <w:pStyle w:val="PlainText"/>
        <w:keepNext/>
        <w:keepLines/>
        <w:tabs>
          <w:tab w:val="left" w:pos="660"/>
          <w:tab w:val="left" w:pos="1840"/>
          <w:tab w:val="left" w:pos="2940"/>
          <w:tab w:val="left" w:pos="3140"/>
        </w:tabs>
        <w:spacing w:before="120"/>
        <w:rPr>
          <w:rFonts w:ascii="TimesNewRoman" w:hAnsi="TimesNewRoman" w:cs="Courier New"/>
          <w:b/>
          <w:sz w:val="20"/>
        </w:rPr>
      </w:pPr>
      <w:r w:rsidRPr="00B54BBA">
        <w:rPr>
          <w:rFonts w:ascii="TimesNewRoman" w:hAnsi="TimesNewRoman" w:cs="Courier New"/>
          <w:b/>
          <w:sz w:val="20"/>
        </w:rPr>
        <w:tab/>
        <w:t>Budgetary Entry</w:t>
      </w:r>
    </w:p>
    <w:p w14:paraId="61D2B11E" w14:textId="29111FAE" w:rsidR="00726997" w:rsidRPr="00B54BBA" w:rsidRDefault="00726997" w:rsidP="00726997">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r>
      <w:r>
        <w:rPr>
          <w:rFonts w:ascii="TimesNewRoman" w:hAnsi="TimesNewRoman" w:cs="Courier New"/>
          <w:sz w:val="20"/>
        </w:rPr>
        <w:t>Debit</w:t>
      </w:r>
      <w:r w:rsidRPr="00B54BBA">
        <w:rPr>
          <w:rFonts w:ascii="TimesNewRoman" w:hAnsi="TimesNewRoman" w:cs="Courier New"/>
          <w:sz w:val="20"/>
        </w:rPr>
        <w:tab/>
        <w:t xml:space="preserve">   4</w:t>
      </w:r>
      <w:r>
        <w:rPr>
          <w:rFonts w:ascii="TimesNewRoman" w:hAnsi="TimesNewRoman" w:cs="Courier New"/>
          <w:sz w:val="20"/>
        </w:rPr>
        <w:t>9</w:t>
      </w:r>
      <w:r w:rsidRPr="00B54BBA">
        <w:rPr>
          <w:rFonts w:ascii="TimesNewRoman" w:hAnsi="TimesNewRoman" w:cs="Courier New"/>
          <w:sz w:val="20"/>
        </w:rPr>
        <w:t>0110</w:t>
      </w:r>
      <w:r w:rsidRPr="00B54BBA">
        <w:rPr>
          <w:rFonts w:ascii="TimesNewRoman" w:hAnsi="TimesNewRoman" w:cs="Courier New"/>
          <w:sz w:val="20"/>
        </w:rPr>
        <w:tab/>
      </w:r>
      <w:r w:rsidRPr="00B54BBA">
        <w:rPr>
          <w:rFonts w:ascii="TimesNewRoman" w:hAnsi="TimesNewRoman" w:cs="Courier New"/>
          <w:sz w:val="20"/>
        </w:rPr>
        <w:tab/>
        <w:t xml:space="preserve">Reinstated </w:t>
      </w:r>
      <w:r>
        <w:rPr>
          <w:rFonts w:ascii="TimesNewRoman" w:hAnsi="TimesNewRoman" w:cs="Courier New"/>
          <w:sz w:val="20"/>
        </w:rPr>
        <w:t>D</w:t>
      </w:r>
      <w:r w:rsidRPr="00B54BBA">
        <w:rPr>
          <w:rFonts w:ascii="TimesNewRoman" w:hAnsi="TimesNewRoman" w:cs="Courier New"/>
          <w:sz w:val="20"/>
        </w:rPr>
        <w:t>elivered Orders - Obligations, Unpaid Debit</w:t>
      </w:r>
      <w:r w:rsidRPr="00B54BBA">
        <w:rPr>
          <w:rFonts w:ascii="TimesNewRoman" w:hAnsi="TimesNewRoman" w:cs="Courier New"/>
          <w:sz w:val="20"/>
        </w:rPr>
        <w:tab/>
      </w:r>
    </w:p>
    <w:p w14:paraId="6AE1A775" w14:textId="41388D8D" w:rsidR="00726997" w:rsidRPr="00B54BBA" w:rsidRDefault="00726997" w:rsidP="00726997">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r>
      <w:r>
        <w:rPr>
          <w:rFonts w:ascii="TimesNewRoman" w:hAnsi="TimesNewRoman" w:cs="Courier New"/>
          <w:sz w:val="20"/>
        </w:rPr>
        <w:t xml:space="preserve">  </w:t>
      </w:r>
      <w:r w:rsidRPr="00B54BBA">
        <w:rPr>
          <w:rFonts w:ascii="TimesNewRoman" w:hAnsi="TimesNewRoman" w:cs="Courier New"/>
          <w:sz w:val="20"/>
        </w:rPr>
        <w:t xml:space="preserve">   </w:t>
      </w:r>
      <w:r>
        <w:rPr>
          <w:rFonts w:ascii="TimesNewRoman" w:hAnsi="TimesNewRoman" w:cs="Courier New"/>
          <w:sz w:val="20"/>
        </w:rPr>
        <w:t>490100</w:t>
      </w:r>
      <w:r w:rsidRPr="00B54BBA">
        <w:rPr>
          <w:rFonts w:ascii="TimesNewRoman" w:hAnsi="TimesNewRoman" w:cs="Courier New"/>
          <w:sz w:val="20"/>
        </w:rPr>
        <w:tab/>
      </w:r>
      <w:r w:rsidRPr="00B54BBA">
        <w:rPr>
          <w:rFonts w:ascii="TimesNewRoman" w:hAnsi="TimesNewRoman" w:cs="Courier New"/>
          <w:sz w:val="20"/>
        </w:rPr>
        <w:tab/>
      </w:r>
      <w:r>
        <w:rPr>
          <w:rFonts w:ascii="TimesNewRoman" w:hAnsi="TimesNewRoman" w:cs="Courier New"/>
          <w:sz w:val="20"/>
        </w:rPr>
        <w:t>D</w:t>
      </w:r>
      <w:r w:rsidRPr="00B54BBA">
        <w:rPr>
          <w:rFonts w:ascii="TimesNewRoman" w:hAnsi="TimesNewRoman" w:cs="Courier New"/>
          <w:sz w:val="20"/>
        </w:rPr>
        <w:t>elivered Orders - Obligations, Unpaid</w:t>
      </w:r>
    </w:p>
    <w:p w14:paraId="6DE2325B" w14:textId="77777777" w:rsidR="00726997" w:rsidRPr="00B54BBA" w:rsidRDefault="00726997" w:rsidP="00726997">
      <w:pPr>
        <w:pStyle w:val="PlainText"/>
        <w:keepNext/>
        <w:keepLines/>
        <w:tabs>
          <w:tab w:val="left" w:pos="660"/>
          <w:tab w:val="left" w:pos="1840"/>
          <w:tab w:val="left" w:pos="2940"/>
          <w:tab w:val="left" w:pos="3140"/>
        </w:tabs>
        <w:spacing w:before="120"/>
        <w:rPr>
          <w:rFonts w:ascii="TimesNewRoman" w:hAnsi="TimesNewRoman" w:cs="Courier New"/>
          <w:b/>
          <w:sz w:val="20"/>
        </w:rPr>
      </w:pPr>
      <w:r w:rsidRPr="00B54BBA">
        <w:rPr>
          <w:rFonts w:ascii="TimesNewRoman" w:hAnsi="TimesNewRoman" w:cs="Courier New"/>
          <w:b/>
          <w:sz w:val="20"/>
        </w:rPr>
        <w:tab/>
        <w:t>Proprietary Entry</w:t>
      </w:r>
    </w:p>
    <w:p w14:paraId="19B2BAD5" w14:textId="77777777" w:rsidR="00726997" w:rsidRPr="00B54BBA" w:rsidRDefault="00726997" w:rsidP="00726997">
      <w:pPr>
        <w:pStyle w:val="PlainT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None</w:t>
      </w:r>
    </w:p>
    <w:p w14:paraId="6F4F21D7" w14:textId="49D22772" w:rsidR="00C03360" w:rsidRDefault="00C03360" w:rsidP="00654FA9">
      <w:pPr>
        <w:keepNext/>
        <w:spacing w:after="0" w:line="240" w:lineRule="auto"/>
        <w:ind w:left="720"/>
        <w:rPr>
          <w:rFonts w:ascii="TimesNewRoman" w:hAnsi="TimesNewRoman" w:cs="Calibri"/>
          <w:b/>
          <w:bCs/>
          <w:sz w:val="20"/>
          <w:szCs w:val="20"/>
        </w:rPr>
      </w:pPr>
    </w:p>
    <w:p w14:paraId="1E402173" w14:textId="2DE30572" w:rsidR="00C03360" w:rsidRDefault="00C03360" w:rsidP="00654FA9">
      <w:pPr>
        <w:keepNext/>
        <w:spacing w:after="0" w:line="240" w:lineRule="auto"/>
        <w:ind w:left="720"/>
        <w:rPr>
          <w:rFonts w:ascii="TimesNewRoman" w:hAnsi="TimesNewRoman" w:cs="Calibri"/>
          <w:b/>
          <w:bCs/>
          <w:sz w:val="20"/>
          <w:szCs w:val="20"/>
        </w:rPr>
      </w:pPr>
    </w:p>
    <w:p w14:paraId="7954AE45" w14:textId="40AE7CB6" w:rsidR="00726997" w:rsidRDefault="00726997" w:rsidP="00654FA9">
      <w:pPr>
        <w:keepNext/>
        <w:spacing w:after="0" w:line="240" w:lineRule="auto"/>
        <w:ind w:left="720"/>
        <w:rPr>
          <w:rFonts w:ascii="TimesNewRoman" w:hAnsi="TimesNewRoman" w:cs="Calibri"/>
          <w:b/>
          <w:bCs/>
          <w:sz w:val="20"/>
          <w:szCs w:val="20"/>
        </w:rPr>
      </w:pPr>
    </w:p>
    <w:p w14:paraId="00F31E79" w14:textId="09E4BEF5" w:rsidR="00726997" w:rsidRDefault="00726997" w:rsidP="00654FA9">
      <w:pPr>
        <w:keepNext/>
        <w:spacing w:after="0" w:line="240" w:lineRule="auto"/>
        <w:ind w:left="720"/>
        <w:rPr>
          <w:rFonts w:ascii="TimesNewRoman" w:hAnsi="TimesNewRoman" w:cs="Calibri"/>
          <w:b/>
          <w:bCs/>
          <w:sz w:val="20"/>
          <w:szCs w:val="20"/>
        </w:rPr>
      </w:pPr>
    </w:p>
    <w:p w14:paraId="277E7CEC" w14:textId="3A8B2664" w:rsidR="00726997" w:rsidRDefault="00726997" w:rsidP="00654FA9">
      <w:pPr>
        <w:keepNext/>
        <w:spacing w:after="0" w:line="240" w:lineRule="auto"/>
        <w:ind w:left="720"/>
        <w:rPr>
          <w:rFonts w:ascii="TimesNewRoman" w:hAnsi="TimesNewRoman" w:cs="Calibri"/>
          <w:b/>
          <w:bCs/>
          <w:sz w:val="20"/>
          <w:szCs w:val="20"/>
        </w:rPr>
      </w:pPr>
    </w:p>
    <w:p w14:paraId="074C9273" w14:textId="1F9B05EB" w:rsidR="00726997" w:rsidRDefault="00726997" w:rsidP="00654FA9">
      <w:pPr>
        <w:keepNext/>
        <w:spacing w:after="0" w:line="240" w:lineRule="auto"/>
        <w:ind w:left="720"/>
        <w:rPr>
          <w:rFonts w:ascii="TimesNewRoman" w:hAnsi="TimesNewRoman" w:cs="Calibri"/>
          <w:b/>
          <w:bCs/>
          <w:sz w:val="20"/>
          <w:szCs w:val="20"/>
        </w:rPr>
      </w:pPr>
    </w:p>
    <w:p w14:paraId="193ECE6F" w14:textId="1982256F" w:rsidR="00726997" w:rsidRDefault="00726997" w:rsidP="00654FA9">
      <w:pPr>
        <w:keepNext/>
        <w:spacing w:after="0" w:line="240" w:lineRule="auto"/>
        <w:ind w:left="720"/>
        <w:rPr>
          <w:rFonts w:ascii="TimesNewRoman" w:hAnsi="TimesNewRoman" w:cs="Calibri"/>
          <w:b/>
          <w:bCs/>
          <w:sz w:val="20"/>
          <w:szCs w:val="20"/>
        </w:rPr>
      </w:pPr>
    </w:p>
    <w:p w14:paraId="30E2D423" w14:textId="08F12121" w:rsidR="00726997" w:rsidRDefault="00726997" w:rsidP="00654FA9">
      <w:pPr>
        <w:keepNext/>
        <w:spacing w:after="0" w:line="240" w:lineRule="auto"/>
        <w:ind w:left="720"/>
        <w:rPr>
          <w:rFonts w:ascii="TimesNewRoman" w:hAnsi="TimesNewRoman" w:cs="Calibri"/>
          <w:b/>
          <w:bCs/>
          <w:sz w:val="20"/>
          <w:szCs w:val="20"/>
        </w:rPr>
      </w:pPr>
    </w:p>
    <w:p w14:paraId="25909D5F" w14:textId="37F209B3" w:rsidR="00726997" w:rsidRDefault="00726997" w:rsidP="00654FA9">
      <w:pPr>
        <w:keepNext/>
        <w:spacing w:after="0" w:line="240" w:lineRule="auto"/>
        <w:ind w:left="720"/>
        <w:rPr>
          <w:rFonts w:ascii="TimesNewRoman" w:hAnsi="TimesNewRoman" w:cs="Calibri"/>
          <w:b/>
          <w:bCs/>
          <w:sz w:val="20"/>
          <w:szCs w:val="20"/>
        </w:rPr>
      </w:pPr>
    </w:p>
    <w:p w14:paraId="5B6AD6BE" w14:textId="2CBD1223" w:rsidR="00726997" w:rsidRDefault="00726997" w:rsidP="00654FA9">
      <w:pPr>
        <w:keepNext/>
        <w:spacing w:after="0" w:line="240" w:lineRule="auto"/>
        <w:ind w:left="720"/>
        <w:rPr>
          <w:rFonts w:ascii="TimesNewRoman" w:hAnsi="TimesNewRoman" w:cs="Calibri"/>
          <w:b/>
          <w:bCs/>
          <w:sz w:val="20"/>
          <w:szCs w:val="20"/>
        </w:rPr>
      </w:pPr>
    </w:p>
    <w:p w14:paraId="6C6D9DC2" w14:textId="4449FB89" w:rsidR="00726997" w:rsidRDefault="00726997" w:rsidP="00654FA9">
      <w:pPr>
        <w:keepNext/>
        <w:spacing w:after="0" w:line="240" w:lineRule="auto"/>
        <w:ind w:left="720"/>
        <w:rPr>
          <w:rFonts w:ascii="TimesNewRoman" w:hAnsi="TimesNewRoman" w:cs="Calibri"/>
          <w:b/>
          <w:bCs/>
          <w:sz w:val="20"/>
          <w:szCs w:val="20"/>
        </w:rPr>
      </w:pPr>
    </w:p>
    <w:p w14:paraId="19818F31" w14:textId="1A5F00AD" w:rsidR="00726997" w:rsidRDefault="00726997" w:rsidP="00654FA9">
      <w:pPr>
        <w:keepNext/>
        <w:spacing w:after="0" w:line="240" w:lineRule="auto"/>
        <w:ind w:left="720"/>
        <w:rPr>
          <w:rFonts w:ascii="TimesNewRoman" w:hAnsi="TimesNewRoman" w:cs="Calibri"/>
          <w:b/>
          <w:bCs/>
          <w:sz w:val="20"/>
          <w:szCs w:val="20"/>
        </w:rPr>
      </w:pPr>
    </w:p>
    <w:p w14:paraId="49A9B753" w14:textId="0EEADA20" w:rsidR="00726997" w:rsidRDefault="00726997" w:rsidP="00654FA9">
      <w:pPr>
        <w:keepNext/>
        <w:spacing w:after="0" w:line="240" w:lineRule="auto"/>
        <w:ind w:left="720"/>
        <w:rPr>
          <w:rFonts w:ascii="TimesNewRoman" w:hAnsi="TimesNewRoman" w:cs="Calibri"/>
          <w:b/>
          <w:bCs/>
          <w:sz w:val="20"/>
          <w:szCs w:val="20"/>
        </w:rPr>
      </w:pPr>
    </w:p>
    <w:p w14:paraId="62BEB179" w14:textId="48AB6378" w:rsidR="00726997" w:rsidRDefault="00726997" w:rsidP="00654FA9">
      <w:pPr>
        <w:keepNext/>
        <w:spacing w:after="0" w:line="240" w:lineRule="auto"/>
        <w:ind w:left="720"/>
        <w:rPr>
          <w:rFonts w:ascii="TimesNewRoman" w:hAnsi="TimesNewRoman" w:cs="Calibri"/>
          <w:b/>
          <w:bCs/>
          <w:sz w:val="20"/>
          <w:szCs w:val="20"/>
        </w:rPr>
      </w:pPr>
    </w:p>
    <w:p w14:paraId="7213DDBD" w14:textId="7F2E921E" w:rsidR="00726997" w:rsidRDefault="00726997" w:rsidP="00654FA9">
      <w:pPr>
        <w:keepNext/>
        <w:spacing w:after="0" w:line="240" w:lineRule="auto"/>
        <w:ind w:left="720"/>
        <w:rPr>
          <w:rFonts w:ascii="TimesNewRoman" w:hAnsi="TimesNewRoman" w:cs="Calibri"/>
          <w:b/>
          <w:bCs/>
          <w:sz w:val="20"/>
          <w:szCs w:val="20"/>
        </w:rPr>
      </w:pPr>
    </w:p>
    <w:p w14:paraId="38A88FD8" w14:textId="35A3308E" w:rsidR="00726997" w:rsidRDefault="00726997">
      <w:pPr>
        <w:rPr>
          <w:rFonts w:ascii="TimesNewRoman" w:hAnsi="TimesNewRoman" w:cs="Calibri"/>
          <w:b/>
          <w:bCs/>
          <w:sz w:val="20"/>
          <w:szCs w:val="20"/>
        </w:rPr>
      </w:pPr>
      <w:r>
        <w:rPr>
          <w:rFonts w:ascii="TimesNewRoman" w:hAnsi="TimesNewRoman" w:cs="Calibri"/>
          <w:b/>
          <w:bCs/>
          <w:sz w:val="20"/>
          <w:szCs w:val="20"/>
        </w:rPr>
        <w:br w:type="page"/>
      </w:r>
    </w:p>
    <w:p w14:paraId="0EF35F4C" w14:textId="77777777" w:rsidR="00C03AFE" w:rsidRPr="00726997" w:rsidRDefault="00C03AFE" w:rsidP="00C03AFE">
      <w:pPr>
        <w:keepNext/>
        <w:spacing w:after="0" w:line="240" w:lineRule="auto"/>
        <w:ind w:left="720"/>
        <w:rPr>
          <w:rFonts w:ascii="TimesNewRoman" w:hAnsi="TimesNewRoman" w:cs="Calibri"/>
          <w:b/>
          <w:bCs/>
          <w:sz w:val="28"/>
          <w:szCs w:val="28"/>
        </w:rPr>
      </w:pPr>
      <w:r w:rsidRPr="00726997">
        <w:rPr>
          <w:rFonts w:ascii="TimesNewRoman" w:hAnsi="TimesNewRoman" w:cs="Calibri"/>
          <w:b/>
          <w:bCs/>
          <w:sz w:val="28"/>
          <w:szCs w:val="28"/>
        </w:rPr>
        <w:lastRenderedPageBreak/>
        <w:t>FY 2</w:t>
      </w:r>
      <w:r>
        <w:rPr>
          <w:rFonts w:ascii="TimesNewRoman" w:hAnsi="TimesNewRoman" w:cs="Calibri"/>
          <w:b/>
          <w:bCs/>
          <w:sz w:val="28"/>
          <w:szCs w:val="28"/>
        </w:rPr>
        <w:t>4</w:t>
      </w:r>
      <w:r w:rsidRPr="00726997">
        <w:rPr>
          <w:rFonts w:ascii="TimesNewRoman" w:hAnsi="TimesNewRoman" w:cs="Calibri"/>
          <w:b/>
          <w:bCs/>
          <w:sz w:val="28"/>
          <w:szCs w:val="28"/>
        </w:rPr>
        <w:t xml:space="preserve"> Revisions </w:t>
      </w:r>
    </w:p>
    <w:p w14:paraId="299B8FBF" w14:textId="77777777" w:rsidR="00C03AFE" w:rsidRDefault="00C03AFE" w:rsidP="00C03AFE">
      <w:pPr>
        <w:keepNext/>
        <w:spacing w:after="0" w:line="240" w:lineRule="auto"/>
        <w:ind w:left="720"/>
        <w:rPr>
          <w:rFonts w:ascii="TimesNewRoman" w:hAnsi="TimesNewRoman" w:cs="Calibri"/>
          <w:b/>
          <w:bCs/>
          <w:sz w:val="20"/>
          <w:szCs w:val="20"/>
        </w:rPr>
      </w:pPr>
    </w:p>
    <w:p w14:paraId="4FE66183" w14:textId="77777777" w:rsidR="00C03AFE" w:rsidRPr="003E04D0" w:rsidRDefault="00C03AFE" w:rsidP="00C03AFE">
      <w:pPr>
        <w:keepNext/>
        <w:keepLines/>
        <w:tabs>
          <w:tab w:val="left" w:pos="660"/>
          <w:tab w:val="left" w:pos="1840"/>
          <w:tab w:val="left" w:pos="2940"/>
          <w:tab w:val="left" w:pos="3140"/>
        </w:tabs>
        <w:spacing w:after="0" w:line="240" w:lineRule="auto"/>
        <w:ind w:left="660" w:hanging="660"/>
        <w:rPr>
          <w:rFonts w:ascii="TimesNewRoman" w:eastAsia="Calibri" w:hAnsi="TimesNewRoman" w:cs="Courier New"/>
          <w:sz w:val="20"/>
          <w:szCs w:val="21"/>
        </w:rPr>
      </w:pPr>
      <w:r w:rsidRPr="003E04D0">
        <w:rPr>
          <w:rFonts w:ascii="TimesNewRoman" w:eastAsia="Calibri" w:hAnsi="TimesNewRoman" w:cs="Courier New"/>
          <w:b/>
          <w:sz w:val="20"/>
          <w:szCs w:val="21"/>
        </w:rPr>
        <w:t>A102</w:t>
      </w:r>
      <w:r w:rsidRPr="003E04D0">
        <w:rPr>
          <w:rFonts w:ascii="TimesNewRoman" w:eastAsia="Calibri" w:hAnsi="TimesNewRoman" w:cs="Courier New"/>
          <w:sz w:val="20"/>
          <w:szCs w:val="21"/>
        </w:rPr>
        <w:tab/>
        <w:t>To record an anticipated appropriation.</w:t>
      </w:r>
    </w:p>
    <w:p w14:paraId="5437B13C" w14:textId="77777777" w:rsidR="00C03AFE" w:rsidRPr="003E04D0" w:rsidRDefault="00C03AFE" w:rsidP="00C03AFE">
      <w:pPr>
        <w:keepNext/>
        <w:keepLines/>
        <w:tabs>
          <w:tab w:val="left" w:pos="660"/>
          <w:tab w:val="left" w:pos="1840"/>
          <w:tab w:val="left" w:pos="2940"/>
          <w:tab w:val="left" w:pos="3140"/>
        </w:tabs>
        <w:spacing w:before="120" w:after="0" w:line="240" w:lineRule="auto"/>
        <w:ind w:left="1840" w:hanging="1840"/>
        <w:rPr>
          <w:rFonts w:ascii="TimesNewRoman" w:eastAsia="Calibri" w:hAnsi="TimesNewRoman" w:cs="Courier New"/>
          <w:sz w:val="20"/>
          <w:szCs w:val="21"/>
        </w:rPr>
      </w:pPr>
      <w:r w:rsidRPr="003E04D0">
        <w:rPr>
          <w:rFonts w:ascii="TimesNewRoman" w:eastAsia="Calibri" w:hAnsi="TimesNewRoman" w:cs="Courier New"/>
          <w:b/>
          <w:sz w:val="20"/>
          <w:szCs w:val="21"/>
        </w:rPr>
        <w:tab/>
        <w:t>Comment:</w:t>
      </w:r>
      <w:r w:rsidRPr="003E04D0">
        <w:rPr>
          <w:rFonts w:ascii="TimesNewRoman" w:eastAsia="Calibri" w:hAnsi="TimesNewRoman" w:cs="Courier New"/>
          <w:sz w:val="20"/>
          <w:szCs w:val="21"/>
        </w:rPr>
        <w:tab/>
        <w:t xml:space="preserve">For receipt of appropriation, see USSGL TC-A104. </w:t>
      </w:r>
      <w:r w:rsidRPr="003E04D0">
        <w:rPr>
          <w:rFonts w:ascii="TimesNewRoman" w:eastAsia="Calibri" w:hAnsi="TimesNewRoman" w:cs="Courier New"/>
          <w:b/>
          <w:bCs/>
          <w:color w:val="0070C0"/>
          <w:sz w:val="20"/>
          <w:szCs w:val="21"/>
          <w:highlight w:val="yellow"/>
        </w:rPr>
        <w:t>For anticipated receipts unavailable for obligation, but available for investment, see TC-A122.</w:t>
      </w:r>
      <w:r>
        <w:rPr>
          <w:rFonts w:ascii="TimesNewRoman" w:eastAsia="Calibri" w:hAnsi="TimesNewRoman" w:cs="Courier New"/>
          <w:b/>
          <w:bCs/>
          <w:color w:val="0070C0"/>
          <w:sz w:val="20"/>
          <w:szCs w:val="21"/>
        </w:rPr>
        <w:t xml:space="preserve"> </w:t>
      </w:r>
      <w:r>
        <w:rPr>
          <w:rFonts w:ascii="TimesNewRoman" w:eastAsia="Calibri" w:hAnsi="TimesNewRoman" w:cs="Courier New"/>
          <w:sz w:val="20"/>
          <w:szCs w:val="21"/>
        </w:rPr>
        <w:t>U</w:t>
      </w:r>
      <w:r w:rsidRPr="003E04D0">
        <w:rPr>
          <w:rFonts w:ascii="TimesNewRoman" w:eastAsia="Calibri" w:hAnsi="TimesNewRoman" w:cs="Courier New"/>
          <w:sz w:val="20"/>
          <w:szCs w:val="21"/>
        </w:rPr>
        <w:t>SSGL transactions that reference a reversal for this transaction: A104 and A196.</w:t>
      </w:r>
    </w:p>
    <w:p w14:paraId="7797320C" w14:textId="77777777" w:rsidR="00C03AFE" w:rsidRPr="003E04D0" w:rsidRDefault="00C03AFE" w:rsidP="00C03AFE">
      <w:pPr>
        <w:keepNext/>
        <w:keepLines/>
        <w:tabs>
          <w:tab w:val="left" w:pos="660"/>
          <w:tab w:val="left" w:pos="1840"/>
          <w:tab w:val="left" w:pos="2940"/>
          <w:tab w:val="left" w:pos="3140"/>
        </w:tabs>
        <w:spacing w:before="120" w:after="0" w:line="240" w:lineRule="auto"/>
        <w:rPr>
          <w:rFonts w:ascii="TimesNewRoman" w:eastAsia="Calibri" w:hAnsi="TimesNewRoman" w:cs="Courier New"/>
          <w:b/>
          <w:sz w:val="20"/>
          <w:szCs w:val="21"/>
        </w:rPr>
      </w:pPr>
      <w:r w:rsidRPr="003E04D0">
        <w:rPr>
          <w:rFonts w:ascii="TimesNewRoman" w:eastAsia="Calibri" w:hAnsi="TimesNewRoman" w:cs="Courier New"/>
          <w:b/>
          <w:sz w:val="20"/>
          <w:szCs w:val="21"/>
        </w:rPr>
        <w:tab/>
        <w:t>Budgetary Entry</w:t>
      </w:r>
    </w:p>
    <w:p w14:paraId="7E67DBBC" w14:textId="77777777" w:rsidR="00C03AFE" w:rsidRPr="003E04D0" w:rsidRDefault="00C03AFE" w:rsidP="00C03AFE">
      <w:pPr>
        <w:keepNext/>
        <w:keepLines/>
        <w:tabs>
          <w:tab w:val="left" w:pos="660"/>
          <w:tab w:val="left" w:pos="1840"/>
          <w:tab w:val="left" w:pos="2940"/>
          <w:tab w:val="left" w:pos="3140"/>
        </w:tabs>
        <w:spacing w:after="0" w:line="240" w:lineRule="auto"/>
        <w:ind w:left="2940" w:hanging="2940"/>
        <w:rPr>
          <w:rFonts w:ascii="TimesNewRoman" w:eastAsia="Calibri" w:hAnsi="TimesNewRoman" w:cs="Courier New"/>
          <w:sz w:val="20"/>
          <w:szCs w:val="21"/>
        </w:rPr>
      </w:pPr>
      <w:r w:rsidRPr="003E04D0">
        <w:rPr>
          <w:rFonts w:ascii="TimesNewRoman" w:eastAsia="Calibri" w:hAnsi="TimesNewRoman" w:cs="Courier New"/>
          <w:sz w:val="20"/>
          <w:szCs w:val="21"/>
        </w:rPr>
        <w:tab/>
        <w:t>Debit</w:t>
      </w:r>
      <w:r w:rsidRPr="003E04D0">
        <w:rPr>
          <w:rFonts w:ascii="TimesNewRoman" w:eastAsia="Calibri" w:hAnsi="TimesNewRoman" w:cs="Courier New"/>
          <w:sz w:val="20"/>
          <w:szCs w:val="21"/>
        </w:rPr>
        <w:tab/>
        <w:t>412000</w:t>
      </w:r>
      <w:r w:rsidRPr="003E04D0">
        <w:rPr>
          <w:rFonts w:ascii="TimesNewRoman" w:eastAsia="Calibri" w:hAnsi="TimesNewRoman" w:cs="Courier New"/>
          <w:sz w:val="20"/>
          <w:szCs w:val="21"/>
        </w:rPr>
        <w:tab/>
        <w:t>Anticipated Indefinite Appropriations</w:t>
      </w:r>
    </w:p>
    <w:p w14:paraId="7165B25B" w14:textId="77777777" w:rsidR="00C03AFE" w:rsidRPr="003E04D0" w:rsidRDefault="00C03AFE" w:rsidP="00C03AF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r w:rsidRPr="003E04D0">
        <w:rPr>
          <w:rFonts w:ascii="TimesNewRoman" w:eastAsia="Calibri" w:hAnsi="TimesNewRoman" w:cs="Courier New"/>
          <w:sz w:val="20"/>
          <w:szCs w:val="21"/>
        </w:rPr>
        <w:tab/>
        <w:t xml:space="preserve">   Credit</w:t>
      </w:r>
      <w:r w:rsidRPr="003E04D0">
        <w:rPr>
          <w:rFonts w:ascii="TimesNewRoman" w:eastAsia="Calibri" w:hAnsi="TimesNewRoman" w:cs="Courier New"/>
          <w:sz w:val="20"/>
          <w:szCs w:val="21"/>
        </w:rPr>
        <w:tab/>
        <w:t xml:space="preserve">   449000</w:t>
      </w:r>
      <w:r w:rsidRPr="003E04D0">
        <w:rPr>
          <w:rFonts w:ascii="TimesNewRoman" w:eastAsia="Calibri" w:hAnsi="TimesNewRoman" w:cs="Courier New"/>
          <w:sz w:val="20"/>
          <w:szCs w:val="21"/>
        </w:rPr>
        <w:tab/>
      </w:r>
      <w:r w:rsidRPr="003E04D0">
        <w:rPr>
          <w:rFonts w:ascii="TimesNewRoman" w:eastAsia="Calibri" w:hAnsi="TimesNewRoman" w:cs="Courier New"/>
          <w:sz w:val="20"/>
          <w:szCs w:val="21"/>
        </w:rPr>
        <w:tab/>
        <w:t>Anticipated Resources - Unapportioned Authority</w:t>
      </w:r>
    </w:p>
    <w:p w14:paraId="65783F06" w14:textId="77777777" w:rsidR="00C03AFE" w:rsidRPr="003E04D0" w:rsidRDefault="00C03AFE" w:rsidP="00C03AF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r w:rsidRPr="003E04D0">
        <w:rPr>
          <w:rFonts w:ascii="TimesNewRoman" w:eastAsia="Calibri" w:hAnsi="TimesNewRoman" w:cs="Courier New"/>
          <w:sz w:val="20"/>
          <w:szCs w:val="21"/>
        </w:rPr>
        <w:tab/>
        <w:t xml:space="preserve">   Credit</w:t>
      </w:r>
      <w:r w:rsidRPr="003E04D0">
        <w:rPr>
          <w:rFonts w:ascii="TimesNewRoman" w:eastAsia="Calibri" w:hAnsi="TimesNewRoman" w:cs="Courier New"/>
          <w:sz w:val="20"/>
          <w:szCs w:val="21"/>
        </w:rPr>
        <w:tab/>
        <w:t xml:space="preserve">   469000</w:t>
      </w:r>
      <w:r w:rsidRPr="003E04D0">
        <w:rPr>
          <w:rFonts w:ascii="TimesNewRoman" w:eastAsia="Calibri" w:hAnsi="TimesNewRoman" w:cs="Courier New"/>
          <w:sz w:val="20"/>
          <w:szCs w:val="21"/>
        </w:rPr>
        <w:tab/>
      </w:r>
      <w:r w:rsidRPr="003E04D0">
        <w:rPr>
          <w:rFonts w:ascii="TimesNewRoman" w:eastAsia="Calibri" w:hAnsi="TimesNewRoman" w:cs="Courier New"/>
          <w:sz w:val="20"/>
          <w:szCs w:val="21"/>
        </w:rPr>
        <w:tab/>
        <w:t>Anticipated Resources - Programs Exempt From Apportionment</w:t>
      </w:r>
    </w:p>
    <w:p w14:paraId="5116ADA8" w14:textId="77777777" w:rsidR="00C03AFE" w:rsidRPr="003E04D0" w:rsidRDefault="00C03AFE" w:rsidP="00C03AFE">
      <w:pPr>
        <w:keepNext/>
        <w:keepLines/>
        <w:tabs>
          <w:tab w:val="left" w:pos="660"/>
          <w:tab w:val="left" w:pos="1840"/>
          <w:tab w:val="left" w:pos="2940"/>
          <w:tab w:val="left" w:pos="3140"/>
        </w:tabs>
        <w:spacing w:before="120" w:after="0" w:line="240" w:lineRule="auto"/>
        <w:rPr>
          <w:rFonts w:ascii="TimesNewRoman" w:eastAsia="Calibri" w:hAnsi="TimesNewRoman" w:cs="Courier New"/>
          <w:b/>
          <w:sz w:val="20"/>
          <w:szCs w:val="21"/>
        </w:rPr>
      </w:pPr>
      <w:r w:rsidRPr="003E04D0">
        <w:rPr>
          <w:rFonts w:ascii="TimesNewRoman" w:eastAsia="Calibri" w:hAnsi="TimesNewRoman" w:cs="Courier New"/>
          <w:b/>
          <w:sz w:val="20"/>
          <w:szCs w:val="21"/>
        </w:rPr>
        <w:tab/>
        <w:t>Proprietary Entry</w:t>
      </w:r>
    </w:p>
    <w:p w14:paraId="6E10F61F" w14:textId="77777777" w:rsidR="00C03AFE" w:rsidRPr="003E04D0" w:rsidRDefault="00C03AFE" w:rsidP="00C03AFE">
      <w:pPr>
        <w:keepLines/>
        <w:tabs>
          <w:tab w:val="left" w:pos="660"/>
          <w:tab w:val="left" w:pos="1840"/>
          <w:tab w:val="left" w:pos="2940"/>
          <w:tab w:val="left" w:pos="3140"/>
        </w:tabs>
        <w:spacing w:after="0" w:line="240" w:lineRule="auto"/>
        <w:ind w:left="2940" w:hanging="2940"/>
        <w:rPr>
          <w:rFonts w:ascii="TimesNewRoman" w:eastAsia="Calibri" w:hAnsi="TimesNewRoman" w:cs="Courier New"/>
          <w:sz w:val="20"/>
          <w:szCs w:val="21"/>
        </w:rPr>
      </w:pPr>
      <w:r w:rsidRPr="003E04D0">
        <w:rPr>
          <w:rFonts w:ascii="TimesNewRoman" w:eastAsia="Calibri" w:hAnsi="TimesNewRoman" w:cs="Courier New"/>
          <w:sz w:val="20"/>
          <w:szCs w:val="21"/>
        </w:rPr>
        <w:tab/>
        <w:t>None</w:t>
      </w:r>
    </w:p>
    <w:p w14:paraId="1BBEF947" w14:textId="77777777" w:rsidR="00C03AFE" w:rsidRDefault="00C03AFE" w:rsidP="00C03AFE">
      <w:pPr>
        <w:keepNext/>
        <w:spacing w:after="0" w:line="240" w:lineRule="auto"/>
        <w:ind w:left="720"/>
        <w:rPr>
          <w:rFonts w:ascii="TimesNewRoman" w:hAnsi="TimesNewRoman" w:cs="Calibri"/>
          <w:b/>
          <w:bCs/>
          <w:sz w:val="20"/>
          <w:szCs w:val="20"/>
        </w:rPr>
      </w:pPr>
    </w:p>
    <w:p w14:paraId="086DCF92" w14:textId="77777777" w:rsidR="00C03AFE" w:rsidRPr="003E04D0" w:rsidRDefault="00C03AFE" w:rsidP="00C03AFE">
      <w:pPr>
        <w:keepNext/>
        <w:keepLines/>
        <w:tabs>
          <w:tab w:val="left" w:pos="660"/>
          <w:tab w:val="left" w:pos="1840"/>
          <w:tab w:val="left" w:pos="2940"/>
          <w:tab w:val="left" w:pos="3140"/>
        </w:tabs>
        <w:spacing w:after="0" w:line="240" w:lineRule="auto"/>
        <w:ind w:left="660" w:hanging="660"/>
        <w:rPr>
          <w:rFonts w:ascii="TimesNewRoman" w:eastAsia="Calibri" w:hAnsi="TimesNewRoman" w:cs="Courier New"/>
          <w:sz w:val="20"/>
          <w:szCs w:val="21"/>
        </w:rPr>
      </w:pPr>
      <w:r w:rsidRPr="003E04D0">
        <w:rPr>
          <w:rFonts w:ascii="TimesNewRoman" w:eastAsia="Calibri" w:hAnsi="TimesNewRoman" w:cs="Courier New"/>
          <w:b/>
          <w:sz w:val="20"/>
          <w:szCs w:val="21"/>
        </w:rPr>
        <w:t>A188</w:t>
      </w:r>
      <w:r w:rsidRPr="003E04D0">
        <w:rPr>
          <w:rFonts w:ascii="TimesNewRoman" w:eastAsia="Calibri" w:hAnsi="TimesNewRoman" w:cs="Courier New"/>
          <w:sz w:val="20"/>
          <w:szCs w:val="21"/>
        </w:rPr>
        <w:tab/>
        <w:t xml:space="preserve">To record revenue to available non-revolving trust funds and special funds, in which the revenue is not </w:t>
      </w:r>
      <w:r w:rsidRPr="003E04D0">
        <w:rPr>
          <w:rFonts w:ascii="TimesNewRoman" w:eastAsia="Calibri" w:hAnsi="TimesNewRoman" w:cs="Courier New"/>
          <w:b/>
          <w:bCs/>
          <w:color w:val="0070C0"/>
          <w:sz w:val="20"/>
          <w:szCs w:val="21"/>
          <w:highlight w:val="yellow"/>
        </w:rPr>
        <w:t>anticipated and not</w:t>
      </w:r>
      <w:r w:rsidRPr="003E04D0">
        <w:rPr>
          <w:rFonts w:ascii="TimesNewRoman" w:eastAsia="Calibri" w:hAnsi="TimesNewRoman" w:cs="Courier New"/>
          <w:sz w:val="20"/>
          <w:szCs w:val="21"/>
        </w:rPr>
        <w:t xml:space="preserve"> immediately available for obligation upon collection. A credit to USSGL account 439400 acts as a contra-resource account. However, these receipts may be available for investment.</w:t>
      </w:r>
    </w:p>
    <w:p w14:paraId="77C0BF0B" w14:textId="77777777" w:rsidR="00C03AFE" w:rsidRPr="003E04D0" w:rsidRDefault="00C03AFE" w:rsidP="00C03AFE">
      <w:pPr>
        <w:keepNext/>
        <w:keepLines/>
        <w:tabs>
          <w:tab w:val="left" w:pos="660"/>
          <w:tab w:val="left" w:pos="1840"/>
          <w:tab w:val="left" w:pos="2940"/>
          <w:tab w:val="left" w:pos="3140"/>
        </w:tabs>
        <w:spacing w:before="120" w:after="0" w:line="240" w:lineRule="auto"/>
        <w:ind w:left="1840" w:hanging="1840"/>
        <w:rPr>
          <w:rFonts w:ascii="TimesNewRoman" w:eastAsia="Calibri" w:hAnsi="TimesNewRoman" w:cs="Courier New"/>
          <w:sz w:val="20"/>
          <w:szCs w:val="21"/>
        </w:rPr>
      </w:pPr>
      <w:r w:rsidRPr="003E04D0">
        <w:rPr>
          <w:rFonts w:ascii="TimesNewRoman" w:eastAsia="Calibri" w:hAnsi="TimesNewRoman" w:cs="Courier New"/>
          <w:b/>
          <w:sz w:val="20"/>
          <w:szCs w:val="21"/>
        </w:rPr>
        <w:tab/>
        <w:t>Comment:</w:t>
      </w:r>
      <w:r w:rsidRPr="003E04D0">
        <w:rPr>
          <w:rFonts w:ascii="TimesNewRoman" w:eastAsia="Calibri" w:hAnsi="TimesNewRoman" w:cs="Courier New"/>
          <w:sz w:val="20"/>
          <w:szCs w:val="21"/>
        </w:rPr>
        <w:tab/>
        <w:t>When receipts become available for obligation, see USSGL TC-A190. See TCs C454 and C458 for daily inflation or deflation of Treasury Inflation Protected Securities.</w:t>
      </w:r>
    </w:p>
    <w:p w14:paraId="386E133D" w14:textId="77777777" w:rsidR="00C03AFE" w:rsidRPr="003E04D0" w:rsidRDefault="00C03AFE" w:rsidP="00C03AFE">
      <w:pPr>
        <w:keepNext/>
        <w:keepLines/>
        <w:tabs>
          <w:tab w:val="left" w:pos="660"/>
          <w:tab w:val="left" w:pos="1840"/>
          <w:tab w:val="left" w:pos="2940"/>
          <w:tab w:val="left" w:pos="3140"/>
        </w:tabs>
        <w:spacing w:before="120" w:after="0" w:line="240" w:lineRule="auto"/>
        <w:ind w:left="1840" w:hanging="1840"/>
        <w:rPr>
          <w:rFonts w:ascii="TimesNewRoman" w:eastAsia="Calibri" w:hAnsi="TimesNewRoman" w:cs="Courier New"/>
          <w:sz w:val="20"/>
          <w:szCs w:val="21"/>
        </w:rPr>
      </w:pPr>
      <w:r w:rsidRPr="003E04D0">
        <w:rPr>
          <w:rFonts w:ascii="TimesNewRoman" w:eastAsia="Calibri" w:hAnsi="TimesNewRoman" w:cs="Courier New"/>
          <w:b/>
          <w:sz w:val="20"/>
          <w:szCs w:val="21"/>
        </w:rPr>
        <w:tab/>
        <w:t>Reference:</w:t>
      </w:r>
      <w:r w:rsidRPr="003E04D0">
        <w:rPr>
          <w:rFonts w:ascii="TimesNewRoman" w:eastAsia="Calibri" w:hAnsi="TimesNewRoman" w:cs="Courier New"/>
          <w:sz w:val="20"/>
          <w:szCs w:val="21"/>
        </w:rPr>
        <w:tab/>
        <w:t>USSGL implementation guidance; Receipts Not Available for Obligation Upon Collection</w:t>
      </w:r>
    </w:p>
    <w:p w14:paraId="71E4E9F1" w14:textId="77777777" w:rsidR="00C03AFE" w:rsidRPr="003E04D0" w:rsidRDefault="00C03AFE" w:rsidP="00C03AFE">
      <w:pPr>
        <w:keepNext/>
        <w:keepLines/>
        <w:tabs>
          <w:tab w:val="left" w:pos="660"/>
          <w:tab w:val="left" w:pos="1840"/>
          <w:tab w:val="left" w:pos="2940"/>
          <w:tab w:val="left" w:pos="3140"/>
        </w:tabs>
        <w:spacing w:before="120" w:after="0" w:line="240" w:lineRule="auto"/>
        <w:rPr>
          <w:rFonts w:ascii="TimesNewRoman" w:eastAsia="Calibri" w:hAnsi="TimesNewRoman" w:cs="Courier New"/>
          <w:b/>
          <w:sz w:val="20"/>
          <w:szCs w:val="21"/>
        </w:rPr>
      </w:pPr>
      <w:r w:rsidRPr="003E04D0">
        <w:rPr>
          <w:rFonts w:ascii="TimesNewRoman" w:eastAsia="Calibri" w:hAnsi="TimesNewRoman" w:cs="Courier New"/>
          <w:b/>
          <w:sz w:val="20"/>
          <w:szCs w:val="21"/>
        </w:rPr>
        <w:tab/>
        <w:t>Budgetary Entry</w:t>
      </w:r>
    </w:p>
    <w:p w14:paraId="75EFBA22" w14:textId="77777777" w:rsidR="00C03AFE" w:rsidRPr="003E04D0" w:rsidRDefault="00C03AFE" w:rsidP="00C03AFE">
      <w:pPr>
        <w:keepNext/>
        <w:keepLines/>
        <w:tabs>
          <w:tab w:val="left" w:pos="660"/>
          <w:tab w:val="left" w:pos="1840"/>
          <w:tab w:val="left" w:pos="2940"/>
          <w:tab w:val="left" w:pos="3140"/>
        </w:tabs>
        <w:spacing w:after="0" w:line="240" w:lineRule="auto"/>
        <w:ind w:left="2940" w:hanging="2940"/>
        <w:rPr>
          <w:rFonts w:ascii="TimesNewRoman" w:eastAsia="Calibri" w:hAnsi="TimesNewRoman" w:cs="Courier New"/>
          <w:sz w:val="20"/>
          <w:szCs w:val="21"/>
        </w:rPr>
      </w:pPr>
      <w:r w:rsidRPr="003E04D0">
        <w:rPr>
          <w:rFonts w:ascii="TimesNewRoman" w:eastAsia="Calibri" w:hAnsi="TimesNewRoman" w:cs="Courier New"/>
          <w:sz w:val="20"/>
          <w:szCs w:val="21"/>
        </w:rPr>
        <w:tab/>
        <w:t>Debit</w:t>
      </w:r>
      <w:r w:rsidRPr="003E04D0">
        <w:rPr>
          <w:rFonts w:ascii="TimesNewRoman" w:eastAsia="Calibri" w:hAnsi="TimesNewRoman" w:cs="Courier New"/>
          <w:sz w:val="20"/>
          <w:szCs w:val="21"/>
        </w:rPr>
        <w:tab/>
        <w:t>411400</w:t>
      </w:r>
      <w:r w:rsidRPr="003E04D0">
        <w:rPr>
          <w:rFonts w:ascii="TimesNewRoman" w:eastAsia="Calibri" w:hAnsi="TimesNewRoman" w:cs="Courier New"/>
          <w:sz w:val="20"/>
          <w:szCs w:val="21"/>
        </w:rPr>
        <w:tab/>
        <w:t>Appropriated Receipts Derived From Available Trust or Special Fund Receipts</w:t>
      </w:r>
    </w:p>
    <w:p w14:paraId="08C4A6A9" w14:textId="77777777" w:rsidR="00C03AFE" w:rsidRPr="003E04D0" w:rsidRDefault="00C03AFE" w:rsidP="00C03AF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r w:rsidRPr="003E04D0">
        <w:rPr>
          <w:rFonts w:ascii="TimesNewRoman" w:eastAsia="Calibri" w:hAnsi="TimesNewRoman" w:cs="Courier New"/>
          <w:sz w:val="20"/>
          <w:szCs w:val="21"/>
        </w:rPr>
        <w:tab/>
        <w:t xml:space="preserve">   Credit</w:t>
      </w:r>
      <w:r w:rsidRPr="003E04D0">
        <w:rPr>
          <w:rFonts w:ascii="TimesNewRoman" w:eastAsia="Calibri" w:hAnsi="TimesNewRoman" w:cs="Courier New"/>
          <w:sz w:val="20"/>
          <w:szCs w:val="21"/>
        </w:rPr>
        <w:tab/>
        <w:t xml:space="preserve">   439400</w:t>
      </w:r>
      <w:r w:rsidRPr="003E04D0">
        <w:rPr>
          <w:rFonts w:ascii="TimesNewRoman" w:eastAsia="Calibri" w:hAnsi="TimesNewRoman" w:cs="Courier New"/>
          <w:sz w:val="20"/>
          <w:szCs w:val="21"/>
        </w:rPr>
        <w:tab/>
      </w:r>
      <w:r w:rsidRPr="003E04D0">
        <w:rPr>
          <w:rFonts w:ascii="TimesNewRoman" w:eastAsia="Calibri" w:hAnsi="TimesNewRoman" w:cs="Courier New"/>
          <w:sz w:val="20"/>
          <w:szCs w:val="21"/>
        </w:rPr>
        <w:tab/>
        <w:t>Receipts Unavailable for Obligation Upon Collection</w:t>
      </w:r>
    </w:p>
    <w:p w14:paraId="7B3A620E" w14:textId="77777777" w:rsidR="00C03AFE" w:rsidRPr="003E04D0" w:rsidRDefault="00C03AFE" w:rsidP="00C03AFE">
      <w:pPr>
        <w:keepNext/>
        <w:keepLines/>
        <w:tabs>
          <w:tab w:val="left" w:pos="660"/>
          <w:tab w:val="left" w:pos="1840"/>
          <w:tab w:val="left" w:pos="2940"/>
          <w:tab w:val="left" w:pos="3140"/>
        </w:tabs>
        <w:spacing w:before="120" w:after="0" w:line="240" w:lineRule="auto"/>
        <w:rPr>
          <w:rFonts w:ascii="TimesNewRoman" w:eastAsia="Calibri" w:hAnsi="TimesNewRoman" w:cs="Courier New"/>
          <w:b/>
          <w:sz w:val="20"/>
          <w:szCs w:val="21"/>
        </w:rPr>
      </w:pPr>
      <w:r w:rsidRPr="003E04D0">
        <w:rPr>
          <w:rFonts w:ascii="TimesNewRoman" w:eastAsia="Calibri" w:hAnsi="TimesNewRoman" w:cs="Courier New"/>
          <w:b/>
          <w:sz w:val="20"/>
          <w:szCs w:val="21"/>
        </w:rPr>
        <w:tab/>
        <w:t>Proprietary Entry</w:t>
      </w:r>
    </w:p>
    <w:p w14:paraId="09D0A9ED" w14:textId="77777777" w:rsidR="00C03AFE" w:rsidRPr="003E04D0" w:rsidRDefault="00C03AFE" w:rsidP="00C03AFE">
      <w:pPr>
        <w:keepNext/>
        <w:keepLines/>
        <w:tabs>
          <w:tab w:val="left" w:pos="660"/>
          <w:tab w:val="left" w:pos="1840"/>
          <w:tab w:val="left" w:pos="2940"/>
          <w:tab w:val="left" w:pos="3140"/>
        </w:tabs>
        <w:spacing w:after="0" w:line="240" w:lineRule="auto"/>
        <w:ind w:left="2940" w:hanging="2940"/>
        <w:rPr>
          <w:rFonts w:ascii="TimesNewRoman" w:eastAsia="Calibri" w:hAnsi="TimesNewRoman" w:cs="Courier New"/>
          <w:sz w:val="20"/>
          <w:szCs w:val="21"/>
        </w:rPr>
      </w:pPr>
      <w:r w:rsidRPr="003E04D0">
        <w:rPr>
          <w:rFonts w:ascii="TimesNewRoman" w:eastAsia="Calibri" w:hAnsi="TimesNewRoman" w:cs="Courier New"/>
          <w:sz w:val="20"/>
          <w:szCs w:val="21"/>
        </w:rPr>
        <w:tab/>
        <w:t>Debit</w:t>
      </w:r>
      <w:r w:rsidRPr="003E04D0">
        <w:rPr>
          <w:rFonts w:ascii="TimesNewRoman" w:eastAsia="Calibri" w:hAnsi="TimesNewRoman" w:cs="Courier New"/>
          <w:sz w:val="20"/>
          <w:szCs w:val="21"/>
        </w:rPr>
        <w:tab/>
        <w:t>101000</w:t>
      </w:r>
      <w:r w:rsidRPr="003E04D0">
        <w:rPr>
          <w:rFonts w:ascii="TimesNewRoman" w:eastAsia="Calibri" w:hAnsi="TimesNewRoman" w:cs="Courier New"/>
          <w:sz w:val="20"/>
          <w:szCs w:val="21"/>
        </w:rPr>
        <w:tab/>
        <w:t>Fund Balance With Treasury</w:t>
      </w:r>
    </w:p>
    <w:p w14:paraId="25139FDF" w14:textId="77777777" w:rsidR="00C03AFE" w:rsidRPr="003E04D0" w:rsidRDefault="00C03AFE" w:rsidP="00C03AF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r w:rsidRPr="003E04D0">
        <w:rPr>
          <w:rFonts w:ascii="TimesNewRoman" w:eastAsia="Calibri" w:hAnsi="TimesNewRoman" w:cs="Courier New"/>
          <w:sz w:val="20"/>
          <w:szCs w:val="21"/>
        </w:rPr>
        <w:tab/>
        <w:t xml:space="preserve">   Credit</w:t>
      </w:r>
      <w:r w:rsidRPr="003E04D0">
        <w:rPr>
          <w:rFonts w:ascii="TimesNewRoman" w:eastAsia="Calibri" w:hAnsi="TimesNewRoman" w:cs="Courier New"/>
          <w:sz w:val="20"/>
          <w:szCs w:val="21"/>
        </w:rPr>
        <w:tab/>
        <w:t xml:space="preserve">   520000</w:t>
      </w:r>
      <w:r w:rsidRPr="003E04D0">
        <w:rPr>
          <w:rFonts w:ascii="TimesNewRoman" w:eastAsia="Calibri" w:hAnsi="TimesNewRoman" w:cs="Courier New"/>
          <w:sz w:val="20"/>
          <w:szCs w:val="21"/>
        </w:rPr>
        <w:tab/>
      </w:r>
      <w:r w:rsidRPr="003E04D0">
        <w:rPr>
          <w:rFonts w:ascii="TimesNewRoman" w:eastAsia="Calibri" w:hAnsi="TimesNewRoman" w:cs="Courier New"/>
          <w:sz w:val="20"/>
          <w:szCs w:val="21"/>
        </w:rPr>
        <w:tab/>
        <w:t>Revenue From Services Provided</w:t>
      </w:r>
    </w:p>
    <w:p w14:paraId="7CE8FF61" w14:textId="77777777" w:rsidR="00C03AFE" w:rsidRPr="003E04D0" w:rsidRDefault="00C03AFE" w:rsidP="00C03AF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r w:rsidRPr="003E04D0">
        <w:rPr>
          <w:rFonts w:ascii="TimesNewRoman" w:eastAsia="Calibri" w:hAnsi="TimesNewRoman" w:cs="Courier New"/>
          <w:sz w:val="20"/>
          <w:szCs w:val="21"/>
        </w:rPr>
        <w:tab/>
        <w:t xml:space="preserve">   Credit</w:t>
      </w:r>
      <w:r w:rsidRPr="003E04D0">
        <w:rPr>
          <w:rFonts w:ascii="TimesNewRoman" w:eastAsia="Calibri" w:hAnsi="TimesNewRoman" w:cs="Courier New"/>
          <w:sz w:val="20"/>
          <w:szCs w:val="21"/>
        </w:rPr>
        <w:tab/>
        <w:t xml:space="preserve">   531000</w:t>
      </w:r>
      <w:r w:rsidRPr="003E04D0">
        <w:rPr>
          <w:rFonts w:ascii="TimesNewRoman" w:eastAsia="Calibri" w:hAnsi="TimesNewRoman" w:cs="Courier New"/>
          <w:sz w:val="20"/>
          <w:szCs w:val="21"/>
        </w:rPr>
        <w:tab/>
      </w:r>
      <w:r w:rsidRPr="003E04D0">
        <w:rPr>
          <w:rFonts w:ascii="TimesNewRoman" w:eastAsia="Calibri" w:hAnsi="TimesNewRoman" w:cs="Courier New"/>
          <w:sz w:val="20"/>
          <w:szCs w:val="21"/>
        </w:rPr>
        <w:tab/>
        <w:t>Interest Revenue - Other</w:t>
      </w:r>
    </w:p>
    <w:p w14:paraId="119A367C" w14:textId="77777777" w:rsidR="00C03AFE" w:rsidRPr="003E04D0" w:rsidRDefault="00C03AFE" w:rsidP="00C03AF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r w:rsidRPr="003E04D0">
        <w:rPr>
          <w:rFonts w:ascii="TimesNewRoman" w:eastAsia="Calibri" w:hAnsi="TimesNewRoman" w:cs="Courier New"/>
          <w:sz w:val="20"/>
          <w:szCs w:val="21"/>
        </w:rPr>
        <w:tab/>
        <w:t xml:space="preserve">   Credit</w:t>
      </w:r>
      <w:r w:rsidRPr="003E04D0">
        <w:rPr>
          <w:rFonts w:ascii="TimesNewRoman" w:eastAsia="Calibri" w:hAnsi="TimesNewRoman" w:cs="Courier New"/>
          <w:sz w:val="20"/>
          <w:szCs w:val="21"/>
        </w:rPr>
        <w:tab/>
        <w:t xml:space="preserve">   531100</w:t>
      </w:r>
      <w:r w:rsidRPr="003E04D0">
        <w:rPr>
          <w:rFonts w:ascii="TimesNewRoman" w:eastAsia="Calibri" w:hAnsi="TimesNewRoman" w:cs="Courier New"/>
          <w:sz w:val="20"/>
          <w:szCs w:val="21"/>
        </w:rPr>
        <w:tab/>
      </w:r>
      <w:r w:rsidRPr="003E04D0">
        <w:rPr>
          <w:rFonts w:ascii="TimesNewRoman" w:eastAsia="Calibri" w:hAnsi="TimesNewRoman" w:cs="Courier New"/>
          <w:sz w:val="20"/>
          <w:szCs w:val="21"/>
        </w:rPr>
        <w:tab/>
        <w:t>Interest Revenue - Investments</w:t>
      </w:r>
    </w:p>
    <w:p w14:paraId="6428EB77" w14:textId="77777777" w:rsidR="00C03AFE" w:rsidRPr="003E04D0" w:rsidRDefault="00C03AFE" w:rsidP="00C03AF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r w:rsidRPr="003E04D0">
        <w:rPr>
          <w:rFonts w:ascii="TimesNewRoman" w:eastAsia="Calibri" w:hAnsi="TimesNewRoman" w:cs="Courier New"/>
          <w:sz w:val="20"/>
          <w:szCs w:val="21"/>
        </w:rPr>
        <w:tab/>
        <w:t xml:space="preserve">   Credit</w:t>
      </w:r>
      <w:r w:rsidRPr="003E04D0">
        <w:rPr>
          <w:rFonts w:ascii="TimesNewRoman" w:eastAsia="Calibri" w:hAnsi="TimesNewRoman" w:cs="Courier New"/>
          <w:sz w:val="20"/>
          <w:szCs w:val="21"/>
        </w:rPr>
        <w:tab/>
        <w:t xml:space="preserve">   531200</w:t>
      </w:r>
      <w:r w:rsidRPr="003E04D0">
        <w:rPr>
          <w:rFonts w:ascii="TimesNewRoman" w:eastAsia="Calibri" w:hAnsi="TimesNewRoman" w:cs="Courier New"/>
          <w:sz w:val="20"/>
          <w:szCs w:val="21"/>
        </w:rPr>
        <w:tab/>
      </w:r>
      <w:r w:rsidRPr="003E04D0">
        <w:rPr>
          <w:rFonts w:ascii="TimesNewRoman" w:eastAsia="Calibri" w:hAnsi="TimesNewRoman" w:cs="Courier New"/>
          <w:sz w:val="20"/>
          <w:szCs w:val="21"/>
        </w:rPr>
        <w:tab/>
        <w:t>Interest Revenue - Loans Receivable/Uninvested Funds</w:t>
      </w:r>
    </w:p>
    <w:p w14:paraId="10DE2BD2" w14:textId="77777777" w:rsidR="00C03AFE" w:rsidRPr="003E04D0" w:rsidRDefault="00C03AFE" w:rsidP="00C03AF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r w:rsidRPr="003E04D0">
        <w:rPr>
          <w:rFonts w:ascii="TimesNewRoman" w:eastAsia="Calibri" w:hAnsi="TimesNewRoman" w:cs="Courier New"/>
          <w:sz w:val="20"/>
          <w:szCs w:val="21"/>
        </w:rPr>
        <w:tab/>
        <w:t xml:space="preserve">   Credit</w:t>
      </w:r>
      <w:r w:rsidRPr="003E04D0">
        <w:rPr>
          <w:rFonts w:ascii="TimesNewRoman" w:eastAsia="Calibri" w:hAnsi="TimesNewRoman" w:cs="Courier New"/>
          <w:sz w:val="20"/>
          <w:szCs w:val="21"/>
        </w:rPr>
        <w:tab/>
        <w:t xml:space="preserve">   532000</w:t>
      </w:r>
      <w:r w:rsidRPr="003E04D0">
        <w:rPr>
          <w:rFonts w:ascii="TimesNewRoman" w:eastAsia="Calibri" w:hAnsi="TimesNewRoman" w:cs="Courier New"/>
          <w:sz w:val="20"/>
          <w:szCs w:val="21"/>
        </w:rPr>
        <w:tab/>
      </w:r>
      <w:r w:rsidRPr="003E04D0">
        <w:rPr>
          <w:rFonts w:ascii="TimesNewRoman" w:eastAsia="Calibri" w:hAnsi="TimesNewRoman" w:cs="Courier New"/>
          <w:sz w:val="20"/>
          <w:szCs w:val="21"/>
        </w:rPr>
        <w:tab/>
        <w:t>Penalties and Fines Revenue</w:t>
      </w:r>
    </w:p>
    <w:p w14:paraId="3643C6DF" w14:textId="77777777" w:rsidR="00C03AFE" w:rsidRPr="003E04D0" w:rsidRDefault="00C03AFE" w:rsidP="00C03AF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r w:rsidRPr="003E04D0">
        <w:rPr>
          <w:rFonts w:ascii="TimesNewRoman" w:eastAsia="Calibri" w:hAnsi="TimesNewRoman" w:cs="Courier New"/>
          <w:sz w:val="20"/>
          <w:szCs w:val="21"/>
        </w:rPr>
        <w:tab/>
        <w:t xml:space="preserve">   Credit</w:t>
      </w:r>
      <w:r w:rsidRPr="003E04D0">
        <w:rPr>
          <w:rFonts w:ascii="TimesNewRoman" w:eastAsia="Calibri" w:hAnsi="TimesNewRoman" w:cs="Courier New"/>
          <w:sz w:val="20"/>
          <w:szCs w:val="21"/>
        </w:rPr>
        <w:tab/>
        <w:t xml:space="preserve">   532500</w:t>
      </w:r>
      <w:r w:rsidRPr="003E04D0">
        <w:rPr>
          <w:rFonts w:ascii="TimesNewRoman" w:eastAsia="Calibri" w:hAnsi="TimesNewRoman" w:cs="Courier New"/>
          <w:sz w:val="20"/>
          <w:szCs w:val="21"/>
        </w:rPr>
        <w:tab/>
      </w:r>
      <w:r w:rsidRPr="003E04D0">
        <w:rPr>
          <w:rFonts w:ascii="TimesNewRoman" w:eastAsia="Calibri" w:hAnsi="TimesNewRoman" w:cs="Courier New"/>
          <w:sz w:val="20"/>
          <w:szCs w:val="21"/>
        </w:rPr>
        <w:tab/>
        <w:t>Administrative Fees Revenue</w:t>
      </w:r>
    </w:p>
    <w:p w14:paraId="61311999" w14:textId="77777777" w:rsidR="00C03AFE" w:rsidRPr="003E04D0" w:rsidRDefault="00C03AFE" w:rsidP="00C03AF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r w:rsidRPr="003E04D0">
        <w:rPr>
          <w:rFonts w:ascii="TimesNewRoman" w:eastAsia="Calibri" w:hAnsi="TimesNewRoman" w:cs="Courier New"/>
          <w:sz w:val="20"/>
          <w:szCs w:val="21"/>
        </w:rPr>
        <w:tab/>
        <w:t xml:space="preserve">   Credit</w:t>
      </w:r>
      <w:r w:rsidRPr="003E04D0">
        <w:rPr>
          <w:rFonts w:ascii="TimesNewRoman" w:eastAsia="Calibri" w:hAnsi="TimesNewRoman" w:cs="Courier New"/>
          <w:sz w:val="20"/>
          <w:szCs w:val="21"/>
        </w:rPr>
        <w:tab/>
        <w:t xml:space="preserve">   560000</w:t>
      </w:r>
      <w:r w:rsidRPr="003E04D0">
        <w:rPr>
          <w:rFonts w:ascii="TimesNewRoman" w:eastAsia="Calibri" w:hAnsi="TimesNewRoman" w:cs="Courier New"/>
          <w:sz w:val="20"/>
          <w:szCs w:val="21"/>
        </w:rPr>
        <w:tab/>
      </w:r>
      <w:r w:rsidRPr="003E04D0">
        <w:rPr>
          <w:rFonts w:ascii="TimesNewRoman" w:eastAsia="Calibri" w:hAnsi="TimesNewRoman" w:cs="Courier New"/>
          <w:sz w:val="20"/>
          <w:szCs w:val="21"/>
        </w:rPr>
        <w:tab/>
        <w:t>Donated Revenue - Financial Resources</w:t>
      </w:r>
    </w:p>
    <w:p w14:paraId="33AFF273" w14:textId="77777777" w:rsidR="00C03AFE" w:rsidRPr="003E04D0" w:rsidRDefault="00C03AFE" w:rsidP="00C03AF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r w:rsidRPr="003E04D0">
        <w:rPr>
          <w:rFonts w:ascii="TimesNewRoman" w:eastAsia="Calibri" w:hAnsi="TimesNewRoman" w:cs="Courier New"/>
          <w:sz w:val="20"/>
          <w:szCs w:val="21"/>
        </w:rPr>
        <w:tab/>
        <w:t xml:space="preserve">   Credit</w:t>
      </w:r>
      <w:r w:rsidRPr="003E04D0">
        <w:rPr>
          <w:rFonts w:ascii="TimesNewRoman" w:eastAsia="Calibri" w:hAnsi="TimesNewRoman" w:cs="Courier New"/>
          <w:sz w:val="20"/>
          <w:szCs w:val="21"/>
        </w:rPr>
        <w:tab/>
        <w:t xml:space="preserve">   580000</w:t>
      </w:r>
      <w:r w:rsidRPr="003E04D0">
        <w:rPr>
          <w:rFonts w:ascii="TimesNewRoman" w:eastAsia="Calibri" w:hAnsi="TimesNewRoman" w:cs="Courier New"/>
          <w:sz w:val="20"/>
          <w:szCs w:val="21"/>
        </w:rPr>
        <w:tab/>
      </w:r>
      <w:r w:rsidRPr="003E04D0">
        <w:rPr>
          <w:rFonts w:ascii="TimesNewRoman" w:eastAsia="Calibri" w:hAnsi="TimesNewRoman" w:cs="Courier New"/>
          <w:sz w:val="20"/>
          <w:szCs w:val="21"/>
        </w:rPr>
        <w:tab/>
        <w:t>Tax Revenue Collected - Not Otherwise Classified</w:t>
      </w:r>
    </w:p>
    <w:p w14:paraId="7FF506E1" w14:textId="77777777" w:rsidR="00C03AFE" w:rsidRPr="003E04D0" w:rsidRDefault="00C03AFE" w:rsidP="00C03AF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r w:rsidRPr="003E04D0">
        <w:rPr>
          <w:rFonts w:ascii="TimesNewRoman" w:eastAsia="Calibri" w:hAnsi="TimesNewRoman" w:cs="Courier New"/>
          <w:sz w:val="20"/>
          <w:szCs w:val="21"/>
        </w:rPr>
        <w:tab/>
        <w:t xml:space="preserve">   Credit</w:t>
      </w:r>
      <w:r w:rsidRPr="003E04D0">
        <w:rPr>
          <w:rFonts w:ascii="TimesNewRoman" w:eastAsia="Calibri" w:hAnsi="TimesNewRoman" w:cs="Courier New"/>
          <w:sz w:val="20"/>
          <w:szCs w:val="21"/>
        </w:rPr>
        <w:tab/>
        <w:t xml:space="preserve">   580100</w:t>
      </w:r>
      <w:r w:rsidRPr="003E04D0">
        <w:rPr>
          <w:rFonts w:ascii="TimesNewRoman" w:eastAsia="Calibri" w:hAnsi="TimesNewRoman" w:cs="Courier New"/>
          <w:sz w:val="20"/>
          <w:szCs w:val="21"/>
        </w:rPr>
        <w:tab/>
      </w:r>
      <w:r w:rsidRPr="003E04D0">
        <w:rPr>
          <w:rFonts w:ascii="TimesNewRoman" w:eastAsia="Calibri" w:hAnsi="TimesNewRoman" w:cs="Courier New"/>
          <w:sz w:val="20"/>
          <w:szCs w:val="21"/>
        </w:rPr>
        <w:tab/>
        <w:t>Tax Revenue Collected - Individual</w:t>
      </w:r>
    </w:p>
    <w:p w14:paraId="7615F586" w14:textId="77777777" w:rsidR="00C03AFE" w:rsidRPr="003E04D0" w:rsidRDefault="00C03AFE" w:rsidP="00C03AF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r w:rsidRPr="003E04D0">
        <w:rPr>
          <w:rFonts w:ascii="TimesNewRoman" w:eastAsia="Calibri" w:hAnsi="TimesNewRoman" w:cs="Courier New"/>
          <w:sz w:val="20"/>
          <w:szCs w:val="21"/>
        </w:rPr>
        <w:tab/>
        <w:t xml:space="preserve">   Credit</w:t>
      </w:r>
      <w:r w:rsidRPr="003E04D0">
        <w:rPr>
          <w:rFonts w:ascii="TimesNewRoman" w:eastAsia="Calibri" w:hAnsi="TimesNewRoman" w:cs="Courier New"/>
          <w:sz w:val="20"/>
          <w:szCs w:val="21"/>
        </w:rPr>
        <w:tab/>
        <w:t xml:space="preserve">   580200</w:t>
      </w:r>
      <w:r w:rsidRPr="003E04D0">
        <w:rPr>
          <w:rFonts w:ascii="TimesNewRoman" w:eastAsia="Calibri" w:hAnsi="TimesNewRoman" w:cs="Courier New"/>
          <w:sz w:val="20"/>
          <w:szCs w:val="21"/>
        </w:rPr>
        <w:tab/>
      </w:r>
      <w:r w:rsidRPr="003E04D0">
        <w:rPr>
          <w:rFonts w:ascii="TimesNewRoman" w:eastAsia="Calibri" w:hAnsi="TimesNewRoman" w:cs="Courier New"/>
          <w:sz w:val="20"/>
          <w:szCs w:val="21"/>
        </w:rPr>
        <w:tab/>
        <w:t>Tax Revenue Collected - Corporate</w:t>
      </w:r>
    </w:p>
    <w:p w14:paraId="43790566" w14:textId="77777777" w:rsidR="00C03AFE" w:rsidRPr="003E04D0" w:rsidRDefault="00C03AFE" w:rsidP="00C03AF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r w:rsidRPr="003E04D0">
        <w:rPr>
          <w:rFonts w:ascii="TimesNewRoman" w:eastAsia="Calibri" w:hAnsi="TimesNewRoman" w:cs="Courier New"/>
          <w:sz w:val="20"/>
          <w:szCs w:val="21"/>
        </w:rPr>
        <w:tab/>
        <w:t xml:space="preserve">   Credit</w:t>
      </w:r>
      <w:r w:rsidRPr="003E04D0">
        <w:rPr>
          <w:rFonts w:ascii="TimesNewRoman" w:eastAsia="Calibri" w:hAnsi="TimesNewRoman" w:cs="Courier New"/>
          <w:sz w:val="20"/>
          <w:szCs w:val="21"/>
        </w:rPr>
        <w:tab/>
        <w:t xml:space="preserve">   580300</w:t>
      </w:r>
      <w:r w:rsidRPr="003E04D0">
        <w:rPr>
          <w:rFonts w:ascii="TimesNewRoman" w:eastAsia="Calibri" w:hAnsi="TimesNewRoman" w:cs="Courier New"/>
          <w:sz w:val="20"/>
          <w:szCs w:val="21"/>
        </w:rPr>
        <w:tab/>
      </w:r>
      <w:r w:rsidRPr="003E04D0">
        <w:rPr>
          <w:rFonts w:ascii="TimesNewRoman" w:eastAsia="Calibri" w:hAnsi="TimesNewRoman" w:cs="Courier New"/>
          <w:sz w:val="20"/>
          <w:szCs w:val="21"/>
        </w:rPr>
        <w:tab/>
        <w:t>Tax Revenue Collected - Unemployment</w:t>
      </w:r>
    </w:p>
    <w:p w14:paraId="14D0ED4E" w14:textId="77777777" w:rsidR="00C03AFE" w:rsidRPr="003E04D0" w:rsidRDefault="00C03AFE" w:rsidP="00C03AF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r w:rsidRPr="003E04D0">
        <w:rPr>
          <w:rFonts w:ascii="TimesNewRoman" w:eastAsia="Calibri" w:hAnsi="TimesNewRoman" w:cs="Courier New"/>
          <w:sz w:val="20"/>
          <w:szCs w:val="21"/>
        </w:rPr>
        <w:tab/>
        <w:t xml:space="preserve">   Credit</w:t>
      </w:r>
      <w:r w:rsidRPr="003E04D0">
        <w:rPr>
          <w:rFonts w:ascii="TimesNewRoman" w:eastAsia="Calibri" w:hAnsi="TimesNewRoman" w:cs="Courier New"/>
          <w:sz w:val="20"/>
          <w:szCs w:val="21"/>
        </w:rPr>
        <w:tab/>
        <w:t xml:space="preserve">   580400</w:t>
      </w:r>
      <w:r w:rsidRPr="003E04D0">
        <w:rPr>
          <w:rFonts w:ascii="TimesNewRoman" w:eastAsia="Calibri" w:hAnsi="TimesNewRoman" w:cs="Courier New"/>
          <w:sz w:val="20"/>
          <w:szCs w:val="21"/>
        </w:rPr>
        <w:tab/>
      </w:r>
      <w:r w:rsidRPr="003E04D0">
        <w:rPr>
          <w:rFonts w:ascii="TimesNewRoman" w:eastAsia="Calibri" w:hAnsi="TimesNewRoman" w:cs="Courier New"/>
          <w:sz w:val="20"/>
          <w:szCs w:val="21"/>
        </w:rPr>
        <w:tab/>
        <w:t>Tax Revenue Collected - Excise</w:t>
      </w:r>
    </w:p>
    <w:p w14:paraId="2E2C753F" w14:textId="77777777" w:rsidR="00C03AFE" w:rsidRPr="003E04D0" w:rsidRDefault="00C03AFE" w:rsidP="00C03AF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r w:rsidRPr="003E04D0">
        <w:rPr>
          <w:rFonts w:ascii="TimesNewRoman" w:eastAsia="Calibri" w:hAnsi="TimesNewRoman" w:cs="Courier New"/>
          <w:sz w:val="20"/>
          <w:szCs w:val="21"/>
        </w:rPr>
        <w:tab/>
        <w:t xml:space="preserve">   Credit</w:t>
      </w:r>
      <w:r w:rsidRPr="003E04D0">
        <w:rPr>
          <w:rFonts w:ascii="TimesNewRoman" w:eastAsia="Calibri" w:hAnsi="TimesNewRoman" w:cs="Courier New"/>
          <w:sz w:val="20"/>
          <w:szCs w:val="21"/>
        </w:rPr>
        <w:tab/>
        <w:t xml:space="preserve">   580500</w:t>
      </w:r>
      <w:r w:rsidRPr="003E04D0">
        <w:rPr>
          <w:rFonts w:ascii="TimesNewRoman" w:eastAsia="Calibri" w:hAnsi="TimesNewRoman" w:cs="Courier New"/>
          <w:sz w:val="20"/>
          <w:szCs w:val="21"/>
        </w:rPr>
        <w:tab/>
      </w:r>
      <w:r w:rsidRPr="003E04D0">
        <w:rPr>
          <w:rFonts w:ascii="TimesNewRoman" w:eastAsia="Calibri" w:hAnsi="TimesNewRoman" w:cs="Courier New"/>
          <w:sz w:val="20"/>
          <w:szCs w:val="21"/>
        </w:rPr>
        <w:tab/>
        <w:t>Tax Revenue Collected - Estate and Gift</w:t>
      </w:r>
    </w:p>
    <w:p w14:paraId="7A9AB64B" w14:textId="77777777" w:rsidR="00C03AFE" w:rsidRPr="003E04D0" w:rsidRDefault="00C03AFE" w:rsidP="00C03AF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r w:rsidRPr="003E04D0">
        <w:rPr>
          <w:rFonts w:ascii="TimesNewRoman" w:eastAsia="Calibri" w:hAnsi="TimesNewRoman" w:cs="Courier New"/>
          <w:sz w:val="20"/>
          <w:szCs w:val="21"/>
        </w:rPr>
        <w:tab/>
        <w:t xml:space="preserve">   Credit</w:t>
      </w:r>
      <w:r w:rsidRPr="003E04D0">
        <w:rPr>
          <w:rFonts w:ascii="TimesNewRoman" w:eastAsia="Calibri" w:hAnsi="TimesNewRoman" w:cs="Courier New"/>
          <w:sz w:val="20"/>
          <w:szCs w:val="21"/>
        </w:rPr>
        <w:tab/>
        <w:t xml:space="preserve">   580600</w:t>
      </w:r>
      <w:r w:rsidRPr="003E04D0">
        <w:rPr>
          <w:rFonts w:ascii="TimesNewRoman" w:eastAsia="Calibri" w:hAnsi="TimesNewRoman" w:cs="Courier New"/>
          <w:sz w:val="20"/>
          <w:szCs w:val="21"/>
        </w:rPr>
        <w:tab/>
      </w:r>
      <w:r w:rsidRPr="003E04D0">
        <w:rPr>
          <w:rFonts w:ascii="TimesNewRoman" w:eastAsia="Calibri" w:hAnsi="TimesNewRoman" w:cs="Courier New"/>
          <w:sz w:val="20"/>
          <w:szCs w:val="21"/>
        </w:rPr>
        <w:tab/>
        <w:t>Tax Revenue Collected - Customs</w:t>
      </w:r>
    </w:p>
    <w:p w14:paraId="1C50553B" w14:textId="77777777" w:rsidR="00C03AFE" w:rsidRDefault="00C03AFE" w:rsidP="00C03AFE">
      <w:pPr>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r w:rsidRPr="003E04D0">
        <w:rPr>
          <w:rFonts w:ascii="TimesNewRoman" w:eastAsia="Calibri" w:hAnsi="TimesNewRoman" w:cs="Courier New"/>
          <w:sz w:val="20"/>
          <w:szCs w:val="21"/>
        </w:rPr>
        <w:tab/>
        <w:t xml:space="preserve">   Credit</w:t>
      </w:r>
      <w:r w:rsidRPr="003E04D0">
        <w:rPr>
          <w:rFonts w:ascii="TimesNewRoman" w:eastAsia="Calibri" w:hAnsi="TimesNewRoman" w:cs="Courier New"/>
          <w:sz w:val="20"/>
          <w:szCs w:val="21"/>
        </w:rPr>
        <w:tab/>
        <w:t xml:space="preserve">   590000</w:t>
      </w:r>
      <w:r w:rsidRPr="003E04D0">
        <w:rPr>
          <w:rFonts w:ascii="TimesNewRoman" w:eastAsia="Calibri" w:hAnsi="TimesNewRoman" w:cs="Courier New"/>
          <w:sz w:val="20"/>
          <w:szCs w:val="21"/>
        </w:rPr>
        <w:tab/>
      </w:r>
      <w:r w:rsidRPr="003E04D0">
        <w:rPr>
          <w:rFonts w:ascii="TimesNewRoman" w:eastAsia="Calibri" w:hAnsi="TimesNewRoman" w:cs="Courier New"/>
          <w:sz w:val="20"/>
          <w:szCs w:val="21"/>
        </w:rPr>
        <w:tab/>
        <w:t>Other Revenue</w:t>
      </w:r>
    </w:p>
    <w:p w14:paraId="50E2872F" w14:textId="77777777" w:rsidR="00C03AFE" w:rsidRDefault="00C03AFE" w:rsidP="00C03AFE">
      <w:pPr>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p>
    <w:p w14:paraId="1D68EC3F" w14:textId="77777777" w:rsidR="00C03AFE" w:rsidRDefault="00C03AFE" w:rsidP="00C03AFE">
      <w:pPr>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p>
    <w:p w14:paraId="5D3BDC04" w14:textId="77777777" w:rsidR="00C03AFE" w:rsidRDefault="00C03AFE" w:rsidP="00C03AFE">
      <w:pPr>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p>
    <w:p w14:paraId="5C7468F5" w14:textId="77777777" w:rsidR="00C03AFE" w:rsidRDefault="00C03AFE" w:rsidP="00C03AFE">
      <w:pPr>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p>
    <w:p w14:paraId="78EB613B" w14:textId="77777777" w:rsidR="00C03AFE" w:rsidRDefault="00C03AFE" w:rsidP="00C03AFE">
      <w:pPr>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p>
    <w:p w14:paraId="78FE19A7" w14:textId="77777777" w:rsidR="00C03AFE" w:rsidRDefault="00C03AFE" w:rsidP="00C03AFE">
      <w:pPr>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p>
    <w:p w14:paraId="472B1A5F" w14:textId="77777777" w:rsidR="00C03AFE" w:rsidRDefault="00C03AFE" w:rsidP="00C03AFE">
      <w:pPr>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p>
    <w:p w14:paraId="5B9F8E58" w14:textId="77777777" w:rsidR="00C03AFE" w:rsidRDefault="00C03AFE" w:rsidP="00C03AFE">
      <w:pPr>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p>
    <w:p w14:paraId="1324AC06" w14:textId="77777777" w:rsidR="00C03AFE" w:rsidRDefault="00C03AFE" w:rsidP="00C03AFE">
      <w:pPr>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p>
    <w:p w14:paraId="00E824CC" w14:textId="77777777" w:rsidR="00C03AFE" w:rsidRDefault="00C03AFE" w:rsidP="00C03AFE">
      <w:pPr>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p>
    <w:p w14:paraId="64D84594" w14:textId="77777777" w:rsidR="00C03AFE" w:rsidRDefault="00C03AFE" w:rsidP="00C03AFE">
      <w:pPr>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p>
    <w:p w14:paraId="57F223B2" w14:textId="77777777" w:rsidR="00C03AFE" w:rsidRDefault="00C03AFE" w:rsidP="00C03AFE">
      <w:pPr>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p>
    <w:p w14:paraId="778854D7" w14:textId="77777777" w:rsidR="00B0035F" w:rsidRDefault="00B0035F" w:rsidP="00B0035F">
      <w:pPr>
        <w:pStyle w:val="PlainText"/>
        <w:keepNext/>
        <w:ind w:left="660" w:hanging="660"/>
        <w:rPr>
          <w:rFonts w:ascii="TimesNewRoman" w:hAnsi="TimesNewRoman"/>
          <w:sz w:val="20"/>
          <w:szCs w:val="20"/>
        </w:rPr>
      </w:pPr>
      <w:r>
        <w:rPr>
          <w:rFonts w:ascii="TimesNewRoman" w:hAnsi="TimesNewRoman"/>
          <w:b/>
          <w:bCs/>
          <w:sz w:val="20"/>
          <w:szCs w:val="20"/>
        </w:rPr>
        <w:lastRenderedPageBreak/>
        <w:t>B134</w:t>
      </w:r>
      <w:r>
        <w:rPr>
          <w:rFonts w:ascii="TimesNewRoman" w:hAnsi="TimesNewRoman"/>
          <w:sz w:val="20"/>
          <w:szCs w:val="20"/>
        </w:rPr>
        <w:t>     To record appropriations accrued this fiscal year.</w:t>
      </w:r>
    </w:p>
    <w:p w14:paraId="442BBC62" w14:textId="60F36A5E" w:rsidR="00B0035F" w:rsidRDefault="00B0035F" w:rsidP="00B0035F">
      <w:pPr>
        <w:pStyle w:val="PlainText"/>
        <w:keepNext/>
        <w:spacing w:before="120"/>
        <w:ind w:left="1840" w:hanging="1840"/>
        <w:rPr>
          <w:rFonts w:ascii="TimesNewRoman" w:hAnsi="TimesNewRoman"/>
          <w:sz w:val="20"/>
          <w:szCs w:val="20"/>
        </w:rPr>
      </w:pPr>
      <w:r>
        <w:rPr>
          <w:rFonts w:ascii="TimesNewRoman" w:hAnsi="TimesNewRoman"/>
          <w:b/>
          <w:bCs/>
          <w:sz w:val="20"/>
          <w:szCs w:val="20"/>
        </w:rPr>
        <w:t>               Comment:</w:t>
      </w:r>
      <w:r>
        <w:rPr>
          <w:rFonts w:ascii="TimesNewRoman" w:hAnsi="TimesNewRoman"/>
          <w:sz w:val="20"/>
          <w:szCs w:val="20"/>
        </w:rPr>
        <w:t xml:space="preserve">    This transaction does not stand alone. Only record this transaction in Treasury Appropriation Fund Symbols (TAFS) that receive amounts appropriated from the General Fund of the U.S. Government via Treasury Appropriation Warrant, or that receive allocation transfers from general fund appropriated TAFS. USSGL transactions that reference this transaction: A492, B402, B406, B412, B416, B418, B428, B430, B436, B438, B452, D106, D107, </w:t>
      </w:r>
      <w:r w:rsidRPr="00B0035F">
        <w:rPr>
          <w:rFonts w:ascii="TimesNewRoman" w:hAnsi="TimesNewRoman"/>
          <w:b/>
          <w:bCs/>
          <w:color w:val="0070C0"/>
          <w:sz w:val="20"/>
          <w:szCs w:val="20"/>
          <w:highlight w:val="yellow"/>
        </w:rPr>
        <w:t>D109</w:t>
      </w:r>
      <w:r>
        <w:rPr>
          <w:rFonts w:ascii="TimesNewRoman" w:hAnsi="TimesNewRoman"/>
          <w:sz w:val="20"/>
          <w:szCs w:val="20"/>
        </w:rPr>
        <w:t>, D134, D626, E102, E104, E106, E108, E109, E204, and E412. USSGL transactions that reference a reversal for this transaction: B450, D102, D110, D618, F128, and F148.</w:t>
      </w:r>
    </w:p>
    <w:p w14:paraId="5CE6D43E" w14:textId="77777777" w:rsidR="00B0035F" w:rsidRDefault="00B0035F" w:rsidP="00B0035F">
      <w:pPr>
        <w:pStyle w:val="PlainText"/>
        <w:keepNext/>
        <w:spacing w:before="120"/>
        <w:ind w:left="1840" w:hanging="1840"/>
        <w:rPr>
          <w:rFonts w:ascii="TimesNewRoman" w:hAnsi="TimesNewRoman"/>
          <w:sz w:val="20"/>
          <w:szCs w:val="20"/>
        </w:rPr>
      </w:pPr>
      <w:r>
        <w:rPr>
          <w:rFonts w:ascii="TimesNewRoman" w:hAnsi="TimesNewRoman"/>
          <w:b/>
          <w:bCs/>
          <w:sz w:val="20"/>
          <w:szCs w:val="20"/>
        </w:rPr>
        <w:t>               Reference:</w:t>
      </w:r>
      <w:r>
        <w:rPr>
          <w:rFonts w:ascii="TimesNewRoman" w:hAnsi="TimesNewRoman"/>
          <w:sz w:val="20"/>
          <w:szCs w:val="20"/>
        </w:rPr>
        <w:t>      USSGL implementation guidance; Appropriations Used</w:t>
      </w:r>
    </w:p>
    <w:p w14:paraId="1E6923CB" w14:textId="77777777" w:rsidR="00B0035F" w:rsidRDefault="00B0035F" w:rsidP="00B0035F">
      <w:pPr>
        <w:pStyle w:val="PlainText"/>
        <w:keepNext/>
        <w:spacing w:before="120"/>
        <w:rPr>
          <w:rFonts w:ascii="TimesNewRoman" w:hAnsi="TimesNewRoman"/>
          <w:b/>
          <w:bCs/>
          <w:sz w:val="20"/>
          <w:szCs w:val="20"/>
        </w:rPr>
      </w:pPr>
      <w:r>
        <w:rPr>
          <w:rFonts w:ascii="TimesNewRoman" w:hAnsi="TimesNewRoman"/>
          <w:b/>
          <w:bCs/>
          <w:sz w:val="20"/>
          <w:szCs w:val="20"/>
        </w:rPr>
        <w:t>               Budgetary Entry</w:t>
      </w:r>
    </w:p>
    <w:p w14:paraId="428EF159" w14:textId="77777777" w:rsidR="00B0035F" w:rsidRDefault="00B0035F" w:rsidP="00B0035F">
      <w:pPr>
        <w:pStyle w:val="PlainText"/>
        <w:keepNext/>
        <w:ind w:left="2940" w:hanging="2940"/>
        <w:rPr>
          <w:rFonts w:ascii="TimesNewRoman" w:hAnsi="TimesNewRoman"/>
          <w:sz w:val="20"/>
          <w:szCs w:val="20"/>
        </w:rPr>
      </w:pPr>
      <w:r>
        <w:rPr>
          <w:rFonts w:ascii="TimesNewRoman" w:hAnsi="TimesNewRoman"/>
          <w:sz w:val="20"/>
          <w:szCs w:val="20"/>
        </w:rPr>
        <w:t>               None</w:t>
      </w:r>
    </w:p>
    <w:p w14:paraId="00CDAB91" w14:textId="77777777" w:rsidR="00B0035F" w:rsidRDefault="00B0035F" w:rsidP="00B0035F">
      <w:pPr>
        <w:pStyle w:val="PlainText"/>
        <w:keepNext/>
        <w:spacing w:before="120"/>
        <w:rPr>
          <w:rFonts w:ascii="TimesNewRoman" w:hAnsi="TimesNewRoman"/>
          <w:b/>
          <w:bCs/>
          <w:sz w:val="20"/>
          <w:szCs w:val="20"/>
        </w:rPr>
      </w:pPr>
      <w:r>
        <w:rPr>
          <w:rFonts w:ascii="TimesNewRoman" w:hAnsi="TimesNewRoman"/>
          <w:b/>
          <w:bCs/>
          <w:sz w:val="20"/>
          <w:szCs w:val="20"/>
        </w:rPr>
        <w:t>               Proprietary Entry</w:t>
      </w:r>
    </w:p>
    <w:p w14:paraId="6D3B910C" w14:textId="77777777" w:rsidR="00B0035F" w:rsidRDefault="00B0035F" w:rsidP="00B0035F">
      <w:pPr>
        <w:pStyle w:val="PlainText"/>
        <w:keepNext/>
        <w:ind w:left="2940" w:hanging="2940"/>
        <w:rPr>
          <w:rFonts w:ascii="TimesNewRoman" w:hAnsi="TimesNewRoman"/>
          <w:sz w:val="20"/>
          <w:szCs w:val="20"/>
        </w:rPr>
      </w:pPr>
      <w:r>
        <w:rPr>
          <w:rFonts w:ascii="TimesNewRoman" w:hAnsi="TimesNewRoman"/>
          <w:sz w:val="20"/>
          <w:szCs w:val="20"/>
        </w:rPr>
        <w:t>               Debit                 310700          Unexpended Appropriations - Used - Accrued</w:t>
      </w:r>
    </w:p>
    <w:p w14:paraId="21385C1E" w14:textId="77777777" w:rsidR="00B0035F" w:rsidRDefault="00B0035F" w:rsidP="00B0035F">
      <w:pPr>
        <w:pStyle w:val="PlainText"/>
        <w:ind w:left="3140" w:hanging="3140"/>
        <w:rPr>
          <w:rFonts w:ascii="TimesNewRoman" w:hAnsi="TimesNewRoman"/>
          <w:sz w:val="20"/>
          <w:szCs w:val="20"/>
        </w:rPr>
      </w:pPr>
      <w:r>
        <w:rPr>
          <w:rFonts w:ascii="TimesNewRoman" w:hAnsi="TimesNewRoman"/>
          <w:sz w:val="20"/>
          <w:szCs w:val="20"/>
        </w:rPr>
        <w:t>                  Credit               570000           Expended Appropriations - Used - Accrued</w:t>
      </w:r>
    </w:p>
    <w:p w14:paraId="603525FF" w14:textId="77777777" w:rsidR="00B0035F" w:rsidRDefault="00B0035F" w:rsidP="0023724F">
      <w:pPr>
        <w:pStyle w:val="PlainText"/>
        <w:keepNext/>
        <w:keepLines/>
        <w:tabs>
          <w:tab w:val="left" w:pos="660"/>
          <w:tab w:val="left" w:pos="1840"/>
          <w:tab w:val="left" w:pos="2940"/>
          <w:tab w:val="left" w:pos="3140"/>
        </w:tabs>
        <w:ind w:left="660" w:hanging="660"/>
        <w:rPr>
          <w:rFonts w:ascii="TimesNewRoman" w:hAnsi="TimesNewRoman" w:cs="Courier New"/>
          <w:b/>
          <w:sz w:val="20"/>
        </w:rPr>
      </w:pPr>
    </w:p>
    <w:p w14:paraId="73058C41" w14:textId="77777777" w:rsidR="00B0035F" w:rsidRDefault="00B0035F" w:rsidP="0023724F">
      <w:pPr>
        <w:pStyle w:val="PlainText"/>
        <w:keepNext/>
        <w:keepLines/>
        <w:tabs>
          <w:tab w:val="left" w:pos="660"/>
          <w:tab w:val="left" w:pos="1840"/>
          <w:tab w:val="left" w:pos="2940"/>
          <w:tab w:val="left" w:pos="3140"/>
        </w:tabs>
        <w:ind w:left="660" w:hanging="660"/>
        <w:rPr>
          <w:rFonts w:ascii="TimesNewRoman" w:hAnsi="TimesNewRoman" w:cs="Courier New"/>
          <w:b/>
          <w:sz w:val="20"/>
        </w:rPr>
      </w:pPr>
    </w:p>
    <w:p w14:paraId="2EA0F3C2" w14:textId="77777777" w:rsidR="00B0035F" w:rsidRDefault="00B0035F" w:rsidP="0023724F">
      <w:pPr>
        <w:pStyle w:val="PlainText"/>
        <w:keepNext/>
        <w:keepLines/>
        <w:tabs>
          <w:tab w:val="left" w:pos="660"/>
          <w:tab w:val="left" w:pos="1840"/>
          <w:tab w:val="left" w:pos="2940"/>
          <w:tab w:val="left" w:pos="3140"/>
        </w:tabs>
        <w:ind w:left="660" w:hanging="660"/>
        <w:rPr>
          <w:rFonts w:ascii="TimesNewRoman" w:hAnsi="TimesNewRoman" w:cs="Courier New"/>
          <w:b/>
          <w:sz w:val="20"/>
        </w:rPr>
      </w:pPr>
    </w:p>
    <w:p w14:paraId="6FA2D646" w14:textId="77777777" w:rsidR="00B0035F" w:rsidRDefault="00B0035F" w:rsidP="0023724F">
      <w:pPr>
        <w:pStyle w:val="PlainText"/>
        <w:keepNext/>
        <w:keepLines/>
        <w:tabs>
          <w:tab w:val="left" w:pos="660"/>
          <w:tab w:val="left" w:pos="1840"/>
          <w:tab w:val="left" w:pos="2940"/>
          <w:tab w:val="left" w:pos="3140"/>
        </w:tabs>
        <w:ind w:left="660" w:hanging="660"/>
        <w:rPr>
          <w:rFonts w:ascii="TimesNewRoman" w:hAnsi="TimesNewRoman" w:cs="Courier New"/>
          <w:b/>
          <w:sz w:val="20"/>
        </w:rPr>
      </w:pPr>
    </w:p>
    <w:p w14:paraId="78F97D40" w14:textId="77777777" w:rsidR="00B0035F" w:rsidRDefault="00B0035F" w:rsidP="0023724F">
      <w:pPr>
        <w:pStyle w:val="PlainText"/>
        <w:keepNext/>
        <w:keepLines/>
        <w:tabs>
          <w:tab w:val="left" w:pos="660"/>
          <w:tab w:val="left" w:pos="1840"/>
          <w:tab w:val="left" w:pos="2940"/>
          <w:tab w:val="left" w:pos="3140"/>
        </w:tabs>
        <w:ind w:left="660" w:hanging="660"/>
        <w:rPr>
          <w:rFonts w:ascii="TimesNewRoman" w:hAnsi="TimesNewRoman" w:cs="Courier New"/>
          <w:b/>
          <w:sz w:val="20"/>
        </w:rPr>
      </w:pPr>
    </w:p>
    <w:p w14:paraId="0E161431" w14:textId="550341A0" w:rsidR="0023724F" w:rsidRPr="00B54BBA" w:rsidRDefault="0023724F" w:rsidP="0023724F">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B54BBA">
        <w:rPr>
          <w:rFonts w:ascii="TimesNewRoman" w:hAnsi="TimesNewRoman" w:cs="Courier New"/>
          <w:b/>
          <w:sz w:val="20"/>
        </w:rPr>
        <w:t>D105</w:t>
      </w:r>
      <w:r w:rsidRPr="00B54BBA">
        <w:rPr>
          <w:rFonts w:ascii="TimesNewRoman" w:hAnsi="TimesNewRoman" w:cs="Courier New"/>
          <w:sz w:val="20"/>
        </w:rPr>
        <w:tab/>
        <w:t>To record the reinstatement of a prior-year</w:t>
      </w:r>
      <w:r>
        <w:rPr>
          <w:rFonts w:ascii="TimesNewRoman" w:hAnsi="TimesNewRoman" w:cs="Courier New"/>
          <w:sz w:val="20"/>
        </w:rPr>
        <w:t xml:space="preserve"> </w:t>
      </w:r>
      <w:r w:rsidRPr="00190440">
        <w:rPr>
          <w:rFonts w:ascii="TimesNewRoman" w:hAnsi="TimesNewRoman" w:cs="Courier New"/>
          <w:b/>
          <w:bCs/>
          <w:color w:val="0070C0"/>
          <w:sz w:val="20"/>
          <w:highlight w:val="yellow"/>
        </w:rPr>
        <w:t>unpaid</w:t>
      </w:r>
      <w:r w:rsidRPr="00B54BBA">
        <w:rPr>
          <w:rFonts w:ascii="TimesNewRoman" w:hAnsi="TimesNewRoman" w:cs="Courier New"/>
          <w:sz w:val="20"/>
        </w:rPr>
        <w:t xml:space="preserve"> undelivered order </w:t>
      </w:r>
      <w:r w:rsidRPr="0023724F">
        <w:rPr>
          <w:rFonts w:ascii="TimesNewRoman" w:hAnsi="TimesNewRoman" w:cs="Courier New"/>
          <w:strike/>
          <w:color w:val="FF0000"/>
          <w:sz w:val="20"/>
        </w:rPr>
        <w:t>without a cash advance</w:t>
      </w:r>
      <w:r w:rsidRPr="00B54BBA">
        <w:rPr>
          <w:rFonts w:ascii="TimesNewRoman" w:hAnsi="TimesNewRoman" w:cs="Courier New"/>
          <w:sz w:val="20"/>
        </w:rPr>
        <w:t xml:space="preserve"> where a collection of a refund</w:t>
      </w:r>
      <w:r w:rsidRPr="00190440">
        <w:rPr>
          <w:rFonts w:ascii="TimesNewRoman" w:hAnsi="TimesNewRoman" w:cs="Courier New"/>
          <w:color w:val="0070C0"/>
          <w:sz w:val="20"/>
        </w:rPr>
        <w:t xml:space="preserve"> </w:t>
      </w:r>
      <w:r w:rsidRPr="00190440">
        <w:rPr>
          <w:rFonts w:ascii="TimesNewRoman" w:hAnsi="TimesNewRoman" w:cs="Courier New"/>
          <w:b/>
          <w:bCs/>
          <w:color w:val="0070C0"/>
          <w:sz w:val="20"/>
          <w:highlight w:val="yellow"/>
        </w:rPr>
        <w:t>(i.e. prepayment)</w:t>
      </w:r>
      <w:r>
        <w:rPr>
          <w:rFonts w:ascii="TimesNewRoman" w:hAnsi="TimesNewRoman" w:cs="Courier New"/>
          <w:sz w:val="20"/>
        </w:rPr>
        <w:t xml:space="preserve"> </w:t>
      </w:r>
      <w:r w:rsidRPr="0023724F">
        <w:rPr>
          <w:rFonts w:ascii="TimesNewRoman" w:hAnsi="TimesNewRoman" w:cs="Courier New"/>
          <w:strike/>
          <w:color w:val="FF0000"/>
          <w:sz w:val="20"/>
        </w:rPr>
        <w:t xml:space="preserve">or prepayment </w:t>
      </w:r>
      <w:r w:rsidRPr="00B54BBA">
        <w:rPr>
          <w:rFonts w:ascii="TimesNewRoman" w:hAnsi="TimesNewRoman" w:cs="Courier New"/>
          <w:sz w:val="20"/>
        </w:rPr>
        <w:t>results in a downward adjustment of a prior-year paid obligation.</w:t>
      </w:r>
    </w:p>
    <w:p w14:paraId="0011622A" w14:textId="77777777" w:rsidR="0023724F" w:rsidRPr="00B54BBA" w:rsidRDefault="0023724F" w:rsidP="0023724F">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B54BBA">
        <w:rPr>
          <w:rFonts w:ascii="TimesNewRoman" w:hAnsi="TimesNewRoman" w:cs="Courier New"/>
          <w:b/>
          <w:sz w:val="20"/>
        </w:rPr>
        <w:tab/>
        <w:t>Comment:</w:t>
      </w:r>
      <w:r w:rsidRPr="00B54BBA">
        <w:rPr>
          <w:rFonts w:ascii="TimesNewRoman" w:hAnsi="TimesNewRoman" w:cs="Courier New"/>
          <w:sz w:val="20"/>
        </w:rPr>
        <w:tab/>
        <w:t>USSGL TC C130 must be recorded prior to recording this TC.</w:t>
      </w:r>
    </w:p>
    <w:p w14:paraId="35EF87E0" w14:textId="77777777" w:rsidR="0023724F" w:rsidRPr="00B54BBA" w:rsidRDefault="0023724F" w:rsidP="0023724F">
      <w:pPr>
        <w:pStyle w:val="PlainText"/>
        <w:keepNext/>
        <w:keepLines/>
        <w:tabs>
          <w:tab w:val="left" w:pos="660"/>
          <w:tab w:val="left" w:pos="1840"/>
          <w:tab w:val="left" w:pos="2940"/>
          <w:tab w:val="left" w:pos="3140"/>
        </w:tabs>
        <w:spacing w:before="120"/>
        <w:rPr>
          <w:rFonts w:ascii="TimesNewRoman" w:hAnsi="TimesNewRoman" w:cs="Courier New"/>
          <w:b/>
          <w:sz w:val="20"/>
        </w:rPr>
      </w:pPr>
      <w:r w:rsidRPr="00B54BBA">
        <w:rPr>
          <w:rFonts w:ascii="TimesNewRoman" w:hAnsi="TimesNewRoman" w:cs="Courier New"/>
          <w:b/>
          <w:sz w:val="20"/>
        </w:rPr>
        <w:tab/>
        <w:t>Budgetary Entry</w:t>
      </w:r>
    </w:p>
    <w:p w14:paraId="413C7312" w14:textId="77777777" w:rsidR="0023724F" w:rsidRPr="00B54BBA" w:rsidRDefault="0023724F" w:rsidP="0023724F">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445000</w:t>
      </w:r>
      <w:r w:rsidRPr="00B54BBA">
        <w:rPr>
          <w:rFonts w:ascii="TimesNewRoman" w:hAnsi="TimesNewRoman" w:cs="Courier New"/>
          <w:sz w:val="20"/>
        </w:rPr>
        <w:tab/>
        <w:t>Unapportioned - Unexpired Authority</w:t>
      </w:r>
    </w:p>
    <w:p w14:paraId="471740B9" w14:textId="77777777" w:rsidR="0023724F" w:rsidRPr="00B54BBA" w:rsidRDefault="0023724F" w:rsidP="0023724F">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480110</w:t>
      </w:r>
      <w:r w:rsidRPr="00B54BBA">
        <w:rPr>
          <w:rFonts w:ascii="TimesNewRoman" w:hAnsi="TimesNewRoman" w:cs="Courier New"/>
          <w:sz w:val="20"/>
        </w:rPr>
        <w:tab/>
      </w:r>
      <w:r w:rsidRPr="00B54BBA">
        <w:rPr>
          <w:rFonts w:ascii="TimesNewRoman" w:hAnsi="TimesNewRoman" w:cs="Courier New"/>
          <w:sz w:val="20"/>
        </w:rPr>
        <w:tab/>
        <w:t>Reinstated Undelivered Orders - Obligations, Unpaid</w:t>
      </w:r>
    </w:p>
    <w:p w14:paraId="621AC21C" w14:textId="77777777" w:rsidR="0023724F" w:rsidRPr="00B54BBA" w:rsidRDefault="0023724F" w:rsidP="0023724F">
      <w:pPr>
        <w:pStyle w:val="PlainText"/>
        <w:keepNext/>
        <w:keepLines/>
        <w:tabs>
          <w:tab w:val="left" w:pos="660"/>
          <w:tab w:val="left" w:pos="1840"/>
          <w:tab w:val="left" w:pos="2940"/>
          <w:tab w:val="left" w:pos="3140"/>
        </w:tabs>
        <w:spacing w:before="120"/>
        <w:rPr>
          <w:rFonts w:ascii="TimesNewRoman" w:hAnsi="TimesNewRoman" w:cs="Courier New"/>
          <w:b/>
          <w:sz w:val="20"/>
        </w:rPr>
      </w:pPr>
      <w:r w:rsidRPr="00B54BBA">
        <w:rPr>
          <w:rFonts w:ascii="TimesNewRoman" w:hAnsi="TimesNewRoman" w:cs="Courier New"/>
          <w:b/>
          <w:sz w:val="20"/>
        </w:rPr>
        <w:tab/>
        <w:t>Proprietary Entry</w:t>
      </w:r>
    </w:p>
    <w:p w14:paraId="3795A242" w14:textId="77777777" w:rsidR="0023724F" w:rsidRPr="00B54BBA" w:rsidRDefault="0023724F" w:rsidP="0023724F">
      <w:pPr>
        <w:pStyle w:val="PlainT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None</w:t>
      </w:r>
    </w:p>
    <w:p w14:paraId="62A6CD3E" w14:textId="77777777" w:rsidR="0023724F" w:rsidRDefault="0023724F" w:rsidP="00C03AFE">
      <w:pPr>
        <w:pStyle w:val="PlainText"/>
        <w:keepNext/>
        <w:ind w:left="660" w:hanging="660"/>
        <w:rPr>
          <w:rFonts w:ascii="TimesNewRoman" w:hAnsi="TimesNewRoman"/>
          <w:b/>
          <w:bCs/>
          <w:sz w:val="20"/>
          <w:szCs w:val="20"/>
        </w:rPr>
      </w:pPr>
    </w:p>
    <w:p w14:paraId="48916D2C" w14:textId="77777777" w:rsidR="0023724F" w:rsidRDefault="0023724F" w:rsidP="00C03AFE">
      <w:pPr>
        <w:pStyle w:val="PlainText"/>
        <w:keepNext/>
        <w:ind w:left="660" w:hanging="660"/>
        <w:rPr>
          <w:rFonts w:ascii="TimesNewRoman" w:hAnsi="TimesNewRoman"/>
          <w:b/>
          <w:bCs/>
          <w:sz w:val="20"/>
          <w:szCs w:val="20"/>
        </w:rPr>
      </w:pPr>
    </w:p>
    <w:p w14:paraId="7F503C4D" w14:textId="341C9BCA" w:rsidR="00C03AFE" w:rsidRDefault="00C03AFE" w:rsidP="00C03AFE">
      <w:pPr>
        <w:pStyle w:val="PlainText"/>
        <w:keepNext/>
        <w:ind w:left="660" w:hanging="660"/>
        <w:rPr>
          <w:rFonts w:ascii="TimesNewRoman" w:hAnsi="TimesNewRoman"/>
          <w:sz w:val="20"/>
          <w:szCs w:val="20"/>
        </w:rPr>
      </w:pPr>
      <w:r>
        <w:rPr>
          <w:rFonts w:ascii="TimesNewRoman" w:hAnsi="TimesNewRoman"/>
          <w:b/>
          <w:bCs/>
          <w:sz w:val="20"/>
          <w:szCs w:val="20"/>
        </w:rPr>
        <w:t>F112</w:t>
      </w:r>
      <w:r>
        <w:rPr>
          <w:rFonts w:ascii="TimesNewRoman" w:hAnsi="TimesNewRoman"/>
          <w:sz w:val="20"/>
          <w:szCs w:val="20"/>
        </w:rPr>
        <w:t>     To record adjustments for anticipated resources not realized.</w:t>
      </w:r>
    </w:p>
    <w:p w14:paraId="4426519B" w14:textId="77777777" w:rsidR="00C03AFE" w:rsidRDefault="00C03AFE" w:rsidP="00C03AFE">
      <w:pPr>
        <w:pStyle w:val="PlainText"/>
        <w:keepNext/>
        <w:spacing w:before="120"/>
        <w:ind w:left="1840" w:hanging="1840"/>
        <w:rPr>
          <w:rFonts w:ascii="TimesNewRoman" w:hAnsi="TimesNewRoman"/>
          <w:sz w:val="20"/>
          <w:szCs w:val="20"/>
        </w:rPr>
      </w:pPr>
      <w:r>
        <w:rPr>
          <w:rFonts w:ascii="TimesNewRoman" w:hAnsi="TimesNewRoman"/>
          <w:b/>
          <w:bCs/>
          <w:sz w:val="20"/>
          <w:szCs w:val="20"/>
        </w:rPr>
        <w:t>               Comment:</w:t>
      </w:r>
      <w:r>
        <w:rPr>
          <w:rFonts w:ascii="TimesNewRoman" w:hAnsi="TimesNewRoman"/>
          <w:sz w:val="20"/>
          <w:szCs w:val="20"/>
        </w:rPr>
        <w:t>       Balance in the anticipated accounts must be zero at year-end.</w:t>
      </w:r>
    </w:p>
    <w:p w14:paraId="0D157610" w14:textId="77777777" w:rsidR="00C03AFE" w:rsidRDefault="00C03AFE" w:rsidP="00C03AFE">
      <w:pPr>
        <w:pStyle w:val="PlainText"/>
        <w:keepNext/>
        <w:spacing w:before="120"/>
        <w:rPr>
          <w:rFonts w:ascii="TimesNewRoman" w:hAnsi="TimesNewRoman"/>
          <w:b/>
          <w:bCs/>
          <w:sz w:val="20"/>
          <w:szCs w:val="20"/>
        </w:rPr>
      </w:pPr>
      <w:r>
        <w:rPr>
          <w:rFonts w:ascii="TimesNewRoman" w:hAnsi="TimesNewRoman"/>
          <w:b/>
          <w:bCs/>
          <w:sz w:val="20"/>
          <w:szCs w:val="20"/>
        </w:rPr>
        <w:t>               Budgetary Entry</w:t>
      </w:r>
    </w:p>
    <w:p w14:paraId="0B5EF39F" w14:textId="77777777" w:rsidR="00C03AFE" w:rsidRDefault="00C03AFE" w:rsidP="00C03AFE">
      <w:pPr>
        <w:pStyle w:val="PlainText"/>
        <w:keepNext/>
        <w:ind w:left="2940" w:hanging="2940"/>
        <w:rPr>
          <w:rFonts w:ascii="TimesNewRoman" w:hAnsi="TimesNewRoman"/>
          <w:sz w:val="20"/>
          <w:szCs w:val="20"/>
        </w:rPr>
      </w:pPr>
      <w:r>
        <w:rPr>
          <w:rFonts w:ascii="TimesNewRoman" w:hAnsi="TimesNewRoman"/>
          <w:sz w:val="20"/>
          <w:szCs w:val="20"/>
        </w:rPr>
        <w:t>               Debit                 403500          Anticipated Adjustments to Unobligated Balances of Indefinite Contract Authority Withdrawn</w:t>
      </w:r>
    </w:p>
    <w:p w14:paraId="54B4C9E4" w14:textId="77777777" w:rsidR="00C03AFE" w:rsidRDefault="00C03AFE" w:rsidP="00C03AFE">
      <w:pPr>
        <w:pStyle w:val="PlainText"/>
        <w:keepNext/>
        <w:ind w:left="2940" w:hanging="2940"/>
        <w:rPr>
          <w:rFonts w:ascii="TimesNewRoman" w:hAnsi="TimesNewRoman"/>
          <w:sz w:val="20"/>
          <w:szCs w:val="20"/>
        </w:rPr>
      </w:pPr>
      <w:r>
        <w:rPr>
          <w:rFonts w:ascii="TimesNewRoman" w:hAnsi="TimesNewRoman"/>
          <w:sz w:val="20"/>
          <w:szCs w:val="20"/>
        </w:rPr>
        <w:t>               Debit                 405000          Anticipated Reductions to Appropriations by Offsetting Collections or Receipts</w:t>
      </w:r>
    </w:p>
    <w:p w14:paraId="36B21355" w14:textId="77777777" w:rsidR="00C03AFE" w:rsidRDefault="00C03AFE" w:rsidP="00C03AFE">
      <w:pPr>
        <w:pStyle w:val="PlainText"/>
        <w:keepNext/>
        <w:ind w:left="2940" w:hanging="2940"/>
        <w:rPr>
          <w:rFonts w:ascii="TimesNewRoman" w:hAnsi="TimesNewRoman"/>
          <w:sz w:val="20"/>
          <w:szCs w:val="20"/>
        </w:rPr>
      </w:pPr>
      <w:r>
        <w:rPr>
          <w:rFonts w:ascii="TimesNewRoman" w:hAnsi="TimesNewRoman"/>
          <w:sz w:val="20"/>
          <w:szCs w:val="20"/>
        </w:rPr>
        <w:t>               Debit                 438600          Anticipated Permanent Reduction - Indefinite New Budget Authority</w:t>
      </w:r>
    </w:p>
    <w:p w14:paraId="689C861C" w14:textId="77777777" w:rsidR="00C03AFE" w:rsidRDefault="00C03AFE" w:rsidP="00C03AFE">
      <w:pPr>
        <w:pStyle w:val="PlainText"/>
        <w:keepNext/>
        <w:ind w:left="2940" w:hanging="2940"/>
        <w:rPr>
          <w:rFonts w:ascii="TimesNewRoman" w:hAnsi="TimesNewRoman"/>
          <w:sz w:val="20"/>
          <w:szCs w:val="20"/>
        </w:rPr>
      </w:pPr>
      <w:r>
        <w:rPr>
          <w:rFonts w:ascii="TimesNewRoman" w:hAnsi="TimesNewRoman"/>
          <w:sz w:val="20"/>
          <w:szCs w:val="20"/>
        </w:rPr>
        <w:t>               Debit                 438900          Anticipated Temporary Reduction - Indefinite New Budget Authority</w:t>
      </w:r>
    </w:p>
    <w:p w14:paraId="57D1BF08" w14:textId="77777777" w:rsidR="00C03AFE" w:rsidRDefault="00C03AFE" w:rsidP="00C03AFE">
      <w:pPr>
        <w:pStyle w:val="PlainText"/>
        <w:keepNext/>
        <w:ind w:left="2940" w:hanging="2940"/>
        <w:rPr>
          <w:rFonts w:ascii="TimesNewRoman" w:hAnsi="TimesNewRoman"/>
          <w:sz w:val="20"/>
          <w:szCs w:val="20"/>
        </w:rPr>
      </w:pPr>
      <w:r>
        <w:rPr>
          <w:rFonts w:ascii="TimesNewRoman" w:hAnsi="TimesNewRoman"/>
          <w:sz w:val="20"/>
          <w:szCs w:val="20"/>
        </w:rPr>
        <w:t xml:space="preserve">               </w:t>
      </w:r>
      <w:r w:rsidRPr="00784EDE">
        <w:rPr>
          <w:rFonts w:ascii="TimesNewRoman" w:hAnsi="TimesNewRoman"/>
          <w:sz w:val="20"/>
          <w:szCs w:val="20"/>
          <w:highlight w:val="yellow"/>
        </w:rPr>
        <w:t>Debit                 439403          Anticipated Receipts Unavailable for Obligation Upon Collection</w:t>
      </w:r>
    </w:p>
    <w:p w14:paraId="249A6E19" w14:textId="77777777" w:rsidR="00C03AFE" w:rsidRDefault="00C03AFE" w:rsidP="00C03AFE">
      <w:pPr>
        <w:pStyle w:val="PlainText"/>
        <w:keepNext/>
        <w:ind w:left="2940" w:hanging="2940"/>
        <w:rPr>
          <w:rFonts w:ascii="TimesNewRoman" w:hAnsi="TimesNewRoman"/>
          <w:sz w:val="20"/>
          <w:szCs w:val="20"/>
        </w:rPr>
      </w:pPr>
      <w:r>
        <w:rPr>
          <w:rFonts w:ascii="TimesNewRoman" w:hAnsi="TimesNewRoman"/>
          <w:sz w:val="20"/>
          <w:szCs w:val="20"/>
        </w:rPr>
        <w:t>               Debit                 439702          Appropriations (special or trust), Borrowing Authority and Contract Authority Temporarily Precluded From Obligation - Anticipated Current-Year Authority</w:t>
      </w:r>
    </w:p>
    <w:p w14:paraId="537E86E7" w14:textId="77777777" w:rsidR="00C03AFE" w:rsidRDefault="00C03AFE" w:rsidP="00C03AFE">
      <w:pPr>
        <w:pStyle w:val="PlainText"/>
        <w:keepNext/>
        <w:ind w:left="2940" w:hanging="2940"/>
        <w:rPr>
          <w:rFonts w:ascii="TimesNewRoman" w:hAnsi="TimesNewRoman"/>
          <w:sz w:val="20"/>
          <w:szCs w:val="20"/>
        </w:rPr>
      </w:pPr>
      <w:r>
        <w:rPr>
          <w:rFonts w:ascii="TimesNewRoman" w:hAnsi="TimesNewRoman"/>
          <w:sz w:val="20"/>
          <w:szCs w:val="20"/>
        </w:rPr>
        <w:t>               Debit                 439703          Appropriations Temporarily Precluded From Obligation - Anticipated Prior-Year Authority</w:t>
      </w:r>
    </w:p>
    <w:p w14:paraId="380A333F" w14:textId="77777777" w:rsidR="00C03AFE" w:rsidRDefault="00C03AFE" w:rsidP="00C03AFE">
      <w:pPr>
        <w:pStyle w:val="PlainText"/>
        <w:keepNext/>
        <w:ind w:left="2940" w:hanging="2940"/>
        <w:rPr>
          <w:rFonts w:ascii="TimesNewRoman" w:hAnsi="TimesNewRoman"/>
          <w:sz w:val="20"/>
          <w:szCs w:val="20"/>
        </w:rPr>
      </w:pPr>
      <w:r>
        <w:rPr>
          <w:rFonts w:ascii="TimesNewRoman" w:hAnsi="TimesNewRoman"/>
          <w:sz w:val="20"/>
          <w:szCs w:val="20"/>
        </w:rPr>
        <w:t>               Debit                 449000          Anticipated Resources - Unapportioned Authority</w:t>
      </w:r>
    </w:p>
    <w:p w14:paraId="7A5CBDDE" w14:textId="77777777" w:rsidR="00C03AFE" w:rsidRDefault="00C03AFE" w:rsidP="00C03AFE">
      <w:pPr>
        <w:pStyle w:val="PlainText"/>
        <w:keepNext/>
        <w:ind w:left="2940" w:hanging="2940"/>
        <w:rPr>
          <w:rFonts w:ascii="TimesNewRoman" w:hAnsi="TimesNewRoman"/>
          <w:sz w:val="20"/>
          <w:szCs w:val="20"/>
        </w:rPr>
      </w:pPr>
      <w:r>
        <w:rPr>
          <w:rFonts w:ascii="TimesNewRoman" w:hAnsi="TimesNewRoman"/>
          <w:sz w:val="20"/>
          <w:szCs w:val="20"/>
        </w:rPr>
        <w:t>               Debit                 459000          Apportionments - Anticipated Resources - Programs Subject to Apportionment</w:t>
      </w:r>
    </w:p>
    <w:p w14:paraId="52ECE083" w14:textId="77777777" w:rsidR="00C03AFE" w:rsidRDefault="00C03AFE" w:rsidP="00C03AFE">
      <w:pPr>
        <w:pStyle w:val="PlainText"/>
        <w:keepNext/>
        <w:ind w:left="2940" w:hanging="2940"/>
        <w:rPr>
          <w:rFonts w:ascii="TimesNewRoman" w:hAnsi="TimesNewRoman"/>
          <w:sz w:val="20"/>
          <w:szCs w:val="20"/>
        </w:rPr>
      </w:pPr>
      <w:r>
        <w:rPr>
          <w:rFonts w:ascii="TimesNewRoman" w:hAnsi="TimesNewRoman"/>
          <w:sz w:val="20"/>
          <w:szCs w:val="20"/>
        </w:rPr>
        <w:t>               Debit                 469000          Anticipated Resources - Programs Exempt From Apportionment</w:t>
      </w:r>
    </w:p>
    <w:p w14:paraId="646DECF6" w14:textId="77777777" w:rsidR="00C03AFE" w:rsidRDefault="00C03AFE" w:rsidP="00C03AFE">
      <w:pPr>
        <w:pStyle w:val="PlainText"/>
        <w:keepNext/>
        <w:ind w:left="3140" w:hanging="3140"/>
        <w:rPr>
          <w:rFonts w:ascii="TimesNewRoman" w:hAnsi="TimesNewRoman"/>
          <w:sz w:val="20"/>
          <w:szCs w:val="20"/>
        </w:rPr>
      </w:pPr>
      <w:r>
        <w:rPr>
          <w:rFonts w:ascii="TimesNewRoman" w:hAnsi="TimesNewRoman"/>
          <w:sz w:val="20"/>
          <w:szCs w:val="20"/>
        </w:rPr>
        <w:t>                  Credit               406000           Anticipated Collections From Non-Federal Sources</w:t>
      </w:r>
    </w:p>
    <w:p w14:paraId="68287E5E" w14:textId="77777777" w:rsidR="00C03AFE" w:rsidRDefault="00C03AFE" w:rsidP="00C03AFE">
      <w:pPr>
        <w:pStyle w:val="PlainText"/>
        <w:keepNext/>
        <w:ind w:left="3140" w:hanging="3140"/>
        <w:rPr>
          <w:rFonts w:ascii="TimesNewRoman" w:hAnsi="TimesNewRoman"/>
          <w:sz w:val="20"/>
          <w:szCs w:val="20"/>
        </w:rPr>
      </w:pPr>
      <w:r>
        <w:rPr>
          <w:rFonts w:ascii="TimesNewRoman" w:hAnsi="TimesNewRoman"/>
          <w:sz w:val="20"/>
          <w:szCs w:val="20"/>
        </w:rPr>
        <w:t>                  Credit               407000           Anticipated Collections From Federal Sources</w:t>
      </w:r>
    </w:p>
    <w:p w14:paraId="7484D6A7" w14:textId="77777777" w:rsidR="00C03AFE" w:rsidRDefault="00C03AFE" w:rsidP="00C03AFE">
      <w:pPr>
        <w:pStyle w:val="PlainText"/>
        <w:keepNext/>
        <w:ind w:left="3140" w:hanging="3140"/>
        <w:rPr>
          <w:rFonts w:ascii="TimesNewRoman" w:hAnsi="TimesNewRoman"/>
          <w:sz w:val="20"/>
          <w:szCs w:val="20"/>
        </w:rPr>
      </w:pPr>
      <w:r>
        <w:rPr>
          <w:rFonts w:ascii="TimesNewRoman" w:hAnsi="TimesNewRoman"/>
          <w:sz w:val="20"/>
          <w:szCs w:val="20"/>
        </w:rPr>
        <w:t>                  Credit               412000           Anticipated Indefinite Appropriations</w:t>
      </w:r>
    </w:p>
    <w:p w14:paraId="272BC433" w14:textId="77777777" w:rsidR="00C03AFE" w:rsidRDefault="00C03AFE" w:rsidP="00C03AFE">
      <w:pPr>
        <w:pStyle w:val="PlainText"/>
        <w:keepNext/>
        <w:ind w:left="3140" w:hanging="3140"/>
        <w:rPr>
          <w:rFonts w:ascii="TimesNewRoman" w:hAnsi="TimesNewRoman"/>
          <w:sz w:val="20"/>
          <w:szCs w:val="20"/>
        </w:rPr>
      </w:pPr>
      <w:r>
        <w:rPr>
          <w:rFonts w:ascii="TimesNewRoman" w:hAnsi="TimesNewRoman"/>
          <w:sz w:val="20"/>
          <w:szCs w:val="20"/>
        </w:rPr>
        <w:t>                  Credit               421000           Anticipated Reimbursements</w:t>
      </w:r>
    </w:p>
    <w:p w14:paraId="551291FF" w14:textId="77777777" w:rsidR="00C03AFE" w:rsidRDefault="00C03AFE" w:rsidP="00C03AFE">
      <w:pPr>
        <w:pStyle w:val="PlainText"/>
        <w:keepNext/>
        <w:ind w:left="3140" w:hanging="3140"/>
        <w:rPr>
          <w:rFonts w:ascii="TimesNewRoman" w:hAnsi="TimesNewRoman"/>
          <w:sz w:val="20"/>
          <w:szCs w:val="20"/>
        </w:rPr>
      </w:pPr>
      <w:r>
        <w:rPr>
          <w:rFonts w:ascii="TimesNewRoman" w:hAnsi="TimesNewRoman"/>
          <w:sz w:val="20"/>
          <w:szCs w:val="20"/>
        </w:rPr>
        <w:t>                  Credit               421500           Anticipated Expenditure Transfers from Trust Funds</w:t>
      </w:r>
    </w:p>
    <w:p w14:paraId="4477C9B0" w14:textId="77777777" w:rsidR="00C03AFE" w:rsidRDefault="00C03AFE" w:rsidP="00C03AFE">
      <w:pPr>
        <w:pStyle w:val="PlainText"/>
        <w:keepNext/>
        <w:ind w:left="3140" w:hanging="3140"/>
        <w:rPr>
          <w:rFonts w:ascii="TimesNewRoman" w:hAnsi="TimesNewRoman"/>
          <w:sz w:val="20"/>
          <w:szCs w:val="20"/>
        </w:rPr>
      </w:pPr>
      <w:r>
        <w:rPr>
          <w:rFonts w:ascii="TimesNewRoman" w:hAnsi="TimesNewRoman"/>
          <w:sz w:val="20"/>
          <w:szCs w:val="20"/>
        </w:rPr>
        <w:t>                  Credit               431000           Anticipated Recoveries of Prior-Year Obligations</w:t>
      </w:r>
    </w:p>
    <w:p w14:paraId="42814DEA" w14:textId="77777777" w:rsidR="00C03AFE" w:rsidRDefault="00C03AFE" w:rsidP="00C03AFE">
      <w:pPr>
        <w:pStyle w:val="PlainText"/>
        <w:keepNext/>
        <w:ind w:left="3140" w:hanging="3140"/>
        <w:rPr>
          <w:rFonts w:ascii="TimesNewRoman" w:hAnsi="TimesNewRoman"/>
          <w:sz w:val="20"/>
          <w:szCs w:val="20"/>
        </w:rPr>
      </w:pPr>
      <w:r>
        <w:rPr>
          <w:rFonts w:ascii="TimesNewRoman" w:hAnsi="TimesNewRoman"/>
          <w:sz w:val="20"/>
          <w:szCs w:val="20"/>
        </w:rPr>
        <w:t>                  Credit               449000           Anticipated Resources - Unapportioned Authority</w:t>
      </w:r>
    </w:p>
    <w:p w14:paraId="7596CFD7" w14:textId="77777777" w:rsidR="00C03AFE" w:rsidRDefault="00C03AFE" w:rsidP="00C03AFE">
      <w:pPr>
        <w:pStyle w:val="PlainText"/>
        <w:keepNext/>
        <w:ind w:left="3140" w:hanging="3140"/>
        <w:rPr>
          <w:rFonts w:ascii="TimesNewRoman" w:hAnsi="TimesNewRoman"/>
          <w:sz w:val="20"/>
          <w:szCs w:val="20"/>
        </w:rPr>
      </w:pPr>
      <w:r>
        <w:rPr>
          <w:rFonts w:ascii="TimesNewRoman" w:hAnsi="TimesNewRoman"/>
          <w:sz w:val="20"/>
          <w:szCs w:val="20"/>
        </w:rPr>
        <w:t>                  Credit               469000           Anticipated Resources - Programs Exempt From Apportionment</w:t>
      </w:r>
    </w:p>
    <w:p w14:paraId="35B05009" w14:textId="77777777" w:rsidR="00C03AFE" w:rsidRDefault="00C03AFE" w:rsidP="00C03AFE">
      <w:pPr>
        <w:pStyle w:val="PlainText"/>
        <w:keepNext/>
        <w:spacing w:before="120"/>
        <w:rPr>
          <w:rFonts w:ascii="TimesNewRoman" w:hAnsi="TimesNewRoman"/>
          <w:b/>
          <w:bCs/>
          <w:sz w:val="20"/>
          <w:szCs w:val="20"/>
        </w:rPr>
      </w:pPr>
      <w:r>
        <w:rPr>
          <w:rFonts w:ascii="TimesNewRoman" w:hAnsi="TimesNewRoman"/>
          <w:b/>
          <w:bCs/>
          <w:sz w:val="20"/>
          <w:szCs w:val="20"/>
        </w:rPr>
        <w:t>               Proprietary Entry</w:t>
      </w:r>
    </w:p>
    <w:p w14:paraId="47FB3685" w14:textId="77777777" w:rsidR="00C03AFE" w:rsidRDefault="00C03AFE" w:rsidP="00C03AFE">
      <w:pPr>
        <w:pStyle w:val="PlainText"/>
        <w:ind w:left="2940" w:hanging="2940"/>
        <w:rPr>
          <w:rFonts w:ascii="TimesNewRoman" w:hAnsi="TimesNewRoman"/>
          <w:sz w:val="20"/>
          <w:szCs w:val="20"/>
        </w:rPr>
      </w:pPr>
      <w:r>
        <w:rPr>
          <w:rFonts w:ascii="TimesNewRoman" w:hAnsi="TimesNewRoman"/>
          <w:sz w:val="20"/>
          <w:szCs w:val="20"/>
        </w:rPr>
        <w:t>               None</w:t>
      </w:r>
    </w:p>
    <w:p w14:paraId="0B677093" w14:textId="77777777" w:rsidR="00C03AFE" w:rsidRPr="003E04D0" w:rsidRDefault="00C03AFE" w:rsidP="00C03AFE">
      <w:pPr>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p>
    <w:p w14:paraId="602A767B" w14:textId="1A566C3B" w:rsidR="00C03AFE" w:rsidRDefault="00C03AFE" w:rsidP="00654FA9">
      <w:pPr>
        <w:keepNext/>
        <w:spacing w:after="0" w:line="240" w:lineRule="auto"/>
        <w:ind w:left="720"/>
        <w:rPr>
          <w:rFonts w:ascii="TimesNewRoman" w:hAnsi="TimesNewRoman" w:cs="Calibri"/>
          <w:b/>
          <w:bCs/>
          <w:sz w:val="28"/>
          <w:szCs w:val="28"/>
        </w:rPr>
      </w:pPr>
    </w:p>
    <w:p w14:paraId="0082C916" w14:textId="34690691" w:rsidR="00C03AFE" w:rsidRDefault="00C03AFE" w:rsidP="00654FA9">
      <w:pPr>
        <w:keepNext/>
        <w:spacing w:after="0" w:line="240" w:lineRule="auto"/>
        <w:ind w:left="720"/>
        <w:rPr>
          <w:rFonts w:ascii="TimesNewRoman" w:hAnsi="TimesNewRoman" w:cs="Calibri"/>
          <w:b/>
          <w:bCs/>
          <w:sz w:val="28"/>
          <w:szCs w:val="28"/>
        </w:rPr>
      </w:pPr>
    </w:p>
    <w:p w14:paraId="3C2DBDA5" w14:textId="41D14788" w:rsidR="00C03AFE" w:rsidRDefault="00C03AFE" w:rsidP="00654FA9">
      <w:pPr>
        <w:keepNext/>
        <w:spacing w:after="0" w:line="240" w:lineRule="auto"/>
        <w:ind w:left="720"/>
        <w:rPr>
          <w:rFonts w:ascii="TimesNewRoman" w:hAnsi="TimesNewRoman" w:cs="Calibri"/>
          <w:b/>
          <w:bCs/>
          <w:sz w:val="28"/>
          <w:szCs w:val="28"/>
        </w:rPr>
      </w:pPr>
    </w:p>
    <w:p w14:paraId="2EE50B0F" w14:textId="0EAEB927" w:rsidR="00C03AFE" w:rsidRDefault="00C03AFE" w:rsidP="00654FA9">
      <w:pPr>
        <w:keepNext/>
        <w:spacing w:after="0" w:line="240" w:lineRule="auto"/>
        <w:ind w:left="720"/>
        <w:rPr>
          <w:rFonts w:ascii="TimesNewRoman" w:hAnsi="TimesNewRoman" w:cs="Calibri"/>
          <w:b/>
          <w:bCs/>
          <w:sz w:val="28"/>
          <w:szCs w:val="28"/>
        </w:rPr>
      </w:pPr>
    </w:p>
    <w:p w14:paraId="6001D58C" w14:textId="77777777" w:rsidR="00C03AFE" w:rsidRDefault="00C03AFE" w:rsidP="00654FA9">
      <w:pPr>
        <w:keepNext/>
        <w:spacing w:after="0" w:line="240" w:lineRule="auto"/>
        <w:ind w:left="720"/>
        <w:rPr>
          <w:rFonts w:ascii="TimesNewRoman" w:hAnsi="TimesNewRoman" w:cs="Calibri"/>
          <w:b/>
          <w:bCs/>
          <w:sz w:val="28"/>
          <w:szCs w:val="28"/>
        </w:rPr>
      </w:pPr>
    </w:p>
    <w:p w14:paraId="4BAC32A9" w14:textId="77777777" w:rsidR="00C03AFE" w:rsidRDefault="00C03AFE" w:rsidP="00654FA9">
      <w:pPr>
        <w:keepNext/>
        <w:spacing w:after="0" w:line="240" w:lineRule="auto"/>
        <w:ind w:left="720"/>
        <w:rPr>
          <w:rFonts w:ascii="TimesNewRoman" w:hAnsi="TimesNewRoman" w:cs="Calibri"/>
          <w:b/>
          <w:bCs/>
          <w:sz w:val="28"/>
          <w:szCs w:val="28"/>
        </w:rPr>
      </w:pPr>
    </w:p>
    <w:p w14:paraId="7BE7A8A8" w14:textId="77777777" w:rsidR="00C03AFE" w:rsidRDefault="00C03AFE" w:rsidP="00654FA9">
      <w:pPr>
        <w:keepNext/>
        <w:spacing w:after="0" w:line="240" w:lineRule="auto"/>
        <w:ind w:left="720"/>
        <w:rPr>
          <w:rFonts w:ascii="TimesNewRoman" w:hAnsi="TimesNewRoman" w:cs="Calibri"/>
          <w:b/>
          <w:bCs/>
          <w:sz w:val="28"/>
          <w:szCs w:val="28"/>
        </w:rPr>
      </w:pPr>
    </w:p>
    <w:p w14:paraId="479632AF" w14:textId="77777777" w:rsidR="00C03AFE" w:rsidRDefault="00C03AFE" w:rsidP="00654FA9">
      <w:pPr>
        <w:keepNext/>
        <w:spacing w:after="0" w:line="240" w:lineRule="auto"/>
        <w:ind w:left="720"/>
        <w:rPr>
          <w:rFonts w:ascii="TimesNewRoman" w:hAnsi="TimesNewRoman" w:cs="Calibri"/>
          <w:b/>
          <w:bCs/>
          <w:sz w:val="28"/>
          <w:szCs w:val="28"/>
        </w:rPr>
      </w:pPr>
    </w:p>
    <w:sectPr w:rsidR="00C03AFE" w:rsidSect="00C97E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D038" w14:textId="77777777" w:rsidR="003E04D0" w:rsidRDefault="003E04D0" w:rsidP="003E04D0">
      <w:pPr>
        <w:spacing w:after="0" w:line="240" w:lineRule="auto"/>
      </w:pPr>
      <w:r>
        <w:separator/>
      </w:r>
    </w:p>
  </w:endnote>
  <w:endnote w:type="continuationSeparator" w:id="0">
    <w:p w14:paraId="0087725A" w14:textId="77777777" w:rsidR="003E04D0" w:rsidRDefault="003E04D0" w:rsidP="003E0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BFF8" w14:textId="3C8AEDC9" w:rsidR="003E04D0" w:rsidRPr="003E04D0" w:rsidRDefault="003E04D0" w:rsidP="003E04D0">
    <w:pPr>
      <w:pStyle w:val="Footer"/>
      <w:jc w:val="center"/>
    </w:pPr>
    <w:r w:rsidRPr="003E04D0">
      <w:t xml:space="preserve">Page </w:t>
    </w:r>
    <w:r w:rsidRPr="003E04D0">
      <w:fldChar w:fldCharType="begin"/>
    </w:r>
    <w:r w:rsidRPr="003E04D0">
      <w:instrText xml:space="preserve"> PAGE  \* Arabic  \* MERGEFORMAT </w:instrText>
    </w:r>
    <w:r w:rsidRPr="003E04D0">
      <w:fldChar w:fldCharType="separate"/>
    </w:r>
    <w:r w:rsidRPr="003E04D0">
      <w:rPr>
        <w:noProof/>
      </w:rPr>
      <w:t>2</w:t>
    </w:r>
    <w:r w:rsidRPr="003E04D0">
      <w:fldChar w:fldCharType="end"/>
    </w:r>
    <w:r w:rsidRPr="003E04D0">
      <w:t xml:space="preserve"> of </w:t>
    </w:r>
    <w:r w:rsidR="009145CF">
      <w:fldChar w:fldCharType="begin"/>
    </w:r>
    <w:r w:rsidR="009145CF">
      <w:instrText xml:space="preserve"> NUMPAGES  \* Arabic  \* MERGEFORMAT </w:instrText>
    </w:r>
    <w:r w:rsidR="009145CF">
      <w:fldChar w:fldCharType="separate"/>
    </w:r>
    <w:r w:rsidRPr="003E04D0">
      <w:rPr>
        <w:noProof/>
      </w:rPr>
      <w:t>2</w:t>
    </w:r>
    <w:r w:rsidR="009145CF">
      <w:rPr>
        <w:noProof/>
      </w:rPr>
      <w:fldChar w:fldCharType="end"/>
    </w:r>
    <w:r w:rsidRPr="003E04D0">
      <w:t xml:space="preserve">         </w:t>
    </w:r>
  </w:p>
  <w:p w14:paraId="38D11395" w14:textId="047BB03E" w:rsidR="003E04D0" w:rsidRPr="003E04D0" w:rsidRDefault="003E04D0" w:rsidP="003E04D0">
    <w:pPr>
      <w:pStyle w:val="Footer"/>
      <w:jc w:val="right"/>
    </w:pPr>
    <w:r w:rsidRPr="003E04D0">
      <w:t xml:space="preserve">IRC Handout April </w:t>
    </w:r>
    <w:r w:rsidR="00C97EE3">
      <w:t>20</w:t>
    </w:r>
    <w:r w:rsidRPr="003E04D0">
      <w:t>, 2023</w:t>
    </w:r>
  </w:p>
  <w:p w14:paraId="51AA99DB" w14:textId="77777777" w:rsidR="003E04D0" w:rsidRPr="003E04D0" w:rsidRDefault="003E0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405D6" w14:textId="77777777" w:rsidR="003E04D0" w:rsidRDefault="003E04D0" w:rsidP="003E04D0">
      <w:pPr>
        <w:spacing w:after="0" w:line="240" w:lineRule="auto"/>
      </w:pPr>
      <w:r>
        <w:separator/>
      </w:r>
    </w:p>
  </w:footnote>
  <w:footnote w:type="continuationSeparator" w:id="0">
    <w:p w14:paraId="28C3F955" w14:textId="77777777" w:rsidR="003E04D0" w:rsidRDefault="003E04D0" w:rsidP="003E04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FA9"/>
    <w:rsid w:val="0004633E"/>
    <w:rsid w:val="00190440"/>
    <w:rsid w:val="0023724F"/>
    <w:rsid w:val="002536BD"/>
    <w:rsid w:val="003030E8"/>
    <w:rsid w:val="003E04D0"/>
    <w:rsid w:val="00431383"/>
    <w:rsid w:val="00654FA9"/>
    <w:rsid w:val="00663474"/>
    <w:rsid w:val="00726997"/>
    <w:rsid w:val="00784EDE"/>
    <w:rsid w:val="009145CF"/>
    <w:rsid w:val="00B0035F"/>
    <w:rsid w:val="00C03360"/>
    <w:rsid w:val="00C03AFE"/>
    <w:rsid w:val="00C9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6A096E"/>
  <w15:chartTrackingRefBased/>
  <w15:docId w15:val="{FBB699E9-3FFC-48EA-90F1-5D1C9A4F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54FA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54FA9"/>
    <w:rPr>
      <w:rFonts w:ascii="Consolas" w:hAnsi="Consolas"/>
      <w:sz w:val="21"/>
      <w:szCs w:val="21"/>
    </w:rPr>
  </w:style>
  <w:style w:type="character" w:styleId="CommentReference">
    <w:name w:val="annotation reference"/>
    <w:basedOn w:val="DefaultParagraphFont"/>
    <w:uiPriority w:val="99"/>
    <w:semiHidden/>
    <w:unhideWhenUsed/>
    <w:rsid w:val="00C03360"/>
    <w:rPr>
      <w:sz w:val="16"/>
      <w:szCs w:val="16"/>
    </w:rPr>
  </w:style>
  <w:style w:type="paragraph" w:styleId="CommentText">
    <w:name w:val="annotation text"/>
    <w:basedOn w:val="Normal"/>
    <w:link w:val="CommentTextChar"/>
    <w:uiPriority w:val="99"/>
    <w:semiHidden/>
    <w:unhideWhenUsed/>
    <w:rsid w:val="00C03360"/>
    <w:pPr>
      <w:spacing w:line="240" w:lineRule="auto"/>
    </w:pPr>
    <w:rPr>
      <w:sz w:val="20"/>
      <w:szCs w:val="20"/>
    </w:rPr>
  </w:style>
  <w:style w:type="character" w:customStyle="1" w:styleId="CommentTextChar">
    <w:name w:val="Comment Text Char"/>
    <w:basedOn w:val="DefaultParagraphFont"/>
    <w:link w:val="CommentText"/>
    <w:uiPriority w:val="99"/>
    <w:semiHidden/>
    <w:rsid w:val="00C03360"/>
    <w:rPr>
      <w:sz w:val="20"/>
      <w:szCs w:val="20"/>
    </w:rPr>
  </w:style>
  <w:style w:type="paragraph" w:styleId="CommentSubject">
    <w:name w:val="annotation subject"/>
    <w:basedOn w:val="CommentText"/>
    <w:next w:val="CommentText"/>
    <w:link w:val="CommentSubjectChar"/>
    <w:uiPriority w:val="99"/>
    <w:semiHidden/>
    <w:unhideWhenUsed/>
    <w:rsid w:val="00C03360"/>
    <w:rPr>
      <w:b/>
      <w:bCs/>
    </w:rPr>
  </w:style>
  <w:style w:type="character" w:customStyle="1" w:styleId="CommentSubjectChar">
    <w:name w:val="Comment Subject Char"/>
    <w:basedOn w:val="CommentTextChar"/>
    <w:link w:val="CommentSubject"/>
    <w:uiPriority w:val="99"/>
    <w:semiHidden/>
    <w:rsid w:val="00C03360"/>
    <w:rPr>
      <w:b/>
      <w:bCs/>
      <w:sz w:val="20"/>
      <w:szCs w:val="20"/>
    </w:rPr>
  </w:style>
  <w:style w:type="paragraph" w:styleId="Header">
    <w:name w:val="header"/>
    <w:basedOn w:val="Normal"/>
    <w:link w:val="HeaderChar"/>
    <w:uiPriority w:val="99"/>
    <w:unhideWhenUsed/>
    <w:rsid w:val="003E0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4D0"/>
  </w:style>
  <w:style w:type="paragraph" w:styleId="Footer">
    <w:name w:val="footer"/>
    <w:basedOn w:val="Normal"/>
    <w:link w:val="FooterChar"/>
    <w:uiPriority w:val="99"/>
    <w:unhideWhenUsed/>
    <w:rsid w:val="003E0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33788">
      <w:bodyDiv w:val="1"/>
      <w:marLeft w:val="0"/>
      <w:marRight w:val="0"/>
      <w:marTop w:val="0"/>
      <w:marBottom w:val="0"/>
      <w:divBdr>
        <w:top w:val="none" w:sz="0" w:space="0" w:color="auto"/>
        <w:left w:val="none" w:sz="0" w:space="0" w:color="auto"/>
        <w:bottom w:val="none" w:sz="0" w:space="0" w:color="auto"/>
        <w:right w:val="none" w:sz="0" w:space="0" w:color="auto"/>
      </w:divBdr>
    </w:div>
    <w:div w:id="1800489985">
      <w:bodyDiv w:val="1"/>
      <w:marLeft w:val="0"/>
      <w:marRight w:val="0"/>
      <w:marTop w:val="0"/>
      <w:marBottom w:val="0"/>
      <w:divBdr>
        <w:top w:val="none" w:sz="0" w:space="0" w:color="auto"/>
        <w:left w:val="none" w:sz="0" w:space="0" w:color="auto"/>
        <w:bottom w:val="none" w:sz="0" w:space="0" w:color="auto"/>
        <w:right w:val="none" w:sz="0" w:space="0" w:color="auto"/>
      </w:divBdr>
    </w:div>
    <w:div w:id="20372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E7998-2829-441B-A9B9-BF4A4CD4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2972</Words>
  <Characters>16942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 Six</dc:creator>
  <cp:keywords/>
  <dc:description/>
  <cp:lastModifiedBy>Kyle B. Moore</cp:lastModifiedBy>
  <cp:revision>5</cp:revision>
  <dcterms:created xsi:type="dcterms:W3CDTF">2023-04-11T15:39:00Z</dcterms:created>
  <dcterms:modified xsi:type="dcterms:W3CDTF">2023-04-17T11:26:00Z</dcterms:modified>
</cp:coreProperties>
</file>