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03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4A03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686C" w:rsidRPr="006B686C" w:rsidRDefault="006B686C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68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CHANGES TO CURRENT USSGL ACCOUNTS FOR FISCAL 2016</w:t>
      </w:r>
    </w:p>
    <w:p w:rsidR="006B686C" w:rsidRDefault="006B686C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4A03" w:rsidRPr="000E02DA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Account Title: 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Capitalized Loan Interest Receivable - Non-Credit Reform </w:t>
      </w:r>
    </w:p>
    <w:p w:rsidR="00874A03" w:rsidRPr="000E02DA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Account Number: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135100 </w:t>
      </w:r>
    </w:p>
    <w:p w:rsidR="00874A03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Normal Balance: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Debit </w:t>
      </w:r>
    </w:p>
    <w:p w:rsidR="006B686C" w:rsidRPr="000E02DA" w:rsidRDefault="006B686C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4A03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Definition: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amount of accrued interest due on a non-credit reform loan that has been capitalized. Capitalized interest, like loan principal, is subject to interest charges until such time as the deb</w:t>
      </w:r>
      <w:r w:rsidR="00AB11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 is paid or otherwise settled. </w:t>
      </w:r>
      <w:proofErr w:type="gramStart"/>
      <w:r w:rsidR="00AB1179">
        <w:rPr>
          <w:rFonts w:ascii="Times New Roman" w:hAnsi="Times New Roman" w:cs="Times New Roman"/>
          <w:bCs/>
          <w:color w:val="FF0000"/>
          <w:sz w:val="24"/>
          <w:szCs w:val="24"/>
        </w:rPr>
        <w:t>Also u</w:t>
      </w:r>
      <w:r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>sed to record the related receivable</w:t>
      </w:r>
      <w:r w:rsidR="007E3A60"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resulting</w:t>
      </w:r>
      <w:r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from the accretion of the original issue discount for Black Lung Disability Trust Fund Obligations.</w:t>
      </w:r>
      <w:proofErr w:type="gramEnd"/>
      <w:r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account does not close at yearend. </w:t>
      </w:r>
    </w:p>
    <w:p w:rsidR="007C4ACA" w:rsidRDefault="007C4ACA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4ACA" w:rsidRPr="00CB1B02" w:rsidRDefault="007C4ACA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1B0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Justification: Update definition to clarify its use for the Black Lung Disability Trust Fund Obligations</w:t>
      </w:r>
    </w:p>
    <w:p w:rsidR="007C4ACA" w:rsidRDefault="007C4ACA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4A03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4A03" w:rsidRDefault="0012287C" w:rsidP="0012287C">
      <w:pPr>
        <w:tabs>
          <w:tab w:val="left" w:pos="6240"/>
        </w:tabs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74A03" w:rsidRPr="000E02DA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Account Title:  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Capitalized Loan Interest Payable - Non-Credit Reform </w:t>
      </w:r>
    </w:p>
    <w:p w:rsidR="00874A03" w:rsidRPr="000E02DA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Account Number: 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251100 </w:t>
      </w:r>
    </w:p>
    <w:p w:rsidR="00874A03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Normal Balance: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Credit </w:t>
      </w:r>
    </w:p>
    <w:p w:rsidR="006B686C" w:rsidRPr="000E02DA" w:rsidRDefault="006B686C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4A03" w:rsidRPr="000E02DA" w:rsidRDefault="00874A03" w:rsidP="00874A03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Definition: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amount of accrued interest owed on a non-credit reform loan that has been capitalized. Capitalized interest, like loan principal, is subject to interest charges until such time as the debt is paid or otherwise settled. </w:t>
      </w:r>
      <w:r w:rsidR="00AB1179">
        <w:rPr>
          <w:rFonts w:ascii="Times New Roman" w:hAnsi="Times New Roman" w:cs="Times New Roman"/>
          <w:bCs/>
          <w:color w:val="FF0000"/>
          <w:sz w:val="24"/>
          <w:szCs w:val="24"/>
        </w:rPr>
        <w:t>Also</w:t>
      </w:r>
      <w:bookmarkStart w:id="0" w:name="_GoBack"/>
      <w:bookmarkEnd w:id="0"/>
      <w:r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used to record the related payable </w:t>
      </w:r>
      <w:r w:rsidR="007E3A60"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resulting </w:t>
      </w:r>
      <w:r w:rsidRPr="007E3A60">
        <w:rPr>
          <w:rFonts w:ascii="Times New Roman" w:hAnsi="Times New Roman" w:cs="Times New Roman"/>
          <w:bCs/>
          <w:color w:val="FF0000"/>
          <w:sz w:val="24"/>
          <w:szCs w:val="24"/>
        </w:rPr>
        <w:t>from the accretion of the original issue discount for Black Lung Disability Trust Fund Obligations.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0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account does not close at yearend. </w:t>
      </w:r>
    </w:p>
    <w:p w:rsidR="007C4ACA" w:rsidRDefault="007C4ACA" w:rsidP="007C4ACA">
      <w:pP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4ACA" w:rsidRPr="00A32ABE" w:rsidRDefault="007C4ACA" w:rsidP="007C4ACA">
      <w:pPr>
        <w:spacing w:before="0" w:beforeAutospacing="0" w:after="0" w:afterAutospacing="0"/>
        <w:textAlignment w:val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32A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Justification: Update definition to clarify its use for the Black Lung Disability Trust Fund Obligations</w:t>
      </w:r>
    </w:p>
    <w:p w:rsidR="00CB5357" w:rsidRDefault="00CB5357"/>
    <w:sectPr w:rsidR="00CB53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BE" w:rsidRDefault="00A32ABE" w:rsidP="00A32ABE">
      <w:pPr>
        <w:spacing w:before="0" w:after="0"/>
      </w:pPr>
      <w:r>
        <w:separator/>
      </w:r>
    </w:p>
  </w:endnote>
  <w:endnote w:type="continuationSeparator" w:id="0">
    <w:p w:rsidR="00A32ABE" w:rsidRDefault="00A32ABE" w:rsidP="00A32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BE" w:rsidRPr="0012287C" w:rsidRDefault="0012287C" w:rsidP="0012287C">
    <w:pPr>
      <w:pStyle w:val="Footer"/>
      <w:spacing w:before="100" w:after="100"/>
      <w:rPr>
        <w:rFonts w:ascii="Times New Roman" w:hAnsi="Times New Roman" w:cs="Times New Roman"/>
        <w:b/>
      </w:rPr>
    </w:pPr>
    <w:r w:rsidRPr="0012287C">
      <w:rPr>
        <w:rFonts w:ascii="Times New Roman" w:hAnsi="Times New Roman" w:cs="Times New Roman"/>
        <w:b/>
      </w:rPr>
      <w:t>T/L S2 15-01</w:t>
    </w:r>
    <w:r w:rsidRPr="0012287C">
      <w:rPr>
        <w:rFonts w:ascii="Times New Roman" w:hAnsi="Times New Roman" w:cs="Times New Roman"/>
        <w:b/>
      </w:rPr>
      <w:tab/>
      <w:t>II-1</w:t>
    </w:r>
    <w:r w:rsidRPr="0012287C">
      <w:rPr>
        <w:rFonts w:ascii="Times New Roman" w:hAnsi="Times New Roman" w:cs="Times New Roman"/>
        <w:b/>
      </w:rPr>
      <w:tab/>
      <w:t>IRC Handout April 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BE" w:rsidRDefault="00A32ABE" w:rsidP="00A32ABE">
      <w:pPr>
        <w:spacing w:before="0" w:after="0"/>
      </w:pPr>
      <w:r>
        <w:separator/>
      </w:r>
    </w:p>
  </w:footnote>
  <w:footnote w:type="continuationSeparator" w:id="0">
    <w:p w:rsidR="00A32ABE" w:rsidRDefault="00A32ABE" w:rsidP="00A32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BE" w:rsidRPr="00A4358F" w:rsidRDefault="00AB1179" w:rsidP="00A4358F">
    <w:pPr>
      <w:pStyle w:val="Header"/>
      <w:spacing w:beforeAutospacing="0" w:after="100"/>
      <w:rPr>
        <w:rFonts w:ascii="Times New Roman" w:hAnsi="Times New Roman" w:cs="Times New Roman"/>
        <w:b/>
        <w:szCs w:val="24"/>
      </w:rPr>
    </w:pPr>
    <w:sdt>
      <w:sdtPr>
        <w:id w:val="4956943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2ABE" w:rsidRPr="00A4358F">
      <w:rPr>
        <w:rFonts w:ascii="Times New Roman" w:hAnsi="Times New Roman" w:cs="Times New Roman"/>
        <w:b/>
        <w:szCs w:val="24"/>
      </w:rPr>
      <w:t xml:space="preserve"> </w:t>
    </w:r>
    <w:r w:rsidR="00A4358F">
      <w:rPr>
        <w:rFonts w:ascii="Times New Roman" w:hAnsi="Times New Roman" w:cs="Times New Roman"/>
        <w:b/>
        <w:szCs w:val="24"/>
      </w:rPr>
      <w:t>Part 2</w:t>
    </w:r>
    <w:r w:rsidR="00A4358F">
      <w:rPr>
        <w:rFonts w:ascii="Times New Roman" w:hAnsi="Times New Roman" w:cs="Times New Roman"/>
        <w:b/>
        <w:szCs w:val="24"/>
      </w:rPr>
      <w:tab/>
    </w:r>
    <w:r w:rsidR="00A4358F">
      <w:rPr>
        <w:rFonts w:ascii="Times New Roman" w:hAnsi="Times New Roman" w:cs="Times New Roman"/>
        <w:b/>
        <w:szCs w:val="24"/>
      </w:rPr>
      <w:tab/>
      <w:t>Fiscal Year 2016</w:t>
    </w:r>
    <w:r w:rsidR="00A32ABE" w:rsidRPr="00A4358F">
      <w:rPr>
        <w:rFonts w:ascii="Times New Roman" w:hAnsi="Times New Roman" w:cs="Times New Roman"/>
        <w:b/>
        <w:szCs w:val="24"/>
      </w:rPr>
      <w:t xml:space="preserve"> Reporting</w:t>
    </w:r>
  </w:p>
  <w:p w:rsidR="00A4358F" w:rsidRPr="00A4358F" w:rsidRDefault="00E57C2F" w:rsidP="00A4358F">
    <w:pPr>
      <w:pStyle w:val="Header"/>
      <w:spacing w:before="100" w:after="100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Supplement</w:t>
    </w:r>
    <w:r>
      <w:rPr>
        <w:rFonts w:ascii="Times New Roman" w:hAnsi="Times New Roman" w:cs="Times New Roman"/>
        <w:b/>
        <w:szCs w:val="24"/>
      </w:rPr>
      <w:tab/>
    </w:r>
    <w:r>
      <w:rPr>
        <w:rFonts w:ascii="Times New Roman" w:hAnsi="Times New Roman" w:cs="Times New Roman"/>
        <w:b/>
        <w:szCs w:val="24"/>
      </w:rPr>
      <w:tab/>
    </w:r>
    <w:r w:rsidR="00A32ABE" w:rsidRPr="00A4358F">
      <w:rPr>
        <w:rFonts w:ascii="Times New Roman" w:hAnsi="Times New Roman" w:cs="Times New Roman"/>
        <w:b/>
        <w:szCs w:val="24"/>
      </w:rPr>
      <w:t>Section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3"/>
    <w:rsid w:val="0012287C"/>
    <w:rsid w:val="006B686C"/>
    <w:rsid w:val="007C4ACA"/>
    <w:rsid w:val="007E3A60"/>
    <w:rsid w:val="00874A03"/>
    <w:rsid w:val="00A32ABE"/>
    <w:rsid w:val="00A4358F"/>
    <w:rsid w:val="00AB1179"/>
    <w:rsid w:val="00AB6268"/>
    <w:rsid w:val="00B7200B"/>
    <w:rsid w:val="00CB1B02"/>
    <w:rsid w:val="00CB5357"/>
    <w:rsid w:val="00E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03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A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2A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A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2ABE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32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03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A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2A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A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2ABE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32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424F-A5AE-45BE-8CDD-C1D54FD9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Linscott</dc:creator>
  <cp:lastModifiedBy>Kent Linscott</cp:lastModifiedBy>
  <cp:revision>4</cp:revision>
  <cp:lastPrinted>2015-03-23T12:29:00Z</cp:lastPrinted>
  <dcterms:created xsi:type="dcterms:W3CDTF">2015-03-23T14:15:00Z</dcterms:created>
  <dcterms:modified xsi:type="dcterms:W3CDTF">2015-03-24T14:47:00Z</dcterms:modified>
</cp:coreProperties>
</file>